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284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1415"/>
        <w:gridCol w:w="4394"/>
      </w:tblGrid>
      <w:tr w:rsidR="00D069BB" w:rsidRPr="00483EE3" w:rsidTr="00483EE3">
        <w:trPr>
          <w:trHeight w:val="1560"/>
        </w:trPr>
        <w:tc>
          <w:tcPr>
            <w:tcW w:w="46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3EE3">
              <w:rPr>
                <w:rFonts w:ascii="Arial" w:hAnsi="Arial" w:cs="Arial"/>
                <w:sz w:val="24"/>
                <w:szCs w:val="24"/>
                <w:lang w:eastAsia="en-US"/>
              </w:rPr>
              <w:t>РЕСПУБЛИКА ТАТАРСТАН</w:t>
            </w:r>
          </w:p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3EE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БУИНСКИЙ МУНИЦИПАЛЬНЫЙ РАЙОН СОВЕТ </w:t>
            </w:r>
          </w:p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3EE3">
              <w:rPr>
                <w:rFonts w:ascii="Arial" w:hAnsi="Arial" w:cs="Arial"/>
                <w:sz w:val="24"/>
                <w:szCs w:val="24"/>
                <w:lang w:eastAsia="en-US"/>
              </w:rPr>
              <w:t>НИЖНЕНАРАТБАШСКОГО</w:t>
            </w:r>
          </w:p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3EE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3EE3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DEDFEA4" wp14:editId="0E4EB153">
                  <wp:extent cx="7239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3EE3">
              <w:rPr>
                <w:rFonts w:ascii="Arial" w:hAnsi="Arial" w:cs="Arial"/>
                <w:sz w:val="24"/>
                <w:szCs w:val="24"/>
                <w:lang w:eastAsia="en-US"/>
              </w:rPr>
              <w:t>ТАТАРСТАН РЕСПУБЛИКАСЫ</w:t>
            </w:r>
          </w:p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83EE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БУА МУНИЦИПАЛЬ РАЙОНЫ </w:t>
            </w:r>
          </w:p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483EE3">
              <w:rPr>
                <w:rFonts w:ascii="Arial" w:hAnsi="Arial" w:cs="Arial"/>
                <w:sz w:val="24"/>
                <w:szCs w:val="24"/>
                <w:lang w:val="tt-RU" w:eastAsia="en-US"/>
              </w:rPr>
              <w:t>ТҮБӘН НАРАТБАШ</w:t>
            </w:r>
          </w:p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r w:rsidRPr="00483EE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АВЫЛ </w:t>
            </w:r>
            <w:r w:rsidRPr="00483EE3">
              <w:rPr>
                <w:rFonts w:ascii="Arial" w:hAnsi="Arial" w:cs="Arial"/>
                <w:sz w:val="24"/>
                <w:szCs w:val="24"/>
                <w:lang w:val="tt-RU" w:eastAsia="en-US"/>
              </w:rPr>
              <w:t xml:space="preserve">ҖИРЛЕГЕ </w:t>
            </w:r>
          </w:p>
          <w:p w:rsidR="00D069BB" w:rsidRPr="00483EE3" w:rsidRDefault="00D069BB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83EE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СОВЕТЫ </w:t>
            </w:r>
            <w:r w:rsidRPr="00483EE3">
              <w:rPr>
                <w:rFonts w:ascii="Arial" w:hAnsi="Arial" w:cs="Arial"/>
                <w:sz w:val="24"/>
                <w:szCs w:val="24"/>
                <w:lang w:eastAsia="en-US"/>
              </w:rPr>
              <w:br/>
            </w:r>
          </w:p>
        </w:tc>
      </w:tr>
    </w:tbl>
    <w:p w:rsidR="00D069BB" w:rsidRPr="00483EE3" w:rsidRDefault="00D069BB" w:rsidP="00D069BB">
      <w:pPr>
        <w:ind w:left="7788" w:firstLine="708"/>
        <w:rPr>
          <w:rFonts w:ascii="Arial" w:hAnsi="Arial" w:cs="Arial"/>
          <w:sz w:val="24"/>
          <w:szCs w:val="24"/>
        </w:rPr>
      </w:pPr>
    </w:p>
    <w:p w:rsidR="00D069BB" w:rsidRPr="00483EE3" w:rsidRDefault="00D069BB" w:rsidP="00D069BB">
      <w:pPr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483EE3">
        <w:rPr>
          <w:rFonts w:ascii="Arial" w:hAnsi="Arial" w:cs="Arial"/>
          <w:sz w:val="24"/>
          <w:szCs w:val="24"/>
        </w:rPr>
        <w:t xml:space="preserve">                   </w:t>
      </w:r>
      <w:r w:rsidRPr="00483EE3">
        <w:rPr>
          <w:rFonts w:ascii="Arial" w:hAnsi="Arial" w:cs="Arial"/>
          <w:sz w:val="24"/>
          <w:szCs w:val="24"/>
        </w:rPr>
        <w:t>КАРАР</w:t>
      </w:r>
    </w:p>
    <w:p w:rsidR="00D069BB" w:rsidRPr="00483EE3" w:rsidRDefault="00D069BB" w:rsidP="00D069BB">
      <w:pPr>
        <w:jc w:val="center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РЕШЕНИЕ</w:t>
      </w:r>
    </w:p>
    <w:p w:rsidR="00483EE3" w:rsidRDefault="00483EE3" w:rsidP="00070640">
      <w:pPr>
        <w:rPr>
          <w:rFonts w:ascii="Arial" w:hAnsi="Arial" w:cs="Arial"/>
          <w:sz w:val="24"/>
          <w:szCs w:val="24"/>
        </w:rPr>
      </w:pPr>
    </w:p>
    <w:p w:rsidR="00070640" w:rsidRPr="00483EE3" w:rsidRDefault="00483EE3" w:rsidP="000706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«</w:t>
      </w:r>
      <w:r w:rsidR="004533F9">
        <w:rPr>
          <w:rFonts w:ascii="Arial" w:hAnsi="Arial" w:cs="Arial"/>
          <w:sz w:val="24"/>
          <w:szCs w:val="24"/>
          <w:u w:val="single"/>
        </w:rPr>
        <w:t>14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»  </w:t>
      </w:r>
      <w:r w:rsidRPr="00483EE3">
        <w:rPr>
          <w:rFonts w:ascii="Arial" w:hAnsi="Arial" w:cs="Arial"/>
          <w:sz w:val="24"/>
          <w:szCs w:val="24"/>
          <w:u w:val="single"/>
        </w:rPr>
        <w:t>апреля</w:t>
      </w:r>
      <w:r>
        <w:rPr>
          <w:rFonts w:ascii="Arial" w:hAnsi="Arial" w:cs="Arial"/>
          <w:sz w:val="24"/>
          <w:szCs w:val="24"/>
        </w:rPr>
        <w:t xml:space="preserve"> </w:t>
      </w:r>
      <w:r w:rsidR="00B231D3" w:rsidRPr="00483EE3">
        <w:rPr>
          <w:rFonts w:ascii="Arial" w:hAnsi="Arial" w:cs="Arial"/>
          <w:sz w:val="24"/>
          <w:szCs w:val="24"/>
        </w:rPr>
        <w:t xml:space="preserve">2019 г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B231D3" w:rsidRPr="00483EE3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 </w:t>
      </w:r>
      <w:r w:rsidR="00156F5A" w:rsidRPr="00483EE3">
        <w:rPr>
          <w:rFonts w:ascii="Arial" w:hAnsi="Arial" w:cs="Arial"/>
          <w:sz w:val="24"/>
          <w:szCs w:val="24"/>
          <w:u w:val="single"/>
        </w:rPr>
        <w:t>67-1</w:t>
      </w:r>
    </w:p>
    <w:p w:rsidR="00070640" w:rsidRPr="00483EE3" w:rsidRDefault="00070640" w:rsidP="00D069BB">
      <w:pPr>
        <w:jc w:val="center"/>
        <w:rPr>
          <w:rFonts w:ascii="Arial" w:hAnsi="Arial" w:cs="Arial"/>
          <w:sz w:val="24"/>
          <w:szCs w:val="24"/>
        </w:rPr>
      </w:pPr>
    </w:p>
    <w:p w:rsidR="00070640" w:rsidRPr="00483EE3" w:rsidRDefault="00E20054" w:rsidP="00E20054">
      <w:pPr>
        <w:spacing w:line="0" w:lineRule="atLeast"/>
        <w:rPr>
          <w:rFonts w:ascii="Arial" w:hAnsi="Arial" w:cs="Arial"/>
          <w:bCs/>
          <w:kern w:val="28"/>
          <w:sz w:val="24"/>
          <w:szCs w:val="24"/>
        </w:rPr>
      </w:pPr>
      <w:r w:rsidRPr="00483EE3">
        <w:rPr>
          <w:rFonts w:ascii="Arial" w:hAnsi="Arial" w:cs="Arial"/>
          <w:bCs/>
          <w:kern w:val="28"/>
          <w:sz w:val="24"/>
          <w:szCs w:val="24"/>
        </w:rPr>
        <w:t xml:space="preserve">Об утверждении Положения о проведении </w:t>
      </w:r>
    </w:p>
    <w:p w:rsidR="00E20054" w:rsidRPr="00483EE3" w:rsidRDefault="00E20054" w:rsidP="00E20054">
      <w:pPr>
        <w:spacing w:line="0" w:lineRule="atLeast"/>
        <w:rPr>
          <w:rFonts w:ascii="Arial" w:hAnsi="Arial" w:cs="Arial"/>
          <w:bCs/>
          <w:kern w:val="28"/>
          <w:sz w:val="24"/>
          <w:szCs w:val="24"/>
        </w:rPr>
      </w:pPr>
      <w:r w:rsidRPr="00483EE3">
        <w:rPr>
          <w:rFonts w:ascii="Arial" w:hAnsi="Arial" w:cs="Arial"/>
          <w:bCs/>
          <w:kern w:val="28"/>
          <w:sz w:val="24"/>
          <w:szCs w:val="24"/>
        </w:rPr>
        <w:t xml:space="preserve">мониторинга изменений законодательства </w:t>
      </w:r>
    </w:p>
    <w:p w:rsidR="00E20054" w:rsidRPr="00483EE3" w:rsidRDefault="00E20054" w:rsidP="00E20054">
      <w:pPr>
        <w:spacing w:line="0" w:lineRule="atLeast"/>
        <w:rPr>
          <w:rFonts w:ascii="Arial" w:hAnsi="Arial" w:cs="Arial"/>
          <w:bCs/>
          <w:kern w:val="28"/>
          <w:sz w:val="24"/>
          <w:szCs w:val="24"/>
        </w:rPr>
      </w:pPr>
      <w:r w:rsidRPr="00483EE3">
        <w:rPr>
          <w:rFonts w:ascii="Arial" w:hAnsi="Arial" w:cs="Arial"/>
          <w:bCs/>
          <w:kern w:val="28"/>
          <w:sz w:val="24"/>
          <w:szCs w:val="24"/>
        </w:rPr>
        <w:t xml:space="preserve">и муниципальных нормативных правовых актов </w:t>
      </w:r>
    </w:p>
    <w:p w:rsidR="00E20054" w:rsidRPr="00483EE3" w:rsidRDefault="00E20054" w:rsidP="00E20054">
      <w:pPr>
        <w:spacing w:line="0" w:lineRule="atLeast"/>
        <w:rPr>
          <w:rFonts w:ascii="Arial" w:hAnsi="Arial" w:cs="Arial"/>
          <w:bCs/>
          <w:kern w:val="28"/>
          <w:sz w:val="24"/>
          <w:szCs w:val="24"/>
        </w:rPr>
      </w:pPr>
      <w:r w:rsidRPr="00483EE3">
        <w:rPr>
          <w:rFonts w:ascii="Arial" w:hAnsi="Arial" w:cs="Arial"/>
          <w:bCs/>
          <w:kern w:val="28"/>
          <w:sz w:val="24"/>
          <w:szCs w:val="24"/>
        </w:rPr>
        <w:t xml:space="preserve">органов местного самоуправления </w:t>
      </w:r>
      <w:proofErr w:type="spellStart"/>
      <w:r w:rsidR="00070640" w:rsidRPr="00483EE3">
        <w:rPr>
          <w:rFonts w:ascii="Arial" w:hAnsi="Arial" w:cs="Arial"/>
          <w:bCs/>
          <w:kern w:val="28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bCs/>
          <w:kern w:val="28"/>
          <w:sz w:val="24"/>
          <w:szCs w:val="24"/>
        </w:rPr>
        <w:t xml:space="preserve"> </w:t>
      </w:r>
    </w:p>
    <w:p w:rsidR="00E20054" w:rsidRPr="00483EE3" w:rsidRDefault="00E20054" w:rsidP="00E20054">
      <w:pPr>
        <w:spacing w:line="0" w:lineRule="atLeast"/>
        <w:rPr>
          <w:rFonts w:ascii="Arial" w:hAnsi="Arial" w:cs="Arial"/>
          <w:bCs/>
          <w:kern w:val="28"/>
          <w:sz w:val="24"/>
          <w:szCs w:val="24"/>
        </w:rPr>
      </w:pPr>
      <w:r w:rsidRPr="00483EE3">
        <w:rPr>
          <w:rFonts w:ascii="Arial" w:hAnsi="Arial" w:cs="Arial"/>
          <w:bCs/>
          <w:kern w:val="28"/>
          <w:sz w:val="24"/>
          <w:szCs w:val="24"/>
        </w:rPr>
        <w:t xml:space="preserve">сельского поселения Буинского </w:t>
      </w:r>
    </w:p>
    <w:p w:rsidR="00E20054" w:rsidRPr="00483EE3" w:rsidRDefault="00E20054" w:rsidP="00E20054">
      <w:pPr>
        <w:spacing w:line="0" w:lineRule="atLeast"/>
        <w:rPr>
          <w:rFonts w:ascii="Arial" w:hAnsi="Arial" w:cs="Arial"/>
          <w:bCs/>
          <w:kern w:val="28"/>
          <w:sz w:val="24"/>
          <w:szCs w:val="24"/>
        </w:rPr>
      </w:pPr>
      <w:r w:rsidRPr="00483EE3">
        <w:rPr>
          <w:rFonts w:ascii="Arial" w:hAnsi="Arial" w:cs="Arial"/>
          <w:bCs/>
          <w:kern w:val="28"/>
          <w:sz w:val="24"/>
          <w:szCs w:val="24"/>
        </w:rPr>
        <w:t>муниципального района Республики Татарстан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3EE3">
        <w:rPr>
          <w:rFonts w:ascii="Arial" w:hAnsi="Arial" w:cs="Arial"/>
          <w:sz w:val="24"/>
          <w:szCs w:val="24"/>
        </w:rPr>
        <w:t xml:space="preserve">В целях совершенствования работы органов местного самоуправления </w:t>
      </w:r>
      <w:proofErr w:type="spellStart"/>
      <w:r w:rsidR="00070640" w:rsidRPr="00483EE3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 по проведению мониторинга изменений законодательства и муниципальных нормативных правовых актов, принятых (изданных) органами местного самоуправления </w:t>
      </w:r>
      <w:proofErr w:type="spellStart"/>
      <w:r w:rsidR="00070640" w:rsidRPr="00483EE3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Татарстан, руководствуясь </w:t>
      </w:r>
      <w:hyperlink r:id="rId6" w:history="1">
        <w:r w:rsidRPr="00483EE3">
          <w:rPr>
            <w:rFonts w:ascii="Arial" w:hAnsi="Arial" w:cs="Arial"/>
            <w:sz w:val="24"/>
            <w:szCs w:val="24"/>
          </w:rPr>
          <w:t>Уставом</w:t>
        </w:r>
      </w:hyperlink>
      <w:r w:rsidRPr="00483EE3">
        <w:rPr>
          <w:rFonts w:ascii="Arial" w:hAnsi="Arial" w:cs="Arial"/>
          <w:sz w:val="24"/>
          <w:szCs w:val="24"/>
        </w:rPr>
        <w:t xml:space="preserve"> Буинского муниципального района Республики Татарстан, Совет </w:t>
      </w:r>
      <w:proofErr w:type="spellStart"/>
      <w:r w:rsidR="00070640" w:rsidRPr="00483EE3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 решил:</w:t>
      </w:r>
      <w:proofErr w:type="gramEnd"/>
    </w:p>
    <w:p w:rsidR="00483EE3" w:rsidRDefault="00483EE3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1. Утвердить прилагаемое Положение о проведении мониторинга изменений законодательства и муниципальных нормативных правовых актов органов местного самоуправления </w:t>
      </w:r>
      <w:proofErr w:type="spellStart"/>
      <w:r w:rsidR="00070640" w:rsidRPr="00483EE3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2. Органа</w:t>
      </w:r>
      <w:r w:rsidR="00550416" w:rsidRPr="00483EE3">
        <w:rPr>
          <w:rFonts w:ascii="Arial" w:hAnsi="Arial" w:cs="Arial"/>
          <w:sz w:val="24"/>
          <w:szCs w:val="24"/>
        </w:rPr>
        <w:t xml:space="preserve">м местного самоуправления </w:t>
      </w:r>
      <w:proofErr w:type="spellStart"/>
      <w:r w:rsidR="00621B2D" w:rsidRPr="00483EE3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в своей нормотворческой деятельности руководствоваться Положением, утвержденным пунктом 1 настоящего решения;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назначить лиц, ответственных за выполнение указанного Положения;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3. Настоящее решение вступает </w:t>
      </w:r>
      <w:proofErr w:type="gramStart"/>
      <w:r w:rsidRPr="00483EE3">
        <w:rPr>
          <w:rFonts w:ascii="Arial" w:hAnsi="Arial" w:cs="Arial"/>
          <w:sz w:val="24"/>
          <w:szCs w:val="24"/>
        </w:rPr>
        <w:t>в силу по истечении десяти дней со дня его официального опубликования на Официальном портале правовой информации Республики Татарстан по адресу</w:t>
      </w:r>
      <w:proofErr w:type="gramEnd"/>
      <w:r w:rsidRPr="00483EE3">
        <w:rPr>
          <w:rFonts w:ascii="Arial" w:hAnsi="Arial" w:cs="Arial"/>
          <w:sz w:val="24"/>
          <w:szCs w:val="24"/>
        </w:rPr>
        <w:t xml:space="preserve"> http://pravo.tatarstan.ru/, а также подлежит размещению на Портале муниципальных образований Республики Татарстан в информационно-телекоммуникационной сети Интернет по адресу </w:t>
      </w:r>
      <w:hyperlink r:id="rId7" w:history="1">
        <w:r w:rsidRPr="00483EE3">
          <w:rPr>
            <w:rStyle w:val="a3"/>
            <w:rFonts w:ascii="Arial" w:hAnsi="Arial" w:cs="Arial"/>
            <w:sz w:val="24"/>
            <w:szCs w:val="24"/>
          </w:rPr>
          <w:t>http://buinsk.tatarstan.ru</w:t>
        </w:r>
      </w:hyperlink>
      <w:r w:rsidRPr="00483EE3">
        <w:rPr>
          <w:rFonts w:ascii="Arial" w:hAnsi="Arial" w:cs="Arial"/>
          <w:sz w:val="24"/>
          <w:szCs w:val="24"/>
        </w:rPr>
        <w:t>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483EE3">
        <w:rPr>
          <w:rFonts w:ascii="Arial" w:hAnsi="Arial" w:cs="Arial"/>
          <w:sz w:val="24"/>
          <w:szCs w:val="24"/>
        </w:rPr>
        <w:t>Контроль за</w:t>
      </w:r>
      <w:proofErr w:type="gramEnd"/>
      <w:r w:rsidRPr="00483EE3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483EE3" w:rsidRDefault="00483EE3" w:rsidP="00E2005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483EE3" w:rsidRDefault="00E20054" w:rsidP="00E2005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21B2D" w:rsidRPr="00483EE3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Буинского муниципального района </w:t>
      </w:r>
    </w:p>
    <w:p w:rsidR="00E20054" w:rsidRDefault="00E20054" w:rsidP="008A7E03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           </w:t>
      </w:r>
      <w:r w:rsidR="00483EE3">
        <w:rPr>
          <w:rFonts w:ascii="Arial" w:hAnsi="Arial" w:cs="Arial"/>
          <w:sz w:val="24"/>
          <w:szCs w:val="24"/>
        </w:rPr>
        <w:t xml:space="preserve">    </w:t>
      </w:r>
      <w:r w:rsidR="008A7E03" w:rsidRPr="00483EE3">
        <w:rPr>
          <w:rFonts w:ascii="Arial" w:hAnsi="Arial" w:cs="Arial"/>
          <w:sz w:val="24"/>
          <w:szCs w:val="24"/>
        </w:rPr>
        <w:t>И.И.</w:t>
      </w:r>
      <w:r w:rsidR="00F53E61" w:rsidRPr="00483EE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E03" w:rsidRPr="00483EE3">
        <w:rPr>
          <w:rFonts w:ascii="Arial" w:hAnsi="Arial" w:cs="Arial"/>
          <w:sz w:val="24"/>
          <w:szCs w:val="24"/>
        </w:rPr>
        <w:t>Галиулли</w:t>
      </w:r>
      <w:r w:rsidR="00F53E61" w:rsidRPr="00483EE3">
        <w:rPr>
          <w:rFonts w:ascii="Arial" w:hAnsi="Arial" w:cs="Arial"/>
          <w:sz w:val="24"/>
          <w:szCs w:val="24"/>
        </w:rPr>
        <w:t>н</w:t>
      </w:r>
      <w:proofErr w:type="spellEnd"/>
    </w:p>
    <w:p w:rsidR="00483EE3" w:rsidRDefault="00483EE3" w:rsidP="008A7E03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483EE3" w:rsidRDefault="00483EE3" w:rsidP="008A7E03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483EE3" w:rsidRDefault="00483EE3" w:rsidP="008A7E03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483EE3" w:rsidRPr="00483EE3" w:rsidRDefault="00483EE3" w:rsidP="008A7E03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left="6804"/>
        <w:outlineLvl w:val="0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left="6804"/>
        <w:outlineLvl w:val="0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left="6237"/>
        <w:jc w:val="right"/>
        <w:outlineLvl w:val="0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Приложение </w:t>
      </w:r>
      <w:proofErr w:type="gramStart"/>
      <w:r w:rsidRPr="00483EE3">
        <w:rPr>
          <w:rFonts w:ascii="Arial" w:hAnsi="Arial" w:cs="Arial"/>
          <w:sz w:val="24"/>
          <w:szCs w:val="24"/>
        </w:rPr>
        <w:t>к</w:t>
      </w:r>
      <w:proofErr w:type="gramEnd"/>
    </w:p>
    <w:p w:rsidR="00483EE3" w:rsidRDefault="00E20054" w:rsidP="00E20054">
      <w:pPr>
        <w:widowControl w:val="0"/>
        <w:autoSpaceDE w:val="0"/>
        <w:autoSpaceDN w:val="0"/>
        <w:spacing w:line="0" w:lineRule="atLeast"/>
        <w:ind w:left="6237"/>
        <w:jc w:val="right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решению Совета </w:t>
      </w:r>
      <w:proofErr w:type="spellStart"/>
      <w:r w:rsidR="008A7E03" w:rsidRPr="00483EE3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left="6237"/>
        <w:jc w:val="right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сельского поселения 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left="6237"/>
        <w:jc w:val="right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Буинского муниципального района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left="6237"/>
        <w:jc w:val="right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Республики Татарстан 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left="6237"/>
        <w:jc w:val="right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от </w:t>
      </w:r>
      <w:r w:rsidR="00550416" w:rsidRPr="00483EE3">
        <w:rPr>
          <w:rFonts w:ascii="Arial" w:hAnsi="Arial" w:cs="Arial"/>
          <w:sz w:val="24"/>
          <w:szCs w:val="24"/>
        </w:rPr>
        <w:t>14.04.2019</w:t>
      </w:r>
      <w:r w:rsidRPr="00483EE3">
        <w:rPr>
          <w:rFonts w:ascii="Arial" w:hAnsi="Arial" w:cs="Arial"/>
          <w:sz w:val="24"/>
          <w:szCs w:val="24"/>
        </w:rPr>
        <w:t xml:space="preserve"> г. № </w:t>
      </w:r>
      <w:r w:rsidR="00550416" w:rsidRPr="00483EE3">
        <w:rPr>
          <w:rFonts w:ascii="Arial" w:hAnsi="Arial" w:cs="Arial"/>
          <w:sz w:val="24"/>
          <w:szCs w:val="24"/>
        </w:rPr>
        <w:t>67-1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center"/>
        <w:rPr>
          <w:rFonts w:ascii="Arial" w:hAnsi="Arial" w:cs="Arial"/>
          <w:sz w:val="24"/>
          <w:szCs w:val="24"/>
        </w:rPr>
      </w:pPr>
      <w:bookmarkStart w:id="1" w:name="P29"/>
      <w:bookmarkEnd w:id="1"/>
      <w:r w:rsidRPr="00483EE3">
        <w:rPr>
          <w:rFonts w:ascii="Arial" w:hAnsi="Arial" w:cs="Arial"/>
          <w:sz w:val="24"/>
          <w:szCs w:val="24"/>
        </w:rPr>
        <w:t>Положение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 о проведении мониторинга изменений законодательства и муниципальных нормативных правовых актов органов местного самоуправления </w:t>
      </w:r>
      <w:proofErr w:type="spellStart"/>
      <w:r w:rsidR="00F53E61" w:rsidRPr="00483EE3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  <w:lang w:val="en-US"/>
        </w:rPr>
        <w:t>I</w:t>
      </w:r>
      <w:r w:rsidRPr="00483EE3">
        <w:rPr>
          <w:rFonts w:ascii="Arial" w:hAnsi="Arial" w:cs="Arial"/>
          <w:sz w:val="24"/>
          <w:szCs w:val="24"/>
        </w:rPr>
        <w:t>. Общие положения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1. </w:t>
      </w:r>
      <w:proofErr w:type="gramStart"/>
      <w:r w:rsidRPr="00483EE3">
        <w:rPr>
          <w:rFonts w:ascii="Arial" w:hAnsi="Arial" w:cs="Arial"/>
          <w:sz w:val="24"/>
          <w:szCs w:val="24"/>
        </w:rPr>
        <w:t xml:space="preserve">Мониторинг изменений законодательства и муниципальных нормативных правовых актов органов местного самоуправления </w:t>
      </w:r>
      <w:proofErr w:type="spellStart"/>
      <w:r w:rsidR="00F53E61" w:rsidRPr="00483EE3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 (далее – мониторинг, муниципальные акты, органы местного самоуправления) предусматривает систематическую, комплексную и плановую деятельность, осуществляемую органами местного самоуправления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  <w:proofErr w:type="gramEnd"/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2. Мониторинг проводится органами местного самоуправления.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3. Органы местного самоуправления при проведении мониторинга взаимодействуют с юридическим отделом аппарата Совета Буинского муниципального района РТ и иными органами местного самоуправления муниципального образования.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4. Для проведения мониторинга в органах местного самоуправления назначаются ответственные лица.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5. Целями проведения мониторинга являются: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выявление потребности в принятии, изменении или признании </w:t>
      </w:r>
      <w:proofErr w:type="gramStart"/>
      <w:r w:rsidRPr="00483EE3">
        <w:rPr>
          <w:rFonts w:ascii="Arial" w:hAnsi="Arial" w:cs="Arial"/>
          <w:sz w:val="24"/>
          <w:szCs w:val="24"/>
        </w:rPr>
        <w:t>утратившими</w:t>
      </w:r>
      <w:proofErr w:type="gramEnd"/>
      <w:r w:rsidRPr="00483EE3">
        <w:rPr>
          <w:rFonts w:ascii="Arial" w:hAnsi="Arial" w:cs="Arial"/>
          <w:sz w:val="24"/>
          <w:szCs w:val="24"/>
        </w:rPr>
        <w:t xml:space="preserve"> силу муниципальных актов в целях приведения в соответствие с федеральным и республиканским законодательством;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обеспечение систематизации нормативной правовой базы органов местного самоуправления;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выявление </w:t>
      </w:r>
      <w:proofErr w:type="spellStart"/>
      <w:r w:rsidRPr="00483EE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факторов в муниципальных актах;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выявление невостребованных (утративших актуальность) или неприменимых на практике муниципальных актов или их отдельных положений (норм); 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повышение эффективности </w:t>
      </w:r>
      <w:proofErr w:type="spellStart"/>
      <w:r w:rsidRPr="00483EE3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483EE3">
        <w:rPr>
          <w:rFonts w:ascii="Arial" w:hAnsi="Arial" w:cs="Arial"/>
          <w:sz w:val="24"/>
          <w:szCs w:val="24"/>
        </w:rPr>
        <w:t>; выявление факторов, снижающих эффективность реализации муниципальных актов;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содействие осуществлению контроля соответствующими подразделениями органов местного самоуправления за исполнением муниципальных актов;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разработка предложений по совершенствованию нормотворческого процесса.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6. Мониторинг включает в себя сбор, обобщение, анализ и оценку изменений: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иных подзаконных нормативных правовых актов федерального уровня;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законов и иных нормативных правовых актов Республики Татарстан;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F53E61" w:rsidRPr="00483EE3">
        <w:rPr>
          <w:rFonts w:ascii="Arial" w:hAnsi="Arial" w:cs="Arial"/>
          <w:sz w:val="24"/>
          <w:szCs w:val="24"/>
        </w:rPr>
        <w:t>Нижненаратбашского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сельского поселения Буинского муниципального района Республики Татарстан, муниципальных актов.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lastRenderedPageBreak/>
        <w:t>7. Основаниями проведения мониторинга являются: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внесение изменений в акты федерального и республиканского законодательства;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анализ применения муниципальных актов в определенной сфере правового регулирования;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информация органов прокуратуры;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заключения правовой экспертизы, проведенной Министерством юстиции Республики Татарстан в отношении муниципальных актов, включенных в регистр муниципальных нормативных правовых актов Республики Татарстан;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заключения антикоррупционной экспертизы муниципальных актов, подготовленные в установленном </w:t>
      </w:r>
      <w:proofErr w:type="gramStart"/>
      <w:r w:rsidRPr="00483EE3">
        <w:rPr>
          <w:rFonts w:ascii="Arial" w:hAnsi="Arial" w:cs="Arial"/>
          <w:sz w:val="24"/>
          <w:szCs w:val="24"/>
        </w:rPr>
        <w:t>порядке</w:t>
      </w:r>
      <w:proofErr w:type="gramEnd"/>
      <w:r w:rsidRPr="00483EE3">
        <w:rPr>
          <w:rFonts w:ascii="Arial" w:hAnsi="Arial" w:cs="Arial"/>
          <w:sz w:val="24"/>
          <w:szCs w:val="24"/>
        </w:rPr>
        <w:t xml:space="preserve"> уполномоченными на ее проведение лицами;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center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  <w:lang w:val="en-US"/>
        </w:rPr>
        <w:t>II</w:t>
      </w:r>
      <w:r w:rsidRPr="00483EE3">
        <w:rPr>
          <w:rFonts w:ascii="Arial" w:hAnsi="Arial" w:cs="Arial"/>
          <w:sz w:val="24"/>
          <w:szCs w:val="24"/>
        </w:rPr>
        <w:t>. Порядок проведения мониторинга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8. Органы местного самоуправления проводят мониторинг по вопросам их компетенции во взаимодействии с ответственными лицами, указанными в пункте 4 настоящего Положения.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Татарстан, субъектов Российской Федерации, использоваться другие формы работы.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9. Мониторинг осуществляется посредством анализа: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актов, указанных в пункте 6 настоящего Положения;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актов прокурорского реагирования.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10. </w:t>
      </w:r>
      <w:proofErr w:type="gramStart"/>
      <w:r w:rsidRPr="00483EE3">
        <w:rPr>
          <w:rFonts w:ascii="Arial" w:hAnsi="Arial" w:cs="Arial"/>
          <w:sz w:val="24"/>
          <w:szCs w:val="24"/>
        </w:rPr>
        <w:t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Совета Буинского муниципального района РТ от 24.03.2017 № 3-18 «Об организации и порядке ведения реестров муниципальных нормативных правовых актов в органах местного самоуправления Буинского муниципального района Республики Татарстан».</w:t>
      </w:r>
      <w:proofErr w:type="gramEnd"/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11. 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поступление информации об изменениях в поставленные на контроль законодательные и иные нормативные правовые акты в информационной системе «Гарант», «Консультант Плюс»;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поступление информации новостных лент по соответствующим сферам правового регулирования информационной системы «Гарант», «Консультант Плюс»;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поступление информации автоматизированной информационной системы «Аналитик регионального законодательства» информационной компании «Кодекс» о выявленных несоответствиях законодательству муниципальных актов.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В целях оптимизации процесса осуществления мониторинга могут использоваться сервисы иных информационных систем.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12. При осуществлении мониторинга для обеспечения принятия (издания), </w:t>
      </w:r>
      <w:r w:rsidRPr="00483EE3">
        <w:rPr>
          <w:rFonts w:ascii="Arial" w:hAnsi="Arial" w:cs="Arial"/>
          <w:sz w:val="24"/>
          <w:szCs w:val="24"/>
        </w:rPr>
        <w:lastRenderedPageBreak/>
        <w:t xml:space="preserve">изменения или признания </w:t>
      </w:r>
      <w:proofErr w:type="gramStart"/>
      <w:r w:rsidRPr="00483EE3">
        <w:rPr>
          <w:rFonts w:ascii="Arial" w:hAnsi="Arial" w:cs="Arial"/>
          <w:sz w:val="24"/>
          <w:szCs w:val="24"/>
        </w:rPr>
        <w:t>утратившими</w:t>
      </w:r>
      <w:proofErr w:type="gramEnd"/>
      <w:r w:rsidRPr="00483EE3">
        <w:rPr>
          <w:rFonts w:ascii="Arial" w:hAnsi="Arial" w:cs="Arial"/>
          <w:sz w:val="24"/>
          <w:szCs w:val="24"/>
        </w:rPr>
        <w:t xml:space="preserve"> силу (отмены) муниципальных правовых актов наряду с анализом, указанным в пункте 9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соблюдение гарантированных прав, свобод и законных интересов человека и гражданина;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соблюдение пределов компетенции органа местного самоуправления при издании муниципального акта;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наличие в муниципальном акте </w:t>
      </w:r>
      <w:proofErr w:type="spellStart"/>
      <w:r w:rsidRPr="00483EE3">
        <w:rPr>
          <w:rFonts w:ascii="Arial" w:hAnsi="Arial" w:cs="Arial"/>
          <w:sz w:val="24"/>
          <w:szCs w:val="24"/>
        </w:rPr>
        <w:t>коррупциогенных</w:t>
      </w:r>
      <w:proofErr w:type="spellEnd"/>
      <w:r w:rsidRPr="00483EE3">
        <w:rPr>
          <w:rFonts w:ascii="Arial" w:hAnsi="Arial" w:cs="Arial"/>
          <w:sz w:val="24"/>
          <w:szCs w:val="24"/>
        </w:rPr>
        <w:t xml:space="preserve"> факторов;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полнота в правовом регулировании общественных отношений;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коллизия норм права;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наличие ошибок юридико-технического характера;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искажение смысла положений муниципального акта при его применении;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наличие практики применения нормативных правовых актов;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отсутствие единообразной практики применения нормативных правовых актов;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наличие (количество) и содержание заявлений по вопросам разъяснения муниципального акта;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13. В случае выявления по результатам мониторинга изменений федерального и республиканского законодательства, влекущих изменения муниципальных актов, органами местного самоуправления: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разрабатываются соответствующие проекты муниципальных актов о внесении изменений в муниципальный акт, о признании </w:t>
      </w:r>
      <w:proofErr w:type="gramStart"/>
      <w:r w:rsidRPr="00483EE3">
        <w:rPr>
          <w:rFonts w:ascii="Arial" w:hAnsi="Arial" w:cs="Arial"/>
          <w:sz w:val="24"/>
          <w:szCs w:val="24"/>
        </w:rPr>
        <w:t>утратившим</w:t>
      </w:r>
      <w:proofErr w:type="gramEnd"/>
      <w:r w:rsidRPr="00483EE3">
        <w:rPr>
          <w:rFonts w:ascii="Arial" w:hAnsi="Arial" w:cs="Arial"/>
          <w:sz w:val="24"/>
          <w:szCs w:val="24"/>
        </w:rPr>
        <w:t xml:space="preserve"> силу муниципального акта, о принятии нового муниципального акта;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14. В случае внесения изменений в акты федерального и республиканского законодательства, влекущих необходимость изменения муниципальных актов, мониторинг проводится в течение 30 дней с момента издания федерального или республиканского акта.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83EE3">
        <w:rPr>
          <w:rFonts w:ascii="Arial" w:hAnsi="Arial" w:cs="Arial"/>
          <w:sz w:val="24"/>
          <w:szCs w:val="24"/>
        </w:rPr>
        <w:t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«О прокуратуре Российской Федерации», мониторинг осуществляется в течение 30 дней со дня их поступления.</w:t>
      </w:r>
      <w:proofErr w:type="gramEnd"/>
      <w:r w:rsidRPr="00483EE3">
        <w:rPr>
          <w:rFonts w:ascii="Arial" w:hAnsi="Arial" w:cs="Arial"/>
          <w:sz w:val="24"/>
          <w:szCs w:val="24"/>
        </w:rPr>
        <w:t xml:space="preserve"> О результатах проведения мониторинга в указанных случаях сообщается обратившемуся лицу.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  <w:lang w:val="en-US"/>
        </w:rPr>
        <w:t>III</w:t>
      </w:r>
      <w:r w:rsidRPr="00483EE3">
        <w:rPr>
          <w:rFonts w:ascii="Arial" w:hAnsi="Arial" w:cs="Arial"/>
          <w:sz w:val="24"/>
          <w:szCs w:val="24"/>
        </w:rPr>
        <w:t>. Реализация результатов мониторинга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both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15. Разработка проекта муниципального акта и принятие муниципального акта по результатам мониторинга проводится в срок не позднее двух месяцев с момента изменения соответствующего акта федерального и (или) республиканского законодательства за исключением случая, указанного в абзаце третьем пункта 14 настоящего Положения.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lastRenderedPageBreak/>
        <w:t xml:space="preserve">16. Ответственные за проведение мониторинга лица отчитываются о результатах мониторинга перед руководителями органов местного самоуправления ежемесячно не позднее 5 числа месяца, следующего за </w:t>
      </w:r>
      <w:proofErr w:type="gramStart"/>
      <w:r w:rsidRPr="00483EE3">
        <w:rPr>
          <w:rFonts w:ascii="Arial" w:hAnsi="Arial" w:cs="Arial"/>
          <w:sz w:val="24"/>
          <w:szCs w:val="24"/>
        </w:rPr>
        <w:t>отчетным</w:t>
      </w:r>
      <w:proofErr w:type="gramEnd"/>
      <w:r w:rsidRPr="00483EE3">
        <w:rPr>
          <w:rFonts w:ascii="Arial" w:hAnsi="Arial" w:cs="Arial"/>
          <w:sz w:val="24"/>
          <w:szCs w:val="24"/>
        </w:rPr>
        <w:t>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16.1. Отчет (сведения) о результатах мониторинга должен содержать: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информацию об объекте проведения мониторинга;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информацию об исполнителях проведения мониторинга;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информацию о периоде проведения мониторинга;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краткую характеристику предмета правового регулирования, основания проведения мониторинга.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16.2. Отчет (сведения) о результатах мониторинга может содержать: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информацию о выявленных проблемах правового регулирования;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17. 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Татарстан в порядке и сроки, определенные законодательством.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18. По результатам мониторинга могут быть подготовлены предложения по совершенствованию нормотворческого процесса.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center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  <w:lang w:val="en-US"/>
        </w:rPr>
        <w:t>IV</w:t>
      </w:r>
      <w:r w:rsidRPr="00483EE3">
        <w:rPr>
          <w:rFonts w:ascii="Arial" w:hAnsi="Arial" w:cs="Arial"/>
          <w:sz w:val="24"/>
          <w:szCs w:val="24"/>
        </w:rPr>
        <w:t>. Ответственность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outlineLvl w:val="1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>19. 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органов местного самоуправления.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483EE3">
        <w:rPr>
          <w:rFonts w:ascii="Arial" w:hAnsi="Arial" w:cs="Arial"/>
          <w:sz w:val="24"/>
          <w:szCs w:val="24"/>
        </w:rPr>
        <w:t xml:space="preserve">20. Ответственность за действия (бездействие) по результатам мониторинга, повлекшие негативные последствия, в том числе вред гражданам, юридическим лицам, обществу и государству, несут руководители органов местного самоуправления в соответствии с законодательством. </w:t>
      </w: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E20054" w:rsidRPr="00483EE3" w:rsidRDefault="00E20054" w:rsidP="00E20054">
      <w:pPr>
        <w:widowControl w:val="0"/>
        <w:autoSpaceDE w:val="0"/>
        <w:autoSpaceDN w:val="0"/>
        <w:spacing w:line="0" w:lineRule="atLeast"/>
        <w:jc w:val="right"/>
        <w:outlineLvl w:val="1"/>
        <w:rPr>
          <w:rFonts w:ascii="Arial" w:hAnsi="Arial" w:cs="Arial"/>
          <w:sz w:val="24"/>
          <w:szCs w:val="24"/>
        </w:rPr>
      </w:pPr>
    </w:p>
    <w:p w:rsidR="00D069BB" w:rsidRPr="00483EE3" w:rsidRDefault="00D069BB" w:rsidP="00D069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69BB" w:rsidRPr="00483EE3" w:rsidRDefault="00D069BB" w:rsidP="00D069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69BB" w:rsidRPr="00483EE3" w:rsidRDefault="00D069BB" w:rsidP="00D069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69BB" w:rsidRPr="00483EE3" w:rsidRDefault="00D069BB" w:rsidP="00D069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069BB" w:rsidRPr="00483EE3" w:rsidRDefault="00D069BB" w:rsidP="00D069B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34C5B" w:rsidRPr="00483EE3" w:rsidRDefault="00E34C5B">
      <w:pPr>
        <w:rPr>
          <w:rFonts w:ascii="Arial" w:hAnsi="Arial" w:cs="Arial"/>
          <w:sz w:val="24"/>
          <w:szCs w:val="24"/>
        </w:rPr>
      </w:pPr>
    </w:p>
    <w:sectPr w:rsidR="00E34C5B" w:rsidRPr="00483EE3" w:rsidSect="00483E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C2"/>
    <w:rsid w:val="00070640"/>
    <w:rsid w:val="00156F5A"/>
    <w:rsid w:val="004533F9"/>
    <w:rsid w:val="00483EE3"/>
    <w:rsid w:val="00550416"/>
    <w:rsid w:val="00621B2D"/>
    <w:rsid w:val="006F590D"/>
    <w:rsid w:val="00716D76"/>
    <w:rsid w:val="007F3FC2"/>
    <w:rsid w:val="008777E1"/>
    <w:rsid w:val="008A7E03"/>
    <w:rsid w:val="00901A7D"/>
    <w:rsid w:val="00AD729E"/>
    <w:rsid w:val="00B231D3"/>
    <w:rsid w:val="00D069BB"/>
    <w:rsid w:val="00E20054"/>
    <w:rsid w:val="00E34C5B"/>
    <w:rsid w:val="00E511E1"/>
    <w:rsid w:val="00F53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0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005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4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9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insk.tatarsta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4B73F7A9D08B4DAB2821B79DF5D981D220637DB7DC49544AEAAE8779FE5CFA7422EAA249636EACBB471DC6ECF4011B95595D1EB3EFE3DD89147F9BY8eA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2139</Words>
  <Characters>12197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Гайнутдинов</cp:lastModifiedBy>
  <cp:revision>19</cp:revision>
  <cp:lastPrinted>2019-04-23T13:05:00Z</cp:lastPrinted>
  <dcterms:created xsi:type="dcterms:W3CDTF">2019-04-15T12:24:00Z</dcterms:created>
  <dcterms:modified xsi:type="dcterms:W3CDTF">2019-04-23T13:06:00Z</dcterms:modified>
</cp:coreProperties>
</file>