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8A2428" w:rsidP="00DC1345">
      <w:pPr>
        <w:pStyle w:val="af5"/>
        <w:jc w:val="right"/>
        <w:rPr>
          <w:rFonts w:ascii="Times New Roman" w:hAnsi="Times New Roman"/>
        </w:rPr>
      </w:pPr>
      <w:r w:rsidRPr="008A2428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8A2428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8A2428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E84081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БОЛЬШЕФРОЛОВСК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E84081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8A2428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2428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E84081" w:rsidRDefault="008A242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461885108" w:history="1">
        <w:r w:rsidR="00E84081" w:rsidRPr="00881A4E">
          <w:rPr>
            <w:rStyle w:val="a7"/>
          </w:rPr>
          <w:t>СОСТАВ ПРОЕКТА</w:t>
        </w:r>
        <w:r w:rsidR="00E84081">
          <w:rPr>
            <w:webHidden/>
          </w:rPr>
          <w:tab/>
        </w:r>
        <w:r w:rsidR="00E84081">
          <w:rPr>
            <w:webHidden/>
          </w:rPr>
          <w:fldChar w:fldCharType="begin"/>
        </w:r>
        <w:r w:rsidR="00E84081">
          <w:rPr>
            <w:webHidden/>
          </w:rPr>
          <w:instrText xml:space="preserve"> PAGEREF _Toc461885108 \h </w:instrText>
        </w:r>
        <w:r w:rsidR="00E84081">
          <w:rPr>
            <w:webHidden/>
          </w:rPr>
        </w:r>
        <w:r w:rsidR="00E84081">
          <w:rPr>
            <w:webHidden/>
          </w:rPr>
          <w:fldChar w:fldCharType="separate"/>
        </w:r>
        <w:r w:rsidR="00E84081">
          <w:rPr>
            <w:webHidden/>
          </w:rPr>
          <w:t>3</w:t>
        </w:r>
        <w:r w:rsidR="00E84081">
          <w:rPr>
            <w:webHidden/>
          </w:rPr>
          <w:fldChar w:fldCharType="end"/>
        </w:r>
      </w:hyperlink>
    </w:p>
    <w:p w:rsidR="00E84081" w:rsidRDefault="00E8408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85109" w:history="1">
        <w:r w:rsidRPr="00881A4E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_Toc461885109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84081" w:rsidRDefault="00E840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85110" w:history="1">
        <w:r w:rsidRPr="00881A4E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_Toc461885110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84081" w:rsidRDefault="00E8408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85111" w:history="1">
        <w:r w:rsidRPr="00881A4E">
          <w:rPr>
            <w:rStyle w:val="a7"/>
          </w:rPr>
          <w:t>2. ПОЛОЖЕНИЯ О ТЕРРИТОРИАЛЬНОМ ПЛАНИРОВАНИИ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_Toc461885111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84081" w:rsidRDefault="00E840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85112" w:history="1">
        <w:r w:rsidRPr="00881A4E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_Toc461885112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84081" w:rsidRDefault="00E840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85113" w:history="1">
        <w:r w:rsidRPr="00881A4E">
          <w:rPr>
            <w:rStyle w:val="a7"/>
          </w:rPr>
          <w:t>2.2. Функциональные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_Toc461885113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84081" w:rsidRDefault="00E840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85114" w:history="1">
        <w:r w:rsidRPr="00881A4E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_Toc461885114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84081" w:rsidRDefault="00E8408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85115" w:history="1">
        <w:r w:rsidRPr="00881A4E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_Toc461885115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14386" w:rsidRDefault="008A2428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61885108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r w:rsidR="00E84081">
        <w:rPr>
          <w:color w:val="000000"/>
        </w:rPr>
        <w:t>Большефроловск</w:t>
      </w:r>
      <w:r>
        <w:t>ого</w:t>
      </w:r>
      <w:r w:rsidRPr="00524827">
        <w:t xml:space="preserve"> сельского поселения </w:t>
      </w:r>
      <w:r w:rsidR="00E84081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61885109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0D7D58" w:rsidRPr="00DE763B" w:rsidRDefault="000D7D58" w:rsidP="000D7D58">
      <w:pPr>
        <w:pStyle w:val="52"/>
      </w:pPr>
      <w:r w:rsidRPr="00EF4767">
        <w:t>Настоящи</w:t>
      </w:r>
      <w:r>
        <w:t>й</w:t>
      </w:r>
      <w:r w:rsidRPr="00EF4767">
        <w:t xml:space="preserve"> проект</w:t>
      </w:r>
      <w:r>
        <w:t xml:space="preserve"> разрабатывается взамен</w:t>
      </w:r>
      <w:r w:rsidRPr="00EF4767">
        <w:t xml:space="preserve"> Генеральн</w:t>
      </w:r>
      <w:r>
        <w:t>ого</w:t>
      </w:r>
      <w:r w:rsidRPr="00EF4767">
        <w:t xml:space="preserve"> план</w:t>
      </w:r>
      <w:r>
        <w:t>а</w:t>
      </w:r>
      <w:r w:rsidRPr="00EF4767">
        <w:t xml:space="preserve"> </w:t>
      </w:r>
      <w:r w:rsidR="00E84081">
        <w:rPr>
          <w:color w:val="000000"/>
        </w:rPr>
        <w:t>Большефроловск</w:t>
      </w:r>
      <w:r>
        <w:t>ого</w:t>
      </w:r>
      <w:r w:rsidRPr="00EF4767">
        <w:t xml:space="preserve"> сельского поселения,  утвержденн</w:t>
      </w:r>
      <w:r>
        <w:t>ого</w:t>
      </w:r>
      <w:r w:rsidRPr="00EF4767">
        <w:t xml:space="preserve"> Решением Совета </w:t>
      </w:r>
      <w:r w:rsidR="00E84081">
        <w:rPr>
          <w:color w:val="000000"/>
        </w:rPr>
        <w:t>Большефроловск</w:t>
      </w:r>
      <w:r>
        <w:t>ого</w:t>
      </w:r>
      <w:r w:rsidRPr="00EF4767">
        <w:t xml:space="preserve"> сельского поселения </w:t>
      </w:r>
      <w:r w:rsidR="00E84081">
        <w:rPr>
          <w:color w:val="000000"/>
        </w:rPr>
        <w:t>Буинск</w:t>
      </w:r>
      <w:r>
        <w:t>ого</w:t>
      </w:r>
      <w:r w:rsidRPr="00524827">
        <w:t xml:space="preserve"> </w:t>
      </w:r>
      <w:r w:rsidRPr="00EF4767">
        <w:t xml:space="preserve"> муниципального </w:t>
      </w:r>
      <w:r w:rsidRPr="00DE763B">
        <w:t xml:space="preserve">района Республики Татарстан </w:t>
      </w:r>
      <w:r w:rsidR="00E84081">
        <w:rPr>
          <w:color w:val="000000"/>
        </w:rPr>
        <w:t>№ 2-27 от 20.12.2012 г.</w:t>
      </w:r>
      <w:r w:rsidRPr="00DE763B">
        <w:rPr>
          <w:lang w:eastAsia="ru-RU"/>
        </w:rPr>
        <w:t xml:space="preserve"> </w:t>
      </w:r>
    </w:p>
    <w:p w:rsidR="00714386" w:rsidRPr="00DE763B" w:rsidRDefault="00714386" w:rsidP="000D7D58">
      <w:pPr>
        <w:pStyle w:val="52"/>
      </w:pPr>
      <w:r w:rsidRPr="00DE763B">
        <w:t xml:space="preserve">Заказчик проекта – Исполнительный комитет </w:t>
      </w:r>
      <w:r w:rsidR="00E84081">
        <w:rPr>
          <w:color w:val="000000"/>
        </w:rPr>
        <w:t>Большефроловск</w:t>
      </w:r>
      <w:r w:rsidRPr="00DE763B">
        <w:t xml:space="preserve">ого сельского поселения </w:t>
      </w:r>
      <w:r w:rsidR="00E84081">
        <w:rPr>
          <w:color w:val="000000"/>
        </w:rPr>
        <w:t>Буинск</w:t>
      </w:r>
      <w:r w:rsidRPr="00DE763B">
        <w:t>ого муниципального района Республики Татарстан.</w:t>
      </w:r>
    </w:p>
    <w:p w:rsidR="00714386" w:rsidRPr="00DE763B" w:rsidRDefault="00714386" w:rsidP="000D7D58">
      <w:pPr>
        <w:pStyle w:val="52"/>
      </w:pPr>
      <w:r w:rsidRPr="00DE763B">
        <w:t>Разработчик проекта – общество с ограниченной ответственностью «Максима».</w:t>
      </w:r>
    </w:p>
    <w:p w:rsidR="00714386" w:rsidRPr="00DE763B" w:rsidRDefault="00714386" w:rsidP="005032B5">
      <w:pPr>
        <w:pStyle w:val="a2"/>
        <w:spacing w:line="240" w:lineRule="auto"/>
        <w:rPr>
          <w:rFonts w:ascii="Times New Roman" w:hAnsi="Times New Roman"/>
        </w:rPr>
      </w:pPr>
      <w:r w:rsidRPr="00DE763B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714386" w:rsidRPr="00DE763B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DE763B" w:rsidRDefault="00714386" w:rsidP="005032B5">
      <w:pPr>
        <w:pStyle w:val="28"/>
      </w:pPr>
      <w:bookmarkStart w:id="2" w:name="_Toc461885110"/>
      <w:r w:rsidRPr="00DE763B">
        <w:t xml:space="preserve">1.1. Цели и задачи </w:t>
      </w:r>
      <w:r w:rsidR="000D7D58" w:rsidRPr="00DE763B">
        <w:t>генерального плана</w:t>
      </w:r>
      <w:bookmarkEnd w:id="2"/>
    </w:p>
    <w:p w:rsidR="00714386" w:rsidRPr="00DE763B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Основными целями разработки генерального плана являются: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обеспечение устойчивого развития сельского поселения;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определение направления его градостроительного развития;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обеспечение сельского поселения градостроительной документацией местного уровня.</w:t>
      </w:r>
    </w:p>
    <w:p w:rsidR="000D7D58" w:rsidRPr="00DE763B" w:rsidRDefault="000D7D58" w:rsidP="000D7D58">
      <w:pPr>
        <w:pStyle w:val="52"/>
      </w:pPr>
    </w:p>
    <w:p w:rsidR="000D7D58" w:rsidRPr="00DE763B" w:rsidRDefault="000D7D58" w:rsidP="000D7D58">
      <w:pPr>
        <w:pStyle w:val="52"/>
      </w:pPr>
      <w:r w:rsidRPr="00DE763B">
        <w:t>К задачам проекта относятся: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комплексная оценка территории сельского поселения;</w:t>
      </w:r>
    </w:p>
    <w:p w:rsidR="000D7D58" w:rsidRPr="00DE763B" w:rsidRDefault="000D7D58" w:rsidP="000D7D58">
      <w:pPr>
        <w:pStyle w:val="52"/>
      </w:pPr>
      <w:r w:rsidRPr="00DE763B">
        <w:t xml:space="preserve">‒ </w:t>
      </w:r>
      <w:r w:rsidR="00B264AC" w:rsidRPr="00DE763B">
        <w:t>корректировка</w:t>
      </w:r>
      <w:r w:rsidRPr="00DE763B">
        <w:t xml:space="preserve"> границ населенных пунктов;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функциональное зонирование территории поселения, установление параметров функциональных зон;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 xml:space="preserve">‒ определение территорий для развития </w:t>
      </w:r>
      <w:r w:rsidR="00DE763B" w:rsidRPr="00DE763B">
        <w:t>агропромышленного комплекса</w:t>
      </w:r>
      <w:r w:rsidRPr="00DE763B">
        <w:t>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развитие транспортной инфраструктуры;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развитие инженерной инфраструктуры;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развитие туризма и рекреации;</w:t>
      </w:r>
    </w:p>
    <w:p w:rsidR="000D7D58" w:rsidRPr="00DE763B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>‒ развитие сферы обслуживания населения.</w:t>
      </w:r>
    </w:p>
    <w:p w:rsidR="000D7D58" w:rsidRPr="00DE763B" w:rsidRDefault="000D7D58" w:rsidP="000D7D58">
      <w:pPr>
        <w:pStyle w:val="52"/>
      </w:pPr>
    </w:p>
    <w:p w:rsidR="000D7D58" w:rsidRPr="00D46F81" w:rsidRDefault="000D7D58" w:rsidP="000D7D58">
      <w:pPr>
        <w:pStyle w:val="52"/>
        <w:numPr>
          <w:ilvl w:val="0"/>
          <w:numId w:val="1"/>
        </w:numPr>
        <w:ind w:firstLine="709"/>
      </w:pPr>
      <w:r w:rsidRPr="00DE763B">
        <w:t xml:space="preserve">Проектные решения генерального плана являются основой </w:t>
      </w:r>
      <w:r w:rsidRPr="00D46F81">
        <w:t xml:space="preserve">для формирования или корректировки планов социально-экономического развития </w:t>
      </w:r>
      <w:r w:rsidR="00E84081">
        <w:rPr>
          <w:color w:val="000000"/>
        </w:rPr>
        <w:t>Большефроловск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E84081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3" w:name="_Toc461885111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61885112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E84081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268"/>
        <w:gridCol w:w="2268"/>
        <w:gridCol w:w="1418"/>
        <w:gridCol w:w="1842"/>
      </w:tblGrid>
      <w:tr w:rsidR="00714386" w:rsidRPr="005A5494" w:rsidTr="00FB0BD1">
        <w:trPr>
          <w:trHeight w:val="761"/>
        </w:trPr>
        <w:tc>
          <w:tcPr>
            <w:tcW w:w="567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68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268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418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</w:p>
        </w:tc>
        <w:tc>
          <w:tcPr>
            <w:tcW w:w="1842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2F3594" w:rsidRPr="005A5494" w:rsidTr="00FB0BD1">
        <w:trPr>
          <w:trHeight w:val="389"/>
        </w:trPr>
        <w:tc>
          <w:tcPr>
            <w:tcW w:w="567" w:type="dxa"/>
            <w:vAlign w:val="center"/>
          </w:tcPr>
          <w:p w:rsidR="002F3594" w:rsidRPr="005A5494" w:rsidRDefault="002F3594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F3594" w:rsidRPr="005A5494" w:rsidRDefault="002F359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2268" w:type="dxa"/>
            <w:vAlign w:val="center"/>
          </w:tcPr>
          <w:p w:rsidR="002F3594" w:rsidRPr="005A5494" w:rsidRDefault="002F359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3594" w:rsidRPr="005A5494" w:rsidRDefault="002F3594" w:rsidP="002F359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486 кв. м</w:t>
            </w:r>
          </w:p>
        </w:tc>
        <w:tc>
          <w:tcPr>
            <w:tcW w:w="1418" w:type="dxa"/>
            <w:vAlign w:val="center"/>
          </w:tcPr>
          <w:p w:rsidR="002F3594" w:rsidRPr="005A5494" w:rsidRDefault="002F359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842" w:type="dxa"/>
            <w:vAlign w:val="center"/>
          </w:tcPr>
          <w:p w:rsidR="002F3594" w:rsidRPr="005A5494" w:rsidRDefault="002F3594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2F3594" w:rsidRPr="005A5494" w:rsidTr="00FB0BD1">
        <w:trPr>
          <w:trHeight w:val="438"/>
        </w:trPr>
        <w:tc>
          <w:tcPr>
            <w:tcW w:w="567" w:type="dxa"/>
            <w:vAlign w:val="center"/>
          </w:tcPr>
          <w:p w:rsidR="002F3594" w:rsidRDefault="00FB0BD1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F3594" w:rsidRPr="005A5494" w:rsidRDefault="002F3594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2268" w:type="dxa"/>
            <w:vAlign w:val="center"/>
          </w:tcPr>
          <w:p w:rsidR="002F3594" w:rsidRPr="005A5494" w:rsidRDefault="002F3594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3594" w:rsidRPr="005A5494" w:rsidRDefault="002F3594" w:rsidP="002F359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проектная мощность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261 </w:t>
            </w:r>
            <w:r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1418" w:type="dxa"/>
            <w:vAlign w:val="center"/>
          </w:tcPr>
          <w:p w:rsidR="002F3594" w:rsidRPr="005A5494" w:rsidRDefault="002F3594" w:rsidP="002F359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r>
              <w:rPr>
                <w:rFonts w:ascii="Times New Roman" w:hAnsi="Times New Roman"/>
                <w:sz w:val="22"/>
                <w:szCs w:val="22"/>
              </w:rPr>
              <w:t>Степановка</w:t>
            </w:r>
          </w:p>
        </w:tc>
        <w:tc>
          <w:tcPr>
            <w:tcW w:w="1842" w:type="dxa"/>
            <w:vAlign w:val="center"/>
          </w:tcPr>
          <w:p w:rsidR="002F3594" w:rsidRDefault="002F3594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F30F60" w:rsidRPr="005A5494" w:rsidTr="00FB0BD1">
        <w:trPr>
          <w:trHeight w:val="644"/>
        </w:trPr>
        <w:tc>
          <w:tcPr>
            <w:tcW w:w="567" w:type="dxa"/>
            <w:vAlign w:val="center"/>
          </w:tcPr>
          <w:p w:rsidR="00F30F60" w:rsidRDefault="00FB0BD1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30F60" w:rsidRDefault="00F30F60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2268" w:type="dxa"/>
            <w:vAlign w:val="center"/>
          </w:tcPr>
          <w:p w:rsidR="00F30F60" w:rsidRDefault="00F30F60" w:rsidP="002F359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Предприятия торговли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F60" w:rsidRPr="00F30F60" w:rsidRDefault="00F30F60" w:rsidP="002F359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30F60">
              <w:rPr>
                <w:rFonts w:ascii="Times New Roman" w:hAnsi="Times New Roman"/>
                <w:sz w:val="22"/>
                <w:szCs w:val="22"/>
              </w:rPr>
              <w:t>проектная мощность – 75 кв. м торг. площади</w:t>
            </w:r>
          </w:p>
        </w:tc>
        <w:tc>
          <w:tcPr>
            <w:tcW w:w="1418" w:type="dxa"/>
            <w:vAlign w:val="center"/>
          </w:tcPr>
          <w:p w:rsidR="00F30F60" w:rsidRPr="005A5494" w:rsidRDefault="00F30F60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842" w:type="dxa"/>
            <w:vAlign w:val="center"/>
          </w:tcPr>
          <w:p w:rsidR="00F30F60" w:rsidRDefault="00F30F60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социального, общественного и делового назначения</w:t>
            </w:r>
          </w:p>
        </w:tc>
      </w:tr>
      <w:tr w:rsidR="00F30F60" w:rsidRPr="005A5494" w:rsidTr="00FB0BD1">
        <w:trPr>
          <w:trHeight w:val="672"/>
        </w:trPr>
        <w:tc>
          <w:tcPr>
            <w:tcW w:w="567" w:type="dxa"/>
            <w:vAlign w:val="center"/>
          </w:tcPr>
          <w:p w:rsidR="00F30F60" w:rsidRDefault="00FB0BD1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30F60" w:rsidRDefault="00F30F60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2268" w:type="dxa"/>
            <w:vAlign w:val="center"/>
          </w:tcPr>
          <w:p w:rsidR="00F30F60" w:rsidRDefault="00F30F60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Предприятия торговли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F60" w:rsidRPr="00F30F60" w:rsidRDefault="00F30F60" w:rsidP="002F359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F30F60">
              <w:rPr>
                <w:rFonts w:ascii="Times New Roman" w:hAnsi="Times New Roman"/>
                <w:sz w:val="22"/>
                <w:szCs w:val="22"/>
              </w:rPr>
              <w:t>проектная мощность – 15 кв. м торг. площади</w:t>
            </w:r>
          </w:p>
        </w:tc>
        <w:tc>
          <w:tcPr>
            <w:tcW w:w="1418" w:type="dxa"/>
            <w:vAlign w:val="center"/>
          </w:tcPr>
          <w:p w:rsidR="00F30F60" w:rsidRPr="005A5494" w:rsidRDefault="00F30F60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Степановка</w:t>
            </w:r>
          </w:p>
        </w:tc>
        <w:tc>
          <w:tcPr>
            <w:tcW w:w="1842" w:type="dxa"/>
            <w:vAlign w:val="center"/>
          </w:tcPr>
          <w:p w:rsidR="00F30F60" w:rsidRDefault="00F30F60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F30F60" w:rsidRPr="005A5494" w:rsidTr="00FB0BD1">
        <w:trPr>
          <w:trHeight w:val="672"/>
        </w:trPr>
        <w:tc>
          <w:tcPr>
            <w:tcW w:w="567" w:type="dxa"/>
            <w:vAlign w:val="center"/>
          </w:tcPr>
          <w:p w:rsidR="00F30F60" w:rsidRDefault="00FB0BD1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F30F60" w:rsidRPr="005A5494" w:rsidRDefault="00F30F60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специального назначения</w:t>
            </w:r>
          </w:p>
        </w:tc>
        <w:tc>
          <w:tcPr>
            <w:tcW w:w="2268" w:type="dxa"/>
            <w:vAlign w:val="center"/>
          </w:tcPr>
          <w:p w:rsidR="00F30F60" w:rsidRPr="005A5494" w:rsidRDefault="00F30F60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Кладбище (расширение)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F60" w:rsidRPr="005A5494" w:rsidRDefault="00F30F60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– 0,6 га</w:t>
            </w:r>
          </w:p>
        </w:tc>
        <w:tc>
          <w:tcPr>
            <w:tcW w:w="1418" w:type="dxa"/>
            <w:vAlign w:val="center"/>
          </w:tcPr>
          <w:p w:rsidR="00F30F60" w:rsidRPr="005A5494" w:rsidRDefault="00F30F60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югу от с. Большое Фролово</w:t>
            </w:r>
          </w:p>
        </w:tc>
        <w:tc>
          <w:tcPr>
            <w:tcW w:w="1842" w:type="dxa"/>
            <w:vAlign w:val="center"/>
          </w:tcPr>
          <w:p w:rsidR="00F30F60" w:rsidRPr="005A5494" w:rsidRDefault="00F30F60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специального назначения</w:t>
            </w:r>
          </w:p>
        </w:tc>
      </w:tr>
      <w:tr w:rsidR="00552B48" w:rsidRPr="005A5494" w:rsidTr="00FB0BD1">
        <w:trPr>
          <w:trHeight w:val="672"/>
        </w:trPr>
        <w:tc>
          <w:tcPr>
            <w:tcW w:w="567" w:type="dxa"/>
            <w:vAlign w:val="center"/>
          </w:tcPr>
          <w:p w:rsidR="00552B48" w:rsidRDefault="00FB0BD1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туризма и рекреации</w:t>
            </w:r>
          </w:p>
        </w:tc>
        <w:tc>
          <w:tcPr>
            <w:tcW w:w="2268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массового отдыха (место народных гуляний)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B48" w:rsidRDefault="00552B48" w:rsidP="00552B4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северу от с. Степановка</w:t>
            </w:r>
          </w:p>
        </w:tc>
        <w:tc>
          <w:tcPr>
            <w:tcW w:w="1842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рекреации, туризма и санаторно-курортного лечения</w:t>
            </w:r>
          </w:p>
        </w:tc>
      </w:tr>
      <w:tr w:rsidR="00552B48" w:rsidRPr="005A5494" w:rsidTr="00FB0BD1">
        <w:trPr>
          <w:trHeight w:val="672"/>
        </w:trPr>
        <w:tc>
          <w:tcPr>
            <w:tcW w:w="567" w:type="dxa"/>
            <w:vAlign w:val="center"/>
          </w:tcPr>
          <w:p w:rsidR="00552B48" w:rsidRDefault="00FB0BD1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туризма и рекреации</w:t>
            </w:r>
          </w:p>
        </w:tc>
        <w:tc>
          <w:tcPr>
            <w:tcW w:w="2268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массового отдыха (место народных гуляний)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B48" w:rsidRDefault="00552B48" w:rsidP="00552B4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востоку от с. Большое Фролово</w:t>
            </w:r>
          </w:p>
        </w:tc>
        <w:tc>
          <w:tcPr>
            <w:tcW w:w="1842" w:type="dxa"/>
            <w:vAlign w:val="center"/>
          </w:tcPr>
          <w:p w:rsidR="00552B48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рекреации, туризма и санаторно-курортного лечения</w:t>
            </w:r>
          </w:p>
        </w:tc>
      </w:tr>
      <w:tr w:rsidR="00552B48" w:rsidRPr="005A5494" w:rsidTr="00FB0BD1">
        <w:trPr>
          <w:trHeight w:val="672"/>
        </w:trPr>
        <w:tc>
          <w:tcPr>
            <w:tcW w:w="567" w:type="dxa"/>
            <w:vAlign w:val="center"/>
          </w:tcPr>
          <w:p w:rsidR="00552B48" w:rsidRDefault="00FB0BD1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552B48" w:rsidRDefault="00552B4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инженерной инфраструктуры</w:t>
            </w:r>
          </w:p>
        </w:tc>
        <w:tc>
          <w:tcPr>
            <w:tcW w:w="2268" w:type="dxa"/>
            <w:vAlign w:val="center"/>
          </w:tcPr>
          <w:p w:rsidR="00FB0BD1" w:rsidRDefault="00FB0BD1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Водозаборная скважина с водонапорной башней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B48" w:rsidRDefault="00FB0BD1" w:rsidP="00552B48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552B48" w:rsidRDefault="00FB0BD1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842" w:type="dxa"/>
            <w:vAlign w:val="center"/>
          </w:tcPr>
          <w:p w:rsidR="00552B48" w:rsidRDefault="00FB0BD1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инженерной инфраструктуры</w:t>
            </w:r>
          </w:p>
        </w:tc>
      </w:tr>
      <w:tr w:rsidR="00552B48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552B48" w:rsidRPr="005A5494" w:rsidRDefault="00552B48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FB0BD1" w:rsidRPr="005A5494" w:rsidTr="00FB0BD1">
        <w:trPr>
          <w:trHeight w:val="119"/>
        </w:trPr>
        <w:tc>
          <w:tcPr>
            <w:tcW w:w="10206" w:type="dxa"/>
            <w:gridSpan w:val="6"/>
            <w:vAlign w:val="center"/>
          </w:tcPr>
          <w:p w:rsidR="00FB0BD1" w:rsidRPr="005A5494" w:rsidRDefault="00FB0BD1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552B48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552B48" w:rsidRPr="005A5494" w:rsidRDefault="00552B48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FB0BD1" w:rsidRPr="005A5494" w:rsidTr="00655B71">
        <w:trPr>
          <w:trHeight w:val="119"/>
        </w:trPr>
        <w:tc>
          <w:tcPr>
            <w:tcW w:w="10206" w:type="dxa"/>
            <w:gridSpan w:val="6"/>
            <w:vAlign w:val="center"/>
          </w:tcPr>
          <w:p w:rsidR="00FB0BD1" w:rsidRPr="005A5494" w:rsidRDefault="00FB0BD1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552B48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552B48" w:rsidRPr="005A5494" w:rsidRDefault="00552B48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552B48" w:rsidRPr="005A5494" w:rsidTr="00FB0BD1">
        <w:trPr>
          <w:trHeight w:val="508"/>
        </w:trPr>
        <w:tc>
          <w:tcPr>
            <w:tcW w:w="567" w:type="dxa"/>
            <w:vAlign w:val="center"/>
          </w:tcPr>
          <w:p w:rsidR="00552B48" w:rsidRPr="005A5494" w:rsidRDefault="00FB0BD1" w:rsidP="00655B71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552B48" w:rsidRPr="005A5494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охраны общественного порядка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B48" w:rsidRPr="0013558A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B48" w:rsidRPr="0013558A" w:rsidRDefault="00552B48" w:rsidP="00655B71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552B48" w:rsidRPr="005A5494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842" w:type="dxa"/>
            <w:vAlign w:val="center"/>
          </w:tcPr>
          <w:p w:rsidR="00552B48" w:rsidRPr="005A5494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B48" w:rsidRPr="005A5494" w:rsidTr="00FB0BD1">
        <w:trPr>
          <w:trHeight w:val="508"/>
        </w:trPr>
        <w:tc>
          <w:tcPr>
            <w:tcW w:w="567" w:type="dxa"/>
            <w:vAlign w:val="center"/>
          </w:tcPr>
          <w:p w:rsidR="00552B48" w:rsidRDefault="00FB0BD1" w:rsidP="00655B71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552B48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B48" w:rsidRPr="0013558A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>Автомобильная дорога «Обход г. Буинск»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BD1" w:rsidRDefault="00552B48" w:rsidP="0013558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 xml:space="preserve">покрытие: </w:t>
            </w:r>
          </w:p>
          <w:p w:rsidR="00FB0BD1" w:rsidRDefault="00552B48" w:rsidP="0013558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>асфальтобетон;</w:t>
            </w:r>
            <w:r w:rsidR="00FB0B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2B48" w:rsidRPr="0013558A" w:rsidRDefault="00552B48" w:rsidP="0013558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13558A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13558A">
              <w:rPr>
                <w:rFonts w:ascii="Times New Roman" w:hAnsi="Times New Roman"/>
                <w:sz w:val="22"/>
                <w:szCs w:val="22"/>
              </w:rPr>
              <w:t>;</w:t>
            </w:r>
            <w:r w:rsidR="00FB0B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3558A">
              <w:rPr>
                <w:rFonts w:ascii="Times New Roman" w:hAnsi="Times New Roman"/>
                <w:sz w:val="22"/>
                <w:szCs w:val="22"/>
              </w:rPr>
              <w:t>протяженность – 2600 м</w:t>
            </w:r>
          </w:p>
        </w:tc>
        <w:tc>
          <w:tcPr>
            <w:tcW w:w="1418" w:type="dxa"/>
            <w:vAlign w:val="center"/>
          </w:tcPr>
          <w:p w:rsidR="00552B48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Большефро-ловское сельское поселение</w:t>
            </w:r>
          </w:p>
        </w:tc>
        <w:tc>
          <w:tcPr>
            <w:tcW w:w="1842" w:type="dxa"/>
            <w:vAlign w:val="center"/>
          </w:tcPr>
          <w:p w:rsidR="00552B48" w:rsidRPr="005A5494" w:rsidRDefault="00552B48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инфраструктуры</w:t>
            </w:r>
          </w:p>
        </w:tc>
      </w:tr>
      <w:tr w:rsidR="00FB0BD1" w:rsidRPr="005A5494" w:rsidTr="00FB0BD1">
        <w:trPr>
          <w:trHeight w:val="508"/>
        </w:trPr>
        <w:tc>
          <w:tcPr>
            <w:tcW w:w="567" w:type="dxa"/>
            <w:vAlign w:val="center"/>
          </w:tcPr>
          <w:p w:rsidR="00FB0BD1" w:rsidRDefault="00FB0BD1" w:rsidP="00655B71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FB0BD1" w:rsidRDefault="00FB0BD1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BD1" w:rsidRPr="0013558A" w:rsidRDefault="00FB0BD1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Транспортная развязка на автомобильной дороге </w:t>
            </w:r>
            <w:r w:rsidRPr="0013558A">
              <w:rPr>
                <w:rFonts w:ascii="Times New Roman" w:hAnsi="Times New Roman"/>
                <w:sz w:val="22"/>
                <w:szCs w:val="22"/>
              </w:rPr>
              <w:t>«Обход г. Буинск»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BD1" w:rsidRPr="0013558A" w:rsidRDefault="00FB0BD1" w:rsidP="0013558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  <w:vAlign w:val="center"/>
          </w:tcPr>
          <w:p w:rsidR="00FB0BD1" w:rsidRDefault="00FB0BD1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Большефро-ловское сельское поселение</w:t>
            </w:r>
          </w:p>
        </w:tc>
        <w:tc>
          <w:tcPr>
            <w:tcW w:w="1842" w:type="dxa"/>
            <w:vAlign w:val="center"/>
          </w:tcPr>
          <w:p w:rsidR="00FB0BD1" w:rsidRPr="005A5494" w:rsidRDefault="00FB0BD1" w:rsidP="00655B7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инфраструктуры</w:t>
            </w:r>
          </w:p>
        </w:tc>
      </w:tr>
    </w:tbl>
    <w:p w:rsidR="00714386" w:rsidRPr="006A12A6" w:rsidRDefault="00714386" w:rsidP="000E58D8">
      <w:pPr>
        <w:pStyle w:val="28"/>
      </w:pPr>
      <w:bookmarkStart w:id="5" w:name="_Toc461885113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714386" w:rsidRPr="00613910" w:rsidRDefault="00714386" w:rsidP="00BF263E">
      <w:pPr>
        <w:pStyle w:val="41"/>
      </w:pPr>
      <w:r>
        <w:t xml:space="preserve">Таблица </w:t>
      </w:r>
      <w:r w:rsidR="00E84081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9"/>
        <w:gridCol w:w="4329"/>
        <w:gridCol w:w="2127"/>
        <w:gridCol w:w="1615"/>
      </w:tblGrid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A47F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47F5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8E62FB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социального, общественного и делового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8E1C30" w:rsidRDefault="00714386" w:rsidP="008E62F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FF0000"/>
              </w:rPr>
            </w:pP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объекты </w:t>
            </w:r>
            <w:r w:rsidRPr="008E62FB">
              <w:rPr>
                <w:rFonts w:ascii="Times New Roman" w:hAnsi="Times New Roman"/>
                <w:bCs/>
                <w:sz w:val="22"/>
                <w:szCs w:val="22"/>
              </w:rPr>
              <w:t>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садоводства и огородничества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сады;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огороды;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дачная застройка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предельная высота основного строения: 10 м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2.7.1; 12.0; 13.1 - 13.3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8E62FB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="008E62FB">
              <w:rPr>
                <w:rFonts w:ascii="Times New Roman" w:hAnsi="Times New Roman"/>
                <w:sz w:val="22"/>
                <w:szCs w:val="22"/>
              </w:rPr>
              <w:t>рекреации, туризма и санаторно-курортного лечения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базы и дома отдыха;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детские лагеря;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яхт-клубы, лодочные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базы проката спортивного инвентаря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спортивные базы;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физкультурно-оздоровительные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туризма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5.0; 9.0 - 9.3</w:t>
            </w:r>
          </w:p>
        </w:tc>
      </w:tr>
      <w:tr w:rsidR="00714386" w:rsidRPr="009B2F7B" w:rsidTr="00303D88"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промышленности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промышленного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246E01" w:rsidRDefault="00714386" w:rsidP="00246E0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промышленного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6.1 - 6.6</w:t>
            </w:r>
            <w:r>
              <w:rPr>
                <w:rFonts w:ascii="Times New Roman" w:hAnsi="Times New Roman"/>
              </w:rPr>
              <w:t xml:space="preserve">; </w:t>
            </w:r>
            <w:r w:rsidRPr="009B2F7B">
              <w:rPr>
                <w:rFonts w:ascii="Times New Roman" w:hAnsi="Times New Roman"/>
              </w:rPr>
              <w:t>6.9</w:t>
            </w:r>
            <w:r>
              <w:rPr>
                <w:rFonts w:ascii="Times New Roman" w:hAnsi="Times New Roman"/>
              </w:rPr>
              <w:t xml:space="preserve">; 6.11; 10.1 </w:t>
            </w:r>
          </w:p>
        </w:tc>
      </w:tr>
      <w:tr w:rsidR="00714386" w:rsidRPr="009B2F7B" w:rsidTr="00303D88">
        <w:trPr>
          <w:trHeight w:val="303"/>
        </w:trPr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добычи полезных ископаемых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8E62FB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агропромышленного комплекса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714386" w:rsidRPr="009B2F7B" w:rsidTr="00303D88"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складского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складские объекты;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хранения транспорта;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оптовые рынки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1.15; 2.7.1; 4.3; 4.9; 4.9.1; 6.9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8E62FB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электро-, газо-,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8E62FB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="008E62FB">
              <w:rPr>
                <w:rFonts w:ascii="Times New Roman" w:hAnsi="Times New Roman"/>
                <w:sz w:val="22"/>
                <w:szCs w:val="22"/>
              </w:rPr>
              <w:t xml:space="preserve">озелененных территорий </w:t>
            </w:r>
            <w:r>
              <w:rPr>
                <w:rFonts w:ascii="Times New Roman" w:hAnsi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минимальный уровень озелененности: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246E01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714386" w:rsidRDefault="00714386" w:rsidP="00EB2B1F">
      <w:pPr>
        <w:pStyle w:val="52"/>
        <w:numPr>
          <w:ilvl w:val="0"/>
          <w:numId w:val="0"/>
        </w:numPr>
        <w:ind w:firstLine="709"/>
      </w:pPr>
    </w:p>
    <w:p w:rsidR="00714386" w:rsidRDefault="00714386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303D88" w:rsidRDefault="00303D88" w:rsidP="00303D88">
      <w:pPr>
        <w:pStyle w:val="52"/>
        <w:numPr>
          <w:ilvl w:val="0"/>
          <w:numId w:val="0"/>
        </w:numPr>
        <w:ind w:firstLine="709"/>
      </w:pPr>
    </w:p>
    <w:p w:rsidR="00714386" w:rsidRPr="006A12A6" w:rsidRDefault="00714386" w:rsidP="000E58D8">
      <w:pPr>
        <w:pStyle w:val="28"/>
      </w:pPr>
      <w:bookmarkStart w:id="6" w:name="_Toc461885114"/>
      <w:r w:rsidRPr="00544C9C">
        <w:lastRenderedPageBreak/>
        <w:t>2.</w:t>
      </w:r>
      <w:r>
        <w:t>3</w:t>
      </w:r>
      <w:r w:rsidRPr="00544C9C">
        <w:t xml:space="preserve">. </w:t>
      </w:r>
      <w:r>
        <w:t>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714386" w:rsidRPr="008E62FB" w:rsidRDefault="00714386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8E62FB" w:rsidRDefault="00714386" w:rsidP="000E58D8">
      <w:pPr>
        <w:pStyle w:val="52"/>
      </w:pPr>
      <w:r w:rsidRPr="008E62FB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E84081">
        <w:rPr>
          <w:noProof/>
        </w:rPr>
        <w:t>3</w:t>
      </w:r>
      <w:r w:rsidRPr="008E62FB">
        <w:t>.</w:t>
      </w:r>
    </w:p>
    <w:p w:rsidR="00714386" w:rsidRPr="008E62FB" w:rsidRDefault="00714386" w:rsidP="000E58D8">
      <w:pPr>
        <w:pStyle w:val="41"/>
      </w:pPr>
      <w:r w:rsidRPr="008E62FB">
        <w:t xml:space="preserve">Таблица </w:t>
      </w:r>
      <w:bookmarkStart w:id="7" w:name="табл_3"/>
      <w:r w:rsidR="00E84081">
        <w:rPr>
          <w:noProof/>
        </w:rPr>
        <w:t>3</w:t>
      </w:r>
      <w:bookmarkEnd w:id="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103"/>
        <w:gridCol w:w="4459"/>
        <w:gridCol w:w="1758"/>
      </w:tblGrid>
      <w:tr w:rsidR="00303D88" w:rsidRPr="008E62FB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8E62FB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62F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8E62FB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62F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8E62FB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62FB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  <w:r w:rsidR="004010F5" w:rsidRPr="008E62FB"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</w:tr>
      <w:tr w:rsidR="00303D88" w:rsidRPr="008E62FB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8E62FB" w:rsidRDefault="008E62FB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8E62FB" w:rsidRDefault="008E62FB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Площадка перспективного развития агропромышленного комплекса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8E62FB" w:rsidRDefault="008E62FB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8E62FB" w:rsidRPr="008E62FB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FB" w:rsidRPr="008E62FB" w:rsidRDefault="008E62FB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FB" w:rsidRPr="008E62FB" w:rsidRDefault="008E62FB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Кладбище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FB" w:rsidRPr="008E62FB" w:rsidRDefault="008E62FB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E62FB" w:rsidRPr="008E62FB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FB" w:rsidRPr="008E62FB" w:rsidRDefault="008E62FB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8E62FB">
              <w:rPr>
                <w:rFonts w:ascii="Times New Roman" w:hAnsi="Times New Roman"/>
                <w:sz w:val="22"/>
                <w:szCs w:val="22"/>
              </w:rPr>
              <w:t xml:space="preserve"> пояс зоны санитарной охраны источников питьевого водоснабжения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FB" w:rsidRPr="008E62FB" w:rsidRDefault="008E62FB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FB" w:rsidRPr="008E62FB" w:rsidRDefault="008E62FB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2F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:rsidR="00303D88" w:rsidRPr="008E62FB" w:rsidRDefault="00303D88" w:rsidP="0065323F">
      <w:pPr>
        <w:pStyle w:val="52"/>
      </w:pPr>
    </w:p>
    <w:p w:rsidR="00714386" w:rsidRPr="008E62FB" w:rsidRDefault="00714386" w:rsidP="0065323F">
      <w:pPr>
        <w:pStyle w:val="52"/>
      </w:pPr>
      <w:r w:rsidRPr="008E62FB">
        <w:t xml:space="preserve">Размер и конфигурация зон с особыми </w:t>
      </w:r>
      <w:r w:rsidRPr="008E62FB">
        <w:rPr>
          <w:rStyle w:val="53"/>
        </w:rPr>
        <w:t xml:space="preserve">условиями использования территории могут быть уточнены в связи с разработкой </w:t>
      </w:r>
      <w:r w:rsidR="00303D88" w:rsidRPr="008E62FB">
        <w:t>проектов данных зон.</w:t>
      </w:r>
    </w:p>
    <w:p w:rsidR="00714386" w:rsidRPr="00821DA0" w:rsidRDefault="00714386" w:rsidP="00DC1345">
      <w:pPr>
        <w:pStyle w:val="10"/>
      </w:pPr>
      <w:bookmarkStart w:id="8" w:name="_Toc461885115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8"/>
    </w:p>
    <w:p w:rsidR="00286C7B" w:rsidRPr="00E84081" w:rsidRDefault="00714386" w:rsidP="003F532F">
      <w:pPr>
        <w:pStyle w:val="52"/>
      </w:pPr>
      <w:r w:rsidRPr="003F532F">
        <w:t xml:space="preserve">Существующие границы населенных пунктов установлены Генеральным планом </w:t>
      </w:r>
      <w:r w:rsidR="00E84081">
        <w:rPr>
          <w:color w:val="000000"/>
        </w:rPr>
        <w:t>Большефроловск</w:t>
      </w:r>
      <w:r>
        <w:t>ого</w:t>
      </w:r>
      <w:r w:rsidRPr="003F532F">
        <w:t xml:space="preserve"> се</w:t>
      </w:r>
      <w:r>
        <w:t>льского поселения, утвержденным</w:t>
      </w:r>
      <w:r w:rsidRPr="00EF4767">
        <w:t xml:space="preserve"> </w:t>
      </w:r>
      <w:r w:rsidR="00286C7B" w:rsidRPr="00EF4767">
        <w:t xml:space="preserve">Решением Совета </w:t>
      </w:r>
      <w:r w:rsidR="00E84081">
        <w:rPr>
          <w:color w:val="000000"/>
        </w:rPr>
        <w:t>Большефроловск</w:t>
      </w:r>
      <w:r w:rsidR="00286C7B">
        <w:t>ого</w:t>
      </w:r>
      <w:r w:rsidR="00286C7B" w:rsidRPr="00EF4767">
        <w:t xml:space="preserve"> сельского поселения </w:t>
      </w:r>
      <w:r w:rsidR="00E84081" w:rsidRPr="00E84081">
        <w:t>Буинск</w:t>
      </w:r>
      <w:r w:rsidR="00286C7B" w:rsidRPr="00E84081">
        <w:t xml:space="preserve">ого  муниципального района Республики Татарстан </w:t>
      </w:r>
      <w:r w:rsidR="00E84081" w:rsidRPr="00E84081">
        <w:t>№ 2-27 от 20.12.2012 г.</w:t>
      </w:r>
    </w:p>
    <w:p w:rsidR="00714386" w:rsidRPr="00E84081" w:rsidRDefault="005E5DDD" w:rsidP="003F532F">
      <w:pPr>
        <w:pStyle w:val="52"/>
      </w:pPr>
      <w:r w:rsidRPr="00E84081">
        <w:t>Сведения о границах населенных пунктов в государственном кадастре недвижимости отсутствуют.</w:t>
      </w:r>
    </w:p>
    <w:p w:rsidR="00286C7B" w:rsidRPr="00E84081" w:rsidRDefault="00286C7B" w:rsidP="003F532F">
      <w:pPr>
        <w:pStyle w:val="52"/>
      </w:pPr>
    </w:p>
    <w:p w:rsidR="00714386" w:rsidRPr="00E84081" w:rsidRDefault="00714386" w:rsidP="003F532F">
      <w:pPr>
        <w:pStyle w:val="52"/>
      </w:pPr>
      <w:r w:rsidRPr="00E84081">
        <w:t xml:space="preserve">В целях реализации положений настоящего проекта требуется изменение границ населенных пунктов. </w:t>
      </w:r>
    </w:p>
    <w:p w:rsidR="00714386" w:rsidRPr="00E84081" w:rsidRDefault="00714386" w:rsidP="003F532F">
      <w:pPr>
        <w:pStyle w:val="52"/>
      </w:pPr>
      <w:r w:rsidRPr="00E84081">
        <w:t>Существующие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14386" w:rsidRPr="00E84081" w:rsidRDefault="00714386" w:rsidP="003F532F">
      <w:pPr>
        <w:pStyle w:val="52"/>
      </w:pPr>
      <w:r w:rsidRPr="00E84081">
        <w:t xml:space="preserve">Участки территорий, в отношении которых предусматриваются изменения границ населенных пунктов, представлены в таблице </w:t>
      </w:r>
      <w:r w:rsidR="00E84081">
        <w:t>4</w:t>
      </w:r>
      <w:r w:rsidRPr="00E84081">
        <w:t xml:space="preserve"> и на Карте границ населенных пунктов.</w:t>
      </w:r>
    </w:p>
    <w:p w:rsidR="00714386" w:rsidRPr="00E84081" w:rsidRDefault="00714386" w:rsidP="00BF263E">
      <w:pPr>
        <w:pStyle w:val="41"/>
      </w:pPr>
      <w:r w:rsidRPr="00E84081">
        <w:t xml:space="preserve">Таблица </w:t>
      </w:r>
      <w:bookmarkStart w:id="9" w:name="табл_5"/>
      <w:r w:rsidR="00E84081">
        <w:rPr>
          <w:noProof/>
        </w:rPr>
        <w:t>4</w:t>
      </w:r>
      <w:bookmarkEnd w:id="9"/>
    </w:p>
    <w:p w:rsidR="00714386" w:rsidRPr="00E84081" w:rsidRDefault="00714386" w:rsidP="00F63A80">
      <w:pPr>
        <w:rPr>
          <w:rFonts w:ascii="Times New Roman" w:hAnsi="Times New Roman"/>
        </w:rPr>
        <w:sectPr w:rsidR="00714386" w:rsidRPr="00E84081" w:rsidSect="00286C7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5160"/>
        <w:gridCol w:w="2552"/>
        <w:gridCol w:w="2608"/>
      </w:tblGrid>
      <w:tr w:rsidR="00286C7B" w:rsidRPr="00E84081" w:rsidTr="00286C7B">
        <w:trPr>
          <w:trHeight w:val="362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E84081" w:rsidRDefault="00A96CF6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4081">
              <w:rPr>
                <w:rFonts w:ascii="Times New Roman" w:hAnsi="Times New Roman"/>
                <w:b/>
                <w:bCs/>
                <w:sz w:val="2"/>
                <w:szCs w:val="2"/>
                <w:lang w:val="en-US"/>
              </w:rPr>
              <w:lastRenderedPageBreak/>
              <w:t>1!</w:t>
            </w:r>
            <w:r w:rsidR="00286C7B" w:rsidRPr="00E84081">
              <w:rPr>
                <w:rFonts w:ascii="Times New Roman" w:hAnsi="Times New Roman"/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E84081" w:rsidRDefault="00286C7B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4081">
              <w:rPr>
                <w:rFonts w:ascii="Times New Roman" w:hAnsi="Times New Roman"/>
                <w:b/>
                <w:bCs/>
                <w:sz w:val="22"/>
                <w:szCs w:val="22"/>
              </w:rPr>
              <w:t>№ участка на карте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E84081" w:rsidRDefault="00286C7B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4081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га</w:t>
            </w:r>
          </w:p>
        </w:tc>
      </w:tr>
      <w:tr w:rsidR="00F6068B" w:rsidRPr="00E84081" w:rsidTr="00F6068B">
        <w:trPr>
          <w:trHeight w:val="34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E84081" w:rsidRDefault="00E84081" w:rsidP="00DE763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E84081">
              <w:rPr>
                <w:rFonts w:ascii="Times New Roman" w:eastAsia="Times New Roman" w:hAnsi="Times New Roman"/>
                <w:sz w:val="22"/>
              </w:rPr>
              <w:t>с. Большое Фролово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E84081" w:rsidRDefault="00E84081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08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E84081" w:rsidRDefault="00E84081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081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</w:tr>
    </w:tbl>
    <w:p w:rsidR="00714386" w:rsidRPr="00E84081" w:rsidRDefault="00714386" w:rsidP="00286C7B">
      <w:pPr>
        <w:pStyle w:val="52"/>
      </w:pPr>
    </w:p>
    <w:sectPr w:rsidR="00714386" w:rsidRPr="00E84081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EB" w:rsidRDefault="00804CEB" w:rsidP="00EE5415">
      <w:r>
        <w:separator/>
      </w:r>
    </w:p>
  </w:endnote>
  <w:endnote w:type="continuationSeparator" w:id="1">
    <w:p w:rsidR="00804CEB" w:rsidRDefault="00804CEB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3B" w:rsidRPr="006001FB" w:rsidRDefault="00DE763B">
    <w:pPr>
      <w:pStyle w:val="af7"/>
      <w:rPr>
        <w:color w:val="333333"/>
      </w:rPr>
    </w:pPr>
    <w:r w:rsidRPr="008A2428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DE763B" w:rsidRPr="002B5D42" w:rsidRDefault="00DE763B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916573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EB" w:rsidRDefault="00804CEB" w:rsidP="00EE5415">
      <w:r>
        <w:separator/>
      </w:r>
    </w:p>
  </w:footnote>
  <w:footnote w:type="continuationSeparator" w:id="1">
    <w:p w:rsidR="00804CEB" w:rsidRDefault="00804CEB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3B" w:rsidRDefault="00DE763B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3558A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4CB4"/>
    <w:rsid w:val="00274FB4"/>
    <w:rsid w:val="00280A74"/>
    <w:rsid w:val="002860F9"/>
    <w:rsid w:val="00286C7B"/>
    <w:rsid w:val="00287D32"/>
    <w:rsid w:val="00293B66"/>
    <w:rsid w:val="00294CDE"/>
    <w:rsid w:val="002A5DBA"/>
    <w:rsid w:val="002A6F68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3DE8"/>
    <w:rsid w:val="002E5B8D"/>
    <w:rsid w:val="002E5F06"/>
    <w:rsid w:val="002F1C28"/>
    <w:rsid w:val="002F3594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A3700"/>
    <w:rsid w:val="003A4B28"/>
    <w:rsid w:val="003A5F83"/>
    <w:rsid w:val="003A74F3"/>
    <w:rsid w:val="003B064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2B48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C5073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1FB9"/>
    <w:rsid w:val="00635309"/>
    <w:rsid w:val="0063635E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5ABD"/>
    <w:rsid w:val="00685BE5"/>
    <w:rsid w:val="00685D26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CEB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28"/>
    <w:rsid w:val="008A2498"/>
    <w:rsid w:val="008A5F0E"/>
    <w:rsid w:val="008B0487"/>
    <w:rsid w:val="008B0D3F"/>
    <w:rsid w:val="008B4888"/>
    <w:rsid w:val="008C0A43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E62FB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16573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976E3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2A5"/>
    <w:rsid w:val="00AD0CCE"/>
    <w:rsid w:val="00AD2214"/>
    <w:rsid w:val="00AD328B"/>
    <w:rsid w:val="00AD39A0"/>
    <w:rsid w:val="00AD4DE8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63B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81F2C"/>
    <w:rsid w:val="00E84081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27D7C"/>
    <w:rsid w:val="00F300EF"/>
    <w:rsid w:val="00F30F60"/>
    <w:rsid w:val="00F31834"/>
    <w:rsid w:val="00F31E51"/>
    <w:rsid w:val="00F3475E"/>
    <w:rsid w:val="00F34E5B"/>
    <w:rsid w:val="00F36B1A"/>
    <w:rsid w:val="00F4161D"/>
    <w:rsid w:val="00F45F54"/>
    <w:rsid w:val="00F467F8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0DC5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0BD1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F26-C598-4E92-BED4-F95DBF8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12089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2014-11-11T10:23:00Z</cp:lastPrinted>
  <dcterms:created xsi:type="dcterms:W3CDTF">2016-09-17T10:16:00Z</dcterms:created>
  <dcterms:modified xsi:type="dcterms:W3CDTF">2016-09-17T10:18:00Z</dcterms:modified>
</cp:coreProperties>
</file>