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D7" w:rsidRDefault="005A5DD7" w:rsidP="00AF36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B4EF1" w:rsidRDefault="000B3C06" w:rsidP="00BB4E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ПОСТАНОВЛЕНИЯ</w:t>
      </w:r>
    </w:p>
    <w:p w:rsidR="00BB4EF1" w:rsidRDefault="00BB4EF1" w:rsidP="00BB4E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ИСПОЛНИТЕЛЬНОГО КОМИТЕТА СЕЛЬСКОГО ПОСЕЛЕНИЯ</w:t>
      </w:r>
    </w:p>
    <w:p w:rsidR="000B3C06" w:rsidRDefault="00BB4EF1" w:rsidP="00BB4E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БУИНСКОГО МУНИЦИПАЛЬНОГО РАЙОНА РТ</w:t>
      </w:r>
    </w:p>
    <w:p w:rsidR="000B3C06" w:rsidRDefault="000B3C06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3C06" w:rsidRDefault="000B3C06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3C06" w:rsidRDefault="000B3C06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60A" w:rsidRPr="005A5DD7" w:rsidRDefault="00BB4EF1" w:rsidP="00AF36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AF360A" w:rsidRPr="005A5DD7">
        <w:rPr>
          <w:rFonts w:ascii="Arial" w:hAnsi="Arial" w:cs="Arial"/>
          <w:sz w:val="24"/>
          <w:szCs w:val="24"/>
        </w:rPr>
        <w:t xml:space="preserve"> внесении изменений в Административный регламент</w:t>
      </w:r>
    </w:p>
    <w:p w:rsidR="00AF360A" w:rsidRPr="005A5DD7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DD7">
        <w:rPr>
          <w:rFonts w:ascii="Arial" w:hAnsi="Arial" w:cs="Arial"/>
          <w:sz w:val="24"/>
          <w:szCs w:val="24"/>
        </w:rPr>
        <w:t xml:space="preserve">предоставления муниципальной услуги по присвоению </w:t>
      </w:r>
    </w:p>
    <w:p w:rsidR="00B10B9B" w:rsidRPr="005A5DD7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DD7">
        <w:rPr>
          <w:rFonts w:ascii="Arial" w:hAnsi="Arial" w:cs="Arial"/>
          <w:sz w:val="24"/>
          <w:szCs w:val="24"/>
        </w:rPr>
        <w:t>(изменение, уточнение) почтового адреса земельному участку</w:t>
      </w:r>
    </w:p>
    <w:p w:rsidR="00AF360A" w:rsidRPr="005A5DD7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</w:t>
      </w:r>
      <w:r w:rsidR="00AD2C0F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"kodeks://link/d?nd=902228011"\o"’’Об организации предоставления государственных и муниципальных услуг (с изменениями на 1 апреля 2019 года)’’</w:instrTex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27.07.2010 N 210-ФЗ</w:instrTex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01.04.2019)"</w:instrText>
      </w:r>
      <w:r w:rsidR="00AD2C0F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 27 июля 2010 года N 210-ФЗ "Об организации предоставления государственных и муниципальных услуг",</w:t>
      </w:r>
      <w:r w:rsidR="00AD2C0F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руководствуясь Постановлениями Правительства Российской Федерации от 19 ноября 2014 года N 1221 «Об утверждении Правил присвоения, изменения и аннулирования адресов»</w:t>
      </w:r>
      <w:r w:rsidR="00AD2C0F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"kodeks://link/d?nd=917040771"\o"’’Об утверждении Порядка разработки и утверждения административных регламентов предоставления ...’’</w:instrTex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Постановление Кабинета Министров Республики Татарстан от 02.11.2010 N 880</w:instrTex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редакция"</w:instrText>
      </w:r>
      <w:r w:rsidR="00AD2C0F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82CBF" w:rsidRPr="00B82CBF">
        <w:rPr>
          <w:rFonts w:ascii="Arial" w:eastAsia="Times New Roman" w:hAnsi="Arial" w:cs="Arial"/>
          <w:sz w:val="24"/>
          <w:szCs w:val="24"/>
          <w:lang w:eastAsia="ru-RU"/>
        </w:rPr>
        <w:t>Постановления</w:t>
      </w:r>
      <w:r w:rsidR="00B82C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Татарстан",</w:t>
      </w:r>
      <w:r w:rsidR="00AD2C0F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</w:t>
      </w:r>
      <w:r w:rsidR="00BB4EF1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 района Республики Татарстан </w: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360A" w:rsidRDefault="00AF360A" w:rsidP="0031284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5A5DD7" w:rsidRPr="005A5DD7" w:rsidRDefault="005A5DD7" w:rsidP="0031284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360A" w:rsidRPr="005A5DD7" w:rsidRDefault="00AF360A" w:rsidP="0062600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1. В Административный регламент</w:t>
      </w:r>
      <w:r w:rsidR="006736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  <w:r w:rsidR="00626000" w:rsidRPr="005A5DD7">
        <w:rPr>
          <w:rFonts w:ascii="Arial" w:eastAsia="Times New Roman" w:hAnsi="Arial" w:cs="Arial"/>
          <w:sz w:val="24"/>
          <w:szCs w:val="24"/>
          <w:lang w:eastAsia="ru-RU"/>
        </w:rPr>
        <w:t>по присвоению (изменение, уточнение) почтового адреса земельному участку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Исполнительного комитета </w:t>
      </w:r>
      <w:r w:rsidR="00BB4EF1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 района Республики Татарстан от </w:t>
      </w:r>
      <w:r w:rsidR="00BB4EF1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.05.2019 № </w:t>
      </w:r>
      <w:r w:rsidR="00BB4EF1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по присвоению (изменение, уточнение) почтового адреса земельному участку</w:t>
      </w:r>
      <w:r w:rsidR="00426813"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673631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1403FA">
        <w:rPr>
          <w:rFonts w:ascii="Arial" w:eastAsia="Times New Roman" w:hAnsi="Arial" w:cs="Arial"/>
          <w:sz w:val="24"/>
          <w:szCs w:val="24"/>
          <w:lang w:eastAsia="ru-RU"/>
        </w:rPr>
        <w:t xml:space="preserve">в редакции постановления от </w:t>
      </w:r>
      <w:r w:rsidR="00BB4EF1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1403FA">
        <w:rPr>
          <w:rFonts w:ascii="Arial" w:eastAsia="Times New Roman" w:hAnsi="Arial" w:cs="Arial"/>
          <w:sz w:val="24"/>
          <w:szCs w:val="24"/>
          <w:lang w:eastAsia="ru-RU"/>
        </w:rPr>
        <w:t xml:space="preserve">.11.2019 № </w:t>
      </w:r>
      <w:r w:rsidR="00BB4EF1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A82C61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BB4EF1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A82C61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BB4EF1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1403FA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426813" w:rsidRPr="005A5DD7">
        <w:rPr>
          <w:rFonts w:ascii="Arial" w:eastAsia="Times New Roman" w:hAnsi="Arial" w:cs="Arial"/>
          <w:sz w:val="24"/>
          <w:szCs w:val="24"/>
          <w:lang w:eastAsia="ru-RU"/>
        </w:rPr>
        <w:t>внести следующие изменений и дополнения:</w:t>
      </w:r>
    </w:p>
    <w:p w:rsidR="00B22785" w:rsidRDefault="00AD765D" w:rsidP="00B22785">
      <w:pPr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B22785"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3 изменить и изложить в следующей редакции:</w:t>
      </w:r>
    </w:p>
    <w:p w:rsidR="00B22785" w:rsidRPr="00B22785" w:rsidRDefault="00B22785" w:rsidP="00B22785">
      <w:pPr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муниципальной услуги включает в себя следующие процедуры: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консультирование заявителя;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и регистрация заявления;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формирование и направление межведомственных запросов в органы, и уполномоченным в соответствии с законодательством Российской Федерации экспертов участвующих в предоставлении муниципальной услуги, запроса, нескольких муниципальных услуг (комплексный запрос);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подготовка результата муниципальной услуги, при запросе, нескольких муниципальных услуг (комплексном запросе);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заключение договора и выдача заявителю результата муниципальной услуги.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Оказание консультаций заявителю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Принятие и регистрация заявления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Отдел.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 в электронной форме должностное лицо Отдела, ответственное за прием заявлений: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принимает решение об отказе в приеме документов, поступивших в электронной форме;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 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 Отдела, ведущий прием заявлений, осуществляет: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установление личности заявителя;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проверку полномочий заявителя (в случае действия по доверенности) 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проверку наличия документов, предусмотренных пунктом 2.5 настоящего Регламента;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 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замечаний специалист Отдела осуществляет: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регистрацию заявления в специальном журнале;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заявления на рассмотрение руководителю Исполкома.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настоящим пунктом, осуществляются: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заявления и документов в течение 15 минут;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в течение одного дня с момента поступления заявления.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Руководитель Исполкома рассматривает заявление, определяет исполнителя и направляет ему заявление.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процедуры: направленное исполнителю заявление.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3.4. Формирование и направление межведомственных запросов в органы,  и уполномоченным в соответствии с законодательством Российской Федерации экспертов участвующих в предоставлении муниципальной услуги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Специалист Отдела 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Выписки из домовой книги (в случае, если документ выдается органами местного самоуправления);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процедуры: направленный запросы.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настоящим подпунктом, осуществляются в следующие сроки: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(сведениям), направляемым специалистами Росреестра, не более трех рабочих дней;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остальным поставщикам - в течение пяти дней со дня поступления межведомственного запроса в орган или организацию, уполномоченному в соответствии с законодательством Российской Федерации эксперту,  предоставляющие документ и информацию, либо запроса, нескольких муниципальных услуг (комплексный запрос)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документы (сведения) либо уведомление об отказе, направленные в Отдел.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3.5. Подготовка результата муниципальной услуги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Отдела осуществляет: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проверку наличия документов, прилагаемых к заявлению;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подготовку проекта постановления о приеме ранее приватизированного жилого помещения в муниципальную собственность или письма об отказе в предоставлении муниципальной услуги;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согласование проекта подготовленного документа с начальником Отдела;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документов руководителю Исполкома на утверждение.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документы по принятию ранее приватизированных жилых помещений в муниципальную собственность или письмо об отказе направленное на утверждение.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Руководитель Исполкома подписывает постановление или письмо об отказе и направляет в Отдел для регистрации.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процедуры: подписанное постановление или письмо об отказе, направленное на регистрацию.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Специалист Отдела: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 проект постановления или письмо об отказе.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 в образовании земельного участка. Процедуры, устанавливаемые настоящим пунктом, осуществляются в день подписания документов руководителем Исполкома. 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3.6. Заключение договора и выдача заявителю результата муниципальной услуги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Специалист Отдела на основании постановления: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готовит проект договора безвозмездной передачи имущества в муниципальную собственность (далее - договор) 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согласовывает и передает на подпись проект договора в установленном порядке;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 договор подписанный руководителем Исполкома в журнале регистрации договор;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выдает заявителю договор под роспись.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настоящим пунктом, осуществляются в течение двух дней с момента выдачи заявителю постановления.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выданный заявителю договор.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Заявитель подписывает договор в трех экземплярах и передает специалисту Отдела.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подписанный договор.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Отдела регистрирует подписанные договора, один экземпляр выдает заявителю.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подпунктами 3.6.2 -3.6.3 настоящего Регламента, осуществляются в течение 30 минут, в порядке очередности, в день прибытия заявителя.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выданные заявителю договор и акт приема-передачи.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 Отдела в случае отказа в предоставлении муниципальной услуги направляет по почте или выдает на руки заявителю письмо об отказе.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 предоставлении муниципальной услуги отказано, выдает письмо об отказе.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Процедура, устанавливаемая настоящим пунктом, осуществляется: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письма - в течение 15 минут, в порядке очередности, в день прибытия заявителя;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мотивированного отказа почтовым отправлением - в течение одного дня с момента окончания процедуры предусмотренной подпунктом 3.5.3 настоящего Регламента.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выданное (направленное по почте) письмо об отказе.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3.7. Исправление технических ошибок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(приложение № 2) 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имеющие юридическую силу, свидетельствующие о наличии технической ошибки.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B22785" w:rsidRPr="00B22785" w:rsidRDefault="00B22785" w:rsidP="00B2278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ошибка.»;</w:t>
      </w:r>
    </w:p>
    <w:p w:rsidR="00426813" w:rsidRPr="005A5DD7" w:rsidRDefault="00426813" w:rsidP="00B2278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426813" w:rsidRPr="005A5DD7" w:rsidRDefault="00426813" w:rsidP="0020154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31284C" w:rsidRPr="005A5DD7" w:rsidRDefault="0031284C" w:rsidP="0020154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DD7" w:rsidRDefault="005A5DD7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813" w:rsidRPr="005A5DD7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</w:p>
    <w:p w:rsidR="00426813" w:rsidRPr="005A5DD7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</w:p>
    <w:p w:rsidR="0031284C" w:rsidRPr="005A5DD7" w:rsidRDefault="00BB4EF1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  <w:r w:rsidR="00426813"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201547"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26813" w:rsidRPr="005A5DD7" w:rsidRDefault="00504E88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</w:t>
      </w:r>
      <w:r w:rsidR="0031284C"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РТ </w:t>
      </w:r>
      <w:r w:rsidR="00201547"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="0031284C"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201547"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5A5D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5A5DD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BB4EF1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bookmarkStart w:id="0" w:name="_GoBack"/>
      <w:bookmarkEnd w:id="0"/>
      <w:r w:rsidR="00201547"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F360A" w:rsidRPr="005A5DD7" w:rsidRDefault="00AF360A" w:rsidP="00426813">
      <w:pPr>
        <w:jc w:val="both"/>
        <w:rPr>
          <w:rFonts w:ascii="Arial" w:hAnsi="Arial" w:cs="Arial"/>
          <w:sz w:val="24"/>
          <w:szCs w:val="24"/>
        </w:rPr>
      </w:pPr>
    </w:p>
    <w:sectPr w:rsidR="00AF360A" w:rsidRPr="005A5DD7" w:rsidSect="00AF3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0A"/>
    <w:rsid w:val="000B3C06"/>
    <w:rsid w:val="000C7CD7"/>
    <w:rsid w:val="000E4C40"/>
    <w:rsid w:val="001403FA"/>
    <w:rsid w:val="00201547"/>
    <w:rsid w:val="0031284C"/>
    <w:rsid w:val="003A607D"/>
    <w:rsid w:val="003F43CE"/>
    <w:rsid w:val="00426813"/>
    <w:rsid w:val="00504E88"/>
    <w:rsid w:val="005A5DD7"/>
    <w:rsid w:val="00626000"/>
    <w:rsid w:val="00673631"/>
    <w:rsid w:val="00A82C61"/>
    <w:rsid w:val="00AD2C0F"/>
    <w:rsid w:val="00AD765D"/>
    <w:rsid w:val="00AF360A"/>
    <w:rsid w:val="00B10B9B"/>
    <w:rsid w:val="00B22785"/>
    <w:rsid w:val="00B82CBF"/>
    <w:rsid w:val="00BB4EF1"/>
    <w:rsid w:val="00D15CA4"/>
    <w:rsid w:val="00D752CE"/>
    <w:rsid w:val="00D94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5D079-2EDD-4903-BA40-BB2CDDDB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C0F"/>
  </w:style>
  <w:style w:type="paragraph" w:styleId="1">
    <w:name w:val="heading 1"/>
    <w:basedOn w:val="a"/>
    <w:next w:val="a"/>
    <w:link w:val="10"/>
    <w:qFormat/>
    <w:rsid w:val="00D94B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B5B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styleId="a3">
    <w:name w:val="Hyperlink"/>
    <w:rsid w:val="00D94B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B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A6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</dc:creator>
  <cp:keywords/>
  <dc:description/>
  <cp:lastModifiedBy>Юрист</cp:lastModifiedBy>
  <cp:revision>3</cp:revision>
  <cp:lastPrinted>2019-11-25T12:12:00Z</cp:lastPrinted>
  <dcterms:created xsi:type="dcterms:W3CDTF">2021-07-09T11:36:00Z</dcterms:created>
  <dcterms:modified xsi:type="dcterms:W3CDTF">2021-07-09T11:46:00Z</dcterms:modified>
</cp:coreProperties>
</file>