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04" w:rsidRDefault="00C57C04" w:rsidP="000A5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9A7" w:rsidRDefault="001A49A7" w:rsidP="000A5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0B77" w:rsidRDefault="00ED0B77" w:rsidP="00ED0B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ПОСТАНОВЛЕНИЯ</w:t>
      </w:r>
    </w:p>
    <w:p w:rsidR="00ED0B77" w:rsidRDefault="00ED0B77" w:rsidP="00ED0B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ИСПОЛНИТЕЛЬНОГО КОМИТЕТА</w:t>
      </w:r>
    </w:p>
    <w:p w:rsidR="00ED0B77" w:rsidRDefault="00ED0B77" w:rsidP="00ED0B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1A49A7" w:rsidRDefault="00ED0B77" w:rsidP="00ED0B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</w:t>
      </w:r>
    </w:p>
    <w:p w:rsidR="001A49A7" w:rsidRDefault="001A49A7" w:rsidP="000A5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9A7" w:rsidRDefault="001A49A7" w:rsidP="000A5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5E4D" w:rsidRPr="005A5DD7" w:rsidRDefault="000A5E4D" w:rsidP="000A5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DD7">
        <w:rPr>
          <w:rFonts w:ascii="Arial" w:hAnsi="Arial" w:cs="Arial"/>
          <w:sz w:val="24"/>
          <w:szCs w:val="24"/>
        </w:rPr>
        <w:t>О внесении изменений в Административный регламент</w:t>
      </w:r>
    </w:p>
    <w:p w:rsidR="000A5E4D" w:rsidRDefault="000A5E4D" w:rsidP="000A5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2AD9">
        <w:rPr>
          <w:rFonts w:ascii="Arial" w:hAnsi="Arial" w:cs="Arial"/>
          <w:sz w:val="24"/>
          <w:szCs w:val="24"/>
        </w:rPr>
        <w:t xml:space="preserve">по предоставлению предоставления муниципальной услуги </w:t>
      </w:r>
    </w:p>
    <w:p w:rsidR="000A5E4D" w:rsidRDefault="000A5E4D" w:rsidP="000A5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2AD9">
        <w:rPr>
          <w:rFonts w:ascii="Arial" w:hAnsi="Arial" w:cs="Arial"/>
          <w:sz w:val="24"/>
          <w:szCs w:val="24"/>
        </w:rPr>
        <w:t xml:space="preserve">по заключению договора на размещение нестационарных </w:t>
      </w:r>
    </w:p>
    <w:p w:rsidR="000A5E4D" w:rsidRDefault="000A5E4D" w:rsidP="000A5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2AD9">
        <w:rPr>
          <w:rFonts w:ascii="Arial" w:hAnsi="Arial" w:cs="Arial"/>
          <w:sz w:val="24"/>
          <w:szCs w:val="24"/>
        </w:rPr>
        <w:t xml:space="preserve">торговых объектов на землях, находящихся </w:t>
      </w:r>
    </w:p>
    <w:p w:rsidR="000A5E4D" w:rsidRPr="005A5DD7" w:rsidRDefault="000A5E4D" w:rsidP="000A5E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2AD9">
        <w:rPr>
          <w:rFonts w:ascii="Arial" w:hAnsi="Arial" w:cs="Arial"/>
          <w:sz w:val="24"/>
          <w:szCs w:val="24"/>
        </w:rPr>
        <w:t>в муниципальной собственности</w:t>
      </w:r>
    </w:p>
    <w:p w:rsidR="000A5E4D" w:rsidRPr="005A5DD7" w:rsidRDefault="000A5E4D" w:rsidP="000A5E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"kodeks://link/d?nd=902228011"\o"’’Об организации предоставления государственных и муниципальных услуг (с изменениями на 1 апреля 2019 года)’’</w:instrTex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27.07.2010 N 210-ФЗ</w:instrTex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01.04.2019)"</w:instrTex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Федеральн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ого закона от 27.07.2010 </w:t>
      </w:r>
      <w:r w:rsidR="00B03CB2">
        <w:rPr>
          <w:rFonts w:ascii="Arial" w:eastAsia="Times New Roman" w:hAnsi="Arial" w:cs="Arial"/>
          <w:sz w:val="24"/>
          <w:szCs w:val="24"/>
          <w:lang w:eastAsia="ru-RU"/>
        </w:rPr>
        <w:t>N 210-ФЗ «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Об организации предоставления госуда</w:t>
      </w:r>
      <w:r w:rsidR="00B03CB2">
        <w:rPr>
          <w:rFonts w:ascii="Arial" w:eastAsia="Times New Roman" w:hAnsi="Arial" w:cs="Arial"/>
          <w:sz w:val="24"/>
          <w:szCs w:val="24"/>
          <w:lang w:eastAsia="ru-RU"/>
        </w:rPr>
        <w:t>рственных и муниципальных услуг»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2AD9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30.12.2020 N 509-ФЗ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FF2AD9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"kodeks://link/d?nd=917040771"\o"’’Об утверждении Порядка разработки и утверждения административных регламентов предоставления ...’’</w:instrTex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Постановление Кабинета Министров Республики Татарстан от 02.11.2010 N 880</w:instrTex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редакция"</w:instrTex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82CBF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Кабинета Министров Республики</w:t>
      </w:r>
      <w:r w:rsidR="00C57C04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от 02.11.2010 N 880 «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C57C04">
        <w:rPr>
          <w:rFonts w:ascii="Arial" w:eastAsia="Times New Roman" w:hAnsi="Arial" w:cs="Arial"/>
          <w:sz w:val="24"/>
          <w:szCs w:val="24"/>
          <w:lang w:eastAsia="ru-RU"/>
        </w:rPr>
        <w:t xml:space="preserve"> Министров Республики Татарстан»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сполнительный комитет </w:t>
      </w:r>
      <w:r w:rsidR="001A49A7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5E4D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5E4D" w:rsidRPr="005A5DD7" w:rsidRDefault="000A5E4D" w:rsidP="00B03CB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1. В Административный регламент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3CB2" w:rsidRPr="00B03CB2">
        <w:rPr>
          <w:rFonts w:ascii="Arial" w:eastAsia="Times New Roman" w:hAnsi="Arial" w:cs="Arial"/>
          <w:sz w:val="24"/>
          <w:szCs w:val="24"/>
          <w:lang w:eastAsia="ru-RU"/>
        </w:rPr>
        <w:t>по предоставлению предо</w:t>
      </w:r>
      <w:r w:rsidR="00B03CB2">
        <w:rPr>
          <w:rFonts w:ascii="Arial" w:eastAsia="Times New Roman" w:hAnsi="Arial" w:cs="Arial"/>
          <w:sz w:val="24"/>
          <w:szCs w:val="24"/>
          <w:lang w:eastAsia="ru-RU"/>
        </w:rPr>
        <w:t xml:space="preserve">ставления муниципальной услуги </w:t>
      </w:r>
      <w:r w:rsidR="00B03CB2" w:rsidRPr="00B03CB2">
        <w:rPr>
          <w:rFonts w:ascii="Arial" w:eastAsia="Times New Roman" w:hAnsi="Arial" w:cs="Arial"/>
          <w:sz w:val="24"/>
          <w:szCs w:val="24"/>
          <w:lang w:eastAsia="ru-RU"/>
        </w:rPr>
        <w:t>по заключению договор</w:t>
      </w:r>
      <w:r w:rsidR="00B03CB2">
        <w:rPr>
          <w:rFonts w:ascii="Arial" w:eastAsia="Times New Roman" w:hAnsi="Arial" w:cs="Arial"/>
          <w:sz w:val="24"/>
          <w:szCs w:val="24"/>
          <w:lang w:eastAsia="ru-RU"/>
        </w:rPr>
        <w:t xml:space="preserve">а на размещение нестационарных </w:t>
      </w:r>
      <w:r w:rsidR="00B03CB2" w:rsidRPr="00B03CB2">
        <w:rPr>
          <w:rFonts w:ascii="Arial" w:eastAsia="Times New Roman" w:hAnsi="Arial" w:cs="Arial"/>
          <w:sz w:val="24"/>
          <w:szCs w:val="24"/>
          <w:lang w:eastAsia="ru-RU"/>
        </w:rPr>
        <w:t>торговых о</w:t>
      </w:r>
      <w:r w:rsidR="00B03CB2">
        <w:rPr>
          <w:rFonts w:ascii="Arial" w:eastAsia="Times New Roman" w:hAnsi="Arial" w:cs="Arial"/>
          <w:sz w:val="24"/>
          <w:szCs w:val="24"/>
          <w:lang w:eastAsia="ru-RU"/>
        </w:rPr>
        <w:t xml:space="preserve">бъектов на землях, находящихся </w:t>
      </w:r>
      <w:r w:rsidR="00B03CB2" w:rsidRPr="00B03CB2">
        <w:rPr>
          <w:rFonts w:ascii="Arial" w:eastAsia="Times New Roman" w:hAnsi="Arial" w:cs="Arial"/>
          <w:sz w:val="24"/>
          <w:szCs w:val="24"/>
          <w:lang w:eastAsia="ru-RU"/>
        </w:rPr>
        <w:t>в муниципальной собственности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r w:rsidR="001A49A7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Буинского муниципального 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айона Республики Татарстан </w:t>
      </w:r>
      <w:r w:rsidR="00C57C04" w:rsidRPr="00C57C0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D0B77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C57C04" w:rsidRPr="00C57C04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2021 года N </w:t>
      </w:r>
      <w:r w:rsidR="00ED0B77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C57C04" w:rsidRPr="00C57C04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 по предоставлению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>» внести следующие изменений и дополнения:</w:t>
      </w:r>
    </w:p>
    <w:p w:rsidR="000A5E4D" w:rsidRDefault="000A5E4D" w:rsidP="000A5E4D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3 изменить и изложить в следующей редакции:</w:t>
      </w:r>
    </w:p>
    <w:p w:rsidR="000A5E4D" w:rsidRPr="00B22785" w:rsidRDefault="000A5E4D" w:rsidP="000A5E4D">
      <w:pPr>
        <w:spacing w:after="0" w:line="240" w:lineRule="auto"/>
        <w:ind w:right="-40" w:firstLine="5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</w:t>
      </w:r>
      <w:bookmarkStart w:id="0" w:name="_GoBack"/>
      <w:bookmarkEnd w:id="0"/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ронной форме.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процедуры: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консультирование заявителя;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и регистрация заявления;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 в органы, и уполномоченным в соответствии с законодательством Российской Федерации экспертов участвующих в предоставлении муниципальной услуги, запроса, нескольких муниципальных услуг (комплексный запрос);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результата муниципальной услуги, при запросе, нескольких муниципальных услуг (комплексном запросе);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заключение договора и выдача заявителю результата муниципальной услуги.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Оказание консультаций заявителю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и регистрация заявления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Отдел.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в электронной форме должностное лицо Отдела, ответственное за прием заявлений: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принимает решение об отказе в приеме документов, поступивших в электронной форме;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Отдела, ведущий прием заявлений, осуществляет: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личности заявителя;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проверку полномочий заявителя (в случае действия по доверенности) 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проверку наличия документов, предусмотренных пунктом 2.5 настоящего Регламента;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 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замечаний специалист Отдела осуществляет: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на рассмотрение руководителю Исполкома.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заявления и документов в течение 15 минут;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в течение одного дня с момента поступления заявления.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Руководитель Исполкома рассматривает заявление, определяет исполнителя и направляет ему заявление.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3.4. Формирование и направление межведомственных запросов в органы,  и уполномоченным в соответствии с законодательством Российской Федерации экспертов участвующих в предоставлении муниципальной услуги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Специалист Отдела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домовой книги (в случае, если документ выдается органами местного самоуправления);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направленный запросы.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подпунктом, осуществляются в следующие сроки: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документам (сведениям), направляемым специалистами </w:t>
      </w:r>
      <w:proofErr w:type="spellStart"/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Росреестра</w:t>
      </w:r>
      <w:proofErr w:type="spellEnd"/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 более трех рабочих дней;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уполномоченному в соответствии с законодательством Российской Федерации эксперту,  предоставляющие документ и информацию, либо запроса, нескольких муниципальных услуг (комплексный запрос)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3.5. Подготовка результата муниципальной услуги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Отдела осуществляет: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проверку наличия документов, прилагаемых к заявлению;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проекта постановления о приеме ранее приватизированного жилого помещения в муниципальную собственность или письма об отказе в предоставлении муниципальной услуги;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согласование проекта подготовленного документа с начальником Отдела;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документов руководителю Исполкома на утверждение.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документы по принятию ранее приватизированных жилых помещений в муниципальную собственность или письмо об отказе направленное на утверждение.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Руководитель Исполкома подписывает постановление или письмо об отказе и направляет в Отдел для регистрации.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подписанное постановление или письмо об отказе, направленное на регистрацию.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Специалист Отдела: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 проект постановления или письмо об отказе.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 Процедуры, устанавливаемые настоящим пунктом, осуществляются в день подписания документов руководителем Исполкома. 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3.6. Заключение договора и выдача заявителю результата муниципальной услуги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Специалист Отдела на основании постановления: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готовит проект договора безвозмездной передачи имущества в муниципальную собственность (далее - договор) 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согласовывает и передает на подпись проект договора в установленном порядке;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 договор подписанный руководителем Исполкома в журнале регистрации договор;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 заявителю договор под роспись.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настоящим пунктом, осуществляются в течение двух дней с момента выдачи заявителю постановления.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выданный заявителю договор.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Заявитель подписывает договор в трех экземплярах и передает специалисту Отдела.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подписанный договор.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Отдела регистрирует подписанные договора, один экземпляр выдает заявителю.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Процедуры, устанавливаемые подпунктами 3.6.2 -3.6.3 настоящего Регламента, осуществляются в течение 30 минут, в порядке очередности, в день прибытия заявителя.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выданные заявителю договор и акт приема-передачи.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Отдела в случае отказа в предоставлении муниципальной услуги направляет по почте или выдает на руки заявителю письмо об отказе.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предоставлении муниципальной услуги отказано, выдает письмо об отказе.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Процедура, устанавливаемая настоящим пунктом, осуществляется: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письма - в течение 15 минут, в порядке очередности, в день прибытия заявителя;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мотивированного отказа почтовым отправлением - в течение одного дня с момента окончания процедуры предусмотренной подпунктом 3.5.3 настоящего Регламента.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процедур: выданное (направленное по почте) письмо об отказе.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3.7. Исправление технических ошибок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(приложение № 2) 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имеющие юридическую силу, свидетельствующие о наличии технической ошибки.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0A5E4D" w:rsidRPr="00B22785" w:rsidRDefault="000A5E4D" w:rsidP="000A5E4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ошибка.»;</w: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5E4D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0A5E4D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DD7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0A5E4D" w:rsidRPr="005A5DD7" w:rsidRDefault="001A49A7" w:rsidP="000A5E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="000A5E4D"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0A5E4D" w:rsidRPr="005A5DD7" w:rsidRDefault="000A5E4D" w:rsidP="000A5E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РТ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A49A7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Pr="005A5D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A5E4D" w:rsidRPr="005A5DD7" w:rsidRDefault="000A5E4D" w:rsidP="000A5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0FF" w:rsidRDefault="00A560FF"/>
    <w:sectPr w:rsidR="00A560FF" w:rsidSect="00AF3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4D"/>
    <w:rsid w:val="000A5E4D"/>
    <w:rsid w:val="001A49A7"/>
    <w:rsid w:val="00A560FF"/>
    <w:rsid w:val="00B03CB2"/>
    <w:rsid w:val="00C57C04"/>
    <w:rsid w:val="00E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E2CDD-10B6-4C38-9C45-EE8CA906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2021-11-01T06:17:00Z</dcterms:created>
  <dcterms:modified xsi:type="dcterms:W3CDTF">2021-11-01T06:18:00Z</dcterms:modified>
</cp:coreProperties>
</file>