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3"/>
        <w:gridCol w:w="1375"/>
        <w:gridCol w:w="4208"/>
      </w:tblGrid>
      <w:tr>
        <w:trPr>
          <w:trHeight w:val="823" w:hRule="atLeast"/>
        </w:trPr>
        <w:tc>
          <w:tcPr>
            <w:tcW w:w="462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3015615</wp:posOffset>
                  </wp:positionH>
                  <wp:positionV relativeFrom="paragraph">
                    <wp:posOffset>179070</wp:posOffset>
                  </wp:positionV>
                  <wp:extent cx="723900" cy="904875"/>
                  <wp:effectExtent l="0" t="0" r="0" b="0"/>
                  <wp:wrapNone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>БУИНСКИЙ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>МУНИЦИПАЛЬНЫЙ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>ЧЕРКИ-КИЛЬДУРАЗСКОГО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37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color w:val="0000FF"/>
                <w:sz w:val="28"/>
                <w:szCs w:val="28"/>
              </w:rPr>
            </w:pPr>
            <w:r>
              <w:rPr>
                <w:rFonts w:cs="Arial"/>
                <w:color w:val="0000FF"/>
                <w:sz w:val="28"/>
                <w:szCs w:val="28"/>
              </w:rPr>
            </w:r>
          </w:p>
        </w:tc>
        <w:tc>
          <w:tcPr>
            <w:tcW w:w="4208" w:type="dxa"/>
            <w:tcBorders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>КИЛДУРАЗ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 xml:space="preserve">АВЫЛ </w:t>
            </w:r>
            <w:r>
              <w:rPr>
                <w:rStyle w:val="Style17"/>
                <w:rFonts w:cs="Arial"/>
                <w:color w:val="000000"/>
                <w:sz w:val="28"/>
                <w:szCs w:val="28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17"/>
                <w:rFonts w:cs="Arial"/>
                <w:color w:val="000000"/>
                <w:sz w:val="28"/>
                <w:szCs w:val="28"/>
              </w:rPr>
              <w:t>БАШКАРМА КОМИТЕТЫ</w:t>
            </w:r>
          </w:p>
        </w:tc>
      </w:tr>
    </w:tbl>
    <w:p>
      <w:pPr>
        <w:pStyle w:val="Normal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nformat"/>
        <w:ind w:right="113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>РЕШЕНИЕ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</w:t>
      </w: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Черки-Кильдуразского</w:t>
      </w:r>
      <w:r>
        <w:rPr>
          <w:rFonts w:cs="Times New Roman" w:ascii="Times New Roman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</w:t>
      </w: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г. № </w:t>
      </w: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Налоговым кодексом Российской Федерации, Совет </w:t>
      </w:r>
      <w:r>
        <w:rPr>
          <w:rFonts w:cs="Arial"/>
          <w:b w:val="false"/>
          <w:bCs w:val="false"/>
          <w:sz w:val="28"/>
          <w:szCs w:val="28"/>
          <w:shd w:fill="auto" w:val="clear"/>
        </w:rPr>
        <w:t>Черки-Кильдуразского</w:t>
      </w:r>
      <w:r>
        <w:rPr>
          <w:sz w:val="28"/>
          <w:szCs w:val="28"/>
        </w:rPr>
        <w:t xml:space="preserve">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rFonts w:cs="Times New Roman"/>
          <w:b w:val="false"/>
          <w:bCs w:val="false"/>
          <w:sz w:val="28"/>
          <w:szCs w:val="28"/>
        </w:rPr>
        <w:t xml:space="preserve">1. Признать утратившим силу Решение Совета </w:t>
      </w:r>
      <w:r>
        <w:rPr>
          <w:rFonts w:cs="Arial"/>
          <w:b w:val="false"/>
          <w:bCs w:val="false"/>
          <w:sz w:val="28"/>
          <w:szCs w:val="28"/>
          <w:shd w:fill="auto" w:val="clear"/>
        </w:rPr>
        <w:t>Черки-Кильдуразского</w:t>
      </w:r>
      <w:r>
        <w:rPr>
          <w:rFonts w:cs="Times New Roman"/>
          <w:b w:val="false"/>
          <w:bCs w:val="false"/>
          <w:sz w:val="28"/>
          <w:szCs w:val="28"/>
        </w:rPr>
        <w:t xml:space="preserve"> сельского поселения Буинского муниципального района Республики Татарстан от  </w:t>
      </w:r>
      <w:r>
        <w:rPr>
          <w:rFonts w:cs="Times New Roman"/>
          <w:b w:val="false"/>
          <w:bCs w:val="false"/>
          <w:sz w:val="28"/>
          <w:szCs w:val="28"/>
        </w:rPr>
        <w:t>______</w:t>
      </w:r>
      <w:r>
        <w:rPr>
          <w:rFonts w:cs="Arial"/>
          <w:b w:val="false"/>
          <w:bCs w:val="false"/>
          <w:sz w:val="28"/>
          <w:szCs w:val="28"/>
          <w:shd w:fill="auto" w:val="clear"/>
        </w:rPr>
        <w:t xml:space="preserve"> г. № </w:t>
      </w:r>
      <w:r>
        <w:rPr>
          <w:rFonts w:cs="Arial"/>
          <w:b w:val="false"/>
          <w:bCs w:val="false"/>
          <w:sz w:val="28"/>
          <w:szCs w:val="28"/>
          <w:shd w:fill="auto" w:val="clear"/>
        </w:rPr>
        <w:t>____</w:t>
      </w:r>
      <w:r>
        <w:rPr>
          <w:rFonts w:cs="Times New Roman"/>
          <w:b w:val="false"/>
          <w:bCs w:val="false"/>
          <w:sz w:val="28"/>
          <w:szCs w:val="28"/>
        </w:rPr>
        <w:t xml:space="preserve">«О внесении изменений в решение Совета </w:t>
      </w:r>
      <w:r>
        <w:rPr>
          <w:rFonts w:cs="Arial"/>
          <w:b w:val="false"/>
          <w:bCs w:val="false"/>
          <w:sz w:val="28"/>
          <w:szCs w:val="28"/>
          <w:shd w:fill="auto" w:val="clear"/>
        </w:rPr>
        <w:t>Черки-Кильдуразского</w:t>
      </w:r>
      <w:r>
        <w:rPr>
          <w:rFonts w:cs="Times New Roman"/>
          <w:b w:val="false"/>
          <w:bCs w:val="false"/>
          <w:sz w:val="28"/>
          <w:szCs w:val="28"/>
        </w:rPr>
        <w:t xml:space="preserve"> сельского поселения Буинского муниципального района Республики Татарстан от </w:t>
      </w:r>
      <w:r>
        <w:rPr>
          <w:rFonts w:cs="Times New Roman"/>
          <w:b w:val="false"/>
          <w:bCs w:val="false"/>
          <w:sz w:val="28"/>
          <w:szCs w:val="28"/>
        </w:rPr>
        <w:t>_______</w:t>
      </w:r>
      <w:r>
        <w:rPr>
          <w:rFonts w:cs="Arial"/>
          <w:b w:val="false"/>
          <w:bCs w:val="false"/>
          <w:sz w:val="28"/>
          <w:szCs w:val="28"/>
          <w:shd w:fill="auto" w:val="clear"/>
        </w:rPr>
        <w:t xml:space="preserve">г. № </w:t>
      </w:r>
      <w:r>
        <w:rPr>
          <w:rFonts w:cs="Arial"/>
          <w:b w:val="false"/>
          <w:bCs w:val="false"/>
          <w:sz w:val="28"/>
          <w:szCs w:val="28"/>
          <w:shd w:fill="auto" w:val="clear"/>
        </w:rPr>
        <w:t>______</w:t>
      </w:r>
      <w:r>
        <w:rPr>
          <w:rFonts w:cs="Times New Roman"/>
          <w:b w:val="false"/>
          <w:bCs w:val="false"/>
          <w:sz w:val="28"/>
          <w:szCs w:val="28"/>
          <w:shd w:fill="auto" w:val="clear"/>
        </w:rPr>
        <w:t xml:space="preserve"> 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</w:t>
      </w:r>
      <w:r>
        <w:rPr>
          <w:rFonts w:cs="Arial"/>
          <w:b w:val="false"/>
          <w:bCs w:val="false"/>
          <w:sz w:val="28"/>
          <w:szCs w:val="28"/>
          <w:shd w:fill="auto" w:val="clear"/>
        </w:rPr>
        <w:t>Черки-Кильдуразского</w:t>
      </w:r>
      <w:r>
        <w:rPr>
          <w:sz w:val="28"/>
          <w:szCs w:val="28"/>
        </w:rPr>
        <w:t xml:space="preserve"> сельского поселения Буинского муниципального района Республики Татарстан </w:t>
      </w:r>
      <w:r>
        <w:rPr>
          <w:sz w:val="28"/>
          <w:szCs w:val="28"/>
        </w:rPr>
        <w:t>_________</w:t>
      </w:r>
      <w:r>
        <w:rPr>
          <w:rFonts w:cs="Arial"/>
          <w:b w:val="false"/>
          <w:bCs w:val="false"/>
          <w:sz w:val="28"/>
          <w:szCs w:val="28"/>
          <w:shd w:fill="auto" w:val="clear"/>
        </w:rPr>
        <w:t xml:space="preserve"> г. № </w:t>
      </w:r>
      <w:r>
        <w:rPr>
          <w:rFonts w:cs="Arial"/>
          <w:b w:val="false"/>
          <w:bCs w:val="false"/>
          <w:sz w:val="28"/>
          <w:szCs w:val="28"/>
          <w:shd w:fill="auto" w:val="clear"/>
        </w:rPr>
        <w:t>____</w:t>
      </w:r>
      <w:r>
        <w:rPr>
          <w:sz w:val="28"/>
          <w:szCs w:val="28"/>
        </w:rPr>
        <w:t xml:space="preserve">«О земельном налоге» (с доп. и изм. </w:t>
      </w:r>
      <w:r>
        <w:rPr>
          <w:rFonts w:cs="Arial" w:ascii="Times" w:hAnsi="Times"/>
          <w:color w:val="000000"/>
          <w:sz w:val="28"/>
          <w:szCs w:val="28"/>
          <w:shd w:fill="auto" w:val="clear"/>
        </w:rPr>
        <w:t xml:space="preserve">от </w:t>
      </w:r>
      <w:r>
        <w:rPr>
          <w:rFonts w:cs="Arial" w:ascii="Times" w:hAnsi="Times"/>
          <w:color w:val="000000"/>
          <w:sz w:val="28"/>
          <w:szCs w:val="28"/>
          <w:shd w:fill="auto" w:val="clear"/>
        </w:rPr>
        <w:t>_________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</w:t>
      </w:r>
      <w:r>
        <w:rPr>
          <w:sz w:val="28"/>
          <w:szCs w:val="28"/>
          <w:shd w:fill="auto" w:val="clear"/>
        </w:rPr>
        <w:t>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fill="auto" w:val="clear"/>
        </w:rPr>
        <w:tab/>
        <w:t xml:space="preserve">пункт </w:t>
      </w:r>
      <w:r>
        <w:rPr>
          <w:color w:val="000000"/>
          <w:sz w:val="28"/>
          <w:szCs w:val="28"/>
          <w:shd w:fill="auto" w:val="clear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shd w:fill="auto" w:val="clear"/>
        </w:rPr>
        <w:t>«2) 0,1% в отношении земельных участков,</w:t>
      </w:r>
      <w:r>
        <w:rPr>
          <w:sz w:val="28"/>
          <w:szCs w:val="28"/>
          <w:shd w:fill="auto" w:val="clear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right="0" w:hanging="0"/>
        <w:jc w:val="both"/>
        <w:outlineLvl w:val="1"/>
        <w:rPr>
          <w:sz w:val="28"/>
          <w:szCs w:val="28"/>
        </w:rPr>
      </w:pPr>
      <w:r>
        <w:rPr>
          <w:rFonts w:cs="Times New Roman"/>
          <w:sz w:val="28"/>
          <w:szCs w:val="28"/>
          <w:shd w:fill="auto" w:val="clear"/>
        </w:rPr>
        <w:tab/>
        <w:t xml:space="preserve">в пункте 3, 4, 5, 6 </w:t>
      </w:r>
      <w:r>
        <w:rPr>
          <w:rFonts w:cs="Times New Roman"/>
          <w:color w:val="000000"/>
          <w:sz w:val="28"/>
          <w:szCs w:val="28"/>
          <w:shd w:fill="auto" w:val="clear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пункт 2.2.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fill="auto" w:val="clear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fill="auto" w:val="clear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fill="auto" w:val="clear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fill="auto" w:val="clear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right="0" w:firstLine="851"/>
        <w:jc w:val="both"/>
        <w:outlineLvl w:val="1"/>
        <w:rPr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right="0" w:firstLine="851"/>
        <w:jc w:val="both"/>
        <w:outlineLvl w:val="1"/>
        <w:rPr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fill="FFFF00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</w:t>
      </w:r>
      <w:r>
        <w:rPr>
          <w:rFonts w:cs="Times New Roman"/>
          <w:sz w:val="28"/>
          <w:szCs w:val="28"/>
        </w:rPr>
        <w:t xml:space="preserve">и распространяется на правоотношения, возникшие с </w:t>
      </w:r>
      <w:r>
        <w:rPr>
          <w:rFonts w:cs="Arial" w:ascii="Times" w:hAnsi="Times"/>
          <w:b w:val="false"/>
          <w:bCs w:val="false"/>
          <w:color w:val="000000"/>
          <w:sz w:val="28"/>
          <w:szCs w:val="28"/>
          <w:shd w:fill="auto" w:val="clear"/>
        </w:rPr>
        <w:t>______</w:t>
      </w:r>
      <w:r>
        <w:rPr>
          <w:rFonts w:cs="Times New Roman"/>
          <w:sz w:val="28"/>
          <w:szCs w:val="28"/>
        </w:rPr>
        <w:t xml:space="preserve"> года.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rFonts w:cs="Arial"/>
          <w:b w:val="false"/>
          <w:bCs w:val="false"/>
          <w:sz w:val="28"/>
          <w:szCs w:val="28"/>
          <w:shd w:fill="auto" w:val="clear"/>
        </w:rPr>
        <w:t>Черки-Кильдуразского</w:t>
      </w:r>
      <w:r>
        <w:rPr>
          <w:sz w:val="28"/>
          <w:szCs w:val="28"/>
        </w:rPr>
        <w:t xml:space="preserve">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Буинского муниципального района РТ                                   </w:t>
        <w:tab/>
        <w:tab/>
        <w:t xml:space="preserve">   Ахатов З.З.                    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headerReference w:type="default" r:id="rId3"/>
      <w:type w:val="nextPage"/>
      <w:pgSz w:w="11906" w:h="16838"/>
      <w:pgMar w:left="1134" w:right="567" w:gutter="0" w:header="720" w:top="1134" w:footer="0" w:bottom="72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>
    <w:name w:val="Основной шрифт абзаца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Application>LibreOffice/7.5.6.2$Linux_X86_64 LibreOffice_project/50$Build-2</Application>
  <AppVersion>15.0000</AppVersion>
  <Pages>2</Pages>
  <Words>510</Words>
  <Characters>3713</Characters>
  <CharactersWithSpaces>4358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2025-05-14T10:53:30Z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