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АДАВ-ТУЛУМБАЕВСКОГО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АДАВ-ТОЛЫМБАЙ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</w:rPr>
            </w:pPr>
            <w:r>
              <w:rPr>
                <w:rFonts w:ascii="PT Astra Fact" w:hAnsi="PT Astra Fact"/>
                <w:b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b/>
              </w:rPr>
              <w:t xml:space="preserve">                    </w:t>
            </w:r>
            <w:r>
              <w:rPr>
                <w:rFonts w:ascii="PT Astra Fact" w:hAnsi="PT Astra Fact"/>
                <w:b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>_______________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</w:rPr>
            </w:pPr>
            <w:r>
              <w:rPr>
                <w:rFonts w:ascii="PT Astra Fact" w:hAnsi="PT Astra Fact"/>
                <w:b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b/>
              </w:rPr>
              <w:t xml:space="preserve">                                 </w:t>
            </w:r>
            <w:r>
              <w:rPr>
                <w:rFonts w:ascii="PT Astra Fact" w:hAnsi="PT Astra Fact"/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 xml:space="preserve">№ </w:t>
            </w:r>
            <w:r>
              <w:rPr>
                <w:rFonts w:ascii="PT Astra Fact" w:hAnsi="PT Astra Fact"/>
              </w:rPr>
              <w:t>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Совета Адав-Тулумбаевского сельского поселения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Республики Татарстан от 06.02.2023 г. № 3-63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firstLine="567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 xml:space="preserve">В соответствии с главой 32 Налогового кодекса Российской Федерации, Совет Адав-Тулумбаевского сельского поселения Буинского муниципального района Республики Татарстан, </w:t>
      </w:r>
      <w:r>
        <w:rPr>
          <w:rFonts w:ascii="PT Astra Fact" w:hAnsi="PT Astra Fact"/>
          <w:sz w:val="24"/>
          <w:szCs w:val="24"/>
        </w:rPr>
        <w:t xml:space="preserve">решил: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Внести в решение Совета Адав-Тулумбаевского сельского поселения Буинского муниципального района Республики Татарстан от 06.02.2023 г. № 3-63  «О налоге на имущество физических лиц»</w:t>
      </w:r>
      <w:r>
        <w:rPr>
          <w:rFonts w:eastAsia="Times New Roman" w:cs="Arial" w:ascii="PT Astra Fact" w:hAnsi="PT Astra Fact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>(в редакции решений от 27.05.2024 г. № 3-82, от 26.09.2024 г. №1-86, от 15.12.2025 № 2-6)</w:t>
      </w:r>
      <w:r>
        <w:rPr>
          <w:rFonts w:ascii="PT Astra Fact" w:hAnsi="PT Astra Fact"/>
          <w:sz w:val="24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1.1. </w:t>
      </w:r>
      <w:r>
        <w:rPr>
          <w:rFonts w:cs="Arial" w:ascii="PT Astra Fact" w:hAnsi="PT Astra Fact"/>
          <w:sz w:val="24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Глава Адав-Тулумбаевского 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            А.Ф.Ахметзянов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Application>LibreOffice/7.5.6.2$Linux_X86_64 LibreOffice_project/50$Build-2</Application>
  <AppVersion>15.0000</AppVersion>
  <Pages>1</Pages>
  <Words>180</Words>
  <Characters>1435</Characters>
  <CharactersWithSpaces>1701</CharactersWithSpaces>
  <Paragraphs>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2026-03-02T14:12:00Z</cp:lastPrinted>
  <dcterms:modified xsi:type="dcterms:W3CDTF">2026-03-03T08:40:15Z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