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4D749A" w:rsidRPr="004D749A" w:rsidTr="00790891">
        <w:trPr>
          <w:trHeight w:val="1560"/>
        </w:trPr>
        <w:tc>
          <w:tcPr>
            <w:tcW w:w="4258" w:type="dxa"/>
            <w:tcBorders>
              <w:top w:val="nil"/>
              <w:left w:val="nil"/>
              <w:bottom w:val="single" w:sz="4" w:space="0" w:color="auto"/>
              <w:right w:val="nil"/>
            </w:tcBorders>
            <w:vAlign w:val="center"/>
          </w:tcPr>
          <w:p w:rsidR="004D749A" w:rsidRPr="004D749A" w:rsidRDefault="004D749A" w:rsidP="004D749A">
            <w:pPr>
              <w:jc w:val="center"/>
              <w:rPr>
                <w:color w:val="000000"/>
                <w:szCs w:val="20"/>
              </w:rPr>
            </w:pPr>
            <w:r w:rsidRPr="004D749A">
              <w:rPr>
                <w:color w:val="000000"/>
                <w:szCs w:val="20"/>
              </w:rPr>
              <w:t>РЕСПУБЛИКА ТАТАРСТАН</w:t>
            </w:r>
          </w:p>
          <w:p w:rsidR="004D749A" w:rsidRPr="004D749A" w:rsidRDefault="004D749A" w:rsidP="004D749A">
            <w:pPr>
              <w:jc w:val="center"/>
              <w:rPr>
                <w:color w:val="000000"/>
                <w:szCs w:val="20"/>
              </w:rPr>
            </w:pPr>
            <w:r w:rsidRPr="004D749A">
              <w:rPr>
                <w:color w:val="000000"/>
                <w:szCs w:val="20"/>
              </w:rPr>
              <w:t xml:space="preserve">СОВЕТ </w:t>
            </w:r>
          </w:p>
          <w:p w:rsidR="004D749A" w:rsidRPr="004D749A" w:rsidRDefault="004D749A" w:rsidP="004D749A">
            <w:pPr>
              <w:jc w:val="center"/>
              <w:rPr>
                <w:color w:val="000000"/>
                <w:szCs w:val="20"/>
              </w:rPr>
            </w:pPr>
            <w:r w:rsidRPr="004D749A">
              <w:rPr>
                <w:color w:val="000000"/>
                <w:szCs w:val="20"/>
              </w:rPr>
              <w:t>БУИНСКОГО</w:t>
            </w:r>
          </w:p>
          <w:p w:rsidR="004D749A" w:rsidRPr="004D749A" w:rsidRDefault="004D749A" w:rsidP="004D749A">
            <w:pPr>
              <w:jc w:val="center"/>
              <w:rPr>
                <w:color w:val="000000"/>
                <w:szCs w:val="20"/>
              </w:rPr>
            </w:pPr>
            <w:r w:rsidRPr="004D749A">
              <w:rPr>
                <w:color w:val="000000"/>
                <w:szCs w:val="20"/>
              </w:rPr>
              <w:t>МУНИЦИПАЛЬНОГО РАЙОНА</w:t>
            </w:r>
          </w:p>
          <w:p w:rsidR="004D749A" w:rsidRPr="004D749A" w:rsidRDefault="004D749A" w:rsidP="004D749A">
            <w:pPr>
              <w:jc w:val="center"/>
              <w:rPr>
                <w:color w:val="000000"/>
                <w:sz w:val="24"/>
                <w:szCs w:val="20"/>
              </w:rPr>
            </w:pPr>
          </w:p>
        </w:tc>
        <w:tc>
          <w:tcPr>
            <w:tcW w:w="1286" w:type="dxa"/>
            <w:gridSpan w:val="2"/>
            <w:tcBorders>
              <w:top w:val="nil"/>
              <w:left w:val="nil"/>
              <w:bottom w:val="single" w:sz="4" w:space="0" w:color="auto"/>
              <w:right w:val="nil"/>
            </w:tcBorders>
            <w:vAlign w:val="center"/>
            <w:hideMark/>
          </w:tcPr>
          <w:p w:rsidR="004D749A" w:rsidRPr="004D749A" w:rsidRDefault="004D749A" w:rsidP="004D749A">
            <w:pPr>
              <w:jc w:val="center"/>
              <w:rPr>
                <w:color w:val="000000"/>
                <w:sz w:val="24"/>
                <w:szCs w:val="20"/>
              </w:rPr>
            </w:pPr>
            <w:r>
              <w:rPr>
                <w:noProof/>
                <w:color w:val="000000"/>
                <w:sz w:val="24"/>
                <w:szCs w:val="20"/>
              </w:rPr>
              <w:drawing>
                <wp:inline distT="0" distB="0" distL="0" distR="0">
                  <wp:extent cx="723900" cy="899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4D749A" w:rsidRPr="004D749A" w:rsidRDefault="004D749A" w:rsidP="004D749A">
            <w:pPr>
              <w:jc w:val="center"/>
              <w:rPr>
                <w:color w:val="000000"/>
                <w:szCs w:val="20"/>
              </w:rPr>
            </w:pPr>
            <w:r w:rsidRPr="004D749A">
              <w:rPr>
                <w:color w:val="000000"/>
                <w:szCs w:val="20"/>
              </w:rPr>
              <w:t>ТАТАРСТАН РЕСПУБЛИКАСЫ</w:t>
            </w:r>
          </w:p>
          <w:p w:rsidR="004D749A" w:rsidRPr="004D749A" w:rsidRDefault="004D749A" w:rsidP="004D749A">
            <w:pPr>
              <w:jc w:val="center"/>
              <w:rPr>
                <w:color w:val="000000"/>
                <w:szCs w:val="20"/>
              </w:rPr>
            </w:pPr>
            <w:r w:rsidRPr="004D749A">
              <w:rPr>
                <w:color w:val="000000"/>
                <w:szCs w:val="20"/>
              </w:rPr>
              <w:t>БУА</w:t>
            </w:r>
          </w:p>
          <w:p w:rsidR="004D749A" w:rsidRPr="004D749A" w:rsidRDefault="004D749A" w:rsidP="004D749A">
            <w:pPr>
              <w:jc w:val="center"/>
              <w:rPr>
                <w:color w:val="000000"/>
                <w:szCs w:val="20"/>
              </w:rPr>
            </w:pPr>
            <w:r w:rsidRPr="004D749A">
              <w:rPr>
                <w:color w:val="000000"/>
                <w:szCs w:val="20"/>
              </w:rPr>
              <w:t xml:space="preserve"> МУНИЦИПАЛЬ РАЙОНЫ</w:t>
            </w:r>
          </w:p>
          <w:p w:rsidR="004D749A" w:rsidRPr="004D749A" w:rsidRDefault="004D749A" w:rsidP="004D749A">
            <w:pPr>
              <w:jc w:val="center"/>
              <w:rPr>
                <w:color w:val="000000"/>
                <w:sz w:val="24"/>
                <w:szCs w:val="20"/>
              </w:rPr>
            </w:pPr>
            <w:r w:rsidRPr="004D749A">
              <w:rPr>
                <w:color w:val="000000"/>
                <w:szCs w:val="20"/>
              </w:rPr>
              <w:t xml:space="preserve"> СОВЕТЫ</w:t>
            </w:r>
            <w:r w:rsidRPr="004D749A">
              <w:rPr>
                <w:color w:val="000000"/>
                <w:sz w:val="24"/>
                <w:szCs w:val="20"/>
              </w:rPr>
              <w:br/>
            </w:r>
          </w:p>
        </w:tc>
      </w:tr>
      <w:tr w:rsidR="004D749A" w:rsidRPr="004D749A" w:rsidTr="00790891">
        <w:trPr>
          <w:gridAfter w:val="1"/>
          <w:wAfter w:w="81" w:type="dxa"/>
          <w:trHeight w:val="1021"/>
        </w:trPr>
        <w:tc>
          <w:tcPr>
            <w:tcW w:w="4852" w:type="dxa"/>
            <w:gridSpan w:val="2"/>
            <w:tcMar>
              <w:top w:w="0" w:type="dxa"/>
              <w:left w:w="0" w:type="dxa"/>
              <w:bottom w:w="0" w:type="dxa"/>
              <w:right w:w="0" w:type="dxa"/>
            </w:tcMar>
          </w:tcPr>
          <w:p w:rsidR="004D749A" w:rsidRPr="004D749A" w:rsidRDefault="004D749A" w:rsidP="004D749A">
            <w:pPr>
              <w:jc w:val="center"/>
              <w:rPr>
                <w:b/>
                <w:color w:val="000000"/>
                <w:szCs w:val="20"/>
              </w:rPr>
            </w:pPr>
          </w:p>
          <w:p w:rsidR="004D749A" w:rsidRPr="004D749A" w:rsidRDefault="004D749A" w:rsidP="004D749A">
            <w:pPr>
              <w:jc w:val="center"/>
              <w:rPr>
                <w:b/>
                <w:color w:val="000000"/>
                <w:szCs w:val="20"/>
              </w:rPr>
            </w:pPr>
            <w:r w:rsidRPr="004D749A">
              <w:rPr>
                <w:b/>
                <w:color w:val="000000"/>
                <w:szCs w:val="20"/>
              </w:rPr>
              <w:t>РЕШЕНИЕ</w:t>
            </w:r>
          </w:p>
          <w:p w:rsidR="004D749A" w:rsidRPr="004D749A" w:rsidRDefault="004D749A" w:rsidP="004D749A">
            <w:pPr>
              <w:jc w:val="center"/>
              <w:rPr>
                <w:color w:val="000000"/>
                <w:sz w:val="20"/>
                <w:szCs w:val="20"/>
              </w:rPr>
            </w:pPr>
            <w:r>
              <w:rPr>
                <w:noProof/>
                <w:color w:val="000000"/>
                <w:sz w:val="24"/>
                <w:szCs w:val="20"/>
              </w:rPr>
              <mc:AlternateContent>
                <mc:Choice Requires="wps">
                  <w:drawing>
                    <wp:anchor distT="0" distB="0" distL="114300" distR="114300" simplePos="0" relativeHeight="251658240" behindDoc="0" locked="0" layoutInCell="1" allowOverlap="1">
                      <wp:simplePos x="0" y="0"/>
                      <wp:positionH relativeFrom="column">
                        <wp:posOffset>2705100</wp:posOffset>
                      </wp:positionH>
                      <wp:positionV relativeFrom="paragraph">
                        <wp:posOffset>96520</wp:posOffset>
                      </wp:positionV>
                      <wp:extent cx="825500" cy="226060"/>
                      <wp:effectExtent l="0" t="381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D749A" w:rsidRDefault="004D749A" w:rsidP="004D749A">
                                  <w:pPr>
                                    <w:jc w:val="center"/>
                                  </w:pPr>
                                  <w:r>
                                    <w:t>г.</w:t>
                                  </w:r>
                                  <w:r>
                                    <w:rPr>
                                      <w:lang w:val="en-US"/>
                                    </w:rPr>
                                    <w:t xml:space="preserve"> </w:t>
                                  </w:r>
                                  <w: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213pt;margin-top:7.6pt;width:65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ybtwIAAKgFAAAOAAAAZHJzL2Uyb0RvYy54bWysVEtu2zAQ3RfoHQjuFX0qKZYQOUgsqyiQ&#10;foC0B6AlyiIqkSpJW06DnqWn6KpAz+AjdUhZdpJugrZaECMO+ebzHuficte1aEulYoJn2D/zMKK8&#10;FBXj6wx/+lg4M4yUJrwireA0w3dU4cv5yxcXQ5/SQDSirahEAMJVOvQZbrTuU9dVZUM7os5ETzk4&#10;ayE7ouFXrt1KkgHQu9YNPC92ByGrXoqSKgW7+ejEc4tf17TU7+taUY3aDENu2q7SriuzuvMLkq4l&#10;6RtWHtIgf5FFRxiHoEeonGiCNpL9AdWxUgolan1Wis4Vdc1KamuAanzvSTW3DemprQWao/pjm9T/&#10;gy3fbT9IxKoMRxhx0gFF++/7X/uf+x8oMt0ZepXCodsejundtdgBy7ZS1d+I8rNCXCwawtf0Skox&#10;NJRUkJ1vbroPro44yoCshreigjBko4UF2tWyM62DZiBAB5bujszQnUYlbM6CKPLAU4IrCGIvtsy5&#10;JJ0u91Lp11R0yBgZlkC8BSfbG6VNMiSdjphYXBSsbS35LX+0AQfHHQgNV43PJGG5vE+8ZDlbzkIn&#10;DOKlE3p57lwVi9CJC/88yl/li0XufzNx/TBtWFVRbsJMuvLD5/F2UPioiKOylGhZZeBMSkquV4tW&#10;oi0BXRf2sy0Hz+mY+zgN2wSo5UlJfhB610HiFPHs3AmLMHKSc2/meH5yncRemIR58bikG8bpv5eE&#10;hgwnURCNWjol/czaSNoxDZOjZR2owzPf+JaNApe8stRqwtrRftAKk/6pFUD3RLTVq5HoKFa9W+0A&#10;xYh4Jao7UK4UoCwQIYw7MBohv2I0wOjIsPqyIZJi1L7hoH4zZyZDTsZqMggv4WqGNUajudDjPNr0&#10;kq0bQB7fFxdX8EJqZtV7yuLwrmAc2CIOo8vMm4f/9tRpwM5/Aw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C8HzybtwIA&#10;AKgFAAAOAAAAAAAAAAAAAAAAAC4CAABkcnMvZTJvRG9jLnhtbFBLAQItABQABgAIAAAAIQCC43OV&#10;3wAAAAkBAAAPAAAAAAAAAAAAAAAAABEFAABkcnMvZG93bnJldi54bWxQSwUGAAAAAAQABADzAAAA&#10;HQYAAAAA&#10;" filled="f" stroked="f" strokecolor="white">
                      <v:textbox inset="0,0,0,0">
                        <w:txbxContent>
                          <w:p w:rsidR="004D749A" w:rsidRDefault="004D749A" w:rsidP="004D749A">
                            <w:pPr>
                              <w:jc w:val="center"/>
                            </w:pPr>
                            <w:r>
                              <w:t>г.</w:t>
                            </w:r>
                            <w:r>
                              <w:rPr>
                                <w:lang w:val="en-US"/>
                              </w:rPr>
                              <w:t xml:space="preserve"> </w:t>
                            </w:r>
                            <w:r>
                              <w:t>Буинск</w:t>
                            </w:r>
                          </w:p>
                        </w:txbxContent>
                      </v:textbox>
                    </v:shape>
                  </w:pict>
                </mc:Fallback>
              </mc:AlternateContent>
            </w:r>
          </w:p>
          <w:p w:rsidR="004D749A" w:rsidRPr="004D749A" w:rsidRDefault="008D18F2" w:rsidP="008D18F2">
            <w:pPr>
              <w:jc w:val="center"/>
              <w:rPr>
                <w:color w:val="000000"/>
              </w:rPr>
            </w:pPr>
            <w:r>
              <w:rPr>
                <w:color w:val="000000"/>
              </w:rPr>
              <w:t xml:space="preserve">7 августа </w:t>
            </w:r>
            <w:r w:rsidR="004D749A" w:rsidRPr="004D749A">
              <w:rPr>
                <w:color w:val="000000"/>
              </w:rPr>
              <w:t>2018 года</w:t>
            </w:r>
          </w:p>
        </w:tc>
        <w:tc>
          <w:tcPr>
            <w:tcW w:w="4853" w:type="dxa"/>
            <w:gridSpan w:val="2"/>
            <w:tcMar>
              <w:top w:w="0" w:type="dxa"/>
              <w:left w:w="0" w:type="dxa"/>
              <w:bottom w:w="0" w:type="dxa"/>
              <w:right w:w="0" w:type="dxa"/>
            </w:tcMar>
          </w:tcPr>
          <w:p w:rsidR="004D749A" w:rsidRPr="004D749A" w:rsidRDefault="004D749A" w:rsidP="004D749A">
            <w:pPr>
              <w:keepNext/>
              <w:jc w:val="center"/>
              <w:outlineLvl w:val="0"/>
              <w:rPr>
                <w:b/>
                <w:color w:val="000000"/>
                <w:sz w:val="24"/>
                <w:szCs w:val="20"/>
              </w:rPr>
            </w:pPr>
          </w:p>
          <w:p w:rsidR="004D749A" w:rsidRPr="004D749A" w:rsidRDefault="004D749A" w:rsidP="004D749A">
            <w:pPr>
              <w:keepNext/>
              <w:jc w:val="center"/>
              <w:outlineLvl w:val="0"/>
              <w:rPr>
                <w:b/>
                <w:color w:val="000000"/>
                <w:szCs w:val="20"/>
              </w:rPr>
            </w:pPr>
            <w:r w:rsidRPr="004D749A">
              <w:rPr>
                <w:b/>
                <w:color w:val="000000"/>
                <w:szCs w:val="20"/>
              </w:rPr>
              <w:t>КАРАР</w:t>
            </w:r>
          </w:p>
          <w:p w:rsidR="004D749A" w:rsidRPr="004D749A" w:rsidRDefault="004D749A" w:rsidP="004D749A">
            <w:pPr>
              <w:jc w:val="center"/>
              <w:rPr>
                <w:color w:val="000000"/>
                <w:sz w:val="24"/>
                <w:szCs w:val="20"/>
              </w:rPr>
            </w:pPr>
          </w:p>
          <w:p w:rsidR="004D749A" w:rsidRPr="004D749A" w:rsidRDefault="004D749A" w:rsidP="00C3751E">
            <w:pPr>
              <w:jc w:val="center"/>
              <w:rPr>
                <w:color w:val="000000"/>
              </w:rPr>
            </w:pPr>
            <w:r w:rsidRPr="004D749A">
              <w:rPr>
                <w:color w:val="000000"/>
              </w:rPr>
              <w:t xml:space="preserve">                         № </w:t>
            </w:r>
            <w:r w:rsidR="00C3751E">
              <w:rPr>
                <w:color w:val="000000"/>
              </w:rPr>
              <w:t>6</w:t>
            </w:r>
            <w:r w:rsidR="008D18F2">
              <w:rPr>
                <w:color w:val="000000"/>
              </w:rPr>
              <w:t>-33</w:t>
            </w:r>
          </w:p>
        </w:tc>
      </w:tr>
      <w:tr w:rsidR="004D749A" w:rsidRPr="004D749A" w:rsidTr="00234B9C">
        <w:trPr>
          <w:gridAfter w:val="1"/>
          <w:wAfter w:w="81" w:type="dxa"/>
          <w:trHeight w:val="718"/>
        </w:trPr>
        <w:tc>
          <w:tcPr>
            <w:tcW w:w="4852" w:type="dxa"/>
            <w:gridSpan w:val="2"/>
            <w:tcMar>
              <w:top w:w="0" w:type="dxa"/>
              <w:left w:w="0" w:type="dxa"/>
              <w:bottom w:w="0" w:type="dxa"/>
              <w:right w:w="0" w:type="dxa"/>
            </w:tcMar>
          </w:tcPr>
          <w:p w:rsidR="004D749A" w:rsidRPr="004D749A" w:rsidRDefault="004D749A" w:rsidP="004D749A">
            <w:pPr>
              <w:jc w:val="center"/>
              <w:rPr>
                <w:b/>
                <w:color w:val="000000"/>
                <w:szCs w:val="20"/>
              </w:rPr>
            </w:pPr>
          </w:p>
        </w:tc>
        <w:tc>
          <w:tcPr>
            <w:tcW w:w="4853" w:type="dxa"/>
            <w:gridSpan w:val="2"/>
            <w:tcMar>
              <w:top w:w="0" w:type="dxa"/>
              <w:left w:w="0" w:type="dxa"/>
              <w:bottom w:w="0" w:type="dxa"/>
              <w:right w:w="0" w:type="dxa"/>
            </w:tcMar>
          </w:tcPr>
          <w:p w:rsidR="004D749A" w:rsidRPr="004D749A" w:rsidRDefault="004D749A" w:rsidP="004D749A">
            <w:pPr>
              <w:keepNext/>
              <w:jc w:val="center"/>
              <w:outlineLvl w:val="0"/>
              <w:rPr>
                <w:b/>
                <w:color w:val="000000"/>
                <w:sz w:val="24"/>
                <w:szCs w:val="20"/>
              </w:rPr>
            </w:pPr>
          </w:p>
        </w:tc>
      </w:tr>
    </w:tbl>
    <w:p w:rsidR="007B630B" w:rsidRPr="00DF5C18" w:rsidRDefault="007B630B" w:rsidP="008D18F2">
      <w:pPr>
        <w:ind w:right="5243"/>
        <w:jc w:val="both"/>
      </w:pPr>
      <w:r w:rsidRPr="00DF5C18">
        <w:t xml:space="preserve">О проекте решения о внесении изменений и дополнений в Устав </w:t>
      </w:r>
      <w:r w:rsidRPr="00DF5C18">
        <w:rPr>
          <w:color w:val="000000"/>
          <w:spacing w:val="-1"/>
          <w:w w:val="101"/>
        </w:rPr>
        <w:t xml:space="preserve">муниципального образования </w:t>
      </w:r>
      <w:r w:rsidRPr="00DF5C18">
        <w:t>Буинский муниципал</w:t>
      </w:r>
      <w:r w:rsidR="00930770" w:rsidRPr="00DF5C18">
        <w:t>ьный район Республики Татарстан</w:t>
      </w:r>
    </w:p>
    <w:p w:rsidR="007B630B" w:rsidRPr="00DF5C18" w:rsidRDefault="007B630B" w:rsidP="0083060E">
      <w:pPr>
        <w:ind w:firstLine="708"/>
        <w:jc w:val="both"/>
      </w:pPr>
    </w:p>
    <w:p w:rsidR="008D18F2" w:rsidRPr="00DF5C18" w:rsidRDefault="008D18F2" w:rsidP="0083060E">
      <w:pPr>
        <w:ind w:firstLine="708"/>
        <w:jc w:val="both"/>
      </w:pPr>
    </w:p>
    <w:p w:rsidR="00930770" w:rsidRPr="00DF5C18" w:rsidRDefault="00BB56BD" w:rsidP="0083060E">
      <w:pPr>
        <w:ind w:firstLine="708"/>
        <w:jc w:val="both"/>
      </w:pPr>
      <w:proofErr w:type="gramStart"/>
      <w:r w:rsidRPr="00DF5C18">
        <w:t>В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Татарстан, в целях приведения Уст</w:t>
      </w:r>
      <w:r w:rsidR="00061A4E" w:rsidRPr="00DF5C18">
        <w:t xml:space="preserve">ава муниципального образования </w:t>
      </w:r>
      <w:r w:rsidRPr="00DF5C18">
        <w:t>Буинский муниципал</w:t>
      </w:r>
      <w:r w:rsidR="00061A4E" w:rsidRPr="00DF5C18">
        <w:t>ьный район Республики Татарстан</w:t>
      </w:r>
      <w:r w:rsidRPr="00DF5C18">
        <w:t>, принятого решением Буинского районного Совета № 4-37 от 20.12.2013 (в редакции решений Совета Буинского муниципального района РТ от 28.05.2015 № 1-49, от 15.07.2016 № 9-1, от 15.09.2017 № 6-24), в</w:t>
      </w:r>
      <w:proofErr w:type="gramEnd"/>
      <w:r w:rsidRPr="00DF5C18">
        <w:t xml:space="preserve"> соответствие с действующим законодательством, руководствуясь </w:t>
      </w:r>
      <w:proofErr w:type="spellStart"/>
      <w:r w:rsidRPr="00DF5C18">
        <w:t>ст.ст</w:t>
      </w:r>
      <w:proofErr w:type="spellEnd"/>
      <w:r w:rsidRPr="00DF5C18">
        <w:t>. 86-88 Устава муниципального образования Буинский муниципальный район Республики Татарстан, Совет Буинского муниципального района Республики Татарстан</w:t>
      </w:r>
    </w:p>
    <w:p w:rsidR="00930770" w:rsidRPr="00DF5C18" w:rsidRDefault="00930770" w:rsidP="0083060E">
      <w:pPr>
        <w:ind w:firstLine="708"/>
        <w:jc w:val="both"/>
      </w:pPr>
    </w:p>
    <w:p w:rsidR="007B630B" w:rsidRPr="00DF5C18" w:rsidRDefault="00930770" w:rsidP="008D18F2">
      <w:pPr>
        <w:jc w:val="center"/>
        <w:rPr>
          <w:b/>
        </w:rPr>
      </w:pPr>
      <w:r w:rsidRPr="00DF5C18">
        <w:rPr>
          <w:b/>
        </w:rPr>
        <w:t>РЕШИЛ</w:t>
      </w:r>
      <w:r w:rsidR="0083060E" w:rsidRPr="00DF5C18">
        <w:t>:</w:t>
      </w:r>
    </w:p>
    <w:p w:rsidR="0083060E" w:rsidRPr="00DF5C18" w:rsidRDefault="0083060E" w:rsidP="0083060E">
      <w:pPr>
        <w:ind w:firstLine="708"/>
        <w:jc w:val="both"/>
        <w:rPr>
          <w:b/>
        </w:rPr>
      </w:pPr>
    </w:p>
    <w:p w:rsidR="004D7FD2" w:rsidRPr="00DF5C18" w:rsidRDefault="004D7FD2" w:rsidP="008D18F2">
      <w:pPr>
        <w:ind w:firstLine="709"/>
        <w:jc w:val="both"/>
      </w:pPr>
      <w:r w:rsidRPr="00DF5C18">
        <w:rPr>
          <w:b/>
          <w:lang w:val="en-US"/>
        </w:rPr>
        <w:t>I</w:t>
      </w:r>
      <w:r w:rsidRPr="00DF5C18">
        <w:rPr>
          <w:b/>
        </w:rPr>
        <w:t>.</w:t>
      </w:r>
      <w:r w:rsidRPr="00DF5C18">
        <w:t xml:space="preserve"> Внести в Устав муниципального образования Буинский муниципальный район Республики Татарстан следующие изменения и дополнения:</w:t>
      </w:r>
    </w:p>
    <w:p w:rsidR="00D87498" w:rsidRPr="00DF5C18" w:rsidRDefault="00D87498" w:rsidP="008D18F2">
      <w:pPr>
        <w:ind w:firstLine="709"/>
        <w:jc w:val="both"/>
        <w:rPr>
          <w:b/>
        </w:rPr>
      </w:pPr>
      <w:r w:rsidRPr="00DF5C18">
        <w:rPr>
          <w:b/>
        </w:rPr>
        <w:t>1. В статье 6:</w:t>
      </w:r>
    </w:p>
    <w:p w:rsidR="002F5D0C" w:rsidRPr="00DF5C18" w:rsidRDefault="002F5D0C" w:rsidP="008D18F2">
      <w:pPr>
        <w:ind w:firstLine="709"/>
        <w:jc w:val="both"/>
        <w:rPr>
          <w:b/>
        </w:rPr>
      </w:pPr>
      <w:r w:rsidRPr="00DF5C18">
        <w:rPr>
          <w:b/>
        </w:rPr>
        <w:t>в пункт 1 добавить подпункт 4.1</w:t>
      </w:r>
      <w:r w:rsidRPr="00DF5C18">
        <w:t xml:space="preserve"> </w:t>
      </w:r>
      <w:r w:rsidRPr="00DF5C18">
        <w:rPr>
          <w:b/>
        </w:rPr>
        <w:t>в следующей редакции:</w:t>
      </w:r>
    </w:p>
    <w:p w:rsidR="002F5D0C" w:rsidRPr="00DF5C18" w:rsidRDefault="002F5D0C" w:rsidP="008D18F2">
      <w:pPr>
        <w:ind w:firstLine="709"/>
        <w:jc w:val="both"/>
      </w:pPr>
      <w:proofErr w:type="gramStart"/>
      <w:r w:rsidRPr="00DF5C18">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roofErr w:type="gramEnd"/>
    </w:p>
    <w:p w:rsidR="00D87498" w:rsidRPr="00DF5C18" w:rsidRDefault="00D87498" w:rsidP="008D18F2">
      <w:pPr>
        <w:ind w:firstLine="709"/>
        <w:jc w:val="both"/>
        <w:rPr>
          <w:b/>
        </w:rPr>
      </w:pPr>
      <w:r w:rsidRPr="00DF5C18">
        <w:rPr>
          <w:b/>
        </w:rPr>
        <w:t>подпункт 30 пункта 1 изменить и изложить в следующей редакции:</w:t>
      </w:r>
    </w:p>
    <w:p w:rsidR="00D87498" w:rsidRPr="00DF5C18" w:rsidRDefault="00D87498" w:rsidP="008D18F2">
      <w:pPr>
        <w:ind w:firstLine="709"/>
        <w:jc w:val="both"/>
      </w:pPr>
      <w:r w:rsidRPr="00DF5C18">
        <w:t xml:space="preserve">«30) создание условий для развития сельскохозяйственного производства в </w:t>
      </w:r>
      <w:proofErr w:type="gramStart"/>
      <w:r w:rsidRPr="00DF5C18">
        <w:t>поселениях</w:t>
      </w:r>
      <w:proofErr w:type="gramEnd"/>
      <w:r w:rsidRPr="00DF5C18">
        <w:t xml:space="preserve">, расширения рынка сельскохозяйственной продукции, сырья и </w:t>
      </w:r>
      <w:r w:rsidRPr="00DF5C18">
        <w:lastRenderedPageBreak/>
        <w:t>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F5C18">
        <w:t>волонтерству</w:t>
      </w:r>
      <w:proofErr w:type="spellEnd"/>
      <w:r w:rsidRPr="00DF5C18">
        <w:t>);»;</w:t>
      </w:r>
    </w:p>
    <w:p w:rsidR="002A1D17" w:rsidRPr="00DF5C18" w:rsidRDefault="009B1E12" w:rsidP="008D18F2">
      <w:pPr>
        <w:ind w:firstLine="709"/>
        <w:jc w:val="both"/>
        <w:rPr>
          <w:b/>
        </w:rPr>
      </w:pPr>
      <w:r w:rsidRPr="00DF5C18">
        <w:rPr>
          <w:b/>
        </w:rPr>
        <w:t>2</w:t>
      </w:r>
      <w:r w:rsidR="002A1D17" w:rsidRPr="00DF5C18">
        <w:rPr>
          <w:b/>
        </w:rPr>
        <w:t>. В статье 7:</w:t>
      </w:r>
    </w:p>
    <w:p w:rsidR="002A1D17" w:rsidRPr="00DF5C18" w:rsidRDefault="002A1D17" w:rsidP="008D18F2">
      <w:pPr>
        <w:ind w:firstLine="709"/>
        <w:jc w:val="both"/>
        <w:rPr>
          <w:b/>
        </w:rPr>
      </w:pPr>
      <w:r w:rsidRPr="00DF5C18">
        <w:rPr>
          <w:b/>
        </w:rPr>
        <w:t>пункт 11 части 1 изменить и изложить в следующей редакции:</w:t>
      </w:r>
    </w:p>
    <w:p w:rsidR="002A1D17" w:rsidRPr="00DF5C18" w:rsidRDefault="002A1D17" w:rsidP="008D18F2">
      <w:pPr>
        <w:ind w:firstLine="709"/>
        <w:jc w:val="both"/>
      </w:pPr>
      <w:proofErr w:type="gramStart"/>
      <w:r w:rsidRPr="00DF5C18">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DF5C18">
        <w:t xml:space="preserve"> с федеральными законами</w:t>
      </w:r>
      <w:proofErr w:type="gramStart"/>
      <w:r w:rsidRPr="00DF5C18">
        <w:t>;»</w:t>
      </w:r>
      <w:proofErr w:type="gramEnd"/>
      <w:r w:rsidRPr="00DF5C18">
        <w:t>;</w:t>
      </w:r>
    </w:p>
    <w:p w:rsidR="00C275E4" w:rsidRPr="00DF5C18" w:rsidRDefault="00C275E4" w:rsidP="008D18F2">
      <w:pPr>
        <w:ind w:firstLine="709"/>
        <w:jc w:val="both"/>
        <w:rPr>
          <w:b/>
        </w:rPr>
      </w:pPr>
      <w:r w:rsidRPr="00DF5C18">
        <w:rPr>
          <w:b/>
        </w:rPr>
        <w:t>часть 1 дополнить пунктом 12 в следующей редакции:</w:t>
      </w:r>
    </w:p>
    <w:p w:rsidR="00C275E4" w:rsidRPr="00DF5C18" w:rsidRDefault="00C275E4" w:rsidP="008D18F2">
      <w:pPr>
        <w:ind w:firstLine="709"/>
        <w:jc w:val="both"/>
      </w:pPr>
      <w:r w:rsidRPr="00DF5C18">
        <w:t xml:space="preserve">«12) оказание содействия развитию </w:t>
      </w:r>
      <w:proofErr w:type="gramStart"/>
      <w:r w:rsidRPr="00DF5C18">
        <w:t>физической</w:t>
      </w:r>
      <w:proofErr w:type="gramEnd"/>
      <w:r w:rsidRPr="00DF5C18">
        <w:t xml:space="preserve"> культуры и спорта инвалидов, лиц с ограниченными возможностями здоровья, адаптивной физической культуры и адаптивного спорта.»;</w:t>
      </w:r>
    </w:p>
    <w:p w:rsidR="00265461" w:rsidRPr="00DF5C18" w:rsidRDefault="009B1E12" w:rsidP="008D18F2">
      <w:pPr>
        <w:ind w:firstLine="709"/>
        <w:jc w:val="both"/>
        <w:rPr>
          <w:b/>
        </w:rPr>
      </w:pPr>
      <w:r w:rsidRPr="00DF5C18">
        <w:rPr>
          <w:b/>
        </w:rPr>
        <w:t>3</w:t>
      </w:r>
      <w:r w:rsidR="00265461" w:rsidRPr="00DF5C18">
        <w:rPr>
          <w:b/>
        </w:rPr>
        <w:t>. В статье 8:</w:t>
      </w:r>
    </w:p>
    <w:p w:rsidR="00265461" w:rsidRPr="00DF5C18" w:rsidRDefault="00265461" w:rsidP="008D18F2">
      <w:pPr>
        <w:ind w:firstLine="709"/>
        <w:jc w:val="both"/>
        <w:rPr>
          <w:b/>
        </w:rPr>
      </w:pPr>
      <w:r w:rsidRPr="00DF5C18">
        <w:rPr>
          <w:b/>
        </w:rPr>
        <w:t>добавить абзац 4 в следующей редакции:</w:t>
      </w:r>
    </w:p>
    <w:p w:rsidR="00265461" w:rsidRPr="00DF5C18" w:rsidRDefault="00265461" w:rsidP="008D18F2">
      <w:pPr>
        <w:ind w:firstLine="709"/>
        <w:jc w:val="both"/>
      </w:pPr>
      <w:proofErr w:type="gramStart"/>
      <w:r w:rsidRPr="00DF5C18">
        <w:rPr>
          <w:b/>
        </w:rPr>
        <w:t>«</w:t>
      </w:r>
      <w:r w:rsidRPr="00DF5C18">
        <w:t>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w:t>
      </w:r>
      <w:proofErr w:type="gramEnd"/>
      <w:r w:rsidRPr="00DF5C18">
        <w:t xml:space="preserve">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w:t>
      </w:r>
      <w:proofErr w:type="gramStart"/>
      <w:r w:rsidRPr="00DF5C18">
        <w:t>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w:t>
      </w:r>
      <w:proofErr w:type="gramEnd"/>
      <w:r w:rsidRPr="00DF5C18">
        <w:t xml:space="preserve"> применяются</w:t>
      </w:r>
      <w:proofErr w:type="gramStart"/>
      <w:r w:rsidRPr="00DF5C18">
        <w:t>.».</w:t>
      </w:r>
      <w:proofErr w:type="gramEnd"/>
    </w:p>
    <w:p w:rsidR="00265461" w:rsidRPr="00DF5C18" w:rsidRDefault="00265461" w:rsidP="008D18F2">
      <w:pPr>
        <w:ind w:firstLine="709"/>
        <w:jc w:val="both"/>
        <w:rPr>
          <w:b/>
        </w:rPr>
      </w:pPr>
      <w:r w:rsidRPr="00DF5C18">
        <w:rPr>
          <w:b/>
        </w:rPr>
        <w:t>добавить абзац 5 в следующей редакции:</w:t>
      </w:r>
    </w:p>
    <w:p w:rsidR="00265461" w:rsidRPr="00DF5C18" w:rsidRDefault="00265461" w:rsidP="008D18F2">
      <w:pPr>
        <w:ind w:firstLine="709"/>
        <w:jc w:val="both"/>
      </w:pPr>
      <w:proofErr w:type="gramStart"/>
      <w:r w:rsidRPr="00DF5C18">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w:t>
      </w:r>
      <w:r w:rsidRPr="00DF5C18">
        <w:lastRenderedPageBreak/>
        <w:t>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w:t>
      </w:r>
      <w:proofErr w:type="gramEnd"/>
      <w:r w:rsidRPr="00DF5C18">
        <w:t xml:space="preserve"> (</w:t>
      </w:r>
      <w:proofErr w:type="gramStart"/>
      <w:r w:rsidRPr="00DF5C18">
        <w:t>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w:t>
      </w:r>
      <w:proofErr w:type="gramEnd"/>
      <w:r w:rsidRPr="00DF5C18">
        <w:t xml:space="preserve">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w:t>
      </w:r>
      <w:proofErr w:type="gramStart"/>
      <w:r w:rsidRPr="00DF5C18">
        <w:t>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w:t>
      </w:r>
      <w:proofErr w:type="gramEnd"/>
      <w:r w:rsidRPr="00DF5C18">
        <w:t xml:space="preserve">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roofErr w:type="gramStart"/>
      <w:r w:rsidRPr="00DF5C18">
        <w:t>.».</w:t>
      </w:r>
      <w:proofErr w:type="gramEnd"/>
    </w:p>
    <w:p w:rsidR="004D7FD2" w:rsidRPr="00DF5C18" w:rsidRDefault="004D7FD2" w:rsidP="008D18F2">
      <w:pPr>
        <w:autoSpaceDE w:val="0"/>
        <w:autoSpaceDN w:val="0"/>
        <w:adjustRightInd w:val="0"/>
        <w:ind w:firstLine="709"/>
        <w:jc w:val="both"/>
        <w:outlineLvl w:val="1"/>
        <w:rPr>
          <w:b/>
        </w:rPr>
      </w:pPr>
      <w:r w:rsidRPr="00DF5C18">
        <w:rPr>
          <w:b/>
        </w:rPr>
        <w:t xml:space="preserve">            </w:t>
      </w:r>
      <w:r w:rsidR="009B1E12" w:rsidRPr="00DF5C18">
        <w:rPr>
          <w:b/>
        </w:rPr>
        <w:t>4</w:t>
      </w:r>
      <w:r w:rsidRPr="00DF5C18">
        <w:rPr>
          <w:b/>
        </w:rPr>
        <w:t>. В статье 29:</w:t>
      </w:r>
    </w:p>
    <w:p w:rsidR="004D7FD2" w:rsidRPr="00DF5C18" w:rsidRDefault="004D7FD2" w:rsidP="008D18F2">
      <w:pPr>
        <w:autoSpaceDE w:val="0"/>
        <w:autoSpaceDN w:val="0"/>
        <w:adjustRightInd w:val="0"/>
        <w:ind w:firstLine="709"/>
        <w:jc w:val="both"/>
        <w:outlineLvl w:val="1"/>
        <w:rPr>
          <w:b/>
        </w:rPr>
      </w:pPr>
      <w:r w:rsidRPr="00DF5C18">
        <w:rPr>
          <w:b/>
        </w:rPr>
        <w:t xml:space="preserve">пункт 5) части 1 </w:t>
      </w:r>
      <w:r w:rsidR="002A1D17" w:rsidRPr="00DF5C18">
        <w:rPr>
          <w:b/>
        </w:rPr>
        <w:t xml:space="preserve">изменить и </w:t>
      </w:r>
      <w:r w:rsidRPr="00DF5C18">
        <w:rPr>
          <w:b/>
        </w:rPr>
        <w:t>изложить в следующей редакции:</w:t>
      </w:r>
    </w:p>
    <w:p w:rsidR="004D7FD2" w:rsidRPr="00DF5C18" w:rsidRDefault="004D7FD2" w:rsidP="008D18F2">
      <w:pPr>
        <w:autoSpaceDE w:val="0"/>
        <w:autoSpaceDN w:val="0"/>
        <w:adjustRightInd w:val="0"/>
        <w:ind w:firstLine="709"/>
        <w:jc w:val="both"/>
        <w:outlineLvl w:val="1"/>
      </w:pPr>
      <w:r w:rsidRPr="00DF5C18">
        <w:t>«5) утверждение стратегии социально-экономического развития муниципального района</w:t>
      </w:r>
      <w:proofErr w:type="gramStart"/>
      <w:r w:rsidRPr="00DF5C18">
        <w:t>;»</w:t>
      </w:r>
      <w:proofErr w:type="gramEnd"/>
      <w:r w:rsidRPr="00DF5C18">
        <w:t>;</w:t>
      </w:r>
    </w:p>
    <w:p w:rsidR="004D7FD2" w:rsidRPr="00DF5C18" w:rsidRDefault="004D7FD2" w:rsidP="008D18F2">
      <w:pPr>
        <w:pStyle w:val="ConsPlusNormal"/>
        <w:ind w:firstLine="709"/>
        <w:jc w:val="both"/>
        <w:rPr>
          <w:rFonts w:ascii="Times New Roman" w:hAnsi="Times New Roman" w:cs="Times New Roman"/>
          <w:b/>
          <w:sz w:val="28"/>
          <w:szCs w:val="28"/>
        </w:rPr>
      </w:pPr>
      <w:r w:rsidRPr="00DF5C18">
        <w:rPr>
          <w:rFonts w:ascii="Times New Roman" w:hAnsi="Times New Roman" w:cs="Times New Roman"/>
          <w:b/>
          <w:sz w:val="28"/>
          <w:szCs w:val="28"/>
        </w:rPr>
        <w:t>часть 1 дополнить пунктом 5.1) в следующей редакции:</w:t>
      </w:r>
    </w:p>
    <w:p w:rsidR="004D7FD2" w:rsidRPr="00DF5C18" w:rsidRDefault="004D7FD2"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 xml:space="preserve">«5.1) реализует полномочия в сфере стратегического планирования, </w:t>
      </w:r>
      <w:proofErr w:type="gramStart"/>
      <w:r w:rsidRPr="00DF5C18">
        <w:rPr>
          <w:rFonts w:ascii="Times New Roman" w:hAnsi="Times New Roman" w:cs="Times New Roman"/>
          <w:sz w:val="28"/>
          <w:szCs w:val="28"/>
        </w:rPr>
        <w:t>предусмотренными</w:t>
      </w:r>
      <w:proofErr w:type="gramEnd"/>
      <w:r w:rsidRPr="00DF5C18">
        <w:rPr>
          <w:rFonts w:ascii="Times New Roman" w:hAnsi="Times New Roman" w:cs="Times New Roman"/>
          <w:sz w:val="28"/>
          <w:szCs w:val="28"/>
        </w:rPr>
        <w:t xml:space="preserve"> Федеральным законом от 28 июня 2014 года № 172-ФЗ «О стратегическом планировании в Российской Федерации»:</w:t>
      </w:r>
    </w:p>
    <w:p w:rsidR="004D7FD2" w:rsidRPr="00DF5C18" w:rsidRDefault="004D7FD2"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 определение долгосрочных целей и задач муниципального управления и социально-экономического развития муниципальных образований, согласованных с приоритетами и целями социально-экономического развития Российской Федерации и субъектов Российской Федерации;</w:t>
      </w:r>
    </w:p>
    <w:p w:rsidR="004D7FD2" w:rsidRPr="00DF5C18" w:rsidRDefault="004D7FD2"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 разработка, рассмотрение, утверждение (одобрение) и реализация документов стратегического планирования по вопросам, отнесённым к полномочиям органов местного самоуправления;</w:t>
      </w:r>
    </w:p>
    <w:p w:rsidR="004D7FD2" w:rsidRPr="00DF5C18" w:rsidRDefault="004D7FD2"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 мониторинг и контроль реализации документов стратегического планирования, утверждённых (одобренных) органами местного самоуправления;</w:t>
      </w:r>
    </w:p>
    <w:p w:rsidR="004D7FD2" w:rsidRPr="00DF5C18" w:rsidRDefault="004D7FD2"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 xml:space="preserve">- иные полномочия в сфере стратегического планирования, определённые </w:t>
      </w:r>
      <w:r w:rsidRPr="00DF5C18">
        <w:rPr>
          <w:rFonts w:ascii="Times New Roman" w:hAnsi="Times New Roman" w:cs="Times New Roman"/>
          <w:sz w:val="28"/>
          <w:szCs w:val="28"/>
        </w:rPr>
        <w:lastRenderedPageBreak/>
        <w:t>федеральными законами и муниципальными нормативными правовыми актами</w:t>
      </w:r>
      <w:proofErr w:type="gramStart"/>
      <w:r w:rsidRPr="00DF5C18">
        <w:rPr>
          <w:rFonts w:ascii="Times New Roman" w:hAnsi="Times New Roman" w:cs="Times New Roman"/>
          <w:sz w:val="28"/>
          <w:szCs w:val="28"/>
        </w:rPr>
        <w:t>.»;</w:t>
      </w:r>
      <w:proofErr w:type="gramEnd"/>
    </w:p>
    <w:p w:rsidR="00E71DDA" w:rsidRPr="00DF5C18" w:rsidRDefault="009B1E12" w:rsidP="008D18F2">
      <w:pPr>
        <w:pStyle w:val="ConsPlusNormal"/>
        <w:ind w:firstLine="709"/>
        <w:jc w:val="both"/>
        <w:rPr>
          <w:rFonts w:ascii="Times New Roman" w:hAnsi="Times New Roman" w:cs="Times New Roman"/>
          <w:b/>
          <w:sz w:val="28"/>
          <w:szCs w:val="28"/>
        </w:rPr>
      </w:pPr>
      <w:r w:rsidRPr="00DF5C18">
        <w:rPr>
          <w:rFonts w:ascii="Times New Roman" w:hAnsi="Times New Roman" w:cs="Times New Roman"/>
          <w:b/>
          <w:sz w:val="28"/>
          <w:szCs w:val="28"/>
        </w:rPr>
        <w:t>5</w:t>
      </w:r>
      <w:r w:rsidR="00E71DDA" w:rsidRPr="00DF5C18">
        <w:rPr>
          <w:rFonts w:ascii="Times New Roman" w:hAnsi="Times New Roman" w:cs="Times New Roman"/>
          <w:b/>
          <w:sz w:val="28"/>
          <w:szCs w:val="28"/>
        </w:rPr>
        <w:t>.</w:t>
      </w:r>
      <w:r w:rsidR="00E71DDA" w:rsidRPr="00DF5C18">
        <w:rPr>
          <w:b/>
          <w:sz w:val="28"/>
          <w:szCs w:val="28"/>
        </w:rPr>
        <w:t xml:space="preserve"> </w:t>
      </w:r>
      <w:r w:rsidR="00E71DDA" w:rsidRPr="00DF5C18">
        <w:rPr>
          <w:rFonts w:ascii="Times New Roman" w:hAnsi="Times New Roman" w:cs="Times New Roman"/>
          <w:b/>
          <w:sz w:val="28"/>
          <w:szCs w:val="28"/>
        </w:rPr>
        <w:t>В статье 16:</w:t>
      </w:r>
    </w:p>
    <w:p w:rsidR="00FF2C4F" w:rsidRPr="00DF5C18" w:rsidRDefault="00FF2C4F" w:rsidP="008D18F2">
      <w:pPr>
        <w:pStyle w:val="ConsPlusNormal"/>
        <w:ind w:firstLine="709"/>
        <w:jc w:val="both"/>
        <w:rPr>
          <w:rFonts w:ascii="Times New Roman" w:hAnsi="Times New Roman" w:cs="Times New Roman"/>
          <w:b/>
          <w:sz w:val="28"/>
          <w:szCs w:val="28"/>
        </w:rPr>
      </w:pPr>
      <w:r w:rsidRPr="00DF5C18">
        <w:rPr>
          <w:rFonts w:ascii="Times New Roman" w:hAnsi="Times New Roman" w:cs="Times New Roman"/>
          <w:b/>
          <w:sz w:val="28"/>
          <w:szCs w:val="28"/>
        </w:rPr>
        <w:t>изменить и изложить в следующей редакции:</w:t>
      </w:r>
    </w:p>
    <w:p w:rsidR="00FF2C4F" w:rsidRPr="00DF5C18" w:rsidRDefault="00FF2C4F" w:rsidP="008D18F2">
      <w:pPr>
        <w:pStyle w:val="ConsPlusNormal"/>
        <w:ind w:firstLine="709"/>
        <w:jc w:val="both"/>
        <w:rPr>
          <w:rFonts w:ascii="Times New Roman" w:hAnsi="Times New Roman" w:cs="Times New Roman"/>
          <w:b/>
          <w:sz w:val="28"/>
          <w:szCs w:val="28"/>
        </w:rPr>
      </w:pPr>
      <w:r w:rsidRPr="00DF5C18">
        <w:rPr>
          <w:rFonts w:ascii="Times New Roman" w:hAnsi="Times New Roman" w:cs="Times New Roman"/>
          <w:b/>
          <w:sz w:val="28"/>
          <w:szCs w:val="28"/>
        </w:rPr>
        <w:t>«Статья 16. Публичные слушания, общественные обсуждения.</w:t>
      </w:r>
    </w:p>
    <w:p w:rsidR="00FF2C4F" w:rsidRPr="00DF5C18" w:rsidRDefault="00FF2C4F"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FF2C4F" w:rsidRPr="00DF5C18" w:rsidRDefault="00FF2C4F"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2. Публичные слушания проводятся по инициативе населения, Совета района или главы района.</w:t>
      </w:r>
    </w:p>
    <w:p w:rsidR="00FF2C4F" w:rsidRPr="00DF5C18" w:rsidRDefault="00FF2C4F"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FF2C4F" w:rsidRPr="00DF5C18" w:rsidRDefault="00FF2C4F"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3. На публичные слушания должны выноситься:</w:t>
      </w:r>
    </w:p>
    <w:p w:rsidR="00FF2C4F" w:rsidRPr="00DF5C18" w:rsidRDefault="00FF2C4F" w:rsidP="008D18F2">
      <w:pPr>
        <w:pStyle w:val="ConsPlusNormal"/>
        <w:ind w:firstLine="709"/>
        <w:jc w:val="both"/>
        <w:rPr>
          <w:rFonts w:ascii="Times New Roman" w:hAnsi="Times New Roman" w:cs="Times New Roman"/>
          <w:sz w:val="28"/>
          <w:szCs w:val="28"/>
        </w:rPr>
      </w:pPr>
      <w:proofErr w:type="gramStart"/>
      <w:r w:rsidRPr="00DF5C18">
        <w:rPr>
          <w:rFonts w:ascii="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FF2C4F" w:rsidRPr="00DF5C18" w:rsidRDefault="00FF2C4F"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2) проект местного бюджета и отчет о его исполнении;</w:t>
      </w:r>
    </w:p>
    <w:p w:rsidR="00FF2C4F" w:rsidRPr="00DF5C18" w:rsidRDefault="00FF2C4F"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2.1) прое</w:t>
      </w:r>
      <w:proofErr w:type="gramStart"/>
      <w:r w:rsidRPr="00DF5C18">
        <w:rPr>
          <w:rFonts w:ascii="Times New Roman" w:hAnsi="Times New Roman" w:cs="Times New Roman"/>
          <w:sz w:val="28"/>
          <w:szCs w:val="28"/>
        </w:rPr>
        <w:t>кт стр</w:t>
      </w:r>
      <w:proofErr w:type="gramEnd"/>
      <w:r w:rsidRPr="00DF5C18">
        <w:rPr>
          <w:rFonts w:ascii="Times New Roman" w:hAnsi="Times New Roman" w:cs="Times New Roman"/>
          <w:sz w:val="28"/>
          <w:szCs w:val="28"/>
        </w:rPr>
        <w:t>атегии социально-экономического развития муниципального образования;</w:t>
      </w:r>
    </w:p>
    <w:p w:rsidR="00FF2C4F" w:rsidRPr="00DF5C18" w:rsidRDefault="00FF2C4F"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3)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F2C4F" w:rsidRPr="00DF5C18" w:rsidRDefault="00FF2C4F"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 xml:space="preserve">4. </w:t>
      </w:r>
      <w:proofErr w:type="gramStart"/>
      <w:r w:rsidRPr="00DF5C18">
        <w:rPr>
          <w:rFonts w:ascii="Times New Roman" w:hAnsi="Times New Roman" w:cs="Times New Roman"/>
          <w:sz w:val="28"/>
          <w:szCs w:val="28"/>
        </w:rPr>
        <w:t>Порядок организации и проведения публичных слушаний по проектам и вопросам, указанным в части 3 настоящей статьи, определяется уставом района и (или) нормативными правовыми актами Совета района и должен предусматривать заблаговременное оповещение жителей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района, опубликование (обнародование) результатов публичных</w:t>
      </w:r>
      <w:proofErr w:type="gramEnd"/>
      <w:r w:rsidRPr="00DF5C18">
        <w:rPr>
          <w:rFonts w:ascii="Times New Roman" w:hAnsi="Times New Roman" w:cs="Times New Roman"/>
          <w:sz w:val="28"/>
          <w:szCs w:val="28"/>
        </w:rPr>
        <w:t xml:space="preserve"> слушаний, включая мотивированное обоснование принятых решений.</w:t>
      </w:r>
    </w:p>
    <w:p w:rsidR="00FF2C4F" w:rsidRPr="00DF5C18" w:rsidRDefault="00FF2C4F"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 xml:space="preserve">5. </w:t>
      </w:r>
      <w:proofErr w:type="gramStart"/>
      <w:r w:rsidRPr="00DF5C18">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F5C18">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w:t>
      </w:r>
      <w:r w:rsidRPr="00DF5C18">
        <w:rPr>
          <w:rFonts w:ascii="Times New Roman" w:hAnsi="Times New Roman" w:cs="Times New Roman"/>
          <w:sz w:val="28"/>
          <w:szCs w:val="28"/>
        </w:rPr>
        <w:lastRenderedPageBreak/>
        <w:t>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района  с учетом положений законодательства о градостроительной деятельности</w:t>
      </w:r>
      <w:proofErr w:type="gramStart"/>
      <w:r w:rsidRPr="00DF5C18">
        <w:rPr>
          <w:rFonts w:ascii="Times New Roman" w:hAnsi="Times New Roman" w:cs="Times New Roman"/>
          <w:sz w:val="28"/>
          <w:szCs w:val="28"/>
        </w:rPr>
        <w:t>.»;</w:t>
      </w:r>
      <w:proofErr w:type="gramEnd"/>
    </w:p>
    <w:p w:rsidR="00E71DDA" w:rsidRPr="00DF5C18" w:rsidRDefault="00E71DDA" w:rsidP="008D18F2">
      <w:pPr>
        <w:pStyle w:val="ConsPlusNormal"/>
        <w:ind w:firstLine="709"/>
        <w:jc w:val="both"/>
        <w:rPr>
          <w:rFonts w:ascii="Times New Roman" w:hAnsi="Times New Roman" w:cs="Times New Roman"/>
          <w:b/>
          <w:sz w:val="28"/>
          <w:szCs w:val="28"/>
        </w:rPr>
      </w:pPr>
      <w:r w:rsidRPr="00DF5C18">
        <w:rPr>
          <w:rFonts w:ascii="Times New Roman" w:hAnsi="Times New Roman" w:cs="Times New Roman"/>
          <w:b/>
          <w:sz w:val="28"/>
          <w:szCs w:val="28"/>
        </w:rPr>
        <w:t>пункт 3 части 3 изменить и изложить в следующей редакции:</w:t>
      </w:r>
    </w:p>
    <w:p w:rsidR="00E71DDA" w:rsidRPr="00DF5C18" w:rsidRDefault="00E71DDA"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«3) проект стратегии социально-экономического развития муниципального образования</w:t>
      </w:r>
      <w:proofErr w:type="gramStart"/>
      <w:r w:rsidRPr="00DF5C18">
        <w:rPr>
          <w:rFonts w:ascii="Times New Roman" w:hAnsi="Times New Roman" w:cs="Times New Roman"/>
          <w:sz w:val="28"/>
          <w:szCs w:val="28"/>
        </w:rPr>
        <w:t>;»</w:t>
      </w:r>
      <w:proofErr w:type="gramEnd"/>
      <w:r w:rsidRPr="00DF5C18">
        <w:rPr>
          <w:rFonts w:ascii="Times New Roman" w:hAnsi="Times New Roman" w:cs="Times New Roman"/>
          <w:sz w:val="28"/>
          <w:szCs w:val="28"/>
        </w:rPr>
        <w:t>;</w:t>
      </w:r>
    </w:p>
    <w:p w:rsidR="00701388" w:rsidRPr="00DF5C18" w:rsidRDefault="009B1E12" w:rsidP="008D18F2">
      <w:pPr>
        <w:pStyle w:val="ConsPlusNormal"/>
        <w:ind w:firstLine="709"/>
        <w:jc w:val="both"/>
        <w:rPr>
          <w:rFonts w:ascii="Times New Roman" w:hAnsi="Times New Roman" w:cs="Times New Roman"/>
          <w:b/>
          <w:sz w:val="28"/>
          <w:szCs w:val="28"/>
        </w:rPr>
      </w:pPr>
      <w:r w:rsidRPr="00DF5C18">
        <w:rPr>
          <w:rFonts w:ascii="Times New Roman" w:hAnsi="Times New Roman" w:cs="Times New Roman"/>
          <w:b/>
          <w:sz w:val="28"/>
          <w:szCs w:val="28"/>
        </w:rPr>
        <w:t>6</w:t>
      </w:r>
      <w:r w:rsidR="00701388" w:rsidRPr="00DF5C18">
        <w:rPr>
          <w:rFonts w:ascii="Times New Roman" w:hAnsi="Times New Roman" w:cs="Times New Roman"/>
          <w:b/>
          <w:sz w:val="28"/>
          <w:szCs w:val="28"/>
        </w:rPr>
        <w:t>. В статье 40:</w:t>
      </w:r>
    </w:p>
    <w:p w:rsidR="00D5540B" w:rsidRPr="00DF5C18" w:rsidRDefault="00D5540B" w:rsidP="008D18F2">
      <w:pPr>
        <w:pStyle w:val="ConsPlusNormal"/>
        <w:ind w:firstLine="709"/>
        <w:jc w:val="both"/>
        <w:rPr>
          <w:rFonts w:ascii="Times New Roman" w:hAnsi="Times New Roman" w:cs="Times New Roman"/>
          <w:b/>
          <w:sz w:val="28"/>
          <w:szCs w:val="28"/>
        </w:rPr>
      </w:pPr>
      <w:r w:rsidRPr="00DF5C18">
        <w:rPr>
          <w:rFonts w:ascii="Times New Roman" w:hAnsi="Times New Roman" w:cs="Times New Roman"/>
          <w:b/>
          <w:sz w:val="28"/>
          <w:szCs w:val="28"/>
        </w:rPr>
        <w:t>дополнить частью 6 в следующей редакции:</w:t>
      </w:r>
    </w:p>
    <w:p w:rsidR="00D5540B" w:rsidRPr="00DF5C18" w:rsidRDefault="00D5540B" w:rsidP="008D18F2">
      <w:pPr>
        <w:pStyle w:val="ConsPlusNormal"/>
        <w:ind w:firstLine="709"/>
        <w:jc w:val="both"/>
        <w:rPr>
          <w:rFonts w:ascii="Times New Roman" w:hAnsi="Times New Roman" w:cs="Times New Roman"/>
          <w:sz w:val="28"/>
          <w:szCs w:val="28"/>
        </w:rPr>
      </w:pPr>
      <w:r w:rsidRPr="00DF5C18">
        <w:rPr>
          <w:rFonts w:ascii="Times New Roman" w:hAnsi="Times New Roman" w:cs="Times New Roman"/>
          <w:sz w:val="28"/>
          <w:szCs w:val="28"/>
        </w:rPr>
        <w:t xml:space="preserve">«6. </w:t>
      </w:r>
      <w:proofErr w:type="gramStart"/>
      <w:r w:rsidRPr="00DF5C18">
        <w:rPr>
          <w:rFonts w:ascii="Times New Roman" w:hAnsi="Times New Roman" w:cs="Times New Roman"/>
          <w:sz w:val="28"/>
          <w:szCs w:val="28"/>
        </w:rP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w:t>
      </w:r>
      <w:proofErr w:type="gramEnd"/>
      <w:r w:rsidRPr="00DF5C18">
        <w:rPr>
          <w:rFonts w:ascii="Times New Roman" w:hAnsi="Times New Roman" w:cs="Times New Roman"/>
          <w:sz w:val="28"/>
          <w:szCs w:val="28"/>
        </w:rPr>
        <w:t xml:space="preserve">, досрочные выборы главы муниципального образования, избираемого на муниципальных </w:t>
      </w:r>
      <w:proofErr w:type="gramStart"/>
      <w:r w:rsidRPr="00DF5C18">
        <w:rPr>
          <w:rFonts w:ascii="Times New Roman" w:hAnsi="Times New Roman" w:cs="Times New Roman"/>
          <w:sz w:val="28"/>
          <w:szCs w:val="28"/>
        </w:rPr>
        <w:t>выборах</w:t>
      </w:r>
      <w:proofErr w:type="gramEnd"/>
      <w:r w:rsidRPr="00DF5C18">
        <w:rPr>
          <w:rFonts w:ascii="Times New Roman" w:hAnsi="Times New Roman" w:cs="Times New Roman"/>
          <w:sz w:val="28"/>
          <w:szCs w:val="28"/>
        </w:rPr>
        <w:t>, не могут быть назначены до вступления решения суда в законную силу.»;</w:t>
      </w:r>
    </w:p>
    <w:p w:rsidR="00701388" w:rsidRPr="00DF5C18" w:rsidRDefault="00701388" w:rsidP="008D18F2">
      <w:pPr>
        <w:pStyle w:val="ConsPlusNormal"/>
        <w:ind w:firstLine="709"/>
        <w:jc w:val="both"/>
        <w:rPr>
          <w:rFonts w:ascii="Times New Roman" w:hAnsi="Times New Roman" w:cs="Times New Roman"/>
          <w:b/>
          <w:sz w:val="28"/>
          <w:szCs w:val="28"/>
        </w:rPr>
      </w:pPr>
      <w:r w:rsidRPr="00DF5C18">
        <w:rPr>
          <w:rFonts w:ascii="Times New Roman" w:hAnsi="Times New Roman" w:cs="Times New Roman"/>
          <w:b/>
          <w:sz w:val="28"/>
          <w:szCs w:val="28"/>
        </w:rPr>
        <w:t>дополнить частью 6</w:t>
      </w:r>
      <w:r w:rsidR="00D5540B" w:rsidRPr="00DF5C18">
        <w:rPr>
          <w:rFonts w:ascii="Times New Roman" w:hAnsi="Times New Roman" w:cs="Times New Roman"/>
          <w:b/>
          <w:sz w:val="28"/>
          <w:szCs w:val="28"/>
        </w:rPr>
        <w:t>.1.</w:t>
      </w:r>
      <w:r w:rsidRPr="00DF5C18">
        <w:rPr>
          <w:rFonts w:ascii="Times New Roman" w:hAnsi="Times New Roman" w:cs="Times New Roman"/>
          <w:b/>
          <w:sz w:val="28"/>
          <w:szCs w:val="28"/>
        </w:rPr>
        <w:t xml:space="preserve"> в следующей редакции:</w:t>
      </w:r>
    </w:p>
    <w:p w:rsidR="00701388" w:rsidRPr="00DF5C18" w:rsidRDefault="00701388" w:rsidP="008D18F2">
      <w:pPr>
        <w:pStyle w:val="ConsPlusNormal"/>
        <w:ind w:firstLine="709"/>
        <w:jc w:val="both"/>
        <w:rPr>
          <w:rFonts w:ascii="Times New Roman" w:hAnsi="Times New Roman" w:cs="Times New Roman"/>
          <w:sz w:val="28"/>
          <w:szCs w:val="28"/>
        </w:rPr>
      </w:pPr>
      <w:proofErr w:type="gramStart"/>
      <w:r w:rsidRPr="00DF5C18">
        <w:rPr>
          <w:rFonts w:ascii="Times New Roman" w:hAnsi="Times New Roman" w:cs="Times New Roman"/>
          <w:sz w:val="28"/>
          <w:szCs w:val="28"/>
        </w:rPr>
        <w:t>«6.</w:t>
      </w:r>
      <w:r w:rsidR="00D5540B" w:rsidRPr="00DF5C18">
        <w:rPr>
          <w:rFonts w:ascii="Times New Roman" w:hAnsi="Times New Roman" w:cs="Times New Roman"/>
          <w:sz w:val="28"/>
          <w:szCs w:val="28"/>
        </w:rPr>
        <w:t>1</w:t>
      </w:r>
      <w:r w:rsidRPr="00DF5C18">
        <w:rPr>
          <w:rFonts w:ascii="Times New Roman" w:hAnsi="Times New Roman" w:cs="Times New Roman"/>
          <w:sz w:val="28"/>
          <w:szCs w:val="28"/>
        </w:rPr>
        <w:t xml:space="preserve"> В случае, если глава </w:t>
      </w:r>
      <w:r w:rsidR="001B4E76" w:rsidRPr="00DF5C18">
        <w:rPr>
          <w:rFonts w:ascii="Times New Roman" w:hAnsi="Times New Roman" w:cs="Times New Roman"/>
          <w:sz w:val="28"/>
          <w:szCs w:val="28"/>
        </w:rPr>
        <w:t>района</w:t>
      </w:r>
      <w:r w:rsidRPr="00DF5C18">
        <w:rPr>
          <w:rFonts w:ascii="Times New Roman" w:hAnsi="Times New Roman" w:cs="Times New Roman"/>
          <w:sz w:val="28"/>
          <w:szCs w:val="28"/>
        </w:rPr>
        <w:t xml:space="preserve">, полномочия которого прекращены досрочно на основании правового акта </w:t>
      </w:r>
      <w:r w:rsidR="001B4E76" w:rsidRPr="00DF5C18">
        <w:rPr>
          <w:rFonts w:ascii="Times New Roman" w:hAnsi="Times New Roman" w:cs="Times New Roman"/>
          <w:sz w:val="28"/>
          <w:szCs w:val="28"/>
        </w:rPr>
        <w:t>Президента Республики Татарстан</w:t>
      </w:r>
      <w:r w:rsidRPr="00DF5C18">
        <w:rPr>
          <w:rFonts w:ascii="Times New Roman" w:hAnsi="Times New Roman" w:cs="Times New Roman"/>
          <w:sz w:val="28"/>
          <w:szCs w:val="28"/>
        </w:rPr>
        <w:t xml:space="preserve"> (руководителя высшего исполнительного органа государственной власти </w:t>
      </w:r>
      <w:r w:rsidR="00F77BDC" w:rsidRPr="00DF5C18">
        <w:rPr>
          <w:rFonts w:ascii="Times New Roman" w:hAnsi="Times New Roman" w:cs="Times New Roman"/>
          <w:sz w:val="28"/>
          <w:szCs w:val="28"/>
        </w:rPr>
        <w:t>Республики Татарстан</w:t>
      </w:r>
      <w:r w:rsidRPr="00DF5C18">
        <w:rPr>
          <w:rFonts w:ascii="Times New Roman" w:hAnsi="Times New Roman" w:cs="Times New Roman"/>
          <w:sz w:val="28"/>
          <w:szCs w:val="28"/>
        </w:rPr>
        <w:t xml:space="preserve">) об отрешении от должности главы </w:t>
      </w:r>
      <w:r w:rsidR="001B4E76" w:rsidRPr="00DF5C18">
        <w:rPr>
          <w:rFonts w:ascii="Times New Roman" w:hAnsi="Times New Roman" w:cs="Times New Roman"/>
          <w:sz w:val="28"/>
          <w:szCs w:val="28"/>
        </w:rPr>
        <w:t>района</w:t>
      </w:r>
      <w:r w:rsidRPr="00DF5C18">
        <w:rPr>
          <w:rFonts w:ascii="Times New Roman" w:hAnsi="Times New Roman" w:cs="Times New Roman"/>
          <w:sz w:val="28"/>
          <w:szCs w:val="28"/>
        </w:rPr>
        <w:t xml:space="preserve"> либо на основании решения </w:t>
      </w:r>
      <w:r w:rsidR="00F77BDC" w:rsidRPr="00DF5C18">
        <w:rPr>
          <w:rFonts w:ascii="Times New Roman" w:hAnsi="Times New Roman" w:cs="Times New Roman"/>
          <w:sz w:val="28"/>
          <w:szCs w:val="28"/>
        </w:rPr>
        <w:t>Совета района</w:t>
      </w:r>
      <w:r w:rsidRPr="00DF5C18">
        <w:rPr>
          <w:rFonts w:ascii="Times New Roman" w:hAnsi="Times New Roman" w:cs="Times New Roman"/>
          <w:sz w:val="28"/>
          <w:szCs w:val="28"/>
        </w:rPr>
        <w:t xml:space="preserve"> об удалении главы </w:t>
      </w:r>
      <w:r w:rsidR="00F77BDC" w:rsidRPr="00DF5C18">
        <w:rPr>
          <w:rFonts w:ascii="Times New Roman" w:hAnsi="Times New Roman" w:cs="Times New Roman"/>
          <w:sz w:val="28"/>
          <w:szCs w:val="28"/>
        </w:rPr>
        <w:t>района</w:t>
      </w:r>
      <w:r w:rsidRPr="00DF5C18">
        <w:rPr>
          <w:rFonts w:ascii="Times New Roman" w:hAnsi="Times New Roman" w:cs="Times New Roman"/>
          <w:sz w:val="28"/>
          <w:szCs w:val="28"/>
        </w:rPr>
        <w:t xml:space="preserve"> в отставку, обжалует данные правовой акт или решение в судебном порядке, </w:t>
      </w:r>
      <w:r w:rsidR="00F77BDC" w:rsidRPr="00DF5C18">
        <w:rPr>
          <w:rFonts w:ascii="Times New Roman" w:hAnsi="Times New Roman" w:cs="Times New Roman"/>
          <w:sz w:val="28"/>
          <w:szCs w:val="28"/>
        </w:rPr>
        <w:t>Совет района</w:t>
      </w:r>
      <w:r w:rsidRPr="00DF5C18">
        <w:rPr>
          <w:rFonts w:ascii="Times New Roman" w:hAnsi="Times New Roman" w:cs="Times New Roman"/>
          <w:sz w:val="28"/>
          <w:szCs w:val="28"/>
        </w:rPr>
        <w:t xml:space="preserve"> не вправе принимать решение об избрании</w:t>
      </w:r>
      <w:proofErr w:type="gramEnd"/>
      <w:r w:rsidRPr="00DF5C18">
        <w:rPr>
          <w:rFonts w:ascii="Times New Roman" w:hAnsi="Times New Roman" w:cs="Times New Roman"/>
          <w:sz w:val="28"/>
          <w:szCs w:val="28"/>
        </w:rPr>
        <w:t xml:space="preserve"> главы </w:t>
      </w:r>
      <w:r w:rsidR="00F77BDC" w:rsidRPr="00DF5C18">
        <w:rPr>
          <w:rFonts w:ascii="Times New Roman" w:hAnsi="Times New Roman" w:cs="Times New Roman"/>
          <w:sz w:val="28"/>
          <w:szCs w:val="28"/>
        </w:rPr>
        <w:t>района</w:t>
      </w:r>
      <w:r w:rsidRPr="00DF5C18">
        <w:rPr>
          <w:rFonts w:ascii="Times New Roman" w:hAnsi="Times New Roman" w:cs="Times New Roman"/>
          <w:sz w:val="28"/>
          <w:szCs w:val="28"/>
        </w:rPr>
        <w:t xml:space="preserve">, избираемого </w:t>
      </w:r>
      <w:r w:rsidR="00F77BDC" w:rsidRPr="00DF5C18">
        <w:rPr>
          <w:rFonts w:ascii="Times New Roman" w:hAnsi="Times New Roman" w:cs="Times New Roman"/>
          <w:sz w:val="28"/>
          <w:szCs w:val="28"/>
        </w:rPr>
        <w:t>Советом района</w:t>
      </w:r>
      <w:r w:rsidRPr="00DF5C18">
        <w:rPr>
          <w:rFonts w:ascii="Times New Roman" w:hAnsi="Times New Roman" w:cs="Times New Roman"/>
          <w:sz w:val="28"/>
          <w:szCs w:val="28"/>
        </w:rPr>
        <w:t xml:space="preserve"> из своего состава или из числа кандидатов, представленных конкурсной комиссией по результатам конкурса, до вступления решения суда в законную силу</w:t>
      </w:r>
      <w:proofErr w:type="gramStart"/>
      <w:r w:rsidRPr="00DF5C18">
        <w:rPr>
          <w:rFonts w:ascii="Times New Roman" w:hAnsi="Times New Roman" w:cs="Times New Roman"/>
          <w:sz w:val="28"/>
          <w:szCs w:val="28"/>
        </w:rPr>
        <w:t>.»;</w:t>
      </w:r>
      <w:proofErr w:type="gramEnd"/>
    </w:p>
    <w:p w:rsidR="004D7FD2" w:rsidRPr="00DF5C18" w:rsidRDefault="009B1E12" w:rsidP="008D18F2">
      <w:pPr>
        <w:pStyle w:val="ConsPlusNormal"/>
        <w:ind w:firstLine="709"/>
        <w:jc w:val="both"/>
        <w:rPr>
          <w:rFonts w:ascii="Times New Roman" w:hAnsi="Times New Roman" w:cs="Times New Roman"/>
          <w:b/>
          <w:sz w:val="28"/>
          <w:szCs w:val="28"/>
        </w:rPr>
      </w:pPr>
      <w:r w:rsidRPr="00DF5C18">
        <w:rPr>
          <w:rFonts w:ascii="Times New Roman" w:hAnsi="Times New Roman" w:cs="Times New Roman"/>
          <w:b/>
          <w:sz w:val="28"/>
          <w:szCs w:val="28"/>
        </w:rPr>
        <w:t>7</w:t>
      </w:r>
      <w:r w:rsidR="004D7FD2" w:rsidRPr="00DF5C18">
        <w:rPr>
          <w:rFonts w:ascii="Times New Roman" w:hAnsi="Times New Roman" w:cs="Times New Roman"/>
          <w:b/>
          <w:sz w:val="28"/>
          <w:szCs w:val="28"/>
        </w:rPr>
        <w:t>. В статье 44:</w:t>
      </w:r>
      <w:r w:rsidR="00F77BDC" w:rsidRPr="00DF5C18">
        <w:rPr>
          <w:rFonts w:ascii="Times New Roman" w:hAnsi="Times New Roman" w:cs="Times New Roman"/>
          <w:b/>
          <w:sz w:val="28"/>
          <w:szCs w:val="28"/>
        </w:rPr>
        <w:t xml:space="preserve"> </w:t>
      </w:r>
    </w:p>
    <w:p w:rsidR="004D7FD2" w:rsidRPr="00DF5C18" w:rsidRDefault="004D7FD2" w:rsidP="008D18F2">
      <w:pPr>
        <w:pStyle w:val="ConsPlusNormal"/>
        <w:ind w:firstLine="709"/>
        <w:jc w:val="both"/>
        <w:rPr>
          <w:rFonts w:ascii="Times New Roman" w:hAnsi="Times New Roman" w:cs="Times New Roman"/>
          <w:b/>
          <w:sz w:val="28"/>
          <w:szCs w:val="28"/>
        </w:rPr>
      </w:pPr>
      <w:r w:rsidRPr="00DF5C18">
        <w:rPr>
          <w:rFonts w:ascii="Times New Roman" w:hAnsi="Times New Roman" w:cs="Times New Roman"/>
          <w:b/>
          <w:sz w:val="28"/>
          <w:szCs w:val="28"/>
        </w:rPr>
        <w:t xml:space="preserve">в </w:t>
      </w:r>
      <w:proofErr w:type="gramStart"/>
      <w:r w:rsidRPr="00DF5C18">
        <w:rPr>
          <w:rFonts w:ascii="Times New Roman" w:hAnsi="Times New Roman" w:cs="Times New Roman"/>
          <w:b/>
          <w:sz w:val="28"/>
          <w:szCs w:val="28"/>
        </w:rPr>
        <w:t>пункте</w:t>
      </w:r>
      <w:proofErr w:type="gramEnd"/>
      <w:r w:rsidRPr="00DF5C18">
        <w:rPr>
          <w:rFonts w:ascii="Times New Roman" w:hAnsi="Times New Roman" w:cs="Times New Roman"/>
          <w:b/>
          <w:sz w:val="28"/>
          <w:szCs w:val="28"/>
        </w:rPr>
        <w:t xml:space="preserve"> 1 абзац 7 изложить его в следующей редакции:</w:t>
      </w:r>
    </w:p>
    <w:p w:rsidR="004D7FD2" w:rsidRPr="00DF5C18" w:rsidRDefault="004D7FD2" w:rsidP="008D18F2">
      <w:pPr>
        <w:ind w:firstLine="709"/>
        <w:jc w:val="both"/>
      </w:pPr>
      <w:r w:rsidRPr="00DF5C18">
        <w:t>«- обеспечивает разработку и реализацию стратегии социально-экономического развития муниципального района</w:t>
      </w:r>
      <w:proofErr w:type="gramStart"/>
      <w:r w:rsidRPr="00DF5C18">
        <w:t>;»</w:t>
      </w:r>
      <w:proofErr w:type="gramEnd"/>
      <w:r w:rsidRPr="00DF5C18">
        <w:t>;</w:t>
      </w:r>
    </w:p>
    <w:p w:rsidR="004D7FD2" w:rsidRPr="00DF5C18" w:rsidRDefault="004D7FD2" w:rsidP="008D18F2">
      <w:pPr>
        <w:ind w:firstLine="709"/>
        <w:jc w:val="both"/>
        <w:rPr>
          <w:b/>
        </w:rPr>
      </w:pPr>
      <w:r w:rsidRPr="00DF5C18">
        <w:rPr>
          <w:b/>
        </w:rPr>
        <w:t xml:space="preserve">в </w:t>
      </w:r>
      <w:proofErr w:type="gramStart"/>
      <w:r w:rsidRPr="00DF5C18">
        <w:rPr>
          <w:b/>
        </w:rPr>
        <w:t>пункте</w:t>
      </w:r>
      <w:proofErr w:type="gramEnd"/>
      <w:r w:rsidRPr="00DF5C18">
        <w:rPr>
          <w:b/>
        </w:rPr>
        <w:t xml:space="preserve"> 1 абзац 8 изложить его в следующей редакции:</w:t>
      </w:r>
    </w:p>
    <w:p w:rsidR="004D7FD2" w:rsidRPr="00DF5C18" w:rsidRDefault="004D7FD2" w:rsidP="008D18F2">
      <w:pPr>
        <w:ind w:firstLine="709"/>
        <w:jc w:val="both"/>
      </w:pPr>
      <w:r w:rsidRPr="00DF5C18">
        <w:t>«- организует исполнение бюджета района, выполнение стратегии социально-экономического развития муниципального района</w:t>
      </w:r>
      <w:proofErr w:type="gramStart"/>
      <w:r w:rsidRPr="00DF5C18">
        <w:t>;»</w:t>
      </w:r>
      <w:proofErr w:type="gramEnd"/>
      <w:r w:rsidRPr="00DF5C18">
        <w:t xml:space="preserve">; </w:t>
      </w:r>
    </w:p>
    <w:p w:rsidR="004D7FD2" w:rsidRPr="00DF5C18" w:rsidRDefault="004D7FD2" w:rsidP="008D18F2">
      <w:pPr>
        <w:ind w:firstLine="709"/>
        <w:jc w:val="both"/>
        <w:rPr>
          <w:b/>
        </w:rPr>
      </w:pPr>
      <w:r w:rsidRPr="00DF5C18">
        <w:rPr>
          <w:b/>
        </w:rPr>
        <w:t xml:space="preserve">в </w:t>
      </w:r>
      <w:proofErr w:type="gramStart"/>
      <w:r w:rsidRPr="00DF5C18">
        <w:rPr>
          <w:b/>
        </w:rPr>
        <w:t>пункте</w:t>
      </w:r>
      <w:proofErr w:type="gramEnd"/>
      <w:r w:rsidRPr="00DF5C18">
        <w:rPr>
          <w:b/>
        </w:rPr>
        <w:t xml:space="preserve"> 1 абзац 9 изложить его в следующей редакции:</w:t>
      </w:r>
    </w:p>
    <w:p w:rsidR="004D7FD2" w:rsidRPr="00DF5C18" w:rsidRDefault="004D7FD2" w:rsidP="008D18F2">
      <w:pPr>
        <w:ind w:firstLine="709"/>
        <w:jc w:val="both"/>
      </w:pPr>
      <w:r w:rsidRPr="00DF5C18">
        <w:t>«- обеспечивает подготовку отчётов о выполнении стратегии социально-экономического развития муниципального района</w:t>
      </w:r>
      <w:proofErr w:type="gramStart"/>
      <w:r w:rsidRPr="00DF5C18">
        <w:t>;»</w:t>
      </w:r>
      <w:proofErr w:type="gramEnd"/>
      <w:r w:rsidRPr="00DF5C18">
        <w:t>;</w:t>
      </w:r>
    </w:p>
    <w:p w:rsidR="004D7FD2" w:rsidRPr="00DF5C18" w:rsidRDefault="004D7FD2" w:rsidP="008D18F2">
      <w:pPr>
        <w:ind w:firstLine="709"/>
        <w:jc w:val="both"/>
      </w:pPr>
      <w:r w:rsidRPr="00DF5C18">
        <w:rPr>
          <w:b/>
        </w:rPr>
        <w:t xml:space="preserve">в </w:t>
      </w:r>
      <w:proofErr w:type="gramStart"/>
      <w:r w:rsidRPr="00DF5C18">
        <w:rPr>
          <w:b/>
        </w:rPr>
        <w:t>пункте</w:t>
      </w:r>
      <w:proofErr w:type="gramEnd"/>
      <w:r w:rsidRPr="00DF5C18">
        <w:rPr>
          <w:b/>
        </w:rPr>
        <w:t xml:space="preserve"> 1 абзац 10 изложить его в следующей редакции:</w:t>
      </w:r>
    </w:p>
    <w:p w:rsidR="004D7FD2" w:rsidRPr="00DF5C18" w:rsidRDefault="004D7FD2" w:rsidP="008D18F2">
      <w:pPr>
        <w:ind w:firstLine="709"/>
        <w:jc w:val="both"/>
        <w:rPr>
          <w:b/>
        </w:rPr>
      </w:pPr>
      <w:r w:rsidRPr="00DF5C18">
        <w:t>«-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DF5C18">
        <w:t>;»</w:t>
      </w:r>
      <w:proofErr w:type="gramEnd"/>
      <w:r w:rsidRPr="00DF5C18">
        <w:t>;</w:t>
      </w:r>
    </w:p>
    <w:p w:rsidR="004D7FD2" w:rsidRPr="00DF5C18" w:rsidRDefault="004D7FD2" w:rsidP="008D18F2">
      <w:pPr>
        <w:autoSpaceDE w:val="0"/>
        <w:autoSpaceDN w:val="0"/>
        <w:adjustRightInd w:val="0"/>
        <w:ind w:firstLine="709"/>
        <w:jc w:val="both"/>
        <w:rPr>
          <w:b/>
        </w:rPr>
      </w:pPr>
      <w:r w:rsidRPr="00DF5C18">
        <w:rPr>
          <w:b/>
        </w:rPr>
        <w:lastRenderedPageBreak/>
        <w:t>в пункт 5 добавить абзац 17 и изложить его в следующей редакции:</w:t>
      </w:r>
    </w:p>
    <w:p w:rsidR="004355C9" w:rsidRPr="00DF5C18" w:rsidRDefault="004D7FD2" w:rsidP="008D18F2">
      <w:pPr>
        <w:autoSpaceDE w:val="0"/>
        <w:autoSpaceDN w:val="0"/>
        <w:adjustRightInd w:val="0"/>
        <w:ind w:firstLine="709"/>
        <w:jc w:val="both"/>
      </w:pPr>
      <w:r w:rsidRPr="00DF5C18">
        <w:t xml:space="preserve">«- реализует полномочия в сфере стратегического планирования, </w:t>
      </w:r>
      <w:proofErr w:type="gramStart"/>
      <w:r w:rsidRPr="00DF5C18">
        <w:t>предусмотренными</w:t>
      </w:r>
      <w:proofErr w:type="gramEnd"/>
      <w:r w:rsidRPr="00DF5C18">
        <w:t xml:space="preserve"> Федеральным законом от 28 июня 2014 года № 172-ФЗ «О стратегическом планировании в Российской Федерации;»</w:t>
      </w:r>
    </w:p>
    <w:p w:rsidR="00EC1168" w:rsidRPr="00DF5C18" w:rsidRDefault="009B1E12" w:rsidP="008D18F2">
      <w:pPr>
        <w:autoSpaceDE w:val="0"/>
        <w:autoSpaceDN w:val="0"/>
        <w:adjustRightInd w:val="0"/>
        <w:ind w:firstLine="709"/>
        <w:jc w:val="both"/>
        <w:rPr>
          <w:b/>
        </w:rPr>
      </w:pPr>
      <w:r w:rsidRPr="00DF5C18">
        <w:rPr>
          <w:b/>
        </w:rPr>
        <w:t>8</w:t>
      </w:r>
      <w:r w:rsidR="00EC1168" w:rsidRPr="00DF5C18">
        <w:rPr>
          <w:b/>
        </w:rPr>
        <w:t>. В статье 73:</w:t>
      </w:r>
    </w:p>
    <w:p w:rsidR="00EC1168" w:rsidRPr="00DF5C18" w:rsidRDefault="00EC1168" w:rsidP="008D18F2">
      <w:pPr>
        <w:autoSpaceDE w:val="0"/>
        <w:autoSpaceDN w:val="0"/>
        <w:adjustRightInd w:val="0"/>
        <w:ind w:firstLine="709"/>
        <w:jc w:val="both"/>
        <w:rPr>
          <w:b/>
        </w:rPr>
      </w:pPr>
      <w:r w:rsidRPr="00DF5C18">
        <w:rPr>
          <w:b/>
        </w:rPr>
        <w:t>часть 3 изменить и изложить в следующей редакции:</w:t>
      </w:r>
    </w:p>
    <w:p w:rsidR="00EC1168" w:rsidRPr="00DF5C18" w:rsidRDefault="00EC1168" w:rsidP="008D18F2">
      <w:pPr>
        <w:autoSpaceDE w:val="0"/>
        <w:autoSpaceDN w:val="0"/>
        <w:adjustRightInd w:val="0"/>
        <w:ind w:firstLine="709"/>
        <w:jc w:val="both"/>
      </w:pPr>
      <w:r w:rsidRPr="00DF5C18">
        <w:t xml:space="preserve">«3. </w:t>
      </w:r>
      <w:r w:rsidR="00DD3E4C" w:rsidRPr="00DF5C18">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00DD3E4C" w:rsidRPr="00DF5C18">
        <w:t>.</w:t>
      </w:r>
      <w:r w:rsidRPr="00DF5C18">
        <w:t>»</w:t>
      </w:r>
      <w:proofErr w:type="gramEnd"/>
      <w:r w:rsidRPr="00DF5C18">
        <w:t>;</w:t>
      </w:r>
    </w:p>
    <w:p w:rsidR="00EC1168" w:rsidRPr="00DF5C18" w:rsidRDefault="00EC1168" w:rsidP="008D18F2">
      <w:pPr>
        <w:autoSpaceDE w:val="0"/>
        <w:autoSpaceDN w:val="0"/>
        <w:adjustRightInd w:val="0"/>
        <w:ind w:firstLine="709"/>
        <w:jc w:val="both"/>
        <w:rPr>
          <w:b/>
        </w:rPr>
      </w:pPr>
      <w:r w:rsidRPr="00DF5C18">
        <w:rPr>
          <w:b/>
        </w:rPr>
        <w:t>часть 4 изменить и изложить в следующей редакции:</w:t>
      </w:r>
    </w:p>
    <w:p w:rsidR="00EC1168" w:rsidRPr="00DF5C18" w:rsidRDefault="00EC1168" w:rsidP="008D18F2">
      <w:pPr>
        <w:autoSpaceDE w:val="0"/>
        <w:autoSpaceDN w:val="0"/>
        <w:adjustRightInd w:val="0"/>
        <w:ind w:firstLine="709"/>
        <w:jc w:val="both"/>
      </w:pPr>
      <w:r w:rsidRPr="00DF5C18">
        <w:t>«4. Каждый муниципальный правовой акт</w:t>
      </w:r>
      <w:r w:rsidR="00F33D37" w:rsidRPr="00DF5C18">
        <w:t xml:space="preserve"> или соглашение, заключаемое между органами местного самоуправления,</w:t>
      </w:r>
      <w:r w:rsidRPr="00DF5C18">
        <w:t xml:space="preserve"> должен сод</w:t>
      </w:r>
      <w:r w:rsidR="00F33D37" w:rsidRPr="00DF5C18">
        <w:t>ержать его реквизиты: наименова</w:t>
      </w:r>
      <w:r w:rsidRPr="00DF5C18">
        <w:t>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roofErr w:type="gramStart"/>
      <w:r w:rsidRPr="00DF5C18">
        <w:t>.</w:t>
      </w:r>
      <w:r w:rsidR="00736BDC" w:rsidRPr="00DF5C18">
        <w:t>»;</w:t>
      </w:r>
      <w:proofErr w:type="gramEnd"/>
    </w:p>
    <w:p w:rsidR="00736BDC" w:rsidRPr="00DF5C18" w:rsidRDefault="00736BDC" w:rsidP="008D18F2">
      <w:pPr>
        <w:autoSpaceDE w:val="0"/>
        <w:autoSpaceDN w:val="0"/>
        <w:adjustRightInd w:val="0"/>
        <w:ind w:firstLine="709"/>
        <w:jc w:val="both"/>
        <w:rPr>
          <w:b/>
        </w:rPr>
      </w:pPr>
      <w:r w:rsidRPr="00DF5C18">
        <w:rPr>
          <w:b/>
        </w:rPr>
        <w:t>часть 6 изменить и изложить в следующей редакции:</w:t>
      </w:r>
    </w:p>
    <w:p w:rsidR="00736BDC" w:rsidRPr="00DF5C18" w:rsidRDefault="00736BDC" w:rsidP="008D18F2">
      <w:pPr>
        <w:autoSpaceDE w:val="0"/>
        <w:autoSpaceDN w:val="0"/>
        <w:adjustRightInd w:val="0"/>
        <w:ind w:firstLine="709"/>
        <w:jc w:val="both"/>
      </w:pPr>
      <w:r w:rsidRPr="00DF5C18">
        <w:t xml:space="preserve">«6. Обязательному официальному опубликованию (обнародованию) подлежат также </w:t>
      </w:r>
      <w:proofErr w:type="gramStart"/>
      <w:r w:rsidRPr="00DF5C18">
        <w:t>не-нормативные</w:t>
      </w:r>
      <w:proofErr w:type="gramEnd"/>
      <w:r w:rsidRPr="00DF5C18">
        <w:t xml:space="preserve"> правовые акты о назначении местного 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его заместителей, соглашения, заключаемые между органами местного самоуправления, и иные акты в соответствии с законодательством.»;</w:t>
      </w:r>
    </w:p>
    <w:p w:rsidR="00067F38" w:rsidRPr="00DF5C18" w:rsidRDefault="00067F38" w:rsidP="008D18F2">
      <w:pPr>
        <w:autoSpaceDE w:val="0"/>
        <w:autoSpaceDN w:val="0"/>
        <w:adjustRightInd w:val="0"/>
        <w:ind w:firstLine="709"/>
        <w:jc w:val="both"/>
        <w:rPr>
          <w:b/>
        </w:rPr>
      </w:pPr>
      <w:r w:rsidRPr="00DF5C18">
        <w:rPr>
          <w:b/>
        </w:rPr>
        <w:t>часть 8 изменить и изложить в следующей редакции:</w:t>
      </w:r>
    </w:p>
    <w:p w:rsidR="00067F38" w:rsidRPr="00DF5C18" w:rsidRDefault="00067F38" w:rsidP="008D18F2">
      <w:pPr>
        <w:autoSpaceDE w:val="0"/>
        <w:autoSpaceDN w:val="0"/>
        <w:adjustRightInd w:val="0"/>
        <w:ind w:firstLine="709"/>
        <w:jc w:val="both"/>
      </w:pPr>
      <w:r w:rsidRPr="00DF5C18">
        <w:t>«8. При опубликовании (обнародовании) указываются реквизиты муниципального правового акта, соглашения, заключаемого между органами местного самоуправления</w:t>
      </w:r>
      <w:proofErr w:type="gramStart"/>
      <w:r w:rsidRPr="00DF5C18">
        <w:t xml:space="preserve">.»; </w:t>
      </w:r>
      <w:proofErr w:type="gramEnd"/>
    </w:p>
    <w:p w:rsidR="008E253B" w:rsidRPr="00DF5C18" w:rsidRDefault="008E253B" w:rsidP="008D18F2">
      <w:pPr>
        <w:autoSpaceDE w:val="0"/>
        <w:autoSpaceDN w:val="0"/>
        <w:adjustRightInd w:val="0"/>
        <w:ind w:firstLine="709"/>
        <w:jc w:val="both"/>
        <w:rPr>
          <w:b/>
        </w:rPr>
      </w:pPr>
      <w:r w:rsidRPr="00DF5C18">
        <w:rPr>
          <w:b/>
        </w:rPr>
        <w:t>часть 9 изменить и изложить в следующей редакции:</w:t>
      </w:r>
    </w:p>
    <w:p w:rsidR="001936CF" w:rsidRPr="00DF5C18" w:rsidRDefault="008E253B" w:rsidP="008D18F2">
      <w:pPr>
        <w:autoSpaceDE w:val="0"/>
        <w:autoSpaceDN w:val="0"/>
        <w:adjustRightInd w:val="0"/>
        <w:ind w:firstLine="709"/>
        <w:jc w:val="both"/>
      </w:pPr>
      <w:r w:rsidRPr="00DF5C18">
        <w:rPr>
          <w:b/>
        </w:rPr>
        <w:t>«</w:t>
      </w:r>
      <w:r w:rsidRPr="00DF5C18">
        <w:t xml:space="preserve">9. </w:t>
      </w:r>
      <w:proofErr w:type="gramStart"/>
      <w:r w:rsidR="001936CF" w:rsidRPr="00DF5C18">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roofErr w:type="gramEnd"/>
    </w:p>
    <w:p w:rsidR="008E253B" w:rsidRPr="00DF5C18" w:rsidRDefault="008E253B" w:rsidP="008D18F2">
      <w:pPr>
        <w:autoSpaceDE w:val="0"/>
        <w:autoSpaceDN w:val="0"/>
        <w:adjustRightInd w:val="0"/>
        <w:ind w:firstLine="709"/>
        <w:jc w:val="both"/>
      </w:pPr>
      <w:r w:rsidRPr="00DF5C18">
        <w:t xml:space="preserve">Официальное опубликование (обнародование) муниципальных правовых актов, соглашений, заключаемых между органами местного самоуправления, осуществляется посредством: </w:t>
      </w:r>
    </w:p>
    <w:p w:rsidR="008E253B" w:rsidRPr="00DF5C18" w:rsidRDefault="008E253B" w:rsidP="008D18F2">
      <w:pPr>
        <w:autoSpaceDE w:val="0"/>
        <w:autoSpaceDN w:val="0"/>
        <w:adjustRightInd w:val="0"/>
        <w:ind w:firstLine="709"/>
        <w:jc w:val="both"/>
      </w:pPr>
      <w:r w:rsidRPr="00DF5C18">
        <w:t xml:space="preserve">- опубликования текста в печатных </w:t>
      </w:r>
      <w:proofErr w:type="gramStart"/>
      <w:r w:rsidRPr="00DF5C18">
        <w:t>средствах</w:t>
      </w:r>
      <w:proofErr w:type="gramEnd"/>
      <w:r w:rsidRPr="00DF5C18">
        <w:t xml:space="preserve">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 При опубликовании текста в иных печатных средствах массовой информации должна быть отметка о том, что данное опубликование является официальным;</w:t>
      </w:r>
    </w:p>
    <w:p w:rsidR="008E253B" w:rsidRPr="00DF5C18" w:rsidRDefault="008E253B" w:rsidP="008D18F2">
      <w:pPr>
        <w:autoSpaceDE w:val="0"/>
        <w:autoSpaceDN w:val="0"/>
        <w:adjustRightInd w:val="0"/>
        <w:ind w:firstLine="709"/>
        <w:jc w:val="both"/>
      </w:pPr>
      <w:r w:rsidRPr="00DF5C18">
        <w:t xml:space="preserve">        - размещение текста или проекта на официальном </w:t>
      </w:r>
      <w:proofErr w:type="gramStart"/>
      <w:r w:rsidRPr="00DF5C18">
        <w:t>сайте</w:t>
      </w:r>
      <w:proofErr w:type="gramEnd"/>
      <w:r w:rsidRPr="00DF5C18">
        <w:t xml:space="preserve"> района на Портале муниципальных образований Республики Татарстан в информационной-телекоммуникационной сети «Интернет», на «Официальный портал правовой информации Республики Татарстан».».</w:t>
      </w:r>
    </w:p>
    <w:p w:rsidR="00E05B8C" w:rsidRPr="00DF5C18" w:rsidRDefault="00E05B8C" w:rsidP="008D18F2">
      <w:pPr>
        <w:autoSpaceDE w:val="0"/>
        <w:autoSpaceDN w:val="0"/>
        <w:adjustRightInd w:val="0"/>
        <w:ind w:firstLine="709"/>
        <w:jc w:val="both"/>
        <w:rPr>
          <w:b/>
        </w:rPr>
      </w:pPr>
      <w:r w:rsidRPr="00DF5C18">
        <w:rPr>
          <w:b/>
        </w:rPr>
        <w:lastRenderedPageBreak/>
        <w:t>часть 10 изменить и изложить в следующей редакции:</w:t>
      </w:r>
    </w:p>
    <w:p w:rsidR="00E05B8C" w:rsidRPr="00DF5C18" w:rsidRDefault="00E05B8C" w:rsidP="008D18F2">
      <w:pPr>
        <w:autoSpaceDE w:val="0"/>
        <w:autoSpaceDN w:val="0"/>
        <w:adjustRightInd w:val="0"/>
        <w:ind w:firstLine="709"/>
        <w:jc w:val="both"/>
      </w:pPr>
      <w:r w:rsidRPr="00DF5C18">
        <w:t>«10. При опубликовании (обнародовании) муниципального правового акта, соглашения, заключаемого между органами местного самоуправления должна быть указана дата выхода печатного средства массовой информации</w:t>
      </w:r>
      <w:proofErr w:type="gramStart"/>
      <w:r w:rsidRPr="00DF5C18">
        <w:t xml:space="preserve">.». </w:t>
      </w:r>
      <w:proofErr w:type="gramEnd"/>
    </w:p>
    <w:p w:rsidR="004355C9" w:rsidRPr="00DF5C18" w:rsidRDefault="009B1E12" w:rsidP="008D18F2">
      <w:pPr>
        <w:autoSpaceDE w:val="0"/>
        <w:autoSpaceDN w:val="0"/>
        <w:adjustRightInd w:val="0"/>
        <w:ind w:firstLine="709"/>
        <w:jc w:val="both"/>
        <w:rPr>
          <w:b/>
        </w:rPr>
      </w:pPr>
      <w:r w:rsidRPr="00DF5C18">
        <w:rPr>
          <w:b/>
        </w:rPr>
        <w:t>9</w:t>
      </w:r>
      <w:r w:rsidR="004355C9" w:rsidRPr="00DF5C18">
        <w:rPr>
          <w:b/>
        </w:rPr>
        <w:t>. В статье 81:</w:t>
      </w:r>
    </w:p>
    <w:p w:rsidR="004355C9" w:rsidRPr="00DF5C18" w:rsidRDefault="004355C9" w:rsidP="008D18F2">
      <w:pPr>
        <w:autoSpaceDE w:val="0"/>
        <w:autoSpaceDN w:val="0"/>
        <w:adjustRightInd w:val="0"/>
        <w:ind w:firstLine="709"/>
        <w:jc w:val="both"/>
      </w:pPr>
      <w:r w:rsidRPr="00DF5C18">
        <w:rPr>
          <w:b/>
        </w:rPr>
        <w:t>часть 1 изменить и изложить в следующей редакции:</w:t>
      </w:r>
      <w:r w:rsidRPr="00DF5C18">
        <w:t xml:space="preserve"> </w:t>
      </w:r>
    </w:p>
    <w:p w:rsidR="002C24E1" w:rsidRPr="00DF5C18" w:rsidRDefault="004355C9" w:rsidP="008D18F2">
      <w:pPr>
        <w:autoSpaceDE w:val="0"/>
        <w:autoSpaceDN w:val="0"/>
        <w:adjustRightInd w:val="0"/>
        <w:ind w:firstLine="709"/>
        <w:jc w:val="both"/>
      </w:pPr>
      <w:r w:rsidRPr="00DF5C18">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DF5C18">
        <w:t>Размер платежей в порядке самообложения граждан устанавливается в абсолютной величине равным для всех жителей района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района (населенного пункта, входящего в</w:t>
      </w:r>
      <w:proofErr w:type="gramEnd"/>
      <w:r w:rsidRPr="00DF5C18">
        <w:t xml:space="preserve">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roofErr w:type="gramStart"/>
      <w:r w:rsidRPr="00DF5C18">
        <w:t>.».</w:t>
      </w:r>
      <w:proofErr w:type="gramEnd"/>
    </w:p>
    <w:p w:rsidR="002C24E1" w:rsidRPr="00DF5C18" w:rsidRDefault="002C24E1" w:rsidP="008D18F2">
      <w:pPr>
        <w:autoSpaceDE w:val="0"/>
        <w:autoSpaceDN w:val="0"/>
        <w:adjustRightInd w:val="0"/>
        <w:ind w:firstLine="709"/>
        <w:jc w:val="both"/>
        <w:rPr>
          <w:b/>
        </w:rPr>
      </w:pPr>
      <w:r w:rsidRPr="00DF5C18">
        <w:rPr>
          <w:b/>
        </w:rPr>
        <w:t>3. В статье 87:</w:t>
      </w:r>
    </w:p>
    <w:p w:rsidR="002C24E1" w:rsidRPr="00DF5C18" w:rsidRDefault="002C24E1" w:rsidP="008D18F2">
      <w:pPr>
        <w:autoSpaceDE w:val="0"/>
        <w:autoSpaceDN w:val="0"/>
        <w:adjustRightInd w:val="0"/>
        <w:ind w:firstLine="709"/>
        <w:jc w:val="both"/>
        <w:rPr>
          <w:b/>
        </w:rPr>
      </w:pPr>
      <w:r w:rsidRPr="00DF5C18">
        <w:rPr>
          <w:b/>
        </w:rPr>
        <w:t>дополнить частью 5 в следующей редакции:</w:t>
      </w:r>
      <w:r w:rsidR="004D7FD2" w:rsidRPr="00DF5C18">
        <w:rPr>
          <w:b/>
        </w:rPr>
        <w:t xml:space="preserve"> </w:t>
      </w:r>
    </w:p>
    <w:p w:rsidR="00614042" w:rsidRPr="00DF5C18" w:rsidRDefault="002C24E1" w:rsidP="008D18F2">
      <w:pPr>
        <w:autoSpaceDE w:val="0"/>
        <w:autoSpaceDN w:val="0"/>
        <w:adjustRightInd w:val="0"/>
        <w:ind w:firstLine="709"/>
        <w:jc w:val="both"/>
      </w:pPr>
      <w:r w:rsidRPr="00DF5C18">
        <w:t xml:space="preserve">«5. </w:t>
      </w:r>
      <w:proofErr w:type="gramStart"/>
      <w:r w:rsidRPr="00DF5C18">
        <w:t>Изменения и дополнения, внесенные в устав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w:t>
      </w:r>
      <w:proofErr w:type="gramEnd"/>
      <w:r w:rsidRPr="00DF5C18">
        <w:t xml:space="preserve"> </w:t>
      </w:r>
      <w:proofErr w:type="gramStart"/>
      <w:r w:rsidRPr="00DF5C18">
        <w:t xml:space="preserve">внесении указанных изменений и дополнений в устав района, а в случае формирования Совета района в соответствии с частью 3 или пунктом 1 части 3.1 статьи 22 </w:t>
      </w:r>
      <w:r w:rsidR="00675F30" w:rsidRPr="00DF5C18">
        <w:t>Закона Республики Татарстан</w:t>
      </w:r>
      <w:r w:rsidR="001A706E" w:rsidRPr="00DF5C18">
        <w:t xml:space="preserve"> от </w:t>
      </w:r>
      <w:r w:rsidR="00675F30" w:rsidRPr="00DF5C18">
        <w:t>28</w:t>
      </w:r>
      <w:r w:rsidR="001A706E" w:rsidRPr="00DF5C18">
        <w:t xml:space="preserve"> </w:t>
      </w:r>
      <w:r w:rsidR="00675F30" w:rsidRPr="00DF5C18">
        <w:t>июля</w:t>
      </w:r>
      <w:r w:rsidR="001A706E" w:rsidRPr="00DF5C18">
        <w:t xml:space="preserve"> </w:t>
      </w:r>
      <w:r w:rsidR="00675F30" w:rsidRPr="00DF5C18">
        <w:t>2004</w:t>
      </w:r>
      <w:r w:rsidR="001A706E" w:rsidRPr="00DF5C18">
        <w:t xml:space="preserve"> года № </w:t>
      </w:r>
      <w:r w:rsidR="00675F30" w:rsidRPr="00DF5C18">
        <w:t>45</w:t>
      </w:r>
      <w:r w:rsidR="001A706E" w:rsidRPr="00DF5C18">
        <w:t>-</w:t>
      </w:r>
      <w:r w:rsidR="00675F30" w:rsidRPr="00DF5C18">
        <w:t>ЗРТ</w:t>
      </w:r>
      <w:r w:rsidR="001A706E" w:rsidRPr="00DF5C18">
        <w:t xml:space="preserve"> «</w:t>
      </w:r>
      <w:r w:rsidR="00675F30" w:rsidRPr="00DF5C18">
        <w:t>О местном самоуправлении в Республике Татарстан</w:t>
      </w:r>
      <w:r w:rsidR="001A706E" w:rsidRPr="00DF5C18">
        <w:t>»</w:t>
      </w:r>
      <w:r w:rsidRPr="00DF5C18">
        <w:t xml:space="preserve"> - после истечения срока полномочий главы </w:t>
      </w:r>
      <w:r w:rsidR="001A706E" w:rsidRPr="00DF5C18">
        <w:t>района</w:t>
      </w:r>
      <w:r w:rsidRPr="00DF5C18">
        <w:t>, подписавшего муниципальный правовой акт о внесении указанных изменений и дополнений в устав муниципального</w:t>
      </w:r>
      <w:proofErr w:type="gramEnd"/>
      <w:r w:rsidRPr="00DF5C18">
        <w:t xml:space="preserve"> образования</w:t>
      </w:r>
      <w:proofErr w:type="gramStart"/>
      <w:r w:rsidRPr="00DF5C18">
        <w:t>.</w:t>
      </w:r>
      <w:r w:rsidR="001A706E" w:rsidRPr="00DF5C18">
        <w:t>».</w:t>
      </w:r>
      <w:r w:rsidR="004D7FD2" w:rsidRPr="00DF5C18">
        <w:t xml:space="preserve"> </w:t>
      </w:r>
      <w:proofErr w:type="gramEnd"/>
    </w:p>
    <w:p w:rsidR="00614042" w:rsidRPr="00DF5C18" w:rsidRDefault="00614042" w:rsidP="008D18F2">
      <w:pPr>
        <w:autoSpaceDE w:val="0"/>
        <w:autoSpaceDN w:val="0"/>
        <w:adjustRightInd w:val="0"/>
        <w:ind w:firstLine="709"/>
        <w:jc w:val="both"/>
        <w:rPr>
          <w:b/>
        </w:rPr>
      </w:pPr>
      <w:r w:rsidRPr="00DF5C18">
        <w:rPr>
          <w:b/>
        </w:rPr>
        <w:t xml:space="preserve">дополнить частью 6 в следующей редакции: </w:t>
      </w:r>
    </w:p>
    <w:p w:rsidR="00614042" w:rsidRPr="00DF5C18" w:rsidRDefault="00614042" w:rsidP="008D18F2">
      <w:pPr>
        <w:autoSpaceDE w:val="0"/>
        <w:autoSpaceDN w:val="0"/>
        <w:adjustRightInd w:val="0"/>
        <w:ind w:firstLine="709"/>
        <w:jc w:val="both"/>
      </w:pPr>
      <w:r w:rsidRPr="00DF5C18">
        <w:t>«6. Изменения и дополнения в устав района вносятся муниципальным правовым актом, который может оформляться:</w:t>
      </w:r>
    </w:p>
    <w:p w:rsidR="00614042" w:rsidRPr="00DF5C18" w:rsidRDefault="00614042" w:rsidP="008D18F2">
      <w:pPr>
        <w:autoSpaceDE w:val="0"/>
        <w:autoSpaceDN w:val="0"/>
        <w:adjustRightInd w:val="0"/>
        <w:ind w:firstLine="709"/>
        <w:jc w:val="both"/>
      </w:pPr>
      <w:r w:rsidRPr="00DF5C18">
        <w:t>1) решением Совета (схода граждан) района, подписанным его председателем и главой района либо единолично главой муниципального образования, исполняющим полномочия председателя Совета (схода граждан) района;</w:t>
      </w:r>
    </w:p>
    <w:p w:rsidR="007237B4" w:rsidRPr="00DF5C18" w:rsidRDefault="00614042" w:rsidP="008D18F2">
      <w:pPr>
        <w:autoSpaceDE w:val="0"/>
        <w:autoSpaceDN w:val="0"/>
        <w:adjustRightInd w:val="0"/>
        <w:ind w:firstLine="709"/>
        <w:jc w:val="both"/>
      </w:pPr>
      <w:r w:rsidRPr="00DF5C18">
        <w:t xml:space="preserve">2) отдельным нормативным правовым актом, принятым Советом района (сходом граждан) и подписанным главой района. В </w:t>
      </w:r>
      <w:proofErr w:type="gramStart"/>
      <w:r w:rsidRPr="00DF5C18">
        <w:t>этом</w:t>
      </w:r>
      <w:proofErr w:type="gramEnd"/>
      <w:r w:rsidRPr="00DF5C18">
        <w:t xml:space="preserve"> случае на данном правовом акте проставляются реквизиты решения Совета (схода граждан) о его принятии. Включение в такое решение </w:t>
      </w:r>
      <w:r w:rsidR="00364E46" w:rsidRPr="00DF5C18">
        <w:t>Совета района</w:t>
      </w:r>
      <w:r w:rsidRPr="00DF5C18">
        <w:t xml:space="preserve"> (схода граждан) переходных положений </w:t>
      </w:r>
      <w:r w:rsidRPr="00DF5C18">
        <w:lastRenderedPageBreak/>
        <w:t>и (или) норм о вступлении в силу изменений и дополнений, вносимых в устав района, не допускается</w:t>
      </w:r>
      <w:proofErr w:type="gramStart"/>
      <w:r w:rsidRPr="00DF5C18">
        <w:t>.»;</w:t>
      </w:r>
      <w:proofErr w:type="gramEnd"/>
    </w:p>
    <w:p w:rsidR="007237B4" w:rsidRPr="00DF5C18" w:rsidRDefault="004D7FD2" w:rsidP="008D18F2">
      <w:pPr>
        <w:autoSpaceDE w:val="0"/>
        <w:autoSpaceDN w:val="0"/>
        <w:adjustRightInd w:val="0"/>
        <w:ind w:firstLine="709"/>
        <w:jc w:val="both"/>
        <w:rPr>
          <w:b/>
        </w:rPr>
      </w:pPr>
      <w:r w:rsidRPr="00DF5C18">
        <w:t xml:space="preserve"> </w:t>
      </w:r>
      <w:r w:rsidR="007237B4" w:rsidRPr="00DF5C18">
        <w:rPr>
          <w:b/>
        </w:rPr>
        <w:t>дополнить частью 7 в следующей редакции:</w:t>
      </w:r>
    </w:p>
    <w:p w:rsidR="004D7FD2" w:rsidRPr="00DF5C18" w:rsidRDefault="007237B4" w:rsidP="008D18F2">
      <w:pPr>
        <w:autoSpaceDE w:val="0"/>
        <w:autoSpaceDN w:val="0"/>
        <w:adjustRightInd w:val="0"/>
        <w:ind w:firstLine="709"/>
        <w:jc w:val="both"/>
        <w:rPr>
          <w:color w:val="C00000"/>
        </w:rPr>
      </w:pPr>
      <w:r w:rsidRPr="00DF5C18">
        <w:t xml:space="preserve">«7. Изложение устава района в новой редакции муниципальным правовым актом о внесении изменений и дополнений в устав района не допускается. В этом случае принимается новый устав района, а ранее действующий устав района и муниципальные правовые акты о внесении в него изменений и дополнений признаются </w:t>
      </w:r>
      <w:proofErr w:type="gramStart"/>
      <w:r w:rsidRPr="00DF5C18">
        <w:t>утратившими</w:t>
      </w:r>
      <w:proofErr w:type="gramEnd"/>
      <w:r w:rsidRPr="00DF5C18">
        <w:t xml:space="preserve"> силу со дня вступления в силу нового устава района.»;</w:t>
      </w:r>
      <w:r w:rsidR="004D7FD2" w:rsidRPr="00DF5C18">
        <w:t xml:space="preserve">   </w:t>
      </w:r>
    </w:p>
    <w:p w:rsidR="004D7FD2" w:rsidRPr="00DF5C18" w:rsidRDefault="004D7FD2" w:rsidP="008D18F2">
      <w:pPr>
        <w:autoSpaceDE w:val="0"/>
        <w:autoSpaceDN w:val="0"/>
        <w:adjustRightInd w:val="0"/>
        <w:ind w:firstLine="709"/>
        <w:jc w:val="both"/>
      </w:pPr>
      <w:r w:rsidRPr="00DF5C18">
        <w:rPr>
          <w:b/>
          <w:lang w:val="en-US"/>
        </w:rPr>
        <w:t>II</w:t>
      </w:r>
      <w:r w:rsidRPr="00DF5C18">
        <w:rPr>
          <w:b/>
        </w:rPr>
        <w:t xml:space="preserve">. </w:t>
      </w:r>
      <w:r w:rsidRPr="00DF5C18">
        <w:t xml:space="preserve">Утвердить проект решения о внесении изменений и дополнений в Устав муниципального образования «Буинский муниципальный район Республики Татарстан». </w:t>
      </w:r>
    </w:p>
    <w:p w:rsidR="004D7FD2" w:rsidRPr="00DF5C18" w:rsidRDefault="004D7FD2" w:rsidP="008D18F2">
      <w:pPr>
        <w:autoSpaceDE w:val="0"/>
        <w:autoSpaceDN w:val="0"/>
        <w:adjustRightInd w:val="0"/>
        <w:ind w:firstLine="709"/>
        <w:jc w:val="both"/>
      </w:pPr>
      <w:r w:rsidRPr="00DF5C18">
        <w:t xml:space="preserve">Опубликовать настоящее решение путём размещения на «Официальном </w:t>
      </w:r>
      <w:proofErr w:type="gramStart"/>
      <w:r w:rsidRPr="00DF5C18">
        <w:t>портале</w:t>
      </w:r>
      <w:proofErr w:type="gramEnd"/>
      <w:r w:rsidRPr="00DF5C18">
        <w:t xml:space="preserve"> правовой информации Республики Татарстан» в информационно-коммуникационной сети «Интернет» по адресу </w:t>
      </w:r>
      <w:hyperlink r:id="rId8" w:history="1">
        <w:r w:rsidRPr="00DF5C18">
          <w:rPr>
            <w:rStyle w:val="a6"/>
          </w:rPr>
          <w:t>http://pravo.tatarstan.ru/</w:t>
        </w:r>
      </w:hyperlink>
      <w:r w:rsidRPr="00DF5C18">
        <w:t xml:space="preserve">. </w:t>
      </w:r>
    </w:p>
    <w:p w:rsidR="004D7FD2" w:rsidRPr="00DF5C18" w:rsidRDefault="004D7FD2" w:rsidP="008D18F2">
      <w:pPr>
        <w:autoSpaceDE w:val="0"/>
        <w:autoSpaceDN w:val="0"/>
        <w:adjustRightInd w:val="0"/>
        <w:ind w:firstLine="709"/>
        <w:jc w:val="both"/>
      </w:pPr>
      <w:r w:rsidRPr="00DF5C18">
        <w:t>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 в следующем составе:</w:t>
      </w:r>
    </w:p>
    <w:p w:rsidR="004D7FD2" w:rsidRPr="00DF5C18" w:rsidRDefault="004D7FD2" w:rsidP="008D18F2">
      <w:pPr>
        <w:autoSpaceDE w:val="0"/>
        <w:autoSpaceDN w:val="0"/>
        <w:adjustRightInd w:val="0"/>
        <w:ind w:firstLine="709"/>
        <w:jc w:val="both"/>
      </w:pPr>
      <w:r w:rsidRPr="00DF5C18">
        <w:t xml:space="preserve">- руководитель рабочей группы: </w:t>
      </w:r>
    </w:p>
    <w:p w:rsidR="004D7FD2" w:rsidRPr="00DF5C18" w:rsidRDefault="004D7FD2" w:rsidP="008D18F2">
      <w:pPr>
        <w:autoSpaceDE w:val="0"/>
        <w:autoSpaceDN w:val="0"/>
        <w:adjustRightInd w:val="0"/>
        <w:ind w:firstLine="709"/>
        <w:jc w:val="both"/>
      </w:pPr>
      <w:proofErr w:type="spellStart"/>
      <w:r w:rsidRPr="00DF5C18">
        <w:t>Семагин</w:t>
      </w:r>
      <w:proofErr w:type="spellEnd"/>
      <w:r w:rsidRPr="00DF5C18">
        <w:t xml:space="preserve"> Евгений Александрович – заместитель главы Буинского муниципального района РТ,</w:t>
      </w:r>
    </w:p>
    <w:p w:rsidR="004D7FD2" w:rsidRPr="00DF5C18" w:rsidRDefault="004D7FD2" w:rsidP="008D18F2">
      <w:pPr>
        <w:autoSpaceDE w:val="0"/>
        <w:autoSpaceDN w:val="0"/>
        <w:adjustRightInd w:val="0"/>
        <w:ind w:firstLine="709"/>
        <w:jc w:val="both"/>
      </w:pPr>
      <w:r w:rsidRPr="00DF5C18">
        <w:t xml:space="preserve">- члены рабочей группы: </w:t>
      </w:r>
    </w:p>
    <w:p w:rsidR="004D7FD2" w:rsidRPr="00DF5C18" w:rsidRDefault="004D7FD2" w:rsidP="008D18F2">
      <w:pPr>
        <w:autoSpaceDE w:val="0"/>
        <w:autoSpaceDN w:val="0"/>
        <w:adjustRightInd w:val="0"/>
        <w:ind w:firstLine="709"/>
        <w:jc w:val="both"/>
      </w:pPr>
      <w:proofErr w:type="spellStart"/>
      <w:r w:rsidRPr="00DF5C18">
        <w:t>Камартдинов</w:t>
      </w:r>
      <w:proofErr w:type="spellEnd"/>
      <w:r w:rsidRPr="00DF5C18">
        <w:t xml:space="preserve"> Ранис Рафисович –</w:t>
      </w:r>
      <w:r w:rsidR="009B1E12" w:rsidRPr="00DF5C18">
        <w:t xml:space="preserve"> </w:t>
      </w:r>
      <w:r w:rsidRPr="00DF5C18">
        <w:t>руководитель Исполнительного комитета Буинского муниципального района РТ;</w:t>
      </w:r>
    </w:p>
    <w:p w:rsidR="004D7FD2" w:rsidRPr="00DF5C18" w:rsidRDefault="004D7FD2" w:rsidP="008D18F2">
      <w:pPr>
        <w:autoSpaceDE w:val="0"/>
        <w:autoSpaceDN w:val="0"/>
        <w:adjustRightInd w:val="0"/>
        <w:ind w:firstLine="709"/>
        <w:jc w:val="both"/>
      </w:pPr>
      <w:proofErr w:type="spellStart"/>
      <w:r w:rsidRPr="00DF5C18">
        <w:t>Сибгатуллин</w:t>
      </w:r>
      <w:proofErr w:type="spellEnd"/>
      <w:r w:rsidRPr="00DF5C18">
        <w:t xml:space="preserve"> </w:t>
      </w:r>
      <w:proofErr w:type="spellStart"/>
      <w:r w:rsidRPr="00DF5C18">
        <w:t>Ансар</w:t>
      </w:r>
      <w:proofErr w:type="spellEnd"/>
      <w:r w:rsidRPr="00DF5C18">
        <w:t xml:space="preserve"> Мансурович – председатель постоянной комиссии Совета Буинского муниципального района РТ по вопросам законности, правопорядка и местному самоуправлению;</w:t>
      </w:r>
    </w:p>
    <w:p w:rsidR="004D7FD2" w:rsidRPr="00DF5C18" w:rsidRDefault="004D7FD2" w:rsidP="008D18F2">
      <w:pPr>
        <w:autoSpaceDE w:val="0"/>
        <w:autoSpaceDN w:val="0"/>
        <w:adjustRightInd w:val="0"/>
        <w:ind w:firstLine="709"/>
        <w:jc w:val="both"/>
      </w:pPr>
      <w:r w:rsidRPr="00DF5C18">
        <w:t>Валеева Резеда Нагимовна – начальник отдела по работе с ОМС поселений аппарата Совета Буинского муниципального района РТ;</w:t>
      </w:r>
    </w:p>
    <w:p w:rsidR="004D7FD2" w:rsidRPr="00DF5C18" w:rsidRDefault="004D7FD2" w:rsidP="008D18F2">
      <w:pPr>
        <w:autoSpaceDE w:val="0"/>
        <w:autoSpaceDN w:val="0"/>
        <w:adjustRightInd w:val="0"/>
        <w:ind w:firstLine="709"/>
        <w:jc w:val="both"/>
        <w:rPr>
          <w:b/>
        </w:rPr>
      </w:pPr>
      <w:r w:rsidRPr="00DF5C18">
        <w:t>Усманова Айгуль Маратовна – главный специалист юридического отдела аппарата Совета Буинского муниципального района РТ.</w:t>
      </w:r>
    </w:p>
    <w:p w:rsidR="004D7FD2" w:rsidRPr="00DF5C18" w:rsidRDefault="004D7FD2" w:rsidP="008D18F2">
      <w:pPr>
        <w:autoSpaceDE w:val="0"/>
        <w:autoSpaceDN w:val="0"/>
        <w:adjustRightInd w:val="0"/>
        <w:ind w:firstLine="709"/>
        <w:jc w:val="both"/>
      </w:pPr>
      <w:r w:rsidRPr="00DF5C18">
        <w:rPr>
          <w:b/>
          <w:lang w:val="en-US"/>
        </w:rPr>
        <w:t>III</w:t>
      </w:r>
      <w:r w:rsidRPr="00DF5C18">
        <w:rPr>
          <w:b/>
        </w:rPr>
        <w:t>.</w:t>
      </w:r>
      <w:r w:rsidRPr="00DF5C18">
        <w:t xml:space="preserve"> Установить, что:</w:t>
      </w:r>
    </w:p>
    <w:p w:rsidR="004D7FD2" w:rsidRPr="00DF5C18" w:rsidRDefault="004D7FD2" w:rsidP="008D18F2">
      <w:pPr>
        <w:autoSpaceDE w:val="0"/>
        <w:autoSpaceDN w:val="0"/>
        <w:adjustRightInd w:val="0"/>
        <w:ind w:firstLine="709"/>
        <w:jc w:val="both"/>
      </w:pPr>
      <w:proofErr w:type="gramStart"/>
      <w:r w:rsidRPr="00DF5C18">
        <w:t>предложения к проекту решения о внесении изменений и дополнений в Устав муниципального образования «Буинский муниципальный район Республики Татарстан» вносятся в Совет Буинского муниципального района РТ по адресу: 422430, РТ, Буинский район, г. Буинск, ул. Жореса, д. 110а, в письменной форме в течение 30 дней со дня официального опубликования (размещения) проекта решения, в рабочие дни с 8.00 до 17.00 часов;</w:t>
      </w:r>
      <w:proofErr w:type="gramEnd"/>
    </w:p>
    <w:p w:rsidR="004D7FD2" w:rsidRPr="00DF5C18" w:rsidRDefault="004D7FD2" w:rsidP="008D18F2">
      <w:pPr>
        <w:autoSpaceDE w:val="0"/>
        <w:autoSpaceDN w:val="0"/>
        <w:adjustRightInd w:val="0"/>
        <w:ind w:firstLine="709"/>
        <w:jc w:val="both"/>
      </w:pPr>
      <w:proofErr w:type="gramStart"/>
      <w:r w:rsidRPr="00DF5C18">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422430, РТ, Буинский район, г. Буинск, ул. Жореса, д. 110а, в рабочие дни с 8.00 до 17.00 часов, не позже чем за 7 дней до даты проведения публичных слушаний. </w:t>
      </w:r>
      <w:proofErr w:type="gramEnd"/>
    </w:p>
    <w:p w:rsidR="004D7FD2" w:rsidRPr="00DF5C18" w:rsidRDefault="004D7FD2" w:rsidP="008D18F2">
      <w:pPr>
        <w:autoSpaceDE w:val="0"/>
        <w:autoSpaceDN w:val="0"/>
        <w:adjustRightInd w:val="0"/>
        <w:ind w:firstLine="709"/>
        <w:jc w:val="both"/>
      </w:pPr>
      <w:proofErr w:type="gramStart"/>
      <w:r w:rsidRPr="00DF5C18">
        <w:lastRenderedPageBreak/>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Буинском муниципальном районе Республики Татарстан», утвержденным Решением Буинского районного Совета от 14 мая 2007 года № 5-16, назначив их на </w:t>
      </w:r>
      <w:r w:rsidR="00D40B08" w:rsidRPr="00DF5C18">
        <w:t xml:space="preserve">5 сентября </w:t>
      </w:r>
      <w:r w:rsidRPr="00DF5C18">
        <w:t>2018 года, в 11.00 часов, в зале заседаний Совета</w:t>
      </w:r>
      <w:proofErr w:type="gramEnd"/>
      <w:r w:rsidRPr="00DF5C18">
        <w:t xml:space="preserve"> Буинского муниципального района РТ по адресу:</w:t>
      </w:r>
      <w:r w:rsidR="00D40B08" w:rsidRPr="00DF5C18">
        <w:t xml:space="preserve"> 422430, РТ, Буинский район, </w:t>
      </w:r>
      <w:proofErr w:type="spellStart"/>
      <w:r w:rsidR="00D40B08" w:rsidRPr="00DF5C18">
        <w:t>г</w:t>
      </w:r>
      <w:proofErr w:type="gramStart"/>
      <w:r w:rsidR="00D40B08" w:rsidRPr="00DF5C18">
        <w:t>.Б</w:t>
      </w:r>
      <w:proofErr w:type="gramEnd"/>
      <w:r w:rsidR="00D40B08" w:rsidRPr="00DF5C18">
        <w:t>уинск</w:t>
      </w:r>
      <w:proofErr w:type="spellEnd"/>
      <w:r w:rsidR="00D40B08" w:rsidRPr="00DF5C18">
        <w:t xml:space="preserve">, </w:t>
      </w:r>
      <w:proofErr w:type="spellStart"/>
      <w:r w:rsidR="00D40B08" w:rsidRPr="00DF5C18">
        <w:t>ул.Жореса</w:t>
      </w:r>
      <w:proofErr w:type="spellEnd"/>
      <w:r w:rsidR="00D40B08" w:rsidRPr="00DF5C18">
        <w:t>, д.</w:t>
      </w:r>
      <w:r w:rsidRPr="00DF5C18">
        <w:t>110а.</w:t>
      </w:r>
    </w:p>
    <w:p w:rsidR="004D7FD2" w:rsidRPr="00DF5C18" w:rsidRDefault="004D7FD2" w:rsidP="008D18F2">
      <w:pPr>
        <w:autoSpaceDE w:val="0"/>
        <w:autoSpaceDN w:val="0"/>
        <w:adjustRightInd w:val="0"/>
        <w:ind w:firstLine="709"/>
        <w:jc w:val="both"/>
      </w:pPr>
      <w:r w:rsidRPr="00DF5C18">
        <w:rPr>
          <w:b/>
        </w:rPr>
        <w:t>IV.</w:t>
      </w:r>
      <w:r w:rsidRPr="00DF5C18">
        <w:t xml:space="preserve"> Настоящее Решение вступает в законную силу со дня официального опубликования и подлежит размещению на официальном </w:t>
      </w:r>
      <w:proofErr w:type="gramStart"/>
      <w:r w:rsidRPr="00DF5C18">
        <w:t>сайте</w:t>
      </w:r>
      <w:proofErr w:type="gramEnd"/>
      <w:r w:rsidRPr="00DF5C18">
        <w:t xml:space="preserve">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4D7FD2" w:rsidRPr="00DF5C18" w:rsidRDefault="004D7FD2" w:rsidP="008D18F2">
      <w:pPr>
        <w:autoSpaceDE w:val="0"/>
        <w:autoSpaceDN w:val="0"/>
        <w:adjustRightInd w:val="0"/>
        <w:ind w:firstLine="709"/>
        <w:jc w:val="both"/>
      </w:pPr>
      <w:proofErr w:type="gramStart"/>
      <w:r w:rsidRPr="00DF5C18">
        <w:rPr>
          <w:b/>
          <w:lang w:val="en-US"/>
        </w:rPr>
        <w:t>V</w:t>
      </w:r>
      <w:r w:rsidRPr="00DF5C18">
        <w:rPr>
          <w:b/>
        </w:rPr>
        <w:t>.</w:t>
      </w:r>
      <w:r w:rsidRPr="00DF5C18">
        <w:t xml:space="preserve"> Рабочей группе изучить и обобщить предложения к проекту решения о внесении изменений и дополнений в Устав муниципального образования «Буинский муниципальный район Республики Татарстан».</w:t>
      </w:r>
      <w:proofErr w:type="gramEnd"/>
    </w:p>
    <w:p w:rsidR="004D7FD2" w:rsidRPr="00DF5C18" w:rsidRDefault="004D7FD2" w:rsidP="008D18F2">
      <w:pPr>
        <w:autoSpaceDE w:val="0"/>
        <w:autoSpaceDN w:val="0"/>
        <w:adjustRightInd w:val="0"/>
        <w:ind w:firstLine="709"/>
        <w:jc w:val="both"/>
      </w:pPr>
      <w:proofErr w:type="gramStart"/>
      <w:r w:rsidRPr="00DF5C18">
        <w:t>Контроль за</w:t>
      </w:r>
      <w:proofErr w:type="gramEnd"/>
      <w:r w:rsidRPr="00DF5C18">
        <w:t xml:space="preserve"> исполнением настоящего решения возложить на постоянную комиссию Совета Буинского муниципального района РТ по вопросам законности, правопорядка и местному самоуправлению (председатель А.М. </w:t>
      </w:r>
      <w:proofErr w:type="spellStart"/>
      <w:r w:rsidRPr="00DF5C18">
        <w:t>Сибгатуллин</w:t>
      </w:r>
      <w:proofErr w:type="spellEnd"/>
      <w:r w:rsidRPr="00DF5C18">
        <w:t>).</w:t>
      </w:r>
    </w:p>
    <w:p w:rsidR="004D7FD2" w:rsidRPr="00DF5C18" w:rsidRDefault="004D7FD2" w:rsidP="004D7FD2">
      <w:pPr>
        <w:autoSpaceDE w:val="0"/>
        <w:autoSpaceDN w:val="0"/>
        <w:adjustRightInd w:val="0"/>
        <w:ind w:firstLine="708"/>
        <w:jc w:val="both"/>
      </w:pPr>
    </w:p>
    <w:p w:rsidR="008D18F2" w:rsidRPr="00DF5C18" w:rsidRDefault="008D18F2" w:rsidP="004D7FD2">
      <w:pPr>
        <w:autoSpaceDE w:val="0"/>
        <w:autoSpaceDN w:val="0"/>
        <w:adjustRightInd w:val="0"/>
        <w:ind w:firstLine="708"/>
        <w:jc w:val="both"/>
      </w:pPr>
      <w:bookmarkStart w:id="0" w:name="_GoBack"/>
      <w:bookmarkEnd w:id="0"/>
    </w:p>
    <w:p w:rsidR="004D7FD2" w:rsidRPr="00DF5C18" w:rsidRDefault="004D7FD2" w:rsidP="004D7FD2">
      <w:pPr>
        <w:autoSpaceDE w:val="0"/>
        <w:autoSpaceDN w:val="0"/>
        <w:adjustRightInd w:val="0"/>
        <w:jc w:val="both"/>
      </w:pPr>
      <w:r w:rsidRPr="00DF5C18">
        <w:t>Глава Буинского</w:t>
      </w:r>
    </w:p>
    <w:p w:rsidR="004D7FD2" w:rsidRPr="00DF5C18" w:rsidRDefault="004D7FD2" w:rsidP="004D7FD2">
      <w:pPr>
        <w:contextualSpacing/>
        <w:jc w:val="both"/>
      </w:pPr>
      <w:r w:rsidRPr="00DF5C18">
        <w:t>муниципального района,</w:t>
      </w:r>
    </w:p>
    <w:p w:rsidR="004D7FD2" w:rsidRPr="00DF5C18" w:rsidRDefault="004D7FD2" w:rsidP="004D7FD2">
      <w:pPr>
        <w:contextualSpacing/>
        <w:jc w:val="both"/>
      </w:pPr>
      <w:r w:rsidRPr="00DF5C18">
        <w:t>председатель Совета</w:t>
      </w:r>
    </w:p>
    <w:p w:rsidR="007B630B" w:rsidRPr="00DF5C18" w:rsidRDefault="004D7FD2" w:rsidP="004D7FD2">
      <w:pPr>
        <w:spacing w:after="200" w:line="276" w:lineRule="auto"/>
      </w:pPr>
      <w:r w:rsidRPr="00DF5C18">
        <w:t>Буинского муниципального района</w:t>
      </w:r>
      <w:r w:rsidRPr="00DF5C18">
        <w:tab/>
      </w:r>
      <w:r w:rsidRPr="00DF5C18">
        <w:tab/>
        <w:t xml:space="preserve">                             </w:t>
      </w:r>
      <w:r w:rsidR="00DF5C18">
        <w:t xml:space="preserve">               </w:t>
      </w:r>
      <w:r w:rsidRPr="00DF5C18">
        <w:t xml:space="preserve">М.А. </w:t>
      </w:r>
      <w:proofErr w:type="spellStart"/>
      <w:r w:rsidRPr="00DF5C18">
        <w:t>Зяббаров</w:t>
      </w:r>
      <w:proofErr w:type="spellEnd"/>
    </w:p>
    <w:p w:rsidR="007B630B" w:rsidRPr="004D7FD2" w:rsidRDefault="007B630B" w:rsidP="007B630B">
      <w:pPr>
        <w:autoSpaceDE w:val="0"/>
        <w:autoSpaceDN w:val="0"/>
        <w:adjustRightInd w:val="0"/>
        <w:ind w:firstLine="851"/>
        <w:jc w:val="both"/>
        <w:rPr>
          <w:sz w:val="26"/>
          <w:szCs w:val="26"/>
        </w:rPr>
      </w:pPr>
    </w:p>
    <w:p w:rsidR="007B630B" w:rsidRPr="004D7FD2" w:rsidRDefault="007B630B" w:rsidP="007B630B">
      <w:pPr>
        <w:jc w:val="both"/>
        <w:rPr>
          <w:b/>
          <w:sz w:val="26"/>
          <w:szCs w:val="26"/>
        </w:rPr>
      </w:pPr>
    </w:p>
    <w:p w:rsidR="007B630B" w:rsidRPr="004D7FD2" w:rsidRDefault="007B630B" w:rsidP="007B630B">
      <w:pPr>
        <w:ind w:firstLine="851"/>
        <w:jc w:val="both"/>
        <w:rPr>
          <w:b/>
          <w:sz w:val="26"/>
          <w:szCs w:val="26"/>
        </w:rPr>
      </w:pPr>
    </w:p>
    <w:p w:rsidR="007B630B" w:rsidRPr="004D7FD2" w:rsidRDefault="007B630B" w:rsidP="007B630B">
      <w:pPr>
        <w:ind w:firstLine="851"/>
        <w:jc w:val="both"/>
        <w:rPr>
          <w:sz w:val="26"/>
          <w:szCs w:val="26"/>
        </w:rPr>
      </w:pPr>
    </w:p>
    <w:p w:rsidR="007B630B" w:rsidRPr="004D7FD2" w:rsidRDefault="007B630B" w:rsidP="007B630B">
      <w:pPr>
        <w:ind w:firstLine="851"/>
        <w:jc w:val="both"/>
        <w:rPr>
          <w:sz w:val="26"/>
          <w:szCs w:val="26"/>
        </w:rPr>
      </w:pPr>
    </w:p>
    <w:p w:rsidR="00222308" w:rsidRPr="004D7FD2" w:rsidRDefault="00222308" w:rsidP="007B630B">
      <w:pPr>
        <w:rPr>
          <w:sz w:val="26"/>
          <w:szCs w:val="26"/>
        </w:rPr>
      </w:pPr>
    </w:p>
    <w:sectPr w:rsidR="00222308" w:rsidRPr="004D7FD2" w:rsidSect="008D18F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A222EF8"/>
    <w:multiLevelType w:val="hybridMultilevel"/>
    <w:tmpl w:val="8D44DF3C"/>
    <w:lvl w:ilvl="0" w:tplc="168C3F3E">
      <w:start w:val="2"/>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4">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5"/>
  </w:num>
  <w:num w:numId="4">
    <w:abstractNumId w:val="22"/>
  </w:num>
  <w:num w:numId="5">
    <w:abstractNumId w:val="16"/>
  </w:num>
  <w:num w:numId="6">
    <w:abstractNumId w:val="17"/>
  </w:num>
  <w:num w:numId="7">
    <w:abstractNumId w:val="3"/>
  </w:num>
  <w:num w:numId="8">
    <w:abstractNumId w:val="24"/>
  </w:num>
  <w:num w:numId="9">
    <w:abstractNumId w:val="21"/>
  </w:num>
  <w:num w:numId="10">
    <w:abstractNumId w:val="14"/>
  </w:num>
  <w:num w:numId="11">
    <w:abstractNumId w:val="4"/>
  </w:num>
  <w:num w:numId="12">
    <w:abstractNumId w:val="12"/>
  </w:num>
  <w:num w:numId="13">
    <w:abstractNumId w:val="2"/>
  </w:num>
  <w:num w:numId="14">
    <w:abstractNumId w:val="10"/>
  </w:num>
  <w:num w:numId="15">
    <w:abstractNumId w:val="7"/>
  </w:num>
  <w:num w:numId="16">
    <w:abstractNumId w:val="15"/>
  </w:num>
  <w:num w:numId="17">
    <w:abstractNumId w:val="23"/>
  </w:num>
  <w:num w:numId="18">
    <w:abstractNumId w:val="25"/>
  </w:num>
  <w:num w:numId="19">
    <w:abstractNumId w:val="6"/>
  </w:num>
  <w:num w:numId="20">
    <w:abstractNumId w:val="26"/>
  </w:num>
  <w:num w:numId="21">
    <w:abstractNumId w:val="1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11"/>
  </w:num>
  <w:num w:numId="26">
    <w:abstractNumId w:val="8"/>
  </w:num>
  <w:num w:numId="27">
    <w:abstractNumId w:val="18"/>
  </w:num>
  <w:num w:numId="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22B12"/>
    <w:rsid w:val="00025135"/>
    <w:rsid w:val="00035B11"/>
    <w:rsid w:val="000459B6"/>
    <w:rsid w:val="00053809"/>
    <w:rsid w:val="00055A8A"/>
    <w:rsid w:val="000562EB"/>
    <w:rsid w:val="00061A4E"/>
    <w:rsid w:val="00067F38"/>
    <w:rsid w:val="0007375A"/>
    <w:rsid w:val="00094CA0"/>
    <w:rsid w:val="000A0304"/>
    <w:rsid w:val="000A3947"/>
    <w:rsid w:val="000A7A3C"/>
    <w:rsid w:val="000B5B0E"/>
    <w:rsid w:val="000D019F"/>
    <w:rsid w:val="000D05E3"/>
    <w:rsid w:val="000D0C16"/>
    <w:rsid w:val="000D2D82"/>
    <w:rsid w:val="000E79A7"/>
    <w:rsid w:val="000F4602"/>
    <w:rsid w:val="001010B6"/>
    <w:rsid w:val="00120371"/>
    <w:rsid w:val="00133879"/>
    <w:rsid w:val="001367DB"/>
    <w:rsid w:val="00136A90"/>
    <w:rsid w:val="0015667A"/>
    <w:rsid w:val="001602D1"/>
    <w:rsid w:val="00165E58"/>
    <w:rsid w:val="001668BA"/>
    <w:rsid w:val="00172C0C"/>
    <w:rsid w:val="00184AC6"/>
    <w:rsid w:val="0018717A"/>
    <w:rsid w:val="001936CF"/>
    <w:rsid w:val="00195CDE"/>
    <w:rsid w:val="001A706E"/>
    <w:rsid w:val="001B4E76"/>
    <w:rsid w:val="001D795F"/>
    <w:rsid w:val="001E7EBE"/>
    <w:rsid w:val="00213C79"/>
    <w:rsid w:val="00222308"/>
    <w:rsid w:val="002256C1"/>
    <w:rsid w:val="00234876"/>
    <w:rsid w:val="00234B9C"/>
    <w:rsid w:val="0023760A"/>
    <w:rsid w:val="00254EA3"/>
    <w:rsid w:val="00261C64"/>
    <w:rsid w:val="00265461"/>
    <w:rsid w:val="00265ABA"/>
    <w:rsid w:val="002915B2"/>
    <w:rsid w:val="002A1D17"/>
    <w:rsid w:val="002A49E9"/>
    <w:rsid w:val="002A618B"/>
    <w:rsid w:val="002C030D"/>
    <w:rsid w:val="002C24E1"/>
    <w:rsid w:val="002E4004"/>
    <w:rsid w:val="002F5D0C"/>
    <w:rsid w:val="003279DA"/>
    <w:rsid w:val="00330889"/>
    <w:rsid w:val="0033549C"/>
    <w:rsid w:val="0034267C"/>
    <w:rsid w:val="0036196F"/>
    <w:rsid w:val="00364E46"/>
    <w:rsid w:val="003655B5"/>
    <w:rsid w:val="0037055F"/>
    <w:rsid w:val="00372BD5"/>
    <w:rsid w:val="003824C6"/>
    <w:rsid w:val="00383AE8"/>
    <w:rsid w:val="0038508F"/>
    <w:rsid w:val="00392B70"/>
    <w:rsid w:val="003973A0"/>
    <w:rsid w:val="003A2C5E"/>
    <w:rsid w:val="003B012E"/>
    <w:rsid w:val="003B46B8"/>
    <w:rsid w:val="003B7A47"/>
    <w:rsid w:val="003C6EFB"/>
    <w:rsid w:val="003D49BB"/>
    <w:rsid w:val="003D4CC2"/>
    <w:rsid w:val="003D7E9D"/>
    <w:rsid w:val="003E3DE1"/>
    <w:rsid w:val="00404EF8"/>
    <w:rsid w:val="00406BF7"/>
    <w:rsid w:val="004110A3"/>
    <w:rsid w:val="0041296A"/>
    <w:rsid w:val="004355C9"/>
    <w:rsid w:val="0045141B"/>
    <w:rsid w:val="00452A18"/>
    <w:rsid w:val="004616AA"/>
    <w:rsid w:val="00461750"/>
    <w:rsid w:val="0046435B"/>
    <w:rsid w:val="00493259"/>
    <w:rsid w:val="004A0280"/>
    <w:rsid w:val="004B0C7D"/>
    <w:rsid w:val="004C0FD2"/>
    <w:rsid w:val="004D4FBD"/>
    <w:rsid w:val="004D5BB3"/>
    <w:rsid w:val="004D749A"/>
    <w:rsid w:val="004D7FD2"/>
    <w:rsid w:val="004F3632"/>
    <w:rsid w:val="004F7A41"/>
    <w:rsid w:val="00512F33"/>
    <w:rsid w:val="00514991"/>
    <w:rsid w:val="00515149"/>
    <w:rsid w:val="005271CB"/>
    <w:rsid w:val="00534361"/>
    <w:rsid w:val="0054139B"/>
    <w:rsid w:val="005427A0"/>
    <w:rsid w:val="00543B16"/>
    <w:rsid w:val="00553C13"/>
    <w:rsid w:val="00562A30"/>
    <w:rsid w:val="00564F99"/>
    <w:rsid w:val="00566570"/>
    <w:rsid w:val="00566CF9"/>
    <w:rsid w:val="005B5176"/>
    <w:rsid w:val="005D1980"/>
    <w:rsid w:val="005D1C25"/>
    <w:rsid w:val="005E0E96"/>
    <w:rsid w:val="005F2867"/>
    <w:rsid w:val="00614042"/>
    <w:rsid w:val="00621FEE"/>
    <w:rsid w:val="00622138"/>
    <w:rsid w:val="00675F30"/>
    <w:rsid w:val="006A276F"/>
    <w:rsid w:val="006A43A1"/>
    <w:rsid w:val="006B0CC6"/>
    <w:rsid w:val="006B6A53"/>
    <w:rsid w:val="006C22AD"/>
    <w:rsid w:val="006E0B59"/>
    <w:rsid w:val="006F3E80"/>
    <w:rsid w:val="006F4715"/>
    <w:rsid w:val="006F7B80"/>
    <w:rsid w:val="00701388"/>
    <w:rsid w:val="00710BFA"/>
    <w:rsid w:val="007171E7"/>
    <w:rsid w:val="007237B4"/>
    <w:rsid w:val="00732DB0"/>
    <w:rsid w:val="00736695"/>
    <w:rsid w:val="00736BDC"/>
    <w:rsid w:val="00740E91"/>
    <w:rsid w:val="00742C2C"/>
    <w:rsid w:val="00753E5C"/>
    <w:rsid w:val="00754106"/>
    <w:rsid w:val="00765FDA"/>
    <w:rsid w:val="00792D9C"/>
    <w:rsid w:val="007930F9"/>
    <w:rsid w:val="00797306"/>
    <w:rsid w:val="007A1583"/>
    <w:rsid w:val="007A2085"/>
    <w:rsid w:val="007A68B9"/>
    <w:rsid w:val="007B630B"/>
    <w:rsid w:val="007B745F"/>
    <w:rsid w:val="007B7FC1"/>
    <w:rsid w:val="007D46AA"/>
    <w:rsid w:val="007D7DC8"/>
    <w:rsid w:val="007E7C3F"/>
    <w:rsid w:val="008143A1"/>
    <w:rsid w:val="008205E5"/>
    <w:rsid w:val="00824547"/>
    <w:rsid w:val="0083060E"/>
    <w:rsid w:val="00856DE4"/>
    <w:rsid w:val="00857F4F"/>
    <w:rsid w:val="00860970"/>
    <w:rsid w:val="00862240"/>
    <w:rsid w:val="00865DA0"/>
    <w:rsid w:val="00867D73"/>
    <w:rsid w:val="00872428"/>
    <w:rsid w:val="0087441E"/>
    <w:rsid w:val="00881780"/>
    <w:rsid w:val="008A15C9"/>
    <w:rsid w:val="008A3A05"/>
    <w:rsid w:val="008A426C"/>
    <w:rsid w:val="008A5ADE"/>
    <w:rsid w:val="008B4E5F"/>
    <w:rsid w:val="008D18F2"/>
    <w:rsid w:val="008E253B"/>
    <w:rsid w:val="008F1577"/>
    <w:rsid w:val="008F1C85"/>
    <w:rsid w:val="008F7069"/>
    <w:rsid w:val="00905B89"/>
    <w:rsid w:val="009064D6"/>
    <w:rsid w:val="00910855"/>
    <w:rsid w:val="0091131C"/>
    <w:rsid w:val="00916AE2"/>
    <w:rsid w:val="00921F32"/>
    <w:rsid w:val="009252AA"/>
    <w:rsid w:val="0092614D"/>
    <w:rsid w:val="00930770"/>
    <w:rsid w:val="009314E9"/>
    <w:rsid w:val="00935694"/>
    <w:rsid w:val="00935C0C"/>
    <w:rsid w:val="00946EE6"/>
    <w:rsid w:val="00952EC7"/>
    <w:rsid w:val="0095375A"/>
    <w:rsid w:val="0096246E"/>
    <w:rsid w:val="00963314"/>
    <w:rsid w:val="00980D97"/>
    <w:rsid w:val="0099193B"/>
    <w:rsid w:val="00994000"/>
    <w:rsid w:val="00994121"/>
    <w:rsid w:val="009968E4"/>
    <w:rsid w:val="009A3673"/>
    <w:rsid w:val="009A424F"/>
    <w:rsid w:val="009B1E12"/>
    <w:rsid w:val="009B629F"/>
    <w:rsid w:val="009B7CE0"/>
    <w:rsid w:val="009C058B"/>
    <w:rsid w:val="009C631A"/>
    <w:rsid w:val="009D617F"/>
    <w:rsid w:val="00A1035B"/>
    <w:rsid w:val="00A16258"/>
    <w:rsid w:val="00A22267"/>
    <w:rsid w:val="00A57CFA"/>
    <w:rsid w:val="00A71EE3"/>
    <w:rsid w:val="00A74ECC"/>
    <w:rsid w:val="00A80B0E"/>
    <w:rsid w:val="00A8163F"/>
    <w:rsid w:val="00A93ADE"/>
    <w:rsid w:val="00AA0D02"/>
    <w:rsid w:val="00AA2660"/>
    <w:rsid w:val="00AA489D"/>
    <w:rsid w:val="00AB2B71"/>
    <w:rsid w:val="00AB3EA2"/>
    <w:rsid w:val="00AB42CC"/>
    <w:rsid w:val="00AC7F3C"/>
    <w:rsid w:val="00AD3BA5"/>
    <w:rsid w:val="00AE75EB"/>
    <w:rsid w:val="00AF031A"/>
    <w:rsid w:val="00AF57C9"/>
    <w:rsid w:val="00AF755A"/>
    <w:rsid w:val="00B2773E"/>
    <w:rsid w:val="00B527BB"/>
    <w:rsid w:val="00B538BD"/>
    <w:rsid w:val="00B54A3B"/>
    <w:rsid w:val="00B610FF"/>
    <w:rsid w:val="00B63E4D"/>
    <w:rsid w:val="00B6438F"/>
    <w:rsid w:val="00B7232D"/>
    <w:rsid w:val="00B75A7E"/>
    <w:rsid w:val="00B77779"/>
    <w:rsid w:val="00B854CD"/>
    <w:rsid w:val="00B92B0B"/>
    <w:rsid w:val="00BA75CA"/>
    <w:rsid w:val="00BB56BD"/>
    <w:rsid w:val="00BC033B"/>
    <w:rsid w:val="00BC1A59"/>
    <w:rsid w:val="00C05BC3"/>
    <w:rsid w:val="00C06FE0"/>
    <w:rsid w:val="00C10862"/>
    <w:rsid w:val="00C14DCF"/>
    <w:rsid w:val="00C275E4"/>
    <w:rsid w:val="00C3751E"/>
    <w:rsid w:val="00C41FAE"/>
    <w:rsid w:val="00C427C4"/>
    <w:rsid w:val="00C518E6"/>
    <w:rsid w:val="00C74D5E"/>
    <w:rsid w:val="00C831C6"/>
    <w:rsid w:val="00C90319"/>
    <w:rsid w:val="00C979DA"/>
    <w:rsid w:val="00CC3B5D"/>
    <w:rsid w:val="00CD54C9"/>
    <w:rsid w:val="00CF3F38"/>
    <w:rsid w:val="00CF663A"/>
    <w:rsid w:val="00D053BF"/>
    <w:rsid w:val="00D17812"/>
    <w:rsid w:val="00D201CE"/>
    <w:rsid w:val="00D24C9F"/>
    <w:rsid w:val="00D40B08"/>
    <w:rsid w:val="00D422A3"/>
    <w:rsid w:val="00D46BE8"/>
    <w:rsid w:val="00D47A28"/>
    <w:rsid w:val="00D5540B"/>
    <w:rsid w:val="00D66051"/>
    <w:rsid w:val="00D81FD8"/>
    <w:rsid w:val="00D867E4"/>
    <w:rsid w:val="00D86E65"/>
    <w:rsid w:val="00D87498"/>
    <w:rsid w:val="00DA4548"/>
    <w:rsid w:val="00DB143C"/>
    <w:rsid w:val="00DC23A0"/>
    <w:rsid w:val="00DC4B6C"/>
    <w:rsid w:val="00DC5DE2"/>
    <w:rsid w:val="00DC6207"/>
    <w:rsid w:val="00DD3E4C"/>
    <w:rsid w:val="00DD604C"/>
    <w:rsid w:val="00DE466F"/>
    <w:rsid w:val="00DE75D2"/>
    <w:rsid w:val="00DF3AF3"/>
    <w:rsid w:val="00DF5C18"/>
    <w:rsid w:val="00DF618D"/>
    <w:rsid w:val="00E02D08"/>
    <w:rsid w:val="00E038CB"/>
    <w:rsid w:val="00E05B8C"/>
    <w:rsid w:val="00E216B3"/>
    <w:rsid w:val="00E2180F"/>
    <w:rsid w:val="00E22A1E"/>
    <w:rsid w:val="00E2344A"/>
    <w:rsid w:val="00E24967"/>
    <w:rsid w:val="00E25AD9"/>
    <w:rsid w:val="00E42E89"/>
    <w:rsid w:val="00E46488"/>
    <w:rsid w:val="00E55BF9"/>
    <w:rsid w:val="00E6361F"/>
    <w:rsid w:val="00E6563C"/>
    <w:rsid w:val="00E71DDA"/>
    <w:rsid w:val="00E7244D"/>
    <w:rsid w:val="00E8439F"/>
    <w:rsid w:val="00E86D07"/>
    <w:rsid w:val="00E9481D"/>
    <w:rsid w:val="00EA5D02"/>
    <w:rsid w:val="00EB0357"/>
    <w:rsid w:val="00EC1168"/>
    <w:rsid w:val="00EF26AC"/>
    <w:rsid w:val="00EF3DFC"/>
    <w:rsid w:val="00F02F68"/>
    <w:rsid w:val="00F073D6"/>
    <w:rsid w:val="00F22832"/>
    <w:rsid w:val="00F33D37"/>
    <w:rsid w:val="00F71DBC"/>
    <w:rsid w:val="00F77BDC"/>
    <w:rsid w:val="00F77CEB"/>
    <w:rsid w:val="00F806D6"/>
    <w:rsid w:val="00F82274"/>
    <w:rsid w:val="00F94DAC"/>
    <w:rsid w:val="00FB0268"/>
    <w:rsid w:val="00FB3060"/>
    <w:rsid w:val="00FB4FAD"/>
    <w:rsid w:val="00FD37AD"/>
    <w:rsid w:val="00FE00CA"/>
    <w:rsid w:val="00FF2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A2"/>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customStyle="1" w:styleId="ConsTitle">
    <w:name w:val="ConsTitle"/>
    <w:rsid w:val="007B630B"/>
    <w:pPr>
      <w:widowControl w:val="0"/>
      <w:autoSpaceDE w:val="0"/>
      <w:autoSpaceDN w:val="0"/>
      <w:adjustRightInd w:val="0"/>
      <w:ind w:right="19772"/>
    </w:pPr>
    <w:rPr>
      <w:rFonts w:ascii="Arial" w:hAnsi="Arial" w:cs="Arial"/>
      <w:b/>
      <w:bCs/>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A2"/>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customStyle="1" w:styleId="ConsTitle">
    <w:name w:val="ConsTitle"/>
    <w:rsid w:val="007B630B"/>
    <w:pPr>
      <w:widowControl w:val="0"/>
      <w:autoSpaceDE w:val="0"/>
      <w:autoSpaceDN w:val="0"/>
      <w:adjustRightInd w:val="0"/>
      <w:ind w:right="19772"/>
    </w:pPr>
    <w:rPr>
      <w:rFonts w:ascii="Arial" w:hAnsi="Arial" w:cs="Arial"/>
      <w:b/>
      <w:b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59455411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F05EB-A61B-4F2E-8E04-7C03A883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3476</Words>
  <Characters>19817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23247</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Tik_gorod</cp:lastModifiedBy>
  <cp:revision>55</cp:revision>
  <cp:lastPrinted>2018-09-14T12:03:00Z</cp:lastPrinted>
  <dcterms:created xsi:type="dcterms:W3CDTF">2017-12-04T05:52:00Z</dcterms:created>
  <dcterms:modified xsi:type="dcterms:W3CDTF">2018-09-14T12:05:00Z</dcterms:modified>
</cp:coreProperties>
</file>