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456"/>
        <w:tblW w:w="10206" w:type="dxa"/>
        <w:tblLayout w:type="fixed"/>
        <w:tblCellMar>
          <w:left w:w="0" w:type="dxa"/>
          <w:bottom w:w="57" w:type="dxa"/>
          <w:right w:w="0" w:type="dxa"/>
        </w:tblCellMar>
        <w:tblLook w:val="04A0" w:firstRow="1" w:lastRow="0" w:firstColumn="1" w:lastColumn="0" w:noHBand="0" w:noVBand="1"/>
      </w:tblPr>
      <w:tblGrid>
        <w:gridCol w:w="4679"/>
        <w:gridCol w:w="1287"/>
        <w:gridCol w:w="4240"/>
      </w:tblGrid>
      <w:tr w:rsidR="00122E69" w:rsidRPr="00C927AB" w:rsidTr="002E6234">
        <w:trPr>
          <w:trHeight w:val="1560"/>
        </w:trPr>
        <w:tc>
          <w:tcPr>
            <w:tcW w:w="4679" w:type="dxa"/>
            <w:tcBorders>
              <w:top w:val="nil"/>
              <w:left w:val="nil"/>
              <w:bottom w:val="single" w:sz="4" w:space="0" w:color="auto"/>
              <w:right w:val="nil"/>
            </w:tcBorders>
            <w:vAlign w:val="center"/>
          </w:tcPr>
          <w:p w:rsidR="00122E69" w:rsidRPr="00C927AB" w:rsidRDefault="00122E69" w:rsidP="002E6234">
            <w:pPr>
              <w:jc w:val="center"/>
              <w:rPr>
                <w:color w:val="000000"/>
              </w:rPr>
            </w:pPr>
            <w:r w:rsidRPr="00C927AB">
              <w:t>РЕСПУБЛИКА ТАТАРСТАН</w:t>
            </w:r>
          </w:p>
          <w:p w:rsidR="00122E69" w:rsidRPr="00C927AB" w:rsidRDefault="00122E69" w:rsidP="002E6234">
            <w:pPr>
              <w:jc w:val="center"/>
            </w:pPr>
            <w:r w:rsidRPr="00C927AB">
              <w:t xml:space="preserve">БУИНСКИЙ МУНИЦИПАЛЬНЫЙ РАЙОН СОВЕТ </w:t>
            </w:r>
          </w:p>
          <w:p w:rsidR="00122E69" w:rsidRPr="00C927AB" w:rsidRDefault="00A50654" w:rsidP="002E6234">
            <w:pPr>
              <w:jc w:val="center"/>
            </w:pPr>
            <w:r>
              <w:t>БЮРГАН</w:t>
            </w:r>
            <w:r w:rsidR="009567B2">
              <w:t>СКОГО</w:t>
            </w:r>
          </w:p>
          <w:p w:rsidR="00122E69" w:rsidRPr="00C927AB" w:rsidRDefault="00122E69" w:rsidP="002E6234">
            <w:pPr>
              <w:jc w:val="center"/>
            </w:pPr>
            <w:r w:rsidRPr="00C927AB">
              <w:t xml:space="preserve"> СЕЛЬСКОГО ПОСЕЛЕНИЯ</w:t>
            </w:r>
          </w:p>
          <w:p w:rsidR="00122E69" w:rsidRPr="00C927AB" w:rsidRDefault="00122E69" w:rsidP="002E6234">
            <w:pPr>
              <w:jc w:val="center"/>
              <w:rPr>
                <w:color w:val="000000"/>
                <w:sz w:val="24"/>
                <w:szCs w:val="24"/>
              </w:rPr>
            </w:pPr>
          </w:p>
        </w:tc>
        <w:tc>
          <w:tcPr>
            <w:tcW w:w="1287" w:type="dxa"/>
            <w:tcBorders>
              <w:top w:val="nil"/>
              <w:left w:val="nil"/>
              <w:bottom w:val="single" w:sz="4" w:space="0" w:color="auto"/>
              <w:right w:val="nil"/>
            </w:tcBorders>
            <w:vAlign w:val="center"/>
            <w:hideMark/>
          </w:tcPr>
          <w:p w:rsidR="00122E69" w:rsidRPr="00C927AB" w:rsidRDefault="00122E69" w:rsidP="002E6234">
            <w:pPr>
              <w:jc w:val="center"/>
              <w:rPr>
                <w:color w:val="000000"/>
                <w:sz w:val="24"/>
                <w:szCs w:val="24"/>
              </w:rPr>
            </w:pPr>
            <w:r w:rsidRPr="00C927AB">
              <w:rPr>
                <w:noProof/>
                <w:sz w:val="24"/>
                <w:szCs w:val="24"/>
              </w:rPr>
              <w:drawing>
                <wp:inline distT="0" distB="0" distL="0" distR="0" wp14:anchorId="1B9F3565" wp14:editId="45D01B10">
                  <wp:extent cx="727075" cy="89979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7075" cy="899795"/>
                          </a:xfrm>
                          <a:prstGeom prst="rect">
                            <a:avLst/>
                          </a:prstGeom>
                          <a:noFill/>
                          <a:ln>
                            <a:noFill/>
                          </a:ln>
                        </pic:spPr>
                      </pic:pic>
                    </a:graphicData>
                  </a:graphic>
                </wp:inline>
              </w:drawing>
            </w:r>
          </w:p>
        </w:tc>
        <w:tc>
          <w:tcPr>
            <w:tcW w:w="4240" w:type="dxa"/>
            <w:tcBorders>
              <w:top w:val="nil"/>
              <w:left w:val="nil"/>
              <w:bottom w:val="single" w:sz="4" w:space="0" w:color="auto"/>
              <w:right w:val="nil"/>
            </w:tcBorders>
            <w:vAlign w:val="center"/>
            <w:hideMark/>
          </w:tcPr>
          <w:p w:rsidR="00122E69" w:rsidRPr="00C927AB" w:rsidRDefault="00122E69" w:rsidP="002E6234">
            <w:pPr>
              <w:jc w:val="center"/>
              <w:rPr>
                <w:color w:val="000000"/>
              </w:rPr>
            </w:pPr>
            <w:r w:rsidRPr="00C927AB">
              <w:t>ТАТАРСТАН РЕСПУБЛИКАСЫ</w:t>
            </w:r>
          </w:p>
          <w:p w:rsidR="00122E69" w:rsidRPr="00C927AB" w:rsidRDefault="00122E69" w:rsidP="002E6234">
            <w:pPr>
              <w:jc w:val="center"/>
            </w:pPr>
            <w:r w:rsidRPr="00C927AB">
              <w:t xml:space="preserve">БУА МУНИЦИПАЛЬ РАЙОНЫ </w:t>
            </w:r>
          </w:p>
          <w:p w:rsidR="001E62F1" w:rsidRDefault="00A50654" w:rsidP="002E6234">
            <w:pPr>
              <w:jc w:val="center"/>
            </w:pPr>
            <w:r>
              <w:t>БОЕРГАН</w:t>
            </w:r>
            <w:r w:rsidR="001E62F1" w:rsidRPr="001E62F1">
              <w:t xml:space="preserve"> </w:t>
            </w:r>
          </w:p>
          <w:p w:rsidR="00122E69" w:rsidRPr="00C927AB" w:rsidRDefault="00122E69" w:rsidP="002E6234">
            <w:pPr>
              <w:jc w:val="center"/>
              <w:rPr>
                <w:lang w:val="tt-RU"/>
              </w:rPr>
            </w:pPr>
            <w:r w:rsidRPr="00C927AB">
              <w:t xml:space="preserve">АВЫЛ </w:t>
            </w:r>
            <w:r w:rsidRPr="00C927AB">
              <w:rPr>
                <w:lang w:val="tt-RU"/>
              </w:rPr>
              <w:t xml:space="preserve">ҖИРЛЕГЕ </w:t>
            </w:r>
          </w:p>
          <w:p w:rsidR="00122E69" w:rsidRPr="00C927AB" w:rsidRDefault="00122E69" w:rsidP="002E6234">
            <w:pPr>
              <w:jc w:val="center"/>
              <w:rPr>
                <w:color w:val="000000"/>
                <w:sz w:val="24"/>
                <w:szCs w:val="24"/>
              </w:rPr>
            </w:pPr>
            <w:r w:rsidRPr="00C927AB">
              <w:t xml:space="preserve">СОВЕТЫ </w:t>
            </w:r>
            <w:r w:rsidRPr="00C927AB">
              <w:br/>
            </w:r>
          </w:p>
        </w:tc>
      </w:tr>
    </w:tbl>
    <w:p w:rsidR="002E6234" w:rsidRDefault="002E6234" w:rsidP="00122E69">
      <w:pPr>
        <w:jc w:val="center"/>
        <w:rPr>
          <w:b/>
          <w:sz w:val="32"/>
          <w:szCs w:val="20"/>
        </w:rPr>
      </w:pPr>
    </w:p>
    <w:p w:rsidR="00BC03E3" w:rsidRDefault="00BC03E3" w:rsidP="00122E69">
      <w:pPr>
        <w:jc w:val="center"/>
        <w:rPr>
          <w:b/>
          <w:sz w:val="32"/>
          <w:szCs w:val="20"/>
        </w:rPr>
      </w:pPr>
    </w:p>
    <w:p w:rsidR="00122E69" w:rsidRPr="00C927AB" w:rsidRDefault="00122E69" w:rsidP="00122E69">
      <w:pPr>
        <w:jc w:val="center"/>
        <w:rPr>
          <w:sz w:val="32"/>
          <w:szCs w:val="20"/>
        </w:rPr>
      </w:pPr>
      <w:r w:rsidRPr="00C927AB">
        <w:rPr>
          <w:b/>
          <w:sz w:val="32"/>
          <w:szCs w:val="20"/>
        </w:rPr>
        <w:t>КАРАР</w:t>
      </w:r>
    </w:p>
    <w:p w:rsidR="00122E69" w:rsidRPr="00C927AB" w:rsidRDefault="00122E69" w:rsidP="00122E69">
      <w:pPr>
        <w:jc w:val="center"/>
        <w:rPr>
          <w:b/>
          <w:sz w:val="32"/>
          <w:szCs w:val="20"/>
        </w:rPr>
      </w:pPr>
      <w:r w:rsidRPr="00C927AB">
        <w:rPr>
          <w:b/>
          <w:sz w:val="32"/>
          <w:szCs w:val="20"/>
        </w:rPr>
        <w:t>РЕШЕНИЕ</w:t>
      </w:r>
    </w:p>
    <w:p w:rsidR="00122E69" w:rsidRPr="00C927AB" w:rsidRDefault="00122E69" w:rsidP="00122E69">
      <w:pPr>
        <w:rPr>
          <w:sz w:val="26"/>
          <w:szCs w:val="20"/>
        </w:rPr>
      </w:pPr>
    </w:p>
    <w:p w:rsidR="00122E69" w:rsidRPr="002E6234" w:rsidRDefault="00122E69" w:rsidP="00122E69">
      <w:pPr>
        <w:ind w:firstLine="567"/>
        <w:rPr>
          <w:u w:val="single"/>
        </w:rPr>
      </w:pPr>
      <w:r w:rsidRPr="002E6234">
        <w:t xml:space="preserve">  «</w:t>
      </w:r>
      <w:r w:rsidR="009E3437" w:rsidRPr="002E6234">
        <w:softHyphen/>
      </w:r>
      <w:r w:rsidR="009567B2" w:rsidRPr="002E6234">
        <w:t>03</w:t>
      </w:r>
      <w:r w:rsidRPr="002E6234">
        <w:t xml:space="preserve">» </w:t>
      </w:r>
      <w:r w:rsidR="009567B2" w:rsidRPr="002E6234">
        <w:t xml:space="preserve"> </w:t>
      </w:r>
      <w:r w:rsidR="009567B2" w:rsidRPr="002E6234">
        <w:rPr>
          <w:u w:val="single"/>
        </w:rPr>
        <w:t>сентября</w:t>
      </w:r>
      <w:r w:rsidR="009567B2" w:rsidRPr="002E6234">
        <w:t xml:space="preserve">  </w:t>
      </w:r>
      <w:r w:rsidR="00FF0D50" w:rsidRPr="002E6234">
        <w:t>2018</w:t>
      </w:r>
      <w:r w:rsidRPr="002E6234">
        <w:t xml:space="preserve"> года</w:t>
      </w:r>
      <w:r w:rsidRPr="002E6234">
        <w:tab/>
      </w:r>
      <w:r w:rsidRPr="002E6234">
        <w:tab/>
      </w:r>
      <w:r w:rsidR="009449D5" w:rsidRPr="002E6234">
        <w:t xml:space="preserve">       </w:t>
      </w:r>
      <w:r w:rsidRPr="002E6234">
        <w:tab/>
      </w:r>
      <w:r w:rsidRPr="002E6234">
        <w:tab/>
      </w:r>
      <w:r w:rsidRPr="002E6234">
        <w:tab/>
        <w:t xml:space="preserve">       </w:t>
      </w:r>
      <w:r w:rsidR="009449D5" w:rsidRPr="002E6234">
        <w:t xml:space="preserve">        </w:t>
      </w:r>
      <w:r w:rsidRPr="002E6234">
        <w:t xml:space="preserve">  № </w:t>
      </w:r>
      <w:r w:rsidR="00A50654">
        <w:rPr>
          <w:u w:val="single"/>
        </w:rPr>
        <w:t>56</w:t>
      </w:r>
      <w:r w:rsidR="003A4D93">
        <w:rPr>
          <w:u w:val="single"/>
        </w:rPr>
        <w:t>-1</w:t>
      </w:r>
    </w:p>
    <w:p w:rsidR="00122E69" w:rsidRPr="002E6234" w:rsidRDefault="00122E69" w:rsidP="00122E69"/>
    <w:p w:rsidR="007B630B" w:rsidRPr="002E6234" w:rsidRDefault="007B630B" w:rsidP="007B630B">
      <w:pPr>
        <w:jc w:val="both"/>
      </w:pPr>
      <w:r w:rsidRPr="002E6234">
        <w:t xml:space="preserve">О внесении изменений и дополнений </w:t>
      </w:r>
    </w:p>
    <w:p w:rsidR="007B630B" w:rsidRPr="002E6234" w:rsidRDefault="007B630B" w:rsidP="007B630B">
      <w:pPr>
        <w:jc w:val="both"/>
        <w:rPr>
          <w:color w:val="000000"/>
          <w:spacing w:val="-1"/>
          <w:w w:val="101"/>
        </w:rPr>
      </w:pPr>
      <w:r w:rsidRPr="002E6234">
        <w:t xml:space="preserve">в Устав </w:t>
      </w:r>
      <w:proofErr w:type="gramStart"/>
      <w:r w:rsidRPr="002E6234">
        <w:rPr>
          <w:color w:val="000000"/>
          <w:spacing w:val="-1"/>
          <w:w w:val="101"/>
        </w:rPr>
        <w:t>муниципального</w:t>
      </w:r>
      <w:proofErr w:type="gramEnd"/>
      <w:r w:rsidRPr="002E6234">
        <w:rPr>
          <w:color w:val="000000"/>
          <w:spacing w:val="-1"/>
          <w:w w:val="101"/>
        </w:rPr>
        <w:t xml:space="preserve"> образования </w:t>
      </w:r>
    </w:p>
    <w:p w:rsidR="00122E69" w:rsidRPr="002E6234" w:rsidRDefault="00A50654" w:rsidP="007B630B">
      <w:pPr>
        <w:jc w:val="both"/>
      </w:pPr>
      <w:proofErr w:type="spellStart"/>
      <w:r>
        <w:t>Бюрган</w:t>
      </w:r>
      <w:r w:rsidR="00122E69" w:rsidRPr="002E6234">
        <w:t>ское</w:t>
      </w:r>
      <w:proofErr w:type="spellEnd"/>
      <w:r w:rsidR="00122E69" w:rsidRPr="002E6234">
        <w:t xml:space="preserve"> сельское поселение </w:t>
      </w:r>
    </w:p>
    <w:p w:rsidR="007B630B" w:rsidRPr="002E6234" w:rsidRDefault="00122E69" w:rsidP="007B630B">
      <w:pPr>
        <w:jc w:val="both"/>
      </w:pPr>
      <w:r w:rsidRPr="002E6234">
        <w:t>Буинского муниципального</w:t>
      </w:r>
      <w:r w:rsidR="007B630B" w:rsidRPr="002E6234">
        <w:t xml:space="preserve"> район</w:t>
      </w:r>
      <w:r w:rsidRPr="002E6234">
        <w:t>а</w:t>
      </w:r>
      <w:r w:rsidR="007B630B" w:rsidRPr="002E6234">
        <w:t xml:space="preserve"> </w:t>
      </w:r>
    </w:p>
    <w:p w:rsidR="007B630B" w:rsidRPr="002E6234" w:rsidRDefault="00886E82" w:rsidP="007B630B">
      <w:pPr>
        <w:jc w:val="both"/>
      </w:pPr>
      <w:r w:rsidRPr="002E6234">
        <w:t>Республики Татарстан</w:t>
      </w:r>
    </w:p>
    <w:p w:rsidR="007B630B" w:rsidRPr="002E6234" w:rsidRDefault="007B630B" w:rsidP="007B630B">
      <w:pPr>
        <w:jc w:val="both"/>
      </w:pPr>
    </w:p>
    <w:p w:rsidR="00BA6867" w:rsidRPr="002E6234" w:rsidRDefault="007B630B" w:rsidP="00BA6867">
      <w:pPr>
        <w:ind w:firstLine="851"/>
        <w:jc w:val="both"/>
        <w:rPr>
          <w:b/>
        </w:rPr>
      </w:pPr>
      <w:proofErr w:type="gramStart"/>
      <w:r w:rsidRPr="002E6234">
        <w:t>В целях приведения Устава муниципального образования «</w:t>
      </w:r>
      <w:proofErr w:type="spellStart"/>
      <w:r w:rsidR="00A50654">
        <w:t>Бюрган</w:t>
      </w:r>
      <w:r w:rsidR="00122E69" w:rsidRPr="002E6234">
        <w:t>ское</w:t>
      </w:r>
      <w:proofErr w:type="spellEnd"/>
      <w:r w:rsidR="00122E69" w:rsidRPr="002E6234">
        <w:t xml:space="preserve"> сельское поселение </w:t>
      </w:r>
      <w:proofErr w:type="spellStart"/>
      <w:r w:rsidR="00122E69" w:rsidRPr="002E6234">
        <w:t>Буинского</w:t>
      </w:r>
      <w:proofErr w:type="spellEnd"/>
      <w:r w:rsidR="00122E69" w:rsidRPr="002E6234">
        <w:t xml:space="preserve"> муниципального района Республики Татарстан</w:t>
      </w:r>
      <w:r w:rsidRPr="002E6234">
        <w:t xml:space="preserve">», принятого </w:t>
      </w:r>
      <w:r w:rsidR="001668BA" w:rsidRPr="002E6234">
        <w:t>р</w:t>
      </w:r>
      <w:r w:rsidRPr="002E6234">
        <w:t>ешением Совета</w:t>
      </w:r>
      <w:r w:rsidR="00934B4A" w:rsidRPr="002E6234">
        <w:t xml:space="preserve"> </w:t>
      </w:r>
      <w:proofErr w:type="spellStart"/>
      <w:r w:rsidR="00A50654">
        <w:t>Бюрган</w:t>
      </w:r>
      <w:r w:rsidR="00934B4A" w:rsidRPr="002E6234">
        <w:t>ского</w:t>
      </w:r>
      <w:proofErr w:type="spellEnd"/>
      <w:r w:rsidR="00934B4A" w:rsidRPr="002E6234">
        <w:t xml:space="preserve"> сельского поселения </w:t>
      </w:r>
      <w:proofErr w:type="spellStart"/>
      <w:r w:rsidR="00934B4A" w:rsidRPr="002E6234">
        <w:t>Буинского</w:t>
      </w:r>
      <w:proofErr w:type="spellEnd"/>
      <w:r w:rsidR="00934B4A" w:rsidRPr="002E6234">
        <w:t xml:space="preserve"> муниципального района </w:t>
      </w:r>
      <w:r w:rsidR="00DE3171" w:rsidRPr="002E6234">
        <w:t>РТ</w:t>
      </w:r>
      <w:r w:rsidRPr="002E6234">
        <w:t xml:space="preserve"> № </w:t>
      </w:r>
      <w:r w:rsidR="00DE3171" w:rsidRPr="002E6234">
        <w:t>1-</w:t>
      </w:r>
      <w:r w:rsidR="00A50654">
        <w:t>63</w:t>
      </w:r>
      <w:r w:rsidR="00DE3171" w:rsidRPr="002E6234">
        <w:t xml:space="preserve"> </w:t>
      </w:r>
      <w:r w:rsidRPr="002E6234">
        <w:t xml:space="preserve">от </w:t>
      </w:r>
      <w:r w:rsidR="00DE3171" w:rsidRPr="002E6234">
        <w:t>01</w:t>
      </w:r>
      <w:r w:rsidRPr="002E6234">
        <w:t>.</w:t>
      </w:r>
      <w:r w:rsidR="00DE3171" w:rsidRPr="002E6234">
        <w:t>07</w:t>
      </w:r>
      <w:r w:rsidRPr="002E6234">
        <w:t>.201</w:t>
      </w:r>
      <w:r w:rsidR="00DE3171" w:rsidRPr="002E6234">
        <w:t>5</w:t>
      </w:r>
      <w:r w:rsidRPr="002E6234">
        <w:t xml:space="preserve"> (в редакции </w:t>
      </w:r>
      <w:r w:rsidR="001668BA" w:rsidRPr="002E6234">
        <w:t>р</w:t>
      </w:r>
      <w:r w:rsidRPr="002E6234">
        <w:t>ешени</w:t>
      </w:r>
      <w:r w:rsidR="00C731C4" w:rsidRPr="002E6234">
        <w:t>й</w:t>
      </w:r>
      <w:r w:rsidRPr="002E6234">
        <w:t xml:space="preserve"> Совета </w:t>
      </w:r>
      <w:proofErr w:type="spellStart"/>
      <w:r w:rsidR="00A50654">
        <w:t>Бюрган</w:t>
      </w:r>
      <w:r w:rsidR="00DE3171" w:rsidRPr="002E6234">
        <w:t>ского</w:t>
      </w:r>
      <w:proofErr w:type="spellEnd"/>
      <w:r w:rsidR="00DE3171" w:rsidRPr="002E6234">
        <w:t xml:space="preserve"> сельского поселения </w:t>
      </w:r>
      <w:proofErr w:type="spellStart"/>
      <w:r w:rsidR="00DE3171" w:rsidRPr="002E6234">
        <w:t>Буинского</w:t>
      </w:r>
      <w:proofErr w:type="spellEnd"/>
      <w:r w:rsidR="00DE3171" w:rsidRPr="002E6234">
        <w:t xml:space="preserve"> муниципального района РТ </w:t>
      </w:r>
      <w:r w:rsidRPr="002E6234">
        <w:t xml:space="preserve">от </w:t>
      </w:r>
      <w:r w:rsidR="00A50654">
        <w:t>01</w:t>
      </w:r>
      <w:r w:rsidRPr="002E6234">
        <w:t>.</w:t>
      </w:r>
      <w:r w:rsidR="00A50654">
        <w:t>07</w:t>
      </w:r>
      <w:r w:rsidR="00DE3171" w:rsidRPr="002E6234">
        <w:t>.2016</w:t>
      </w:r>
      <w:r w:rsidR="001668BA" w:rsidRPr="002E6234">
        <w:t xml:space="preserve"> </w:t>
      </w:r>
      <w:r w:rsidRPr="002E6234">
        <w:t xml:space="preserve">№ </w:t>
      </w:r>
      <w:r w:rsidR="00A50654">
        <w:t>16</w:t>
      </w:r>
      <w:r w:rsidR="003A4D93">
        <w:t>-</w:t>
      </w:r>
      <w:r w:rsidR="00A50654">
        <w:t>1</w:t>
      </w:r>
      <w:r w:rsidR="00FF0D50" w:rsidRPr="002E6234">
        <w:t xml:space="preserve">, от </w:t>
      </w:r>
      <w:r w:rsidR="00AF649B">
        <w:t>23</w:t>
      </w:r>
      <w:r w:rsidR="00FF0D50" w:rsidRPr="002E6234">
        <w:t xml:space="preserve">.09.2017 № </w:t>
      </w:r>
      <w:r w:rsidR="00A50654">
        <w:t>39</w:t>
      </w:r>
      <w:r w:rsidR="003A4D93">
        <w:t>-</w:t>
      </w:r>
      <w:r w:rsidR="00AF649B">
        <w:t>2</w:t>
      </w:r>
      <w:r w:rsidRPr="002E6234">
        <w:t xml:space="preserve">), в соответствие с действующим законодательством, руководствуясь </w:t>
      </w:r>
      <w:r w:rsidR="00BA6867" w:rsidRPr="002E6234">
        <w:t>ст. 44 Федерального закона от 06.10.</w:t>
      </w:r>
      <w:r w:rsidRPr="002E6234">
        <w:t>2003 года № 131-ФЗ «Об общих</w:t>
      </w:r>
      <w:proofErr w:type="gramEnd"/>
      <w:r w:rsidRPr="002E6234">
        <w:t xml:space="preserve"> </w:t>
      </w:r>
      <w:proofErr w:type="gramStart"/>
      <w:r w:rsidRPr="002E6234">
        <w:t>принципах</w:t>
      </w:r>
      <w:proofErr w:type="gramEnd"/>
      <w:r w:rsidRPr="002E6234">
        <w:t xml:space="preserve"> организации местного самоуправления в Российской Федерации», </w:t>
      </w:r>
      <w:proofErr w:type="spellStart"/>
      <w:r w:rsidR="001668BA" w:rsidRPr="002E6234">
        <w:t>ст.ст</w:t>
      </w:r>
      <w:proofErr w:type="spellEnd"/>
      <w:r w:rsidR="001668BA" w:rsidRPr="002E6234">
        <w:t>. 8</w:t>
      </w:r>
      <w:r w:rsidR="00BA6867" w:rsidRPr="002E6234">
        <w:t>6-88</w:t>
      </w:r>
      <w:r w:rsidR="001668BA" w:rsidRPr="002E6234">
        <w:t xml:space="preserve"> </w:t>
      </w:r>
      <w:r w:rsidRPr="002E6234">
        <w:t>Устав</w:t>
      </w:r>
      <w:r w:rsidR="001668BA" w:rsidRPr="002E6234">
        <w:t>а</w:t>
      </w:r>
      <w:r w:rsidRPr="002E6234">
        <w:t xml:space="preserve"> муниципального образования </w:t>
      </w:r>
      <w:proofErr w:type="spellStart"/>
      <w:r w:rsidR="00A50654">
        <w:t>Бюрган</w:t>
      </w:r>
      <w:r w:rsidR="00BA6867" w:rsidRPr="002E6234">
        <w:t>ское</w:t>
      </w:r>
      <w:proofErr w:type="spellEnd"/>
      <w:r w:rsidR="00BA6867" w:rsidRPr="002E6234">
        <w:t xml:space="preserve"> сельское поселение </w:t>
      </w:r>
      <w:proofErr w:type="spellStart"/>
      <w:r w:rsidR="00BA6867" w:rsidRPr="002E6234">
        <w:t>Буинского</w:t>
      </w:r>
      <w:proofErr w:type="spellEnd"/>
      <w:r w:rsidR="00BA6867" w:rsidRPr="002E6234">
        <w:t xml:space="preserve"> муниципальн</w:t>
      </w:r>
      <w:r w:rsidR="00FF0D50" w:rsidRPr="002E6234">
        <w:t>ого района Республики Татарстан</w:t>
      </w:r>
      <w:r w:rsidRPr="002E6234">
        <w:t xml:space="preserve">, </w:t>
      </w:r>
      <w:r w:rsidR="00FF0D50" w:rsidRPr="002E6234">
        <w:t xml:space="preserve">Совет </w:t>
      </w:r>
      <w:proofErr w:type="spellStart"/>
      <w:r w:rsidR="00A50654">
        <w:t>Бюрган</w:t>
      </w:r>
      <w:r w:rsidR="00FF0D50" w:rsidRPr="002E6234">
        <w:t>ского</w:t>
      </w:r>
      <w:proofErr w:type="spellEnd"/>
      <w:r w:rsidR="00FF0D50" w:rsidRPr="002E6234">
        <w:t xml:space="preserve"> сельского поселения </w:t>
      </w:r>
      <w:proofErr w:type="spellStart"/>
      <w:r w:rsidR="00FF0D50" w:rsidRPr="002E6234">
        <w:t>Буинского</w:t>
      </w:r>
      <w:proofErr w:type="spellEnd"/>
      <w:r w:rsidR="00FF0D50" w:rsidRPr="002E6234">
        <w:t xml:space="preserve"> муниципального района РТ</w:t>
      </w:r>
    </w:p>
    <w:p w:rsidR="00AF649B" w:rsidRDefault="00AF649B" w:rsidP="007B630B">
      <w:pPr>
        <w:jc w:val="center"/>
        <w:rPr>
          <w:b/>
        </w:rPr>
      </w:pPr>
    </w:p>
    <w:p w:rsidR="007B630B" w:rsidRPr="002E6234" w:rsidRDefault="007B630B" w:rsidP="007B630B">
      <w:pPr>
        <w:jc w:val="center"/>
        <w:rPr>
          <w:b/>
        </w:rPr>
      </w:pPr>
      <w:r w:rsidRPr="002E6234">
        <w:rPr>
          <w:b/>
        </w:rPr>
        <w:t>РЕШИЛ:</w:t>
      </w:r>
    </w:p>
    <w:p w:rsidR="00BA6867" w:rsidRPr="002E6234" w:rsidRDefault="00BA6867" w:rsidP="007B630B">
      <w:pPr>
        <w:jc w:val="center"/>
        <w:rPr>
          <w:b/>
        </w:rPr>
      </w:pPr>
    </w:p>
    <w:p w:rsidR="008A5ADE" w:rsidRPr="002E6234" w:rsidRDefault="007B630B" w:rsidP="001B63AD">
      <w:pPr>
        <w:ind w:firstLine="851"/>
        <w:jc w:val="both"/>
      </w:pPr>
      <w:r w:rsidRPr="002E6234">
        <w:rPr>
          <w:b/>
          <w:lang w:val="en-US"/>
        </w:rPr>
        <w:t>I</w:t>
      </w:r>
      <w:r w:rsidRPr="002E6234">
        <w:rPr>
          <w:b/>
        </w:rPr>
        <w:t>.</w:t>
      </w:r>
      <w:r w:rsidRPr="002E6234">
        <w:t xml:space="preserve"> Внести в Устав муниципального образования </w:t>
      </w:r>
      <w:proofErr w:type="spellStart"/>
      <w:r w:rsidR="00A50654">
        <w:t>Бюрган</w:t>
      </w:r>
      <w:r w:rsidR="001B63AD" w:rsidRPr="002E6234">
        <w:t>ское</w:t>
      </w:r>
      <w:proofErr w:type="spellEnd"/>
      <w:r w:rsidR="001B63AD" w:rsidRPr="002E6234">
        <w:t xml:space="preserve"> сельское поселение </w:t>
      </w:r>
      <w:proofErr w:type="spellStart"/>
      <w:r w:rsidR="001B63AD" w:rsidRPr="002E6234">
        <w:t>Буинского</w:t>
      </w:r>
      <w:proofErr w:type="spellEnd"/>
      <w:r w:rsidR="001B63AD" w:rsidRPr="002E6234">
        <w:t xml:space="preserve"> муниципальн</w:t>
      </w:r>
      <w:r w:rsidR="00F95805" w:rsidRPr="002E6234">
        <w:t>ого района Республики Татарстан</w:t>
      </w:r>
      <w:r w:rsidRPr="002E6234">
        <w:t xml:space="preserve"> следующие изменения и дополнения:</w:t>
      </w:r>
    </w:p>
    <w:p w:rsidR="002E6234" w:rsidRDefault="002E6234" w:rsidP="001B63AD">
      <w:pPr>
        <w:ind w:firstLine="851"/>
        <w:jc w:val="both"/>
        <w:rPr>
          <w:b/>
        </w:rPr>
      </w:pPr>
    </w:p>
    <w:p w:rsidR="00FA7174" w:rsidRPr="002E6234" w:rsidRDefault="00844F3B" w:rsidP="001B63AD">
      <w:pPr>
        <w:ind w:firstLine="851"/>
        <w:jc w:val="both"/>
        <w:rPr>
          <w:b/>
        </w:rPr>
      </w:pPr>
      <w:r w:rsidRPr="002E6234">
        <w:rPr>
          <w:b/>
        </w:rPr>
        <w:t xml:space="preserve">1. </w:t>
      </w:r>
      <w:r w:rsidR="00FA7174" w:rsidRPr="002E6234">
        <w:rPr>
          <w:b/>
        </w:rPr>
        <w:t>В статье 5:</w:t>
      </w:r>
    </w:p>
    <w:p w:rsidR="00FA7174" w:rsidRPr="002E6234" w:rsidRDefault="00FA7174" w:rsidP="001B63AD">
      <w:pPr>
        <w:ind w:firstLine="851"/>
        <w:jc w:val="both"/>
        <w:rPr>
          <w:b/>
        </w:rPr>
      </w:pPr>
      <w:r w:rsidRPr="002E6234">
        <w:rPr>
          <w:b/>
        </w:rPr>
        <w:t>подпункт 9 пункта 1 изменить и изложить в следующей редакции:</w:t>
      </w:r>
    </w:p>
    <w:p w:rsidR="00FA7174" w:rsidRPr="002E6234" w:rsidRDefault="00FA7174" w:rsidP="001B63AD">
      <w:pPr>
        <w:ind w:firstLine="851"/>
        <w:jc w:val="both"/>
        <w:rPr>
          <w:b/>
        </w:rPr>
      </w:pPr>
      <w:r w:rsidRPr="002E6234">
        <w:rPr>
          <w:b/>
        </w:rPr>
        <w:t>«</w:t>
      </w:r>
      <w:r w:rsidRPr="002E6234">
        <w:t xml:space="preserve">9) утверждение правил благоустройства территории поселения, осуществление </w:t>
      </w:r>
      <w:proofErr w:type="gramStart"/>
      <w:r w:rsidRPr="002E6234">
        <w:t>контроля за</w:t>
      </w:r>
      <w:proofErr w:type="gramEnd"/>
      <w:r w:rsidRPr="002E6234">
        <w:t xml:space="preserve"> их соблюдением, организация благоустройства территории поселения в соответствии с указанными правилами;</w:t>
      </w:r>
      <w:r w:rsidRPr="002E6234">
        <w:rPr>
          <w:b/>
        </w:rPr>
        <w:t>»;</w:t>
      </w:r>
    </w:p>
    <w:p w:rsidR="002E6234" w:rsidRDefault="002E6234" w:rsidP="001B63AD">
      <w:pPr>
        <w:ind w:firstLine="851"/>
        <w:jc w:val="both"/>
        <w:rPr>
          <w:b/>
        </w:rPr>
      </w:pPr>
    </w:p>
    <w:p w:rsidR="00D25341" w:rsidRPr="002E6234" w:rsidRDefault="00844F3B" w:rsidP="001B63AD">
      <w:pPr>
        <w:ind w:firstLine="851"/>
        <w:jc w:val="both"/>
        <w:rPr>
          <w:b/>
        </w:rPr>
      </w:pPr>
      <w:r w:rsidRPr="002E6234">
        <w:rPr>
          <w:b/>
        </w:rPr>
        <w:t xml:space="preserve">2. </w:t>
      </w:r>
      <w:r w:rsidR="00D25341" w:rsidRPr="002E6234">
        <w:rPr>
          <w:b/>
        </w:rPr>
        <w:t>В статье 6:</w:t>
      </w:r>
    </w:p>
    <w:p w:rsidR="004E18E1" w:rsidRPr="002E6234" w:rsidRDefault="00D25341" w:rsidP="001B63AD">
      <w:pPr>
        <w:ind w:firstLine="851"/>
        <w:jc w:val="both"/>
        <w:rPr>
          <w:b/>
        </w:rPr>
      </w:pPr>
      <w:r w:rsidRPr="002E6234">
        <w:rPr>
          <w:b/>
        </w:rPr>
        <w:t xml:space="preserve">подпункт 11) </w:t>
      </w:r>
      <w:r w:rsidR="004E18E1" w:rsidRPr="002E6234">
        <w:rPr>
          <w:b/>
        </w:rPr>
        <w:t>изменить и изложить в следующей редакции:</w:t>
      </w:r>
    </w:p>
    <w:p w:rsidR="00D25341" w:rsidRPr="002E6234" w:rsidRDefault="004E18E1" w:rsidP="001B63AD">
      <w:pPr>
        <w:ind w:firstLine="851"/>
        <w:jc w:val="both"/>
        <w:rPr>
          <w:b/>
        </w:rPr>
      </w:pPr>
      <w:r w:rsidRPr="002E6234">
        <w:lastRenderedPageBreak/>
        <w:t>11) осуществление мероприятий по защите прав потребителей, предусмотренных Законом Российской Федерации от 07.02.1992 № 2300-I «О защите прав потребителей»</w:t>
      </w:r>
      <w:r w:rsidRPr="002E6234">
        <w:rPr>
          <w:b/>
        </w:rPr>
        <w:t>;</w:t>
      </w:r>
      <w:r w:rsidR="00C64647" w:rsidRPr="002E6234">
        <w:rPr>
          <w:b/>
        </w:rPr>
        <w:t>»;</w:t>
      </w:r>
    </w:p>
    <w:p w:rsidR="002E6234" w:rsidRDefault="002E6234" w:rsidP="001B63AD">
      <w:pPr>
        <w:ind w:firstLine="851"/>
        <w:jc w:val="both"/>
        <w:rPr>
          <w:b/>
        </w:rPr>
      </w:pPr>
    </w:p>
    <w:p w:rsidR="00AD0D2D" w:rsidRPr="002E6234" w:rsidRDefault="00844F3B" w:rsidP="001B63AD">
      <w:pPr>
        <w:ind w:firstLine="851"/>
        <w:jc w:val="both"/>
        <w:rPr>
          <w:b/>
        </w:rPr>
      </w:pPr>
      <w:r w:rsidRPr="002E6234">
        <w:rPr>
          <w:b/>
        </w:rPr>
        <w:t xml:space="preserve">3. </w:t>
      </w:r>
      <w:r w:rsidR="00AD0D2D" w:rsidRPr="002E6234">
        <w:rPr>
          <w:b/>
        </w:rPr>
        <w:t>Текст Устава:</w:t>
      </w:r>
    </w:p>
    <w:p w:rsidR="00AD0D2D" w:rsidRPr="002E6234" w:rsidRDefault="00AD0D2D" w:rsidP="00AD0D2D">
      <w:pPr>
        <w:ind w:firstLine="851"/>
        <w:jc w:val="both"/>
        <w:rPr>
          <w:b/>
        </w:rPr>
      </w:pPr>
      <w:r w:rsidRPr="002E6234">
        <w:rPr>
          <w:b/>
        </w:rPr>
        <w:t>дополнить статьёй 16.1 в следующей редакции:</w:t>
      </w:r>
    </w:p>
    <w:p w:rsidR="00AD0D2D" w:rsidRPr="002E6234" w:rsidRDefault="00AD0D2D" w:rsidP="00AD0D2D">
      <w:pPr>
        <w:ind w:firstLine="851"/>
        <w:jc w:val="both"/>
        <w:rPr>
          <w:b/>
        </w:rPr>
      </w:pPr>
      <w:r w:rsidRPr="002E6234">
        <w:rPr>
          <w:b/>
        </w:rPr>
        <w:t>«</w:t>
      </w:r>
      <w:r w:rsidR="00CC0838" w:rsidRPr="002E6234">
        <w:rPr>
          <w:b/>
        </w:rPr>
        <w:t xml:space="preserve">Статья </w:t>
      </w:r>
      <w:r w:rsidRPr="002E6234">
        <w:rPr>
          <w:b/>
        </w:rPr>
        <w:t>16.1 Староста сельского населенного пункта</w:t>
      </w:r>
    </w:p>
    <w:p w:rsidR="00AD0D2D" w:rsidRPr="002E6234" w:rsidRDefault="00AD0D2D" w:rsidP="00AD0D2D">
      <w:pPr>
        <w:ind w:firstLine="851"/>
        <w:jc w:val="both"/>
      </w:pPr>
      <w:r w:rsidRPr="002E6234">
        <w:t xml:space="preserve">1. </w:t>
      </w:r>
      <w:proofErr w:type="gramStart"/>
      <w:r w:rsidRPr="002E6234">
        <w:t>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или на межселенной территории, может назначаться староста сельского населенного пункта.</w:t>
      </w:r>
      <w:proofErr w:type="gramEnd"/>
    </w:p>
    <w:p w:rsidR="00AD0D2D" w:rsidRPr="002E6234" w:rsidRDefault="00AD0D2D" w:rsidP="00AD0D2D">
      <w:pPr>
        <w:ind w:firstLine="851"/>
        <w:jc w:val="both"/>
      </w:pPr>
      <w:r w:rsidRPr="002E6234">
        <w:t>2.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AD0D2D" w:rsidRPr="002E6234" w:rsidRDefault="00AD0D2D" w:rsidP="00AD0D2D">
      <w:pPr>
        <w:ind w:firstLine="851"/>
        <w:jc w:val="both"/>
      </w:pPr>
      <w:r w:rsidRPr="002E6234">
        <w:t xml:space="preserve">3. </w:t>
      </w:r>
      <w:proofErr w:type="gramStart"/>
      <w:r w:rsidRPr="002E6234">
        <w:t>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roofErr w:type="gramEnd"/>
    </w:p>
    <w:p w:rsidR="00AD0D2D" w:rsidRPr="002E6234" w:rsidRDefault="00AD0D2D" w:rsidP="00AD0D2D">
      <w:pPr>
        <w:ind w:firstLine="851"/>
        <w:jc w:val="both"/>
      </w:pPr>
      <w:r w:rsidRPr="002E6234">
        <w:t xml:space="preserve">Законом </w:t>
      </w:r>
      <w:r w:rsidR="00DF14E7" w:rsidRPr="002E6234">
        <w:t>Республики Татарстан</w:t>
      </w:r>
      <w:r w:rsidRPr="002E6234">
        <w:t xml:space="preserve"> с учетом исторических и иных местных традиций может быть установлено иное наименование должности старосты сельского населенного пункта.</w:t>
      </w:r>
    </w:p>
    <w:p w:rsidR="00AD0D2D" w:rsidRPr="002E6234" w:rsidRDefault="00AD0D2D" w:rsidP="00AD0D2D">
      <w:pPr>
        <w:ind w:firstLine="851"/>
        <w:jc w:val="both"/>
      </w:pPr>
      <w:r w:rsidRPr="002E6234">
        <w:t>4. Старостой сельского населенного пункта не может быть назначено лицо:</w:t>
      </w:r>
    </w:p>
    <w:p w:rsidR="00AD0D2D" w:rsidRPr="002E6234" w:rsidRDefault="00AD0D2D" w:rsidP="00AD0D2D">
      <w:pPr>
        <w:ind w:firstLine="851"/>
        <w:jc w:val="both"/>
      </w:pPr>
      <w:r w:rsidRPr="002E6234">
        <w:t xml:space="preserve">1) </w:t>
      </w:r>
      <w:proofErr w:type="gramStart"/>
      <w:r w:rsidRPr="002E6234">
        <w:t>замещающее</w:t>
      </w:r>
      <w:proofErr w:type="gramEnd"/>
      <w:r w:rsidRPr="002E6234">
        <w:t xml:space="preserve"> государственную должность, должность государственной гражданской службы, муниципальную должность или должность муниципальной службы;</w:t>
      </w:r>
    </w:p>
    <w:p w:rsidR="00AD0D2D" w:rsidRPr="002E6234" w:rsidRDefault="00AD0D2D" w:rsidP="00AD0D2D">
      <w:pPr>
        <w:ind w:firstLine="851"/>
        <w:jc w:val="both"/>
      </w:pPr>
      <w:r w:rsidRPr="002E6234">
        <w:t xml:space="preserve">2) </w:t>
      </w:r>
      <w:proofErr w:type="gramStart"/>
      <w:r w:rsidRPr="002E6234">
        <w:t>признанное</w:t>
      </w:r>
      <w:proofErr w:type="gramEnd"/>
      <w:r w:rsidRPr="002E6234">
        <w:t xml:space="preserve"> судом недееспособным или ограниченно дееспособным;</w:t>
      </w:r>
    </w:p>
    <w:p w:rsidR="00AD0D2D" w:rsidRPr="002E6234" w:rsidRDefault="00AD0D2D" w:rsidP="00AD0D2D">
      <w:pPr>
        <w:ind w:firstLine="851"/>
        <w:jc w:val="both"/>
      </w:pPr>
      <w:r w:rsidRPr="002E6234">
        <w:t xml:space="preserve">3) </w:t>
      </w:r>
      <w:proofErr w:type="gramStart"/>
      <w:r w:rsidRPr="002E6234">
        <w:t>имеющее</w:t>
      </w:r>
      <w:proofErr w:type="gramEnd"/>
      <w:r w:rsidRPr="002E6234">
        <w:t xml:space="preserve"> непогашенную или неснятую судимость.</w:t>
      </w:r>
    </w:p>
    <w:p w:rsidR="00AD0D2D" w:rsidRPr="002E6234" w:rsidRDefault="00AD0D2D" w:rsidP="00AD0D2D">
      <w:pPr>
        <w:ind w:firstLine="851"/>
        <w:jc w:val="both"/>
      </w:pPr>
      <w:r w:rsidRPr="002E6234">
        <w:t>5. Срок полномочий старосты сельского населенного пункта пять лет.</w:t>
      </w:r>
    </w:p>
    <w:p w:rsidR="00AD0D2D" w:rsidRPr="002E6234" w:rsidRDefault="00AD0D2D" w:rsidP="00AD0D2D">
      <w:pPr>
        <w:ind w:firstLine="851"/>
        <w:jc w:val="both"/>
      </w:pPr>
      <w:proofErr w:type="gramStart"/>
      <w:r w:rsidRPr="002E6234">
        <w:t>Полномочия старосты сельского населенного пункта прекращаются досрочно по решению Совета поселения,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1 - 7 части 10 статьи 40 Федерального закона</w:t>
      </w:r>
      <w:r w:rsidR="0005351E" w:rsidRPr="002E6234">
        <w:t xml:space="preserve"> от 06.10.2003 года № 131-ФЗ «Об общих принципах организации местного самоуправления в Российской Федерации»</w:t>
      </w:r>
      <w:r w:rsidRPr="002E6234">
        <w:t>.</w:t>
      </w:r>
      <w:r w:rsidR="0005351E" w:rsidRPr="002E6234">
        <w:t xml:space="preserve"> </w:t>
      </w:r>
      <w:proofErr w:type="gramEnd"/>
    </w:p>
    <w:p w:rsidR="00AD0D2D" w:rsidRPr="002E6234" w:rsidRDefault="00AD0D2D" w:rsidP="00AD0D2D">
      <w:pPr>
        <w:ind w:firstLine="851"/>
        <w:jc w:val="both"/>
      </w:pPr>
      <w:r w:rsidRPr="002E6234">
        <w:t>6. Староста сельского населенного пункта для решения возложенных на него задач:</w:t>
      </w:r>
    </w:p>
    <w:p w:rsidR="00AD0D2D" w:rsidRPr="002E6234" w:rsidRDefault="00AD0D2D" w:rsidP="00AD0D2D">
      <w:pPr>
        <w:ind w:firstLine="851"/>
        <w:jc w:val="both"/>
      </w:pPr>
      <w:r w:rsidRPr="002E6234">
        <w:t xml:space="preserve">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w:t>
      </w:r>
      <w:proofErr w:type="gramStart"/>
      <w:r w:rsidRPr="002E6234">
        <w:t>пункте</w:t>
      </w:r>
      <w:proofErr w:type="gramEnd"/>
      <w:r w:rsidRPr="002E6234">
        <w:t>;</w:t>
      </w:r>
    </w:p>
    <w:p w:rsidR="00AD0D2D" w:rsidRPr="002E6234" w:rsidRDefault="00AD0D2D" w:rsidP="00AD0D2D">
      <w:pPr>
        <w:ind w:firstLine="851"/>
        <w:jc w:val="both"/>
      </w:pPr>
      <w:r w:rsidRPr="002E6234">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AD0D2D" w:rsidRPr="002E6234" w:rsidRDefault="00AD0D2D" w:rsidP="00AD0D2D">
      <w:pPr>
        <w:ind w:firstLine="851"/>
        <w:jc w:val="both"/>
      </w:pPr>
      <w:r w:rsidRPr="002E6234">
        <w:lastRenderedPageBreak/>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AD0D2D" w:rsidRPr="002E6234" w:rsidRDefault="00AD0D2D" w:rsidP="00AD0D2D">
      <w:pPr>
        <w:ind w:firstLine="851"/>
        <w:jc w:val="both"/>
      </w:pPr>
      <w:r w:rsidRPr="002E6234">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AD0D2D" w:rsidRPr="002E6234" w:rsidRDefault="00AD0D2D" w:rsidP="00AD0D2D">
      <w:pPr>
        <w:ind w:firstLine="851"/>
        <w:jc w:val="both"/>
      </w:pPr>
      <w:r w:rsidRPr="002E6234">
        <w:t xml:space="preserve">5) 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w:t>
      </w:r>
      <w:proofErr w:type="gramStart"/>
      <w:r w:rsidRPr="002E6234">
        <w:t>соответствии</w:t>
      </w:r>
      <w:proofErr w:type="gramEnd"/>
      <w:r w:rsidRPr="002E6234">
        <w:t xml:space="preserve"> с законом </w:t>
      </w:r>
      <w:r w:rsidR="00DF14E7" w:rsidRPr="002E6234">
        <w:t>Республики Татарстан</w:t>
      </w:r>
      <w:r w:rsidRPr="002E6234">
        <w:t>.</w:t>
      </w:r>
    </w:p>
    <w:p w:rsidR="00AD0D2D" w:rsidRPr="002E6234" w:rsidRDefault="00AD0D2D" w:rsidP="00AD0D2D">
      <w:pPr>
        <w:ind w:firstLine="851"/>
        <w:jc w:val="both"/>
      </w:pPr>
      <w:r w:rsidRPr="002E6234">
        <w:t xml:space="preserve">7. Гарантии деятельности и иные вопросы статуса старосты сельского населенного пункта могут устанавливаться уставом муниципального образования и (или) нормативным правовым актом представительного органа муниципального образования в соответствии с законом </w:t>
      </w:r>
      <w:r w:rsidR="00DF14E7" w:rsidRPr="002E6234">
        <w:t>Республики Татарстан</w:t>
      </w:r>
      <w:proofErr w:type="gramStart"/>
      <w:r w:rsidRPr="002E6234">
        <w:t>.</w:t>
      </w:r>
      <w:r w:rsidR="0005351E" w:rsidRPr="002E6234">
        <w:t>»;</w:t>
      </w:r>
    </w:p>
    <w:p w:rsidR="002E6234" w:rsidRDefault="002E6234" w:rsidP="00FE2162">
      <w:pPr>
        <w:ind w:firstLine="851"/>
        <w:jc w:val="both"/>
        <w:rPr>
          <w:b/>
        </w:rPr>
      </w:pPr>
      <w:proofErr w:type="gramEnd"/>
    </w:p>
    <w:p w:rsidR="00FE2162" w:rsidRPr="002E6234" w:rsidRDefault="00844F3B" w:rsidP="00FE2162">
      <w:pPr>
        <w:ind w:firstLine="851"/>
        <w:jc w:val="both"/>
        <w:rPr>
          <w:b/>
        </w:rPr>
      </w:pPr>
      <w:r w:rsidRPr="002E6234">
        <w:rPr>
          <w:b/>
        </w:rPr>
        <w:t xml:space="preserve">4. </w:t>
      </w:r>
      <w:r w:rsidR="00FE2162" w:rsidRPr="002E6234">
        <w:rPr>
          <w:b/>
        </w:rPr>
        <w:t>В статье 19:</w:t>
      </w:r>
    </w:p>
    <w:p w:rsidR="00FE2162" w:rsidRPr="002E6234" w:rsidRDefault="00FE2162" w:rsidP="00FE2162">
      <w:pPr>
        <w:ind w:firstLine="851"/>
        <w:jc w:val="both"/>
        <w:rPr>
          <w:b/>
        </w:rPr>
      </w:pPr>
      <w:r w:rsidRPr="002E6234">
        <w:rPr>
          <w:b/>
        </w:rPr>
        <w:t>изложить в новой редакции:</w:t>
      </w:r>
    </w:p>
    <w:p w:rsidR="00FE2162" w:rsidRPr="002E6234" w:rsidRDefault="00FE2162" w:rsidP="00FE2162">
      <w:pPr>
        <w:autoSpaceDE w:val="0"/>
        <w:autoSpaceDN w:val="0"/>
        <w:adjustRightInd w:val="0"/>
        <w:ind w:firstLine="851"/>
        <w:jc w:val="both"/>
        <w:outlineLvl w:val="0"/>
        <w:rPr>
          <w:b/>
          <w:bCs/>
        </w:rPr>
      </w:pPr>
      <w:r w:rsidRPr="002E6234">
        <w:rPr>
          <w:b/>
        </w:rPr>
        <w:t>«</w:t>
      </w:r>
      <w:r w:rsidRPr="002E6234">
        <w:rPr>
          <w:b/>
          <w:bCs/>
        </w:rPr>
        <w:t>Статья 19. Публичные слушания, общественные обсуждения.</w:t>
      </w:r>
    </w:p>
    <w:p w:rsidR="00FE2162" w:rsidRPr="002E6234" w:rsidRDefault="00FE2162" w:rsidP="00FE2162">
      <w:pPr>
        <w:autoSpaceDE w:val="0"/>
        <w:autoSpaceDN w:val="0"/>
        <w:adjustRightInd w:val="0"/>
        <w:ind w:firstLine="851"/>
        <w:jc w:val="both"/>
      </w:pPr>
      <w:r w:rsidRPr="002E6234">
        <w:t>1. Для обсуждения проектов муниципальных правовых актов по вопросам местного значения с участием жителей поселения Советом поселения, главой поселения могут проводиться публичные слушания.</w:t>
      </w:r>
    </w:p>
    <w:p w:rsidR="00FE2162" w:rsidRPr="002E6234" w:rsidRDefault="00FE2162" w:rsidP="00FE2162">
      <w:pPr>
        <w:autoSpaceDE w:val="0"/>
        <w:autoSpaceDN w:val="0"/>
        <w:adjustRightInd w:val="0"/>
        <w:ind w:firstLine="851"/>
        <w:jc w:val="both"/>
      </w:pPr>
      <w:r w:rsidRPr="002E6234">
        <w:t>2. Публичные слушания проводятся по инициативе населения, Совета поселения или главы поселения.</w:t>
      </w:r>
    </w:p>
    <w:p w:rsidR="00FE2162" w:rsidRPr="002E6234" w:rsidRDefault="00FE2162" w:rsidP="00FE2162">
      <w:pPr>
        <w:autoSpaceDE w:val="0"/>
        <w:autoSpaceDN w:val="0"/>
        <w:adjustRightInd w:val="0"/>
        <w:ind w:firstLine="851"/>
        <w:jc w:val="both"/>
      </w:pPr>
      <w:r w:rsidRPr="002E6234">
        <w:t>Публичные слушания, проводимые по инициативе населения или Совета поселения, назначаются Советом поселения, а по инициативе главы поселения - главой поселения.</w:t>
      </w:r>
    </w:p>
    <w:p w:rsidR="00FE2162" w:rsidRPr="002E6234" w:rsidRDefault="00FE2162" w:rsidP="00FE2162">
      <w:pPr>
        <w:autoSpaceDE w:val="0"/>
        <w:autoSpaceDN w:val="0"/>
        <w:adjustRightInd w:val="0"/>
        <w:ind w:firstLine="851"/>
        <w:jc w:val="both"/>
      </w:pPr>
      <w:bookmarkStart w:id="0" w:name="Par6"/>
      <w:bookmarkEnd w:id="0"/>
      <w:r w:rsidRPr="002E6234">
        <w:t>3. На публичные слушания должны выноситься:</w:t>
      </w:r>
    </w:p>
    <w:p w:rsidR="00FE2162" w:rsidRPr="002E6234" w:rsidRDefault="00FE2162" w:rsidP="00FE2162">
      <w:pPr>
        <w:autoSpaceDE w:val="0"/>
        <w:autoSpaceDN w:val="0"/>
        <w:adjustRightInd w:val="0"/>
        <w:ind w:firstLine="851"/>
        <w:jc w:val="both"/>
      </w:pPr>
      <w:proofErr w:type="gramStart"/>
      <w:r w:rsidRPr="002E6234">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10" w:history="1">
        <w:r w:rsidRPr="002E6234">
          <w:t>Конституции</w:t>
        </w:r>
      </w:hyperlink>
      <w:r w:rsidRPr="002E6234">
        <w:t xml:space="preserve"> Российской Федерации, федеральных законов, Конституции или законов Республики Татарстан в целях приведения данного устава в соответствие с этими нормативными правовыми актами;</w:t>
      </w:r>
      <w:proofErr w:type="gramEnd"/>
    </w:p>
    <w:p w:rsidR="00FE2162" w:rsidRPr="002E6234" w:rsidRDefault="00FE2162" w:rsidP="00FE2162">
      <w:pPr>
        <w:autoSpaceDE w:val="0"/>
        <w:autoSpaceDN w:val="0"/>
        <w:adjustRightInd w:val="0"/>
        <w:ind w:firstLine="851"/>
        <w:jc w:val="both"/>
      </w:pPr>
      <w:r w:rsidRPr="002E6234">
        <w:t>2) проект местного бюджета и отчет о его исполнении;</w:t>
      </w:r>
    </w:p>
    <w:p w:rsidR="00FE2162" w:rsidRPr="002E6234" w:rsidRDefault="00FE2162" w:rsidP="00FE2162">
      <w:pPr>
        <w:autoSpaceDE w:val="0"/>
        <w:autoSpaceDN w:val="0"/>
        <w:adjustRightInd w:val="0"/>
        <w:ind w:firstLine="851"/>
        <w:jc w:val="both"/>
      </w:pPr>
      <w:r w:rsidRPr="002E6234">
        <w:t>2.1) прое</w:t>
      </w:r>
      <w:proofErr w:type="gramStart"/>
      <w:r w:rsidRPr="002E6234">
        <w:t>кт стр</w:t>
      </w:r>
      <w:proofErr w:type="gramEnd"/>
      <w:r w:rsidRPr="002E6234">
        <w:t>атегии социально-экономического развития муниципального образования;</w:t>
      </w:r>
    </w:p>
    <w:p w:rsidR="00FE2162" w:rsidRPr="002E6234" w:rsidRDefault="00FE2162" w:rsidP="00FE2162">
      <w:pPr>
        <w:autoSpaceDE w:val="0"/>
        <w:autoSpaceDN w:val="0"/>
        <w:adjustRightInd w:val="0"/>
        <w:ind w:firstLine="851"/>
        <w:jc w:val="both"/>
      </w:pPr>
      <w:r w:rsidRPr="002E6234">
        <w:t xml:space="preserve">3) вопросы о преобразовании муниципального образования, за исключением случаев, если в соответствии со </w:t>
      </w:r>
      <w:hyperlink r:id="rId11" w:history="1">
        <w:r w:rsidRPr="002E6234">
          <w:t>статьей 13</w:t>
        </w:r>
      </w:hyperlink>
      <w:r w:rsidRPr="002E6234">
        <w:t xml:space="preserve"> Федерального закона от 06.10.2003 года № 131-ФЗ «Об общих принципах организации местного самоуправления в Российской Федерации» для преобразования поселения требуется получение согласия населения поселения, выраженного путем голосования либо на сходах граждан.</w:t>
      </w:r>
    </w:p>
    <w:p w:rsidR="008025DF" w:rsidRPr="002E6234" w:rsidRDefault="00FE2162" w:rsidP="00FE2162">
      <w:pPr>
        <w:ind w:firstLine="851"/>
        <w:jc w:val="both"/>
      </w:pPr>
      <w:r w:rsidRPr="002E6234">
        <w:t xml:space="preserve">4. </w:t>
      </w:r>
      <w:proofErr w:type="gramStart"/>
      <w:r w:rsidRPr="002E6234">
        <w:t xml:space="preserve">Порядок организации и проведения публичных слушаний по проектам и вопросам, указанным в </w:t>
      </w:r>
      <w:hyperlink w:anchor="Par6" w:history="1">
        <w:r w:rsidRPr="002E6234">
          <w:t>части 3</w:t>
        </w:r>
      </w:hyperlink>
      <w:r w:rsidRPr="002E6234">
        <w:t xml:space="preserve"> настоящей статьи, определяется нормативным правовым актом Совета поселения и должен предусматривать заблаговременное оповещение жителей поселения о времени и месте проведения публичных </w:t>
      </w:r>
      <w:r w:rsidRPr="002E6234">
        <w:lastRenderedPageBreak/>
        <w:t>слушаний, заблаговременное ознакомление с проектом муниципального правового акта, другие меры, обеспечивающие участие в публичных слушаниях жителей поселения, опубликование (обнародование) результатов публичных слушаний, включая мотивированное обоснование</w:t>
      </w:r>
      <w:proofErr w:type="gramEnd"/>
      <w:r w:rsidRPr="002E6234">
        <w:t xml:space="preserve"> принятых решений.</w:t>
      </w:r>
    </w:p>
    <w:p w:rsidR="00FE2162" w:rsidRPr="002E6234" w:rsidRDefault="008025DF" w:rsidP="00FE2162">
      <w:pPr>
        <w:ind w:firstLine="851"/>
        <w:jc w:val="both"/>
        <w:rPr>
          <w:b/>
        </w:rPr>
      </w:pPr>
      <w:r w:rsidRPr="002E6234">
        <w:t xml:space="preserve">5. </w:t>
      </w:r>
      <w:proofErr w:type="gramStart"/>
      <w:r w:rsidRPr="002E6234">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2E6234">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нормативным правовым актом </w:t>
      </w:r>
      <w:r w:rsidR="002B7FA1" w:rsidRPr="002E6234">
        <w:t>Совета Поселения</w:t>
      </w:r>
      <w:proofErr w:type="gramStart"/>
      <w:r w:rsidRPr="002E6234">
        <w:t>.</w:t>
      </w:r>
      <w:r w:rsidR="00FE2162" w:rsidRPr="002E6234">
        <w:rPr>
          <w:b/>
        </w:rPr>
        <w:t>»;</w:t>
      </w:r>
      <w:proofErr w:type="gramEnd"/>
    </w:p>
    <w:p w:rsidR="002E6234" w:rsidRDefault="002E6234" w:rsidP="00FE2162">
      <w:pPr>
        <w:ind w:firstLine="851"/>
        <w:jc w:val="both"/>
        <w:rPr>
          <w:b/>
        </w:rPr>
      </w:pPr>
    </w:p>
    <w:p w:rsidR="00E031C8" w:rsidRPr="002E6234" w:rsidRDefault="00844F3B" w:rsidP="00FE2162">
      <w:pPr>
        <w:ind w:firstLine="851"/>
        <w:jc w:val="both"/>
        <w:rPr>
          <w:b/>
        </w:rPr>
      </w:pPr>
      <w:r w:rsidRPr="002E6234">
        <w:rPr>
          <w:b/>
        </w:rPr>
        <w:t xml:space="preserve">5. </w:t>
      </w:r>
      <w:r w:rsidR="00E031C8" w:rsidRPr="002E6234">
        <w:rPr>
          <w:b/>
        </w:rPr>
        <w:t>В статье 22:</w:t>
      </w:r>
    </w:p>
    <w:p w:rsidR="00E031C8" w:rsidRPr="002E6234" w:rsidRDefault="00E031C8" w:rsidP="00FE2162">
      <w:pPr>
        <w:ind w:firstLine="851"/>
        <w:jc w:val="both"/>
        <w:rPr>
          <w:b/>
        </w:rPr>
      </w:pPr>
      <w:r w:rsidRPr="002E6234">
        <w:rPr>
          <w:b/>
        </w:rPr>
        <w:t>изменить и изложить в следующей редакции:</w:t>
      </w:r>
    </w:p>
    <w:p w:rsidR="00E031C8" w:rsidRPr="002E6234" w:rsidRDefault="00E031C8" w:rsidP="00E031C8">
      <w:pPr>
        <w:ind w:firstLine="851"/>
        <w:jc w:val="both"/>
        <w:rPr>
          <w:b/>
        </w:rPr>
      </w:pPr>
      <w:r w:rsidRPr="002E6234">
        <w:rPr>
          <w:b/>
        </w:rPr>
        <w:t>«</w:t>
      </w:r>
      <w:r w:rsidR="009B48B4" w:rsidRPr="002E6234">
        <w:rPr>
          <w:b/>
        </w:rPr>
        <w:t xml:space="preserve">Статья </w:t>
      </w:r>
      <w:r w:rsidRPr="002E6234">
        <w:rPr>
          <w:b/>
        </w:rPr>
        <w:t>22. Сход граждан</w:t>
      </w:r>
    </w:p>
    <w:p w:rsidR="00E031C8" w:rsidRPr="002E6234" w:rsidRDefault="00E031C8" w:rsidP="00E031C8">
      <w:pPr>
        <w:ind w:firstLine="851"/>
        <w:jc w:val="both"/>
      </w:pPr>
      <w:r w:rsidRPr="002E6234">
        <w:t>1. Сход граждан может проводиться:</w:t>
      </w:r>
    </w:p>
    <w:p w:rsidR="00E031C8" w:rsidRPr="002E6234" w:rsidRDefault="00E031C8" w:rsidP="00E031C8">
      <w:pPr>
        <w:ind w:firstLine="851"/>
        <w:jc w:val="both"/>
      </w:pPr>
      <w:proofErr w:type="gramStart"/>
      <w:r w:rsidRPr="002E6234">
        <w:t>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roofErr w:type="gramEnd"/>
    </w:p>
    <w:p w:rsidR="00E031C8" w:rsidRPr="002E6234" w:rsidRDefault="00E031C8" w:rsidP="00E031C8">
      <w:pPr>
        <w:ind w:firstLine="851"/>
        <w:jc w:val="both"/>
      </w:pPr>
      <w:proofErr w:type="gramStart"/>
      <w:r w:rsidRPr="002E6234">
        <w:t>2) в населенном пункте, входящем в состав поселения, внутригородского района, внутригородской территории города федерального значения, городского округа либо расположенном на межселенной территории в границах муниципального района, по вопросу введения и использования средств самообложения граждан на территории данного населенного пункта;</w:t>
      </w:r>
      <w:proofErr w:type="gramEnd"/>
    </w:p>
    <w:p w:rsidR="00E031C8" w:rsidRPr="002E6234" w:rsidRDefault="00E031C8" w:rsidP="00E031C8">
      <w:pPr>
        <w:ind w:firstLine="851"/>
        <w:jc w:val="both"/>
      </w:pPr>
      <w:r w:rsidRPr="002E6234">
        <w:t xml:space="preserve">3) в населенном </w:t>
      </w:r>
      <w:proofErr w:type="gramStart"/>
      <w:r w:rsidRPr="002E6234">
        <w:t>пункте</w:t>
      </w:r>
      <w:proofErr w:type="gramEnd"/>
      <w:r w:rsidRPr="002E6234">
        <w:t>, расположенном на межселенной территории, в целях выдвижения инициативы населения по вопросам, связанным с организацией и осуществлением местного самоуправления;</w:t>
      </w:r>
    </w:p>
    <w:p w:rsidR="00E031C8" w:rsidRPr="002E6234" w:rsidRDefault="00E031C8" w:rsidP="00E031C8">
      <w:pPr>
        <w:ind w:firstLine="851"/>
        <w:jc w:val="both"/>
      </w:pPr>
      <w:r w:rsidRPr="002E6234">
        <w:t xml:space="preserve">4) в </w:t>
      </w:r>
      <w:proofErr w:type="gramStart"/>
      <w:r w:rsidRPr="002E6234">
        <w:t>поселении</w:t>
      </w:r>
      <w:proofErr w:type="gramEnd"/>
      <w:r w:rsidRPr="002E6234">
        <w:t>,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E031C8" w:rsidRPr="002E6234" w:rsidRDefault="00E031C8" w:rsidP="00E031C8">
      <w:pPr>
        <w:ind w:firstLine="851"/>
        <w:jc w:val="both"/>
      </w:pPr>
      <w:proofErr w:type="gramStart"/>
      <w:r w:rsidRPr="002E6234">
        <w:t>5)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roofErr w:type="gramEnd"/>
    </w:p>
    <w:p w:rsidR="00E031C8" w:rsidRPr="002E6234" w:rsidRDefault="00E031C8" w:rsidP="00E031C8">
      <w:pPr>
        <w:ind w:firstLine="851"/>
        <w:jc w:val="both"/>
      </w:pPr>
      <w:r w:rsidRPr="002E6234">
        <w:t>1.1.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E031C8" w:rsidRPr="002E6234" w:rsidRDefault="00E031C8" w:rsidP="00E031C8">
      <w:pPr>
        <w:ind w:firstLine="851"/>
        <w:jc w:val="both"/>
      </w:pPr>
      <w:r w:rsidRPr="002E6234">
        <w:lastRenderedPageBreak/>
        <w:t xml:space="preserve">2. Сход граждан, предусмотренный настоящей статьей, правомочен при </w:t>
      </w:r>
      <w:proofErr w:type="gramStart"/>
      <w:r w:rsidRPr="002E6234">
        <w:t>участии</w:t>
      </w:r>
      <w:proofErr w:type="gramEnd"/>
      <w:r w:rsidRPr="002E6234">
        <w:t xml:space="preserve"> в нем более половины обладающих избирательным правом жителей населенного пункта или поселения. Решение такого схода граждан считается принятым, если за него проголосовало более половины участников схода граждан</w:t>
      </w:r>
      <w:proofErr w:type="gramStart"/>
      <w:r w:rsidRPr="002E6234">
        <w:t>.»;</w:t>
      </w:r>
      <w:proofErr w:type="gramEnd"/>
    </w:p>
    <w:p w:rsidR="002E6234" w:rsidRDefault="002E6234" w:rsidP="00E031C8">
      <w:pPr>
        <w:ind w:firstLine="851"/>
        <w:jc w:val="both"/>
        <w:rPr>
          <w:b/>
        </w:rPr>
      </w:pPr>
    </w:p>
    <w:p w:rsidR="006E5DFD" w:rsidRPr="002E6234" w:rsidRDefault="00C927AB" w:rsidP="00E031C8">
      <w:pPr>
        <w:ind w:firstLine="851"/>
        <w:jc w:val="both"/>
        <w:rPr>
          <w:b/>
        </w:rPr>
      </w:pPr>
      <w:r w:rsidRPr="002E6234">
        <w:rPr>
          <w:b/>
        </w:rPr>
        <w:t>6</w:t>
      </w:r>
      <w:r w:rsidR="006E5DFD" w:rsidRPr="002E6234">
        <w:rPr>
          <w:b/>
        </w:rPr>
        <w:t>. В статье 30:</w:t>
      </w:r>
    </w:p>
    <w:p w:rsidR="006E5DFD" w:rsidRPr="002E6234" w:rsidRDefault="006E5DFD" w:rsidP="00E031C8">
      <w:pPr>
        <w:ind w:firstLine="851"/>
        <w:jc w:val="both"/>
        <w:rPr>
          <w:b/>
        </w:rPr>
      </w:pPr>
      <w:r w:rsidRPr="002E6234">
        <w:rPr>
          <w:b/>
        </w:rPr>
        <w:t xml:space="preserve">подпункт 1 пункта 7 изложить в следующей редакции: </w:t>
      </w:r>
    </w:p>
    <w:p w:rsidR="006E5DFD" w:rsidRPr="002E6234" w:rsidRDefault="006E5DFD" w:rsidP="00E031C8">
      <w:pPr>
        <w:ind w:firstLine="851"/>
        <w:jc w:val="both"/>
      </w:pPr>
      <w:proofErr w:type="gramStart"/>
      <w:r w:rsidRPr="002E6234">
        <w:t>«1)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участия</w:t>
      </w:r>
      <w:proofErr w:type="gramEnd"/>
      <w:r w:rsidRPr="002E6234">
        <w:t xml:space="preserve">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w:t>
      </w:r>
      <w:proofErr w:type="gramStart"/>
      <w:r w:rsidRPr="002E6234">
        <w:t>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roofErr w:type="gramEnd"/>
    </w:p>
    <w:p w:rsidR="002E6234" w:rsidRDefault="002E6234" w:rsidP="00FE3739">
      <w:pPr>
        <w:ind w:firstLine="851"/>
        <w:jc w:val="both"/>
        <w:rPr>
          <w:b/>
        </w:rPr>
      </w:pPr>
    </w:p>
    <w:p w:rsidR="00D84392" w:rsidRPr="002E6234" w:rsidRDefault="00C927AB" w:rsidP="00FE3739">
      <w:pPr>
        <w:ind w:firstLine="851"/>
        <w:jc w:val="both"/>
        <w:rPr>
          <w:b/>
        </w:rPr>
      </w:pPr>
      <w:r w:rsidRPr="002E6234">
        <w:rPr>
          <w:b/>
        </w:rPr>
        <w:t>7</w:t>
      </w:r>
      <w:r w:rsidR="00844F3B" w:rsidRPr="002E6234">
        <w:rPr>
          <w:b/>
        </w:rPr>
        <w:t xml:space="preserve">. </w:t>
      </w:r>
      <w:r w:rsidR="002D0574" w:rsidRPr="002E6234">
        <w:rPr>
          <w:b/>
        </w:rPr>
        <w:t>В статье 33</w:t>
      </w:r>
      <w:r w:rsidR="00A339DF" w:rsidRPr="002E6234">
        <w:rPr>
          <w:b/>
        </w:rPr>
        <w:t>:</w:t>
      </w:r>
    </w:p>
    <w:p w:rsidR="009537FA" w:rsidRPr="002E6234" w:rsidRDefault="009537FA" w:rsidP="00FE3739">
      <w:pPr>
        <w:ind w:firstLine="851"/>
        <w:jc w:val="both"/>
        <w:rPr>
          <w:b/>
        </w:rPr>
      </w:pPr>
      <w:r w:rsidRPr="002E6234">
        <w:rPr>
          <w:b/>
        </w:rPr>
        <w:t>пункт 1 изменить и изложить в следующей редакции:</w:t>
      </w:r>
    </w:p>
    <w:p w:rsidR="009537FA" w:rsidRPr="002E6234" w:rsidRDefault="009537FA" w:rsidP="00FE3739">
      <w:pPr>
        <w:ind w:firstLine="851"/>
        <w:jc w:val="both"/>
        <w:rPr>
          <w:b/>
        </w:rPr>
      </w:pPr>
      <w:r w:rsidRPr="002E6234">
        <w:rPr>
          <w:b/>
        </w:rPr>
        <w:t>«</w:t>
      </w:r>
      <w:r w:rsidRPr="002E6234">
        <w:t>1) принятие устава муниципального образования и внесение в него изменений и дополнений, издание муниципальных правовых актов</w:t>
      </w:r>
      <w:proofErr w:type="gramStart"/>
      <w:r w:rsidRPr="002E6234">
        <w:t>;</w:t>
      </w:r>
      <w:r w:rsidRPr="002E6234">
        <w:rPr>
          <w:b/>
        </w:rPr>
        <w:t>»</w:t>
      </w:r>
      <w:proofErr w:type="gramEnd"/>
      <w:r w:rsidRPr="002E6234">
        <w:rPr>
          <w:b/>
        </w:rPr>
        <w:t>;</w:t>
      </w:r>
    </w:p>
    <w:p w:rsidR="004519DD" w:rsidRPr="002E6234" w:rsidRDefault="004519DD" w:rsidP="004519DD">
      <w:pPr>
        <w:ind w:firstLine="851"/>
        <w:jc w:val="both"/>
        <w:rPr>
          <w:b/>
        </w:rPr>
      </w:pPr>
      <w:r w:rsidRPr="002E6234">
        <w:rPr>
          <w:b/>
        </w:rPr>
        <w:t>пункт 5 изменить и изложить в следующей редакции:</w:t>
      </w:r>
    </w:p>
    <w:p w:rsidR="004519DD" w:rsidRPr="002E6234" w:rsidRDefault="004519DD" w:rsidP="004519DD">
      <w:pPr>
        <w:ind w:firstLine="851"/>
        <w:jc w:val="both"/>
      </w:pPr>
      <w:r w:rsidRPr="002E6234">
        <w:t>«5) утверждение стратегии социально-экономического развития поселения в соответствии с Федеральным законом от 28.06.2014 № 172-ФЗ «О стратегическом планировании в Российской Федерации»</w:t>
      </w:r>
      <w:proofErr w:type="gramStart"/>
      <w:r w:rsidRPr="002E6234">
        <w:t>;»</w:t>
      </w:r>
      <w:proofErr w:type="gramEnd"/>
      <w:r w:rsidRPr="002E6234">
        <w:t>;</w:t>
      </w:r>
    </w:p>
    <w:p w:rsidR="00B3635B" w:rsidRPr="002E6234" w:rsidRDefault="00B3635B" w:rsidP="00FE3739">
      <w:pPr>
        <w:ind w:firstLine="851"/>
        <w:jc w:val="both"/>
        <w:rPr>
          <w:b/>
        </w:rPr>
      </w:pPr>
      <w:r w:rsidRPr="002E6234">
        <w:rPr>
          <w:b/>
        </w:rPr>
        <w:t>пункт 25 изменить и изложить в следующей редакции:</w:t>
      </w:r>
    </w:p>
    <w:p w:rsidR="00B3635B" w:rsidRPr="002E6234" w:rsidRDefault="00B3635B" w:rsidP="00FE3739">
      <w:pPr>
        <w:ind w:firstLine="851"/>
        <w:jc w:val="both"/>
        <w:rPr>
          <w:b/>
        </w:rPr>
      </w:pPr>
      <w:r w:rsidRPr="002E6234">
        <w:rPr>
          <w:b/>
        </w:rPr>
        <w:t>«</w:t>
      </w:r>
      <w:r w:rsidRPr="002E6234">
        <w:t>25) утверждение правил благоустройства территории поселения</w:t>
      </w:r>
      <w:r w:rsidR="00D00D87" w:rsidRPr="002E6234">
        <w:t xml:space="preserve">, осуществление контроля </w:t>
      </w:r>
      <w:r w:rsidR="00F9067E" w:rsidRPr="002E6234">
        <w:t xml:space="preserve">за их </w:t>
      </w:r>
      <w:r w:rsidR="004519DD" w:rsidRPr="002E6234">
        <w:t>соблюдением</w:t>
      </w:r>
      <w:proofErr w:type="gramStart"/>
      <w:r w:rsidRPr="002E6234">
        <w:t>;</w:t>
      </w:r>
      <w:r w:rsidRPr="002E6234">
        <w:rPr>
          <w:b/>
        </w:rPr>
        <w:t>»</w:t>
      </w:r>
      <w:proofErr w:type="gramEnd"/>
      <w:r w:rsidRPr="002E6234">
        <w:rPr>
          <w:b/>
        </w:rPr>
        <w:t>;</w:t>
      </w:r>
    </w:p>
    <w:p w:rsidR="002E6234" w:rsidRDefault="002E6234" w:rsidP="00FE3739">
      <w:pPr>
        <w:ind w:firstLine="851"/>
        <w:jc w:val="both"/>
        <w:rPr>
          <w:b/>
        </w:rPr>
      </w:pPr>
    </w:p>
    <w:p w:rsidR="00FE2162" w:rsidRPr="002E6234" w:rsidRDefault="00AC7839" w:rsidP="00FE3739">
      <w:pPr>
        <w:ind w:firstLine="851"/>
        <w:jc w:val="both"/>
        <w:rPr>
          <w:b/>
        </w:rPr>
      </w:pPr>
      <w:r w:rsidRPr="002E6234">
        <w:rPr>
          <w:b/>
        </w:rPr>
        <w:t>8</w:t>
      </w:r>
      <w:r w:rsidR="00844F3B" w:rsidRPr="002E6234">
        <w:rPr>
          <w:b/>
        </w:rPr>
        <w:t xml:space="preserve">. </w:t>
      </w:r>
      <w:r w:rsidR="00FE2162" w:rsidRPr="002E6234">
        <w:rPr>
          <w:b/>
        </w:rPr>
        <w:t>В статье 46:</w:t>
      </w:r>
    </w:p>
    <w:p w:rsidR="00FE2162" w:rsidRPr="002E6234" w:rsidRDefault="00FE2162" w:rsidP="00FE3739">
      <w:pPr>
        <w:ind w:firstLine="851"/>
        <w:jc w:val="both"/>
        <w:rPr>
          <w:b/>
        </w:rPr>
      </w:pPr>
      <w:r w:rsidRPr="002E6234">
        <w:rPr>
          <w:b/>
        </w:rPr>
        <w:t xml:space="preserve">пункт 4 </w:t>
      </w:r>
      <w:r w:rsidR="00CE5A68" w:rsidRPr="002E6234">
        <w:rPr>
          <w:b/>
        </w:rPr>
        <w:t xml:space="preserve">изменить </w:t>
      </w:r>
      <w:r w:rsidRPr="002E6234">
        <w:rPr>
          <w:b/>
        </w:rPr>
        <w:t>и изложить его в следующей редакции:</w:t>
      </w:r>
    </w:p>
    <w:p w:rsidR="005350C7" w:rsidRPr="002E6234" w:rsidRDefault="005350C7" w:rsidP="00FE3739">
      <w:pPr>
        <w:ind w:firstLine="851"/>
        <w:jc w:val="both"/>
      </w:pPr>
      <w:r w:rsidRPr="002E6234">
        <w:rPr>
          <w:b/>
        </w:rPr>
        <w:t>«</w:t>
      </w:r>
      <w:r w:rsidRPr="002E6234">
        <w:t>4.</w:t>
      </w:r>
      <w:r w:rsidRPr="002E6234">
        <w:rPr>
          <w:b/>
        </w:rPr>
        <w:t xml:space="preserve"> </w:t>
      </w:r>
      <w:r w:rsidRPr="002E6234">
        <w:t>В случае</w:t>
      </w:r>
      <w:proofErr w:type="gramStart"/>
      <w:r w:rsidRPr="002E6234">
        <w:t>,</w:t>
      </w:r>
      <w:proofErr w:type="gramEnd"/>
      <w:r w:rsidRPr="002E6234">
        <w:t xml:space="preserve"> если глава </w:t>
      </w:r>
      <w:r w:rsidR="00E472F0" w:rsidRPr="002E6234">
        <w:t>Поселения</w:t>
      </w:r>
      <w:r w:rsidRPr="002E6234">
        <w:t xml:space="preserve">, полномочия которого прекращены досрочно на основании правового акта высшего должностного лица </w:t>
      </w:r>
      <w:r w:rsidR="00DF14E7" w:rsidRPr="002E6234">
        <w:t>Республики Татарстан</w:t>
      </w:r>
      <w:r w:rsidRPr="002E6234">
        <w:t xml:space="preserve"> (руководителя высшего исполнительного органа государственной власти </w:t>
      </w:r>
      <w:r w:rsidR="00DF14E7" w:rsidRPr="002E6234">
        <w:t>Республики Татарстан</w:t>
      </w:r>
      <w:r w:rsidRPr="002E6234">
        <w:t>)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w:t>
      </w:r>
      <w:r w:rsidR="00952093" w:rsidRPr="002E6234">
        <w:t>ания в отставку, обжалует данный</w:t>
      </w:r>
      <w:r w:rsidRPr="002E6234">
        <w:t xml:space="preserve"> правовой акт или решение в судебном порядке, досрочные выборы главы </w:t>
      </w:r>
      <w:r w:rsidRPr="002E6234">
        <w:lastRenderedPageBreak/>
        <w:t>муниципального образования, избираемого на муниципальных выборах, не могут быть назначены до вступления решения суда в законную силу</w:t>
      </w:r>
      <w:proofErr w:type="gramStart"/>
      <w:r w:rsidRPr="002E6234">
        <w:t>.</w:t>
      </w:r>
      <w:r w:rsidRPr="002E6234">
        <w:rPr>
          <w:b/>
        </w:rPr>
        <w:t>»;</w:t>
      </w:r>
      <w:proofErr w:type="gramEnd"/>
    </w:p>
    <w:p w:rsidR="005350C7" w:rsidRPr="002E6234" w:rsidRDefault="005350C7" w:rsidP="00FE3739">
      <w:pPr>
        <w:ind w:firstLine="851"/>
        <w:jc w:val="both"/>
        <w:rPr>
          <w:b/>
        </w:rPr>
      </w:pPr>
      <w:r w:rsidRPr="002E6234">
        <w:rPr>
          <w:b/>
        </w:rPr>
        <w:t xml:space="preserve">добавить пункт </w:t>
      </w:r>
      <w:r w:rsidR="00C42B6D" w:rsidRPr="002E6234">
        <w:rPr>
          <w:b/>
        </w:rPr>
        <w:t>6</w:t>
      </w:r>
      <w:r w:rsidRPr="002E6234">
        <w:rPr>
          <w:b/>
        </w:rPr>
        <w:t xml:space="preserve"> и изложить его в следующей редакции: </w:t>
      </w:r>
    </w:p>
    <w:p w:rsidR="000B3634" w:rsidRPr="002E6234" w:rsidRDefault="00FE2162" w:rsidP="00FE3739">
      <w:pPr>
        <w:ind w:firstLine="851"/>
        <w:jc w:val="both"/>
        <w:rPr>
          <w:b/>
        </w:rPr>
      </w:pPr>
      <w:r w:rsidRPr="002E6234">
        <w:rPr>
          <w:b/>
        </w:rPr>
        <w:t>«</w:t>
      </w:r>
      <w:r w:rsidR="00C42B6D" w:rsidRPr="002E6234">
        <w:t>6</w:t>
      </w:r>
      <w:r w:rsidRPr="002E6234">
        <w:t>. В случае</w:t>
      </w:r>
      <w:proofErr w:type="gramStart"/>
      <w:r w:rsidRPr="002E6234">
        <w:t>,</w:t>
      </w:r>
      <w:proofErr w:type="gramEnd"/>
      <w:r w:rsidRPr="002E6234">
        <w:t xml:space="preserve"> если глава поселения, полномочия которого прекращены досрочно на основании правового акта Президента Республики Татарстан (руководителя высшего исполнительного органа государственной власти Республики Татарстан) об отрешении от должности главы поселения либо на основании решения Совета поселения об удалении главы поселения в отставку, обжалует данные правовой акт или решение в судебном порядке, досрочные выборы главы поселения, избираемого на муниципальных выборах, не могут быть назначены до вступления решения суда в законную силу</w:t>
      </w:r>
      <w:proofErr w:type="gramStart"/>
      <w:r w:rsidRPr="002E6234">
        <w:t>.</w:t>
      </w:r>
      <w:r w:rsidRPr="002E6234">
        <w:rPr>
          <w:b/>
        </w:rPr>
        <w:t>»;</w:t>
      </w:r>
      <w:proofErr w:type="gramEnd"/>
    </w:p>
    <w:p w:rsidR="002E6234" w:rsidRDefault="002E6234" w:rsidP="00FE3739">
      <w:pPr>
        <w:ind w:firstLine="851"/>
        <w:jc w:val="both"/>
        <w:rPr>
          <w:b/>
        </w:rPr>
      </w:pPr>
    </w:p>
    <w:p w:rsidR="00CB63C8" w:rsidRPr="002E6234" w:rsidRDefault="00AC7839" w:rsidP="00FE3739">
      <w:pPr>
        <w:ind w:firstLine="851"/>
        <w:jc w:val="both"/>
        <w:rPr>
          <w:b/>
        </w:rPr>
      </w:pPr>
      <w:r w:rsidRPr="002E6234">
        <w:rPr>
          <w:b/>
        </w:rPr>
        <w:t>9</w:t>
      </w:r>
      <w:r w:rsidR="00844F3B" w:rsidRPr="002E6234">
        <w:rPr>
          <w:b/>
        </w:rPr>
        <w:t xml:space="preserve">. </w:t>
      </w:r>
      <w:r w:rsidR="00CB63C8" w:rsidRPr="002E6234">
        <w:rPr>
          <w:b/>
        </w:rPr>
        <w:t>В статье 49:</w:t>
      </w:r>
    </w:p>
    <w:p w:rsidR="00CB63C8" w:rsidRPr="002E6234" w:rsidRDefault="00613F40" w:rsidP="00FE3739">
      <w:pPr>
        <w:ind w:firstLine="851"/>
        <w:jc w:val="both"/>
        <w:rPr>
          <w:b/>
        </w:rPr>
      </w:pPr>
      <w:r w:rsidRPr="002E6234">
        <w:rPr>
          <w:b/>
        </w:rPr>
        <w:t>а</w:t>
      </w:r>
      <w:r w:rsidR="00CB63C8" w:rsidRPr="002E6234">
        <w:rPr>
          <w:b/>
        </w:rPr>
        <w:t xml:space="preserve">бзац 2 </w:t>
      </w:r>
      <w:r w:rsidR="00EA7857" w:rsidRPr="002E6234">
        <w:rPr>
          <w:b/>
        </w:rPr>
        <w:t>под</w:t>
      </w:r>
      <w:r w:rsidR="00CB63C8" w:rsidRPr="002E6234">
        <w:rPr>
          <w:b/>
        </w:rPr>
        <w:t>пункта 1 изменить и изложить в следующей редакции:</w:t>
      </w:r>
    </w:p>
    <w:p w:rsidR="005602A3" w:rsidRPr="002E6234" w:rsidRDefault="00CB63C8" w:rsidP="00FE3739">
      <w:pPr>
        <w:ind w:firstLine="851"/>
        <w:jc w:val="both"/>
        <w:rPr>
          <w:b/>
        </w:rPr>
      </w:pPr>
      <w:r w:rsidRPr="002E6234">
        <w:rPr>
          <w:b/>
        </w:rPr>
        <w:t>«</w:t>
      </w:r>
      <w:r w:rsidRPr="002E6234">
        <w:t>-</w:t>
      </w:r>
      <w:r w:rsidR="005602A3" w:rsidRPr="002E6234">
        <w:t xml:space="preserve"> обеспечивает исполнение бюджета поселения, организует выполнение планов и программ стратегического планирования, предусмотренных Федеральным законом от 28 июня 2014 года № 172-ФЗ «О стратегическом планировании в Российской Федерации</w:t>
      </w:r>
      <w:proofErr w:type="gramStart"/>
      <w:r w:rsidR="005602A3" w:rsidRPr="002E6234">
        <w:t>;</w:t>
      </w:r>
      <w:r w:rsidR="005602A3" w:rsidRPr="002E6234">
        <w:rPr>
          <w:b/>
        </w:rPr>
        <w:t>»</w:t>
      </w:r>
      <w:proofErr w:type="gramEnd"/>
      <w:r w:rsidR="005602A3" w:rsidRPr="002E6234">
        <w:rPr>
          <w:b/>
        </w:rPr>
        <w:t>;</w:t>
      </w:r>
    </w:p>
    <w:p w:rsidR="00494069" w:rsidRPr="002E6234" w:rsidRDefault="00494069" w:rsidP="00FE3739">
      <w:pPr>
        <w:ind w:firstLine="851"/>
        <w:jc w:val="both"/>
        <w:rPr>
          <w:b/>
        </w:rPr>
      </w:pPr>
      <w:r w:rsidRPr="002E6234">
        <w:rPr>
          <w:b/>
        </w:rPr>
        <w:t>абзац 12 пункта 2 изложить в следующей редакции:</w:t>
      </w:r>
    </w:p>
    <w:p w:rsidR="00D00D87" w:rsidRPr="002E6234" w:rsidRDefault="00494069" w:rsidP="00D00D87">
      <w:pPr>
        <w:ind w:firstLine="851"/>
        <w:jc w:val="both"/>
        <w:rPr>
          <w:b/>
        </w:rPr>
      </w:pPr>
      <w:r w:rsidRPr="002E6234">
        <w:rPr>
          <w:b/>
        </w:rPr>
        <w:t>«</w:t>
      </w:r>
      <w:r w:rsidRPr="002E6234">
        <w:t>- осуществляет мероприятия по защите прав потребителей, предусмотренных Законом Российской Федерации от 07.02.1992 № 2300-I «О защите прав потребителей</w:t>
      </w:r>
      <w:proofErr w:type="gramStart"/>
      <w:r w:rsidRPr="002E6234">
        <w:t>;</w:t>
      </w:r>
      <w:r w:rsidR="00613F40" w:rsidRPr="002E6234">
        <w:rPr>
          <w:b/>
        </w:rPr>
        <w:t>»</w:t>
      </w:r>
      <w:proofErr w:type="gramEnd"/>
      <w:r w:rsidR="00613F40" w:rsidRPr="002E6234">
        <w:rPr>
          <w:b/>
        </w:rPr>
        <w:t>;</w:t>
      </w:r>
    </w:p>
    <w:p w:rsidR="002E6234" w:rsidRDefault="002E6234" w:rsidP="005602A3">
      <w:pPr>
        <w:tabs>
          <w:tab w:val="center" w:pos="5528"/>
        </w:tabs>
        <w:ind w:firstLine="851"/>
        <w:jc w:val="both"/>
        <w:rPr>
          <w:b/>
        </w:rPr>
      </w:pPr>
    </w:p>
    <w:p w:rsidR="00A42B34" w:rsidRPr="002E6234" w:rsidRDefault="00AC7839" w:rsidP="005602A3">
      <w:pPr>
        <w:tabs>
          <w:tab w:val="center" w:pos="5528"/>
        </w:tabs>
        <w:ind w:firstLine="851"/>
        <w:jc w:val="both"/>
        <w:rPr>
          <w:b/>
        </w:rPr>
      </w:pPr>
      <w:r w:rsidRPr="002E6234">
        <w:rPr>
          <w:b/>
        </w:rPr>
        <w:t>10</w:t>
      </w:r>
      <w:r w:rsidR="00844F3B" w:rsidRPr="002E6234">
        <w:rPr>
          <w:b/>
        </w:rPr>
        <w:t xml:space="preserve">. </w:t>
      </w:r>
      <w:r w:rsidR="00A42B34" w:rsidRPr="002E6234">
        <w:rPr>
          <w:b/>
        </w:rPr>
        <w:t>В статье 71:</w:t>
      </w:r>
      <w:r w:rsidR="005602A3" w:rsidRPr="002E6234">
        <w:rPr>
          <w:b/>
        </w:rPr>
        <w:tab/>
      </w:r>
    </w:p>
    <w:p w:rsidR="00A42B34" w:rsidRPr="002E6234" w:rsidRDefault="00A42B34" w:rsidP="00FE3739">
      <w:pPr>
        <w:ind w:firstLine="851"/>
        <w:jc w:val="both"/>
        <w:rPr>
          <w:b/>
        </w:rPr>
      </w:pPr>
      <w:r w:rsidRPr="002E6234">
        <w:rPr>
          <w:b/>
        </w:rPr>
        <w:t>в пункт 3 добавить абзац 2 в следующей редакции:</w:t>
      </w:r>
    </w:p>
    <w:p w:rsidR="00A42B34" w:rsidRPr="002E6234" w:rsidRDefault="00A42B34" w:rsidP="00A42B34">
      <w:pPr>
        <w:ind w:firstLine="851"/>
        <w:jc w:val="both"/>
        <w:rPr>
          <w:b/>
        </w:rPr>
      </w:pPr>
      <w:proofErr w:type="gramStart"/>
      <w:r w:rsidRPr="002E6234">
        <w:rPr>
          <w:b/>
        </w:rPr>
        <w:t>«</w:t>
      </w:r>
      <w:r w:rsidRPr="002E6234">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w:t>
      </w:r>
      <w:r w:rsidRPr="002E6234">
        <w:rPr>
          <w:b/>
        </w:rPr>
        <w:t>»;</w:t>
      </w:r>
      <w:proofErr w:type="gramEnd"/>
    </w:p>
    <w:p w:rsidR="00A42B34" w:rsidRPr="002E6234" w:rsidRDefault="00A42B34" w:rsidP="00A42B34">
      <w:pPr>
        <w:ind w:firstLine="851"/>
        <w:jc w:val="both"/>
        <w:rPr>
          <w:b/>
        </w:rPr>
      </w:pPr>
      <w:r w:rsidRPr="002E6234">
        <w:rPr>
          <w:b/>
        </w:rPr>
        <w:t>в пункт 3 добавить абзац 3 в следующей редакции:</w:t>
      </w:r>
    </w:p>
    <w:p w:rsidR="00A42B34" w:rsidRPr="002E6234" w:rsidRDefault="00A42B34" w:rsidP="00A42B34">
      <w:pPr>
        <w:ind w:firstLine="851"/>
        <w:jc w:val="both"/>
        <w:rPr>
          <w:b/>
        </w:rPr>
      </w:pPr>
      <w:r w:rsidRPr="002E6234">
        <w:rPr>
          <w:b/>
        </w:rPr>
        <w:t>«</w:t>
      </w:r>
      <w:r w:rsidRPr="002E6234">
        <w:t>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roofErr w:type="gramStart"/>
      <w:r w:rsidRPr="002E6234">
        <w:t>.</w:t>
      </w:r>
      <w:r w:rsidRPr="002E6234">
        <w:rPr>
          <w:b/>
        </w:rPr>
        <w:t>»;</w:t>
      </w:r>
    </w:p>
    <w:p w:rsidR="00A42B34" w:rsidRPr="002E6234" w:rsidRDefault="00A42B34" w:rsidP="00A42B34">
      <w:pPr>
        <w:ind w:firstLine="851"/>
        <w:jc w:val="both"/>
        <w:rPr>
          <w:b/>
        </w:rPr>
      </w:pPr>
      <w:proofErr w:type="gramEnd"/>
      <w:r w:rsidRPr="002E6234">
        <w:rPr>
          <w:b/>
        </w:rPr>
        <w:t>добавить пункт 3.1</w:t>
      </w:r>
      <w:r w:rsidRPr="002E6234">
        <w:t xml:space="preserve"> </w:t>
      </w:r>
      <w:r w:rsidRPr="002E6234">
        <w:rPr>
          <w:b/>
        </w:rPr>
        <w:t>в следующей редакции:</w:t>
      </w:r>
    </w:p>
    <w:p w:rsidR="00A42B34" w:rsidRPr="002E6234" w:rsidRDefault="00A42B34" w:rsidP="00A42B34">
      <w:pPr>
        <w:ind w:firstLine="851"/>
        <w:jc w:val="both"/>
        <w:rPr>
          <w:b/>
        </w:rPr>
      </w:pPr>
      <w:r w:rsidRPr="002E6234">
        <w:rPr>
          <w:b/>
        </w:rPr>
        <w:t>«</w:t>
      </w:r>
      <w:r w:rsidRPr="002E6234">
        <w:t>3.1 Порядок опубликования (обнародования) муниципальных правовых актов, соглашений, заключаемых между органами местного самоуправления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roofErr w:type="gramStart"/>
      <w:r w:rsidRPr="002E6234">
        <w:t>.</w:t>
      </w:r>
      <w:r w:rsidRPr="002E6234">
        <w:rPr>
          <w:b/>
        </w:rPr>
        <w:t>»;</w:t>
      </w:r>
      <w:proofErr w:type="gramEnd"/>
    </w:p>
    <w:p w:rsidR="000A136E" w:rsidRPr="002E6234" w:rsidRDefault="000A136E" w:rsidP="00A42B34">
      <w:pPr>
        <w:ind w:firstLine="851"/>
        <w:jc w:val="both"/>
        <w:rPr>
          <w:b/>
        </w:rPr>
      </w:pPr>
      <w:r w:rsidRPr="002E6234">
        <w:rPr>
          <w:b/>
        </w:rPr>
        <w:t>пункт 8 изменить и изложить в следующей редакции:</w:t>
      </w:r>
    </w:p>
    <w:p w:rsidR="000A136E" w:rsidRPr="002E6234" w:rsidRDefault="000A136E" w:rsidP="000A136E">
      <w:pPr>
        <w:ind w:firstLine="851"/>
        <w:jc w:val="both"/>
      </w:pPr>
      <w:r w:rsidRPr="002E6234">
        <w:rPr>
          <w:b/>
        </w:rPr>
        <w:t>«</w:t>
      </w:r>
      <w:r w:rsidRPr="002E6234">
        <w:t>8. При опубликовании (обнародовании) указываются реквизиты муниципального правового акта.</w:t>
      </w:r>
    </w:p>
    <w:p w:rsidR="000A136E" w:rsidRPr="002E6234" w:rsidRDefault="000A136E" w:rsidP="000A136E">
      <w:pPr>
        <w:ind w:firstLine="851"/>
        <w:jc w:val="both"/>
      </w:pPr>
      <w:r w:rsidRPr="002E6234">
        <w:t xml:space="preserve">Официальное опубликование муниципальных правовых актов осуществляется: </w:t>
      </w:r>
    </w:p>
    <w:p w:rsidR="000A136E" w:rsidRPr="002E6234" w:rsidRDefault="000A136E" w:rsidP="000A136E">
      <w:pPr>
        <w:ind w:firstLine="851"/>
        <w:jc w:val="both"/>
      </w:pPr>
      <w:proofErr w:type="gramStart"/>
      <w:r w:rsidRPr="002E6234">
        <w:lastRenderedPageBreak/>
        <w:t>- посредством опубликования текста правового акта в печатных средствах массовой информации, учрежденных органами местного самоуправления поселения, либо иных печатных средствах массовой информации, распространяемых на территории поселения.</w:t>
      </w:r>
      <w:proofErr w:type="gramEnd"/>
      <w:r w:rsidRPr="002E6234">
        <w:t xml:space="preserve"> При опубликовании текста правового акта в иных печатных средствах массовой информации должна быть отметка о том, что данное опубликование является официальным;</w:t>
      </w:r>
    </w:p>
    <w:p w:rsidR="000A136E" w:rsidRPr="002E6234" w:rsidRDefault="000A136E" w:rsidP="000A136E">
      <w:pPr>
        <w:ind w:firstLine="851"/>
        <w:jc w:val="both"/>
      </w:pPr>
      <w:r w:rsidRPr="002E6234">
        <w:t>-  размещения на Официальном портале правовой информации Республики Татарстан в информационно-телекоммуникационной сети Интернет по веб-адресу: http://pravo.tatarstan.ru.</w:t>
      </w:r>
    </w:p>
    <w:p w:rsidR="000A136E" w:rsidRPr="002E6234" w:rsidRDefault="000A136E" w:rsidP="000A136E">
      <w:pPr>
        <w:ind w:firstLine="851"/>
        <w:jc w:val="both"/>
      </w:pPr>
      <w:r w:rsidRPr="002E6234">
        <w:t>Обнародование муниципальных правовых актов осуществляется посредством:</w:t>
      </w:r>
    </w:p>
    <w:p w:rsidR="000A136E" w:rsidRPr="002E6234" w:rsidRDefault="000A136E" w:rsidP="000A136E">
      <w:pPr>
        <w:ind w:firstLine="851"/>
        <w:jc w:val="both"/>
      </w:pPr>
      <w:r w:rsidRPr="002E6234">
        <w:t>- размещения текста правового акта на специальных информационных стендах на территории населенных пунктов поселения. Количество указанных стендов и места их расположения утверждаются Советом поселения и должны обеспечивать возможность беспрепятственного ознакомления с текстом муниципального правового акта жителями поселения;</w:t>
      </w:r>
    </w:p>
    <w:p w:rsidR="000A136E" w:rsidRPr="002E6234" w:rsidRDefault="000A136E" w:rsidP="000A136E">
      <w:pPr>
        <w:ind w:firstLine="851"/>
        <w:jc w:val="both"/>
      </w:pPr>
      <w:r w:rsidRPr="002E6234">
        <w:t xml:space="preserve">- размещения текста правового акта на официальном сайте </w:t>
      </w:r>
      <w:proofErr w:type="spellStart"/>
      <w:r w:rsidRPr="002E6234">
        <w:t>Буинского</w:t>
      </w:r>
      <w:proofErr w:type="spellEnd"/>
      <w:r w:rsidRPr="002E6234">
        <w:t xml:space="preserve"> муниципального района в информационно-телекоммуникационной сети Интернет по веб-адресу: http://</w:t>
      </w:r>
      <w:r w:rsidRPr="002E6234">
        <w:rPr>
          <w:lang w:val="en-US"/>
        </w:rPr>
        <w:t>b</w:t>
      </w:r>
      <w:r w:rsidRPr="002E6234">
        <w:t>uinsk.tatarstan.ru.</w:t>
      </w:r>
    </w:p>
    <w:p w:rsidR="002E6234" w:rsidRDefault="002E6234" w:rsidP="00FE3739">
      <w:pPr>
        <w:ind w:firstLine="851"/>
        <w:jc w:val="both"/>
        <w:rPr>
          <w:b/>
        </w:rPr>
      </w:pPr>
    </w:p>
    <w:p w:rsidR="00FE2162" w:rsidRPr="002E6234" w:rsidRDefault="00AC7839" w:rsidP="00FE3739">
      <w:pPr>
        <w:ind w:firstLine="851"/>
        <w:jc w:val="both"/>
        <w:rPr>
          <w:b/>
        </w:rPr>
      </w:pPr>
      <w:r w:rsidRPr="002E6234">
        <w:rPr>
          <w:b/>
        </w:rPr>
        <w:t>11</w:t>
      </w:r>
      <w:r w:rsidR="00844F3B" w:rsidRPr="002E6234">
        <w:rPr>
          <w:b/>
        </w:rPr>
        <w:t xml:space="preserve">. </w:t>
      </w:r>
      <w:r w:rsidR="000B3634" w:rsidRPr="002E6234">
        <w:rPr>
          <w:b/>
        </w:rPr>
        <w:t>В статье 81:</w:t>
      </w:r>
    </w:p>
    <w:p w:rsidR="000B3634" w:rsidRPr="002E6234" w:rsidRDefault="000B3634" w:rsidP="00FE3739">
      <w:pPr>
        <w:ind w:firstLine="851"/>
        <w:jc w:val="both"/>
        <w:rPr>
          <w:b/>
        </w:rPr>
      </w:pPr>
      <w:r w:rsidRPr="002E6234">
        <w:rPr>
          <w:b/>
        </w:rPr>
        <w:t>изменить и изложить в следующей редакции:</w:t>
      </w:r>
    </w:p>
    <w:p w:rsidR="000B3634" w:rsidRPr="002E6234" w:rsidRDefault="000B3634" w:rsidP="000B3634">
      <w:pPr>
        <w:ind w:firstLine="851"/>
        <w:jc w:val="both"/>
        <w:rPr>
          <w:b/>
        </w:rPr>
      </w:pPr>
      <w:r w:rsidRPr="002E6234">
        <w:rPr>
          <w:b/>
        </w:rPr>
        <w:t>«Статья 81. Средства самообложения граждан</w:t>
      </w:r>
    </w:p>
    <w:p w:rsidR="000B3634" w:rsidRPr="002E6234" w:rsidRDefault="000B3634" w:rsidP="000B3634">
      <w:pPr>
        <w:ind w:firstLine="851"/>
        <w:jc w:val="both"/>
      </w:pPr>
      <w:r w:rsidRPr="002E6234">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w:t>
      </w:r>
      <w:proofErr w:type="gramStart"/>
      <w:r w:rsidRPr="002E6234">
        <w:t>Размер платежей в порядке самообложения граждан устанавливается в абсолютной величине равным для всех жителей поселения (населенного пункта, входящего в состав поселения), за исключением отдельных категорий граждан, численность которых не может превышать 30 процентов от общего числа жителей поселения (населенного пункта, входящего в состав поселения) и для которых размер платежей может быть уменьшен.</w:t>
      </w:r>
      <w:proofErr w:type="gramEnd"/>
    </w:p>
    <w:p w:rsidR="000B3634" w:rsidRPr="002E6234" w:rsidRDefault="000B3634" w:rsidP="000B3634">
      <w:pPr>
        <w:ind w:firstLine="851"/>
        <w:jc w:val="both"/>
      </w:pPr>
      <w:r w:rsidRPr="002E6234">
        <w:t xml:space="preserve">2. Вопросы введения и </w:t>
      </w:r>
      <w:proofErr w:type="gramStart"/>
      <w:r w:rsidRPr="002E6234">
        <w:t>использования</w:t>
      </w:r>
      <w:proofErr w:type="gramEnd"/>
      <w:r w:rsidRPr="002E6234">
        <w:t xml:space="preserve"> указанных в части 1 настоящей статьи разовых платежей граждан решаются на местном референдуме, а в случаях, предусмотренных пунктами 4 и 4.1 части 1 статьи 25.1 Федерального закона</w:t>
      </w:r>
      <w:r w:rsidR="00B03BFF" w:rsidRPr="002E6234">
        <w:t xml:space="preserve"> от 06.10.2003 года № 131-ФЗ «Об общих принципах организации местного самоуправления в Российской Федерации»</w:t>
      </w:r>
      <w:r w:rsidRPr="002E6234">
        <w:t>, на сходе граждан.</w:t>
      </w:r>
      <w:r w:rsidR="00FA6C38" w:rsidRPr="002E6234">
        <w:t>»;</w:t>
      </w:r>
    </w:p>
    <w:p w:rsidR="008B7148" w:rsidRPr="002E6234" w:rsidRDefault="008B7148" w:rsidP="008B7148">
      <w:pPr>
        <w:autoSpaceDE w:val="0"/>
        <w:autoSpaceDN w:val="0"/>
        <w:adjustRightInd w:val="0"/>
        <w:ind w:firstLine="851"/>
        <w:jc w:val="both"/>
      </w:pPr>
      <w:proofErr w:type="gramStart"/>
      <w:r w:rsidRPr="002E6234">
        <w:rPr>
          <w:lang w:val="en-US"/>
        </w:rPr>
        <w:t>II</w:t>
      </w:r>
      <w:r w:rsidRPr="002E6234">
        <w:t xml:space="preserve">. Одобрить новую редакцию измененных положений Устава муниципального образования </w:t>
      </w:r>
      <w:proofErr w:type="spellStart"/>
      <w:r w:rsidR="00A50654">
        <w:t>Бюрган</w:t>
      </w:r>
      <w:r w:rsidRPr="002E6234">
        <w:t>ское</w:t>
      </w:r>
      <w:proofErr w:type="spellEnd"/>
      <w:r w:rsidRPr="002E6234">
        <w:t xml:space="preserve"> сельское поселение </w:t>
      </w:r>
      <w:proofErr w:type="spellStart"/>
      <w:r w:rsidRPr="002E6234">
        <w:t>Буинского</w:t>
      </w:r>
      <w:proofErr w:type="spellEnd"/>
      <w:r w:rsidRPr="002E6234">
        <w:t xml:space="preserve"> муниципального района Республики Татарстан, принятого Решением Совета </w:t>
      </w:r>
      <w:proofErr w:type="spellStart"/>
      <w:r w:rsidR="00A50654">
        <w:t>Бюрган</w:t>
      </w:r>
      <w:r w:rsidRPr="002E6234">
        <w:t>ского</w:t>
      </w:r>
      <w:proofErr w:type="spellEnd"/>
      <w:r w:rsidRPr="002E6234">
        <w:t xml:space="preserve"> сельского поселения </w:t>
      </w:r>
      <w:proofErr w:type="spellStart"/>
      <w:r w:rsidRPr="002E6234">
        <w:t>Буинского</w:t>
      </w:r>
      <w:proofErr w:type="spellEnd"/>
      <w:r w:rsidRPr="002E6234">
        <w:t xml:space="preserve"> муниципального района Республики Татарстан </w:t>
      </w:r>
      <w:r w:rsidR="00A50654" w:rsidRPr="00A50654">
        <w:t xml:space="preserve">№ 1-63 от 01.07.2015 (в редакции решений Совета </w:t>
      </w:r>
      <w:proofErr w:type="spellStart"/>
      <w:r w:rsidR="00A50654" w:rsidRPr="00A50654">
        <w:t>Бюрганского</w:t>
      </w:r>
      <w:proofErr w:type="spellEnd"/>
      <w:r w:rsidR="00A50654" w:rsidRPr="00A50654">
        <w:t xml:space="preserve"> сельского поселения </w:t>
      </w:r>
      <w:proofErr w:type="spellStart"/>
      <w:r w:rsidR="00A50654" w:rsidRPr="00A50654">
        <w:t>Буинского</w:t>
      </w:r>
      <w:proofErr w:type="spellEnd"/>
      <w:r w:rsidR="00A50654" w:rsidRPr="00A50654">
        <w:t xml:space="preserve"> муниципального района РТ от 01.07.2016 № 16-1, от 23.09.2017 № 39-2)</w:t>
      </w:r>
      <w:r w:rsidRPr="002E6234">
        <w:t>.</w:t>
      </w:r>
      <w:proofErr w:type="gramEnd"/>
      <w:r w:rsidRPr="002E6234">
        <w:t xml:space="preserve"> </w:t>
      </w:r>
      <w:r w:rsidR="005D2B92">
        <w:t xml:space="preserve"> </w:t>
      </w:r>
    </w:p>
    <w:p w:rsidR="008B7148" w:rsidRPr="002E6234" w:rsidRDefault="008B7148" w:rsidP="008B7148">
      <w:pPr>
        <w:autoSpaceDE w:val="0"/>
        <w:autoSpaceDN w:val="0"/>
        <w:adjustRightInd w:val="0"/>
        <w:ind w:firstLine="851"/>
        <w:jc w:val="both"/>
      </w:pPr>
      <w:r w:rsidRPr="002E6234">
        <w:t xml:space="preserve">III. Главе </w:t>
      </w:r>
      <w:proofErr w:type="spellStart"/>
      <w:r w:rsidR="00A50654">
        <w:t>Бюрган</w:t>
      </w:r>
      <w:r w:rsidRPr="002E6234">
        <w:t>ского</w:t>
      </w:r>
      <w:proofErr w:type="spellEnd"/>
      <w:r w:rsidRPr="002E6234">
        <w:t xml:space="preserve"> сельского поселения </w:t>
      </w:r>
      <w:proofErr w:type="spellStart"/>
      <w:r w:rsidRPr="002E6234">
        <w:t>Буинского</w:t>
      </w:r>
      <w:proofErr w:type="spellEnd"/>
      <w:r w:rsidRPr="002E6234">
        <w:t xml:space="preserve"> муниципального района Республики Татарстан представить настоящее решение на государственную регистрацию в порядке, установленном Федеральным законом от 21.07.2005 года № 97-ФЗ «О государственной регистрации уставов муниципальных образований».</w:t>
      </w:r>
    </w:p>
    <w:p w:rsidR="008B7148" w:rsidRPr="002E6234" w:rsidRDefault="008B7148" w:rsidP="008B7148">
      <w:pPr>
        <w:autoSpaceDE w:val="0"/>
        <w:autoSpaceDN w:val="0"/>
        <w:adjustRightInd w:val="0"/>
        <w:ind w:firstLine="851"/>
        <w:jc w:val="both"/>
      </w:pPr>
      <w:r w:rsidRPr="002E6234">
        <w:lastRenderedPageBreak/>
        <w:t xml:space="preserve">IV. </w:t>
      </w:r>
      <w:r w:rsidR="00F55674" w:rsidRPr="002E6234">
        <w:t>Настоящее Решение вступает в законную силу со дня официального опубликования и подлежит размещению на официальном сайте района на Официальном портале правовой информации Республики Татарстан по адресу http://pravo.tatarstan.ru/, а также Портале муниципальных образований Республики Татарстан в информационно-телекоммуникационной сети Интернет по адресу http://buinsk.tatarstan.ru.</w:t>
      </w:r>
      <w:r w:rsidRPr="002E6234">
        <w:t xml:space="preserve"> </w:t>
      </w:r>
    </w:p>
    <w:p w:rsidR="008B7148" w:rsidRPr="002E6234" w:rsidRDefault="008B7148" w:rsidP="008B7148">
      <w:pPr>
        <w:autoSpaceDE w:val="0"/>
        <w:autoSpaceDN w:val="0"/>
        <w:adjustRightInd w:val="0"/>
        <w:ind w:firstLine="851"/>
        <w:jc w:val="both"/>
      </w:pPr>
      <w:r w:rsidRPr="002E6234">
        <w:t xml:space="preserve">V. </w:t>
      </w:r>
      <w:proofErr w:type="gramStart"/>
      <w:r w:rsidRPr="002E6234">
        <w:t>Контроль за</w:t>
      </w:r>
      <w:proofErr w:type="gramEnd"/>
      <w:r w:rsidRPr="002E6234">
        <w:t xml:space="preserve"> исполнением настоящего решения оставляю за собой.</w:t>
      </w:r>
    </w:p>
    <w:p w:rsidR="008B7148" w:rsidRPr="002E6234" w:rsidRDefault="008B7148" w:rsidP="008B7148">
      <w:pPr>
        <w:ind w:firstLine="708"/>
      </w:pPr>
    </w:p>
    <w:p w:rsidR="007C42A4" w:rsidRPr="002E6234" w:rsidRDefault="007C42A4" w:rsidP="008B7148">
      <w:pPr>
        <w:tabs>
          <w:tab w:val="left" w:pos="1134"/>
        </w:tabs>
        <w:contextualSpacing/>
        <w:jc w:val="both"/>
      </w:pPr>
    </w:p>
    <w:p w:rsidR="00364C4B" w:rsidRDefault="00364C4B" w:rsidP="00364C4B">
      <w:pPr>
        <w:tabs>
          <w:tab w:val="left" w:pos="1134"/>
        </w:tabs>
        <w:contextualSpacing/>
        <w:jc w:val="both"/>
      </w:pPr>
      <w:r>
        <w:t xml:space="preserve">Глава </w:t>
      </w:r>
      <w:proofErr w:type="spellStart"/>
      <w:r w:rsidR="00A50654">
        <w:t>Бюрган</w:t>
      </w:r>
      <w:r>
        <w:t>ского</w:t>
      </w:r>
      <w:proofErr w:type="spellEnd"/>
    </w:p>
    <w:p w:rsidR="00364C4B" w:rsidRDefault="00364C4B" w:rsidP="00364C4B">
      <w:pPr>
        <w:tabs>
          <w:tab w:val="left" w:pos="1134"/>
        </w:tabs>
        <w:contextualSpacing/>
        <w:jc w:val="both"/>
      </w:pPr>
      <w:r>
        <w:t>сельского поселения</w:t>
      </w:r>
    </w:p>
    <w:p w:rsidR="00222308" w:rsidRPr="002E6234" w:rsidRDefault="00364C4B" w:rsidP="00364C4B">
      <w:pPr>
        <w:tabs>
          <w:tab w:val="left" w:pos="1134"/>
        </w:tabs>
        <w:contextualSpacing/>
        <w:jc w:val="both"/>
      </w:pPr>
      <w:proofErr w:type="spellStart"/>
      <w:r>
        <w:t>Буинского</w:t>
      </w:r>
      <w:proofErr w:type="spellEnd"/>
      <w:r>
        <w:t xml:space="preserve"> муниципального района                                                 </w:t>
      </w:r>
      <w:r w:rsidR="005D2B92">
        <w:t>И.</w:t>
      </w:r>
      <w:r w:rsidR="000D7661">
        <w:t>В</w:t>
      </w:r>
      <w:r w:rsidR="005D2B92">
        <w:t xml:space="preserve">. </w:t>
      </w:r>
      <w:r w:rsidR="000D7661">
        <w:t>Малышева</w:t>
      </w:r>
      <w:bookmarkStart w:id="1" w:name="_GoBack"/>
      <w:bookmarkEnd w:id="1"/>
      <w:r>
        <w:t xml:space="preserve">                    </w:t>
      </w:r>
    </w:p>
    <w:sectPr w:rsidR="00222308" w:rsidRPr="002E6234" w:rsidSect="00F95805">
      <w:footerReference w:type="default" r:id="rId12"/>
      <w:pgSz w:w="11906" w:h="16838" w:code="9"/>
      <w:pgMar w:top="567" w:right="567" w:bottom="567" w:left="1134" w:header="0"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99D" w:rsidRDefault="005A699D" w:rsidP="00F95805">
      <w:r>
        <w:separator/>
      </w:r>
    </w:p>
  </w:endnote>
  <w:endnote w:type="continuationSeparator" w:id="0">
    <w:p w:rsidR="005A699D" w:rsidRDefault="005A699D" w:rsidP="00F95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3429139"/>
      <w:docPartObj>
        <w:docPartGallery w:val="Page Numbers (Bottom of Page)"/>
        <w:docPartUnique/>
      </w:docPartObj>
    </w:sdtPr>
    <w:sdtEndPr>
      <w:rPr>
        <w:sz w:val="18"/>
        <w:szCs w:val="18"/>
      </w:rPr>
    </w:sdtEndPr>
    <w:sdtContent>
      <w:p w:rsidR="00F95805" w:rsidRDefault="00F95805">
        <w:pPr>
          <w:pStyle w:val="a9"/>
          <w:jc w:val="right"/>
        </w:pPr>
        <w:r w:rsidRPr="00F95805">
          <w:rPr>
            <w:sz w:val="18"/>
            <w:szCs w:val="18"/>
          </w:rPr>
          <w:fldChar w:fldCharType="begin"/>
        </w:r>
        <w:r w:rsidRPr="00F95805">
          <w:rPr>
            <w:sz w:val="18"/>
            <w:szCs w:val="18"/>
          </w:rPr>
          <w:instrText>PAGE   \* MERGEFORMAT</w:instrText>
        </w:r>
        <w:r w:rsidRPr="00F95805">
          <w:rPr>
            <w:sz w:val="18"/>
            <w:szCs w:val="18"/>
          </w:rPr>
          <w:fldChar w:fldCharType="separate"/>
        </w:r>
        <w:r w:rsidR="000D7661">
          <w:rPr>
            <w:noProof/>
            <w:sz w:val="18"/>
            <w:szCs w:val="18"/>
          </w:rPr>
          <w:t>8</w:t>
        </w:r>
        <w:r w:rsidRPr="00F95805">
          <w:rPr>
            <w:sz w:val="18"/>
            <w:szCs w:val="18"/>
          </w:rPr>
          <w:fldChar w:fldCharType="end"/>
        </w:r>
      </w:p>
    </w:sdtContent>
  </w:sdt>
  <w:p w:rsidR="00F95805" w:rsidRDefault="00F9580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99D" w:rsidRDefault="005A699D" w:rsidP="00F95805">
      <w:r>
        <w:separator/>
      </w:r>
    </w:p>
  </w:footnote>
  <w:footnote w:type="continuationSeparator" w:id="0">
    <w:p w:rsidR="005A699D" w:rsidRDefault="005A699D" w:rsidP="00F958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62E90"/>
    <w:multiLevelType w:val="hybridMultilevel"/>
    <w:tmpl w:val="02BAEBC8"/>
    <w:lvl w:ilvl="0" w:tplc="35A69B02">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
    <w:nsid w:val="1A222EF8"/>
    <w:multiLevelType w:val="hybridMultilevel"/>
    <w:tmpl w:val="8D44DF3C"/>
    <w:lvl w:ilvl="0" w:tplc="168C3F3E">
      <w:start w:val="2"/>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2">
    <w:nsid w:val="1B1946A9"/>
    <w:multiLevelType w:val="hybridMultilevel"/>
    <w:tmpl w:val="86283DF4"/>
    <w:lvl w:ilvl="0" w:tplc="2684EA8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200E67C5"/>
    <w:multiLevelType w:val="hybridMultilevel"/>
    <w:tmpl w:val="4B3210A4"/>
    <w:lvl w:ilvl="0" w:tplc="1CDA45DA">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2DA009A6"/>
    <w:multiLevelType w:val="hybridMultilevel"/>
    <w:tmpl w:val="F37A3F32"/>
    <w:lvl w:ilvl="0" w:tplc="A960334A">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315D0906"/>
    <w:multiLevelType w:val="hybridMultilevel"/>
    <w:tmpl w:val="F506670E"/>
    <w:lvl w:ilvl="0" w:tplc="CA7694F4">
      <w:start w:val="2"/>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32DB277A"/>
    <w:multiLevelType w:val="hybridMultilevel"/>
    <w:tmpl w:val="2ECEF472"/>
    <w:lvl w:ilvl="0" w:tplc="4D483680">
      <w:start w:val="1"/>
      <w:numFmt w:val="decimal"/>
      <w:lvlText w:val="%1)"/>
      <w:lvlJc w:val="left"/>
      <w:pPr>
        <w:ind w:left="1455" w:hanging="91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392344D4"/>
    <w:multiLevelType w:val="hybridMultilevel"/>
    <w:tmpl w:val="91E47DD2"/>
    <w:lvl w:ilvl="0" w:tplc="5660F4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3C1E7850"/>
    <w:multiLevelType w:val="hybridMultilevel"/>
    <w:tmpl w:val="B6D809AC"/>
    <w:lvl w:ilvl="0" w:tplc="35A69B02">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9">
    <w:nsid w:val="4100593D"/>
    <w:multiLevelType w:val="hybridMultilevel"/>
    <w:tmpl w:val="6F4043E4"/>
    <w:lvl w:ilvl="0" w:tplc="35A69B02">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0">
    <w:nsid w:val="412866D6"/>
    <w:multiLevelType w:val="hybridMultilevel"/>
    <w:tmpl w:val="3A868A14"/>
    <w:lvl w:ilvl="0" w:tplc="36FA8BD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431B29F1"/>
    <w:multiLevelType w:val="hybridMultilevel"/>
    <w:tmpl w:val="9EE66842"/>
    <w:lvl w:ilvl="0" w:tplc="35A69B0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4496EF1"/>
    <w:multiLevelType w:val="hybridMultilevel"/>
    <w:tmpl w:val="537E768C"/>
    <w:lvl w:ilvl="0" w:tplc="D7324FA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45047FB5"/>
    <w:multiLevelType w:val="hybridMultilevel"/>
    <w:tmpl w:val="6406A790"/>
    <w:lvl w:ilvl="0" w:tplc="19427606">
      <w:start w:val="8"/>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4">
    <w:nsid w:val="45A2086A"/>
    <w:multiLevelType w:val="hybridMultilevel"/>
    <w:tmpl w:val="8556AD34"/>
    <w:lvl w:ilvl="0" w:tplc="0DAAB732">
      <w:start w:val="1"/>
      <w:numFmt w:val="decimal"/>
      <w:lvlText w:val="%1."/>
      <w:lvlJc w:val="left"/>
      <w:pPr>
        <w:ind w:left="975" w:hanging="48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15">
    <w:nsid w:val="4D52168C"/>
    <w:multiLevelType w:val="hybridMultilevel"/>
    <w:tmpl w:val="7D60711A"/>
    <w:lvl w:ilvl="0" w:tplc="5B3EAE4E">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55DD3FAB"/>
    <w:multiLevelType w:val="hybridMultilevel"/>
    <w:tmpl w:val="AD0C4DC8"/>
    <w:lvl w:ilvl="0" w:tplc="5660F4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58E33695"/>
    <w:multiLevelType w:val="hybridMultilevel"/>
    <w:tmpl w:val="CB94A7E8"/>
    <w:lvl w:ilvl="0" w:tplc="C040EE6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nsid w:val="59F00A5D"/>
    <w:multiLevelType w:val="hybridMultilevel"/>
    <w:tmpl w:val="66D09944"/>
    <w:lvl w:ilvl="0" w:tplc="5660F4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CED4B84"/>
    <w:multiLevelType w:val="hybridMultilevel"/>
    <w:tmpl w:val="7BB8C73E"/>
    <w:lvl w:ilvl="0" w:tplc="35A69B02">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0">
    <w:nsid w:val="5FE927EB"/>
    <w:multiLevelType w:val="hybridMultilevel"/>
    <w:tmpl w:val="BCDAA736"/>
    <w:lvl w:ilvl="0" w:tplc="19AC5F8C">
      <w:start w:val="1"/>
      <w:numFmt w:val="russianLower"/>
      <w:lvlText w:val="%1."/>
      <w:lvlJc w:val="left"/>
      <w:pPr>
        <w:ind w:left="249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601E2653"/>
    <w:multiLevelType w:val="multilevel"/>
    <w:tmpl w:val="8E2EE792"/>
    <w:lvl w:ilvl="0">
      <w:start w:val="1"/>
      <w:numFmt w:val="decimal"/>
      <w:lvlText w:val="%1."/>
      <w:lvlJc w:val="left"/>
      <w:pPr>
        <w:ind w:left="1637" w:hanging="360"/>
      </w:pPr>
      <w:rPr>
        <w:rFonts w:hint="default"/>
      </w:rPr>
    </w:lvl>
    <w:lvl w:ilvl="1">
      <w:start w:val="1"/>
      <w:numFmt w:val="decimal"/>
      <w:isLgl/>
      <w:lvlText w:val="%1.%2."/>
      <w:lvlJc w:val="left"/>
      <w:pPr>
        <w:ind w:left="1678" w:hanging="1110"/>
      </w:pPr>
      <w:rPr>
        <w:rFonts w:hint="default"/>
      </w:rPr>
    </w:lvl>
    <w:lvl w:ilvl="2">
      <w:start w:val="1"/>
      <w:numFmt w:val="decimal"/>
      <w:isLgl/>
      <w:lvlText w:val="%1.%2.%3."/>
      <w:lvlJc w:val="left"/>
      <w:pPr>
        <w:ind w:left="1884" w:hanging="1110"/>
      </w:pPr>
      <w:rPr>
        <w:rFonts w:hint="default"/>
      </w:rPr>
    </w:lvl>
    <w:lvl w:ilvl="3">
      <w:start w:val="1"/>
      <w:numFmt w:val="decimal"/>
      <w:isLgl/>
      <w:lvlText w:val="%1.%2.%3.%4."/>
      <w:lvlJc w:val="left"/>
      <w:pPr>
        <w:ind w:left="2091" w:hanging="1110"/>
      </w:pPr>
      <w:rPr>
        <w:rFonts w:hint="default"/>
      </w:rPr>
    </w:lvl>
    <w:lvl w:ilvl="4">
      <w:start w:val="1"/>
      <w:numFmt w:val="decimal"/>
      <w:isLgl/>
      <w:lvlText w:val="%1.%2.%3.%4.%5."/>
      <w:lvlJc w:val="left"/>
      <w:pPr>
        <w:ind w:left="2298" w:hanging="1110"/>
      </w:pPr>
      <w:rPr>
        <w:rFonts w:hint="default"/>
      </w:rPr>
    </w:lvl>
    <w:lvl w:ilvl="5">
      <w:start w:val="1"/>
      <w:numFmt w:val="decimal"/>
      <w:isLgl/>
      <w:lvlText w:val="%1.%2.%3.%4.%5.%6."/>
      <w:lvlJc w:val="left"/>
      <w:pPr>
        <w:ind w:left="2505" w:hanging="111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2">
    <w:nsid w:val="60A96DE3"/>
    <w:multiLevelType w:val="hybridMultilevel"/>
    <w:tmpl w:val="E5904E46"/>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3">
    <w:nsid w:val="6F973543"/>
    <w:multiLevelType w:val="hybridMultilevel"/>
    <w:tmpl w:val="226C038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49F41F3"/>
    <w:multiLevelType w:val="hybridMultilevel"/>
    <w:tmpl w:val="52F8475A"/>
    <w:lvl w:ilvl="0" w:tplc="011CD7D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5">
    <w:nsid w:val="797671AC"/>
    <w:multiLevelType w:val="hybridMultilevel"/>
    <w:tmpl w:val="FB685DDA"/>
    <w:lvl w:ilvl="0" w:tplc="92205ED8">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6">
    <w:nsid w:val="7E956993"/>
    <w:multiLevelType w:val="hybridMultilevel"/>
    <w:tmpl w:val="D132FC4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nsid w:val="7F9262DD"/>
    <w:multiLevelType w:val="hybridMultilevel"/>
    <w:tmpl w:val="7806D984"/>
    <w:lvl w:ilvl="0" w:tplc="16ECBCD2">
      <w:start w:val="1"/>
      <w:numFmt w:val="decimal"/>
      <w:lvlText w:val="%1)"/>
      <w:lvlJc w:val="left"/>
      <w:pPr>
        <w:ind w:left="1455" w:hanging="91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5"/>
  </w:num>
  <w:num w:numId="4">
    <w:abstractNumId w:val="23"/>
  </w:num>
  <w:num w:numId="5">
    <w:abstractNumId w:val="17"/>
  </w:num>
  <w:num w:numId="6">
    <w:abstractNumId w:val="18"/>
  </w:num>
  <w:num w:numId="7">
    <w:abstractNumId w:val="3"/>
  </w:num>
  <w:num w:numId="8">
    <w:abstractNumId w:val="25"/>
  </w:num>
  <w:num w:numId="9">
    <w:abstractNumId w:val="22"/>
  </w:num>
  <w:num w:numId="10">
    <w:abstractNumId w:val="15"/>
  </w:num>
  <w:num w:numId="11">
    <w:abstractNumId w:val="4"/>
  </w:num>
  <w:num w:numId="12">
    <w:abstractNumId w:val="12"/>
  </w:num>
  <w:num w:numId="13">
    <w:abstractNumId w:val="2"/>
  </w:num>
  <w:num w:numId="14">
    <w:abstractNumId w:val="10"/>
  </w:num>
  <w:num w:numId="15">
    <w:abstractNumId w:val="7"/>
  </w:num>
  <w:num w:numId="16">
    <w:abstractNumId w:val="16"/>
  </w:num>
  <w:num w:numId="17">
    <w:abstractNumId w:val="24"/>
  </w:num>
  <w:num w:numId="18">
    <w:abstractNumId w:val="26"/>
  </w:num>
  <w:num w:numId="19">
    <w:abstractNumId w:val="6"/>
  </w:num>
  <w:num w:numId="20">
    <w:abstractNumId w:val="27"/>
  </w:num>
  <w:num w:numId="21">
    <w:abstractNumId w:val="14"/>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9"/>
  </w:num>
  <w:num w:numId="25">
    <w:abstractNumId w:val="11"/>
  </w:num>
  <w:num w:numId="26">
    <w:abstractNumId w:val="8"/>
  </w:num>
  <w:num w:numId="27">
    <w:abstractNumId w:val="19"/>
  </w:num>
  <w:num w:numId="2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867"/>
    <w:rsid w:val="00001CB3"/>
    <w:rsid w:val="000024C8"/>
    <w:rsid w:val="0001417B"/>
    <w:rsid w:val="00022B12"/>
    <w:rsid w:val="00025135"/>
    <w:rsid w:val="0002734F"/>
    <w:rsid w:val="00030C83"/>
    <w:rsid w:val="00035B11"/>
    <w:rsid w:val="00037227"/>
    <w:rsid w:val="000459B6"/>
    <w:rsid w:val="00047F6A"/>
    <w:rsid w:val="0005351E"/>
    <w:rsid w:val="00053809"/>
    <w:rsid w:val="00055A8A"/>
    <w:rsid w:val="000562EB"/>
    <w:rsid w:val="0007375A"/>
    <w:rsid w:val="00094CA0"/>
    <w:rsid w:val="000971D0"/>
    <w:rsid w:val="00097475"/>
    <w:rsid w:val="000A0304"/>
    <w:rsid w:val="000A136E"/>
    <w:rsid w:val="000A7A3C"/>
    <w:rsid w:val="000A7FD0"/>
    <w:rsid w:val="000B3634"/>
    <w:rsid w:val="000B5B0E"/>
    <w:rsid w:val="000C3A54"/>
    <w:rsid w:val="000D019F"/>
    <w:rsid w:val="000D05E3"/>
    <w:rsid w:val="000D0C16"/>
    <w:rsid w:val="000D1637"/>
    <w:rsid w:val="000D47BB"/>
    <w:rsid w:val="000D7661"/>
    <w:rsid w:val="000F4602"/>
    <w:rsid w:val="000F605F"/>
    <w:rsid w:val="001010B6"/>
    <w:rsid w:val="001079A2"/>
    <w:rsid w:val="00110635"/>
    <w:rsid w:val="00120371"/>
    <w:rsid w:val="00122E69"/>
    <w:rsid w:val="001367DB"/>
    <w:rsid w:val="00136A90"/>
    <w:rsid w:val="00145C8C"/>
    <w:rsid w:val="00155E90"/>
    <w:rsid w:val="0015667A"/>
    <w:rsid w:val="001602D1"/>
    <w:rsid w:val="001668BA"/>
    <w:rsid w:val="00170A90"/>
    <w:rsid w:val="00172C0C"/>
    <w:rsid w:val="00174C83"/>
    <w:rsid w:val="0018188B"/>
    <w:rsid w:val="00184AC6"/>
    <w:rsid w:val="0018717A"/>
    <w:rsid w:val="00195CDE"/>
    <w:rsid w:val="001B62B1"/>
    <w:rsid w:val="001B63AD"/>
    <w:rsid w:val="001B7144"/>
    <w:rsid w:val="001D1FE1"/>
    <w:rsid w:val="001D795F"/>
    <w:rsid w:val="001E62F1"/>
    <w:rsid w:val="001E7EBE"/>
    <w:rsid w:val="00215EC3"/>
    <w:rsid w:val="00222308"/>
    <w:rsid w:val="00222878"/>
    <w:rsid w:val="002256C1"/>
    <w:rsid w:val="00234876"/>
    <w:rsid w:val="0023760A"/>
    <w:rsid w:val="00237729"/>
    <w:rsid w:val="00254EA3"/>
    <w:rsid w:val="00261C64"/>
    <w:rsid w:val="00265ABA"/>
    <w:rsid w:val="002915B2"/>
    <w:rsid w:val="002A0FE8"/>
    <w:rsid w:val="002A49E9"/>
    <w:rsid w:val="002B7FA1"/>
    <w:rsid w:val="002C002C"/>
    <w:rsid w:val="002C030D"/>
    <w:rsid w:val="002D0574"/>
    <w:rsid w:val="002E4004"/>
    <w:rsid w:val="002E6234"/>
    <w:rsid w:val="002E76D4"/>
    <w:rsid w:val="002F607B"/>
    <w:rsid w:val="00324D69"/>
    <w:rsid w:val="003279DA"/>
    <w:rsid w:val="00330889"/>
    <w:rsid w:val="0033549C"/>
    <w:rsid w:val="0034267C"/>
    <w:rsid w:val="00350FA4"/>
    <w:rsid w:val="0036196F"/>
    <w:rsid w:val="00364C4B"/>
    <w:rsid w:val="0037055F"/>
    <w:rsid w:val="00371DBD"/>
    <w:rsid w:val="00372BD5"/>
    <w:rsid w:val="003824C6"/>
    <w:rsid w:val="00383AE8"/>
    <w:rsid w:val="0038508F"/>
    <w:rsid w:val="00392B70"/>
    <w:rsid w:val="003A2C5E"/>
    <w:rsid w:val="003A4D93"/>
    <w:rsid w:val="003B012E"/>
    <w:rsid w:val="003B46B8"/>
    <w:rsid w:val="003B7A47"/>
    <w:rsid w:val="003C6EFB"/>
    <w:rsid w:val="003D49BB"/>
    <w:rsid w:val="003D4CC2"/>
    <w:rsid w:val="003D7E9D"/>
    <w:rsid w:val="003E3DE1"/>
    <w:rsid w:val="00404EF8"/>
    <w:rsid w:val="00406BF7"/>
    <w:rsid w:val="004110A3"/>
    <w:rsid w:val="0041296A"/>
    <w:rsid w:val="00413B08"/>
    <w:rsid w:val="00446257"/>
    <w:rsid w:val="0045141B"/>
    <w:rsid w:val="004519DD"/>
    <w:rsid w:val="00452A18"/>
    <w:rsid w:val="004616AA"/>
    <w:rsid w:val="00461750"/>
    <w:rsid w:val="0047785B"/>
    <w:rsid w:val="00493259"/>
    <w:rsid w:val="00494069"/>
    <w:rsid w:val="004A0280"/>
    <w:rsid w:val="004B0C7D"/>
    <w:rsid w:val="004B6D6B"/>
    <w:rsid w:val="004C0FD2"/>
    <w:rsid w:val="004E18E1"/>
    <w:rsid w:val="004F6E0D"/>
    <w:rsid w:val="004F7A41"/>
    <w:rsid w:val="00504CE3"/>
    <w:rsid w:val="00512F33"/>
    <w:rsid w:val="00514991"/>
    <w:rsid w:val="00515149"/>
    <w:rsid w:val="005209AB"/>
    <w:rsid w:val="005271CB"/>
    <w:rsid w:val="00534361"/>
    <w:rsid w:val="005350C7"/>
    <w:rsid w:val="005361E1"/>
    <w:rsid w:val="0054139B"/>
    <w:rsid w:val="00541AD2"/>
    <w:rsid w:val="0054294E"/>
    <w:rsid w:val="00543B16"/>
    <w:rsid w:val="00545061"/>
    <w:rsid w:val="00553C13"/>
    <w:rsid w:val="005602A3"/>
    <w:rsid w:val="00562A30"/>
    <w:rsid w:val="0056354E"/>
    <w:rsid w:val="00564F99"/>
    <w:rsid w:val="00566570"/>
    <w:rsid w:val="00566CF9"/>
    <w:rsid w:val="005A699D"/>
    <w:rsid w:val="005B5176"/>
    <w:rsid w:val="005B540B"/>
    <w:rsid w:val="005D1980"/>
    <w:rsid w:val="005D2B92"/>
    <w:rsid w:val="005F2867"/>
    <w:rsid w:val="00613F40"/>
    <w:rsid w:val="00621FEE"/>
    <w:rsid w:val="00622138"/>
    <w:rsid w:val="0063319C"/>
    <w:rsid w:val="00662416"/>
    <w:rsid w:val="0068006E"/>
    <w:rsid w:val="00682534"/>
    <w:rsid w:val="006A276F"/>
    <w:rsid w:val="006A43A1"/>
    <w:rsid w:val="006B0CC6"/>
    <w:rsid w:val="006B6A53"/>
    <w:rsid w:val="006C22AD"/>
    <w:rsid w:val="006E0B59"/>
    <w:rsid w:val="006E5DFD"/>
    <w:rsid w:val="006F166B"/>
    <w:rsid w:val="006F3E80"/>
    <w:rsid w:val="006F4715"/>
    <w:rsid w:val="006F7B80"/>
    <w:rsid w:val="00701A33"/>
    <w:rsid w:val="0070698A"/>
    <w:rsid w:val="00710BFA"/>
    <w:rsid w:val="007171E7"/>
    <w:rsid w:val="00732DB0"/>
    <w:rsid w:val="00736695"/>
    <w:rsid w:val="00740E91"/>
    <w:rsid w:val="00742C2C"/>
    <w:rsid w:val="00742C9E"/>
    <w:rsid w:val="00754106"/>
    <w:rsid w:val="00762520"/>
    <w:rsid w:val="00765FDA"/>
    <w:rsid w:val="00776046"/>
    <w:rsid w:val="0078068D"/>
    <w:rsid w:val="00792D9C"/>
    <w:rsid w:val="007930F9"/>
    <w:rsid w:val="00797306"/>
    <w:rsid w:val="007A1583"/>
    <w:rsid w:val="007A2085"/>
    <w:rsid w:val="007A68B9"/>
    <w:rsid w:val="007B2D4B"/>
    <w:rsid w:val="007B630B"/>
    <w:rsid w:val="007B745F"/>
    <w:rsid w:val="007B7FC1"/>
    <w:rsid w:val="007C42A4"/>
    <w:rsid w:val="007C71E3"/>
    <w:rsid w:val="007D46AA"/>
    <w:rsid w:val="007D7DC8"/>
    <w:rsid w:val="007E7C3F"/>
    <w:rsid w:val="008025DF"/>
    <w:rsid w:val="008143A1"/>
    <w:rsid w:val="00824547"/>
    <w:rsid w:val="00830E95"/>
    <w:rsid w:val="00844F3B"/>
    <w:rsid w:val="00856DE4"/>
    <w:rsid w:val="00857F4F"/>
    <w:rsid w:val="00860970"/>
    <w:rsid w:val="00862240"/>
    <w:rsid w:val="00865DA0"/>
    <w:rsid w:val="00867D73"/>
    <w:rsid w:val="00872428"/>
    <w:rsid w:val="00873C2F"/>
    <w:rsid w:val="0087441E"/>
    <w:rsid w:val="00881780"/>
    <w:rsid w:val="00886E82"/>
    <w:rsid w:val="00894D22"/>
    <w:rsid w:val="008A15C9"/>
    <w:rsid w:val="008A3A05"/>
    <w:rsid w:val="008A426C"/>
    <w:rsid w:val="008A5ADE"/>
    <w:rsid w:val="008B0F99"/>
    <w:rsid w:val="008B4E5F"/>
    <w:rsid w:val="008B606E"/>
    <w:rsid w:val="008B7148"/>
    <w:rsid w:val="008C5198"/>
    <w:rsid w:val="008D1D32"/>
    <w:rsid w:val="008D6D58"/>
    <w:rsid w:val="008E567A"/>
    <w:rsid w:val="008F1577"/>
    <w:rsid w:val="008F1C85"/>
    <w:rsid w:val="009064D6"/>
    <w:rsid w:val="00910855"/>
    <w:rsid w:val="0091131C"/>
    <w:rsid w:val="00916AE2"/>
    <w:rsid w:val="00920E00"/>
    <w:rsid w:val="00921F32"/>
    <w:rsid w:val="009252AA"/>
    <w:rsid w:val="0092614D"/>
    <w:rsid w:val="009314E9"/>
    <w:rsid w:val="00934B4A"/>
    <w:rsid w:val="00935694"/>
    <w:rsid w:val="009449D5"/>
    <w:rsid w:val="00946EE6"/>
    <w:rsid w:val="00952093"/>
    <w:rsid w:val="009520F5"/>
    <w:rsid w:val="00952EC7"/>
    <w:rsid w:val="0095375A"/>
    <w:rsid w:val="009537FA"/>
    <w:rsid w:val="009567B2"/>
    <w:rsid w:val="0096246E"/>
    <w:rsid w:val="00963314"/>
    <w:rsid w:val="00965EBD"/>
    <w:rsid w:val="009750EA"/>
    <w:rsid w:val="00980D97"/>
    <w:rsid w:val="009813A7"/>
    <w:rsid w:val="0099193B"/>
    <w:rsid w:val="00994000"/>
    <w:rsid w:val="00994121"/>
    <w:rsid w:val="009968E4"/>
    <w:rsid w:val="009A3673"/>
    <w:rsid w:val="009A6979"/>
    <w:rsid w:val="009B48B4"/>
    <w:rsid w:val="009B629F"/>
    <w:rsid w:val="009B7CE0"/>
    <w:rsid w:val="009C058B"/>
    <w:rsid w:val="009C631A"/>
    <w:rsid w:val="009D617F"/>
    <w:rsid w:val="009E0659"/>
    <w:rsid w:val="009E3437"/>
    <w:rsid w:val="00A1035B"/>
    <w:rsid w:val="00A16258"/>
    <w:rsid w:val="00A22267"/>
    <w:rsid w:val="00A2539C"/>
    <w:rsid w:val="00A339DF"/>
    <w:rsid w:val="00A42B34"/>
    <w:rsid w:val="00A50654"/>
    <w:rsid w:val="00A550BC"/>
    <w:rsid w:val="00A57CFA"/>
    <w:rsid w:val="00A71EE3"/>
    <w:rsid w:val="00A74ECC"/>
    <w:rsid w:val="00A80B0E"/>
    <w:rsid w:val="00A8114E"/>
    <w:rsid w:val="00A8163F"/>
    <w:rsid w:val="00A81CB0"/>
    <w:rsid w:val="00A85951"/>
    <w:rsid w:val="00A93ADE"/>
    <w:rsid w:val="00AA0D02"/>
    <w:rsid w:val="00AA489D"/>
    <w:rsid w:val="00AA5074"/>
    <w:rsid w:val="00AB13D7"/>
    <w:rsid w:val="00AB2B71"/>
    <w:rsid w:val="00AB3EA2"/>
    <w:rsid w:val="00AB42CC"/>
    <w:rsid w:val="00AC7839"/>
    <w:rsid w:val="00AC7F3C"/>
    <w:rsid w:val="00AD0D2D"/>
    <w:rsid w:val="00AD3BA5"/>
    <w:rsid w:val="00AE67F7"/>
    <w:rsid w:val="00AE7485"/>
    <w:rsid w:val="00AE75EB"/>
    <w:rsid w:val="00AF031A"/>
    <w:rsid w:val="00AF3265"/>
    <w:rsid w:val="00AF57C9"/>
    <w:rsid w:val="00AF649B"/>
    <w:rsid w:val="00AF755A"/>
    <w:rsid w:val="00B03BFF"/>
    <w:rsid w:val="00B15864"/>
    <w:rsid w:val="00B2773E"/>
    <w:rsid w:val="00B34CBC"/>
    <w:rsid w:val="00B3635B"/>
    <w:rsid w:val="00B37757"/>
    <w:rsid w:val="00B527BB"/>
    <w:rsid w:val="00B538BD"/>
    <w:rsid w:val="00B63E4D"/>
    <w:rsid w:val="00B6438F"/>
    <w:rsid w:val="00B66CA5"/>
    <w:rsid w:val="00B7232D"/>
    <w:rsid w:val="00B75A7E"/>
    <w:rsid w:val="00B77779"/>
    <w:rsid w:val="00B854CD"/>
    <w:rsid w:val="00BA6867"/>
    <w:rsid w:val="00BA75CA"/>
    <w:rsid w:val="00BC033B"/>
    <w:rsid w:val="00BC03E3"/>
    <w:rsid w:val="00BC1A59"/>
    <w:rsid w:val="00BD5C91"/>
    <w:rsid w:val="00C03388"/>
    <w:rsid w:val="00C05BC3"/>
    <w:rsid w:val="00C06FE0"/>
    <w:rsid w:val="00C10862"/>
    <w:rsid w:val="00C13424"/>
    <w:rsid w:val="00C14DCF"/>
    <w:rsid w:val="00C222DB"/>
    <w:rsid w:val="00C3071E"/>
    <w:rsid w:val="00C40E86"/>
    <w:rsid w:val="00C41FAE"/>
    <w:rsid w:val="00C427C4"/>
    <w:rsid w:val="00C42B6D"/>
    <w:rsid w:val="00C43ACB"/>
    <w:rsid w:val="00C518E6"/>
    <w:rsid w:val="00C64647"/>
    <w:rsid w:val="00C723D2"/>
    <w:rsid w:val="00C731C4"/>
    <w:rsid w:val="00C74D5E"/>
    <w:rsid w:val="00C831C6"/>
    <w:rsid w:val="00C90319"/>
    <w:rsid w:val="00C927AB"/>
    <w:rsid w:val="00C979DA"/>
    <w:rsid w:val="00CB2C19"/>
    <w:rsid w:val="00CB63C8"/>
    <w:rsid w:val="00CC0838"/>
    <w:rsid w:val="00CC3B5D"/>
    <w:rsid w:val="00CD54C9"/>
    <w:rsid w:val="00CE5A68"/>
    <w:rsid w:val="00CE768C"/>
    <w:rsid w:val="00CF2961"/>
    <w:rsid w:val="00CF3F38"/>
    <w:rsid w:val="00CF663A"/>
    <w:rsid w:val="00D00D87"/>
    <w:rsid w:val="00D14AD6"/>
    <w:rsid w:val="00D17812"/>
    <w:rsid w:val="00D201CE"/>
    <w:rsid w:val="00D24C9F"/>
    <w:rsid w:val="00D25341"/>
    <w:rsid w:val="00D323BF"/>
    <w:rsid w:val="00D40B4B"/>
    <w:rsid w:val="00D422A3"/>
    <w:rsid w:val="00D46BE8"/>
    <w:rsid w:val="00D47A28"/>
    <w:rsid w:val="00D6032D"/>
    <w:rsid w:val="00D66051"/>
    <w:rsid w:val="00D72696"/>
    <w:rsid w:val="00D81FD8"/>
    <w:rsid w:val="00D84392"/>
    <w:rsid w:val="00D867E4"/>
    <w:rsid w:val="00D86E65"/>
    <w:rsid w:val="00D96518"/>
    <w:rsid w:val="00DA1A24"/>
    <w:rsid w:val="00DA4548"/>
    <w:rsid w:val="00DA5F1D"/>
    <w:rsid w:val="00DC2096"/>
    <w:rsid w:val="00DC23A0"/>
    <w:rsid w:val="00DC3F6B"/>
    <w:rsid w:val="00DC4B6C"/>
    <w:rsid w:val="00DC6207"/>
    <w:rsid w:val="00DD604C"/>
    <w:rsid w:val="00DE3171"/>
    <w:rsid w:val="00DE466F"/>
    <w:rsid w:val="00DE5B8F"/>
    <w:rsid w:val="00DE75D2"/>
    <w:rsid w:val="00DF14E7"/>
    <w:rsid w:val="00DF618D"/>
    <w:rsid w:val="00E02D08"/>
    <w:rsid w:val="00E031C8"/>
    <w:rsid w:val="00E038CB"/>
    <w:rsid w:val="00E216B3"/>
    <w:rsid w:val="00E2180F"/>
    <w:rsid w:val="00E22A1E"/>
    <w:rsid w:val="00E2344A"/>
    <w:rsid w:val="00E24967"/>
    <w:rsid w:val="00E25AD9"/>
    <w:rsid w:val="00E42E89"/>
    <w:rsid w:val="00E46488"/>
    <w:rsid w:val="00E472F0"/>
    <w:rsid w:val="00E55BF9"/>
    <w:rsid w:val="00E6361F"/>
    <w:rsid w:val="00E6563C"/>
    <w:rsid w:val="00E7244D"/>
    <w:rsid w:val="00E77D76"/>
    <w:rsid w:val="00E8439F"/>
    <w:rsid w:val="00E86B13"/>
    <w:rsid w:val="00E86D07"/>
    <w:rsid w:val="00E9481D"/>
    <w:rsid w:val="00EA5D02"/>
    <w:rsid w:val="00EA7857"/>
    <w:rsid w:val="00EB0357"/>
    <w:rsid w:val="00EC6275"/>
    <w:rsid w:val="00EF26AC"/>
    <w:rsid w:val="00EF3DFC"/>
    <w:rsid w:val="00F02F68"/>
    <w:rsid w:val="00F073D6"/>
    <w:rsid w:val="00F22832"/>
    <w:rsid w:val="00F51492"/>
    <w:rsid w:val="00F55674"/>
    <w:rsid w:val="00F615C7"/>
    <w:rsid w:val="00F71DBC"/>
    <w:rsid w:val="00F754A7"/>
    <w:rsid w:val="00F806D6"/>
    <w:rsid w:val="00F82274"/>
    <w:rsid w:val="00F9067E"/>
    <w:rsid w:val="00F94DAC"/>
    <w:rsid w:val="00F95805"/>
    <w:rsid w:val="00FA6C38"/>
    <w:rsid w:val="00FA7174"/>
    <w:rsid w:val="00FB0268"/>
    <w:rsid w:val="00FB3060"/>
    <w:rsid w:val="00FB4FAD"/>
    <w:rsid w:val="00FD2D53"/>
    <w:rsid w:val="00FD37AD"/>
    <w:rsid w:val="00FE00CA"/>
    <w:rsid w:val="00FE2162"/>
    <w:rsid w:val="00FE3739"/>
    <w:rsid w:val="00FE550D"/>
    <w:rsid w:val="00FF0D50"/>
    <w:rsid w:val="00FF3AA2"/>
    <w:rsid w:val="00FF3C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0FA4"/>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F2867"/>
    <w:pPr>
      <w:tabs>
        <w:tab w:val="center" w:pos="4153"/>
        <w:tab w:val="right" w:pos="8306"/>
      </w:tabs>
      <w:overflowPunct w:val="0"/>
      <w:autoSpaceDE w:val="0"/>
      <w:autoSpaceDN w:val="0"/>
      <w:adjustRightInd w:val="0"/>
    </w:pPr>
    <w:rPr>
      <w:sz w:val="20"/>
      <w:szCs w:val="20"/>
    </w:rPr>
  </w:style>
  <w:style w:type="paragraph" w:customStyle="1" w:styleId="ConsPlusNormal">
    <w:name w:val="ConsPlusNormal"/>
    <w:rsid w:val="003824C6"/>
    <w:pPr>
      <w:widowControl w:val="0"/>
      <w:autoSpaceDE w:val="0"/>
      <w:autoSpaceDN w:val="0"/>
      <w:adjustRightInd w:val="0"/>
      <w:ind w:firstLine="720"/>
    </w:pPr>
    <w:rPr>
      <w:rFonts w:ascii="Arial" w:hAnsi="Arial" w:cs="Arial"/>
    </w:rPr>
  </w:style>
  <w:style w:type="paragraph" w:styleId="a4">
    <w:name w:val="Balloon Text"/>
    <w:basedOn w:val="a"/>
    <w:semiHidden/>
    <w:rsid w:val="00C10862"/>
    <w:rPr>
      <w:rFonts w:ascii="Tahoma" w:hAnsi="Tahoma" w:cs="Tahoma"/>
      <w:sz w:val="16"/>
      <w:szCs w:val="16"/>
    </w:rPr>
  </w:style>
  <w:style w:type="paragraph" w:customStyle="1" w:styleId="ConsPlusNonformat">
    <w:name w:val="ConsPlusNonformat"/>
    <w:uiPriority w:val="99"/>
    <w:rsid w:val="009A3673"/>
    <w:pPr>
      <w:autoSpaceDE w:val="0"/>
      <w:autoSpaceDN w:val="0"/>
      <w:adjustRightInd w:val="0"/>
    </w:pPr>
    <w:rPr>
      <w:rFonts w:ascii="Courier New" w:hAnsi="Courier New" w:cs="Courier New"/>
    </w:rPr>
  </w:style>
  <w:style w:type="paragraph" w:customStyle="1" w:styleId="a5">
    <w:name w:val="Знак Знак Знак Знак"/>
    <w:basedOn w:val="a"/>
    <w:rsid w:val="00D17812"/>
    <w:pPr>
      <w:spacing w:before="100" w:beforeAutospacing="1" w:after="100" w:afterAutospacing="1"/>
    </w:pPr>
    <w:rPr>
      <w:rFonts w:ascii="Tahoma" w:hAnsi="Tahoma" w:cs="Tahoma"/>
      <w:sz w:val="20"/>
      <w:szCs w:val="20"/>
      <w:lang w:val="en-US" w:eastAsia="en-US"/>
    </w:rPr>
  </w:style>
  <w:style w:type="character" w:styleId="a6">
    <w:name w:val="Hyperlink"/>
    <w:basedOn w:val="a0"/>
    <w:uiPriority w:val="99"/>
    <w:unhideWhenUsed/>
    <w:rsid w:val="009968E4"/>
    <w:rPr>
      <w:color w:val="0000FF"/>
      <w:u w:val="single"/>
    </w:rPr>
  </w:style>
  <w:style w:type="paragraph" w:styleId="a7">
    <w:name w:val="List Paragraph"/>
    <w:basedOn w:val="a"/>
    <w:uiPriority w:val="34"/>
    <w:qFormat/>
    <w:rsid w:val="009968E4"/>
    <w:pPr>
      <w:ind w:left="720"/>
      <w:contextualSpacing/>
    </w:pPr>
  </w:style>
  <w:style w:type="character" w:styleId="a8">
    <w:name w:val="FollowedHyperlink"/>
    <w:basedOn w:val="a0"/>
    <w:rsid w:val="00C74D5E"/>
    <w:rPr>
      <w:color w:val="800080" w:themeColor="followedHyperlink"/>
      <w:u w:val="single"/>
    </w:rPr>
  </w:style>
  <w:style w:type="paragraph" w:customStyle="1" w:styleId="ConsTitle">
    <w:name w:val="ConsTitle"/>
    <w:rsid w:val="007B630B"/>
    <w:pPr>
      <w:widowControl w:val="0"/>
      <w:autoSpaceDE w:val="0"/>
      <w:autoSpaceDN w:val="0"/>
      <w:adjustRightInd w:val="0"/>
      <w:ind w:right="19772"/>
    </w:pPr>
    <w:rPr>
      <w:rFonts w:ascii="Arial" w:hAnsi="Arial" w:cs="Arial"/>
      <w:b/>
      <w:bCs/>
      <w:sz w:val="16"/>
      <w:szCs w:val="16"/>
      <w:lang w:eastAsia="en-US"/>
    </w:rPr>
  </w:style>
  <w:style w:type="paragraph" w:styleId="a9">
    <w:name w:val="footer"/>
    <w:basedOn w:val="a"/>
    <w:link w:val="aa"/>
    <w:uiPriority w:val="99"/>
    <w:unhideWhenUsed/>
    <w:rsid w:val="00F95805"/>
    <w:pPr>
      <w:tabs>
        <w:tab w:val="center" w:pos="4677"/>
        <w:tab w:val="right" w:pos="9355"/>
      </w:tabs>
    </w:pPr>
  </w:style>
  <w:style w:type="character" w:customStyle="1" w:styleId="aa">
    <w:name w:val="Нижний колонтитул Знак"/>
    <w:basedOn w:val="a0"/>
    <w:link w:val="a9"/>
    <w:uiPriority w:val="99"/>
    <w:rsid w:val="00F95805"/>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0FA4"/>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F2867"/>
    <w:pPr>
      <w:tabs>
        <w:tab w:val="center" w:pos="4153"/>
        <w:tab w:val="right" w:pos="8306"/>
      </w:tabs>
      <w:overflowPunct w:val="0"/>
      <w:autoSpaceDE w:val="0"/>
      <w:autoSpaceDN w:val="0"/>
      <w:adjustRightInd w:val="0"/>
    </w:pPr>
    <w:rPr>
      <w:sz w:val="20"/>
      <w:szCs w:val="20"/>
    </w:rPr>
  </w:style>
  <w:style w:type="paragraph" w:customStyle="1" w:styleId="ConsPlusNormal">
    <w:name w:val="ConsPlusNormal"/>
    <w:rsid w:val="003824C6"/>
    <w:pPr>
      <w:widowControl w:val="0"/>
      <w:autoSpaceDE w:val="0"/>
      <w:autoSpaceDN w:val="0"/>
      <w:adjustRightInd w:val="0"/>
      <w:ind w:firstLine="720"/>
    </w:pPr>
    <w:rPr>
      <w:rFonts w:ascii="Arial" w:hAnsi="Arial" w:cs="Arial"/>
    </w:rPr>
  </w:style>
  <w:style w:type="paragraph" w:styleId="a4">
    <w:name w:val="Balloon Text"/>
    <w:basedOn w:val="a"/>
    <w:semiHidden/>
    <w:rsid w:val="00C10862"/>
    <w:rPr>
      <w:rFonts w:ascii="Tahoma" w:hAnsi="Tahoma" w:cs="Tahoma"/>
      <w:sz w:val="16"/>
      <w:szCs w:val="16"/>
    </w:rPr>
  </w:style>
  <w:style w:type="paragraph" w:customStyle="1" w:styleId="ConsPlusNonformat">
    <w:name w:val="ConsPlusNonformat"/>
    <w:uiPriority w:val="99"/>
    <w:rsid w:val="009A3673"/>
    <w:pPr>
      <w:autoSpaceDE w:val="0"/>
      <w:autoSpaceDN w:val="0"/>
      <w:adjustRightInd w:val="0"/>
    </w:pPr>
    <w:rPr>
      <w:rFonts w:ascii="Courier New" w:hAnsi="Courier New" w:cs="Courier New"/>
    </w:rPr>
  </w:style>
  <w:style w:type="paragraph" w:customStyle="1" w:styleId="a5">
    <w:name w:val="Знак Знак Знак Знак"/>
    <w:basedOn w:val="a"/>
    <w:rsid w:val="00D17812"/>
    <w:pPr>
      <w:spacing w:before="100" w:beforeAutospacing="1" w:after="100" w:afterAutospacing="1"/>
    </w:pPr>
    <w:rPr>
      <w:rFonts w:ascii="Tahoma" w:hAnsi="Tahoma" w:cs="Tahoma"/>
      <w:sz w:val="20"/>
      <w:szCs w:val="20"/>
      <w:lang w:val="en-US" w:eastAsia="en-US"/>
    </w:rPr>
  </w:style>
  <w:style w:type="character" w:styleId="a6">
    <w:name w:val="Hyperlink"/>
    <w:basedOn w:val="a0"/>
    <w:uiPriority w:val="99"/>
    <w:unhideWhenUsed/>
    <w:rsid w:val="009968E4"/>
    <w:rPr>
      <w:color w:val="0000FF"/>
      <w:u w:val="single"/>
    </w:rPr>
  </w:style>
  <w:style w:type="paragraph" w:styleId="a7">
    <w:name w:val="List Paragraph"/>
    <w:basedOn w:val="a"/>
    <w:uiPriority w:val="34"/>
    <w:qFormat/>
    <w:rsid w:val="009968E4"/>
    <w:pPr>
      <w:ind w:left="720"/>
      <w:contextualSpacing/>
    </w:pPr>
  </w:style>
  <w:style w:type="character" w:styleId="a8">
    <w:name w:val="FollowedHyperlink"/>
    <w:basedOn w:val="a0"/>
    <w:rsid w:val="00C74D5E"/>
    <w:rPr>
      <w:color w:val="800080" w:themeColor="followedHyperlink"/>
      <w:u w:val="single"/>
    </w:rPr>
  </w:style>
  <w:style w:type="paragraph" w:customStyle="1" w:styleId="ConsTitle">
    <w:name w:val="ConsTitle"/>
    <w:rsid w:val="007B630B"/>
    <w:pPr>
      <w:widowControl w:val="0"/>
      <w:autoSpaceDE w:val="0"/>
      <w:autoSpaceDN w:val="0"/>
      <w:adjustRightInd w:val="0"/>
      <w:ind w:right="19772"/>
    </w:pPr>
    <w:rPr>
      <w:rFonts w:ascii="Arial" w:hAnsi="Arial" w:cs="Arial"/>
      <w:b/>
      <w:bCs/>
      <w:sz w:val="16"/>
      <w:szCs w:val="16"/>
      <w:lang w:eastAsia="en-US"/>
    </w:rPr>
  </w:style>
  <w:style w:type="paragraph" w:styleId="a9">
    <w:name w:val="footer"/>
    <w:basedOn w:val="a"/>
    <w:link w:val="aa"/>
    <w:uiPriority w:val="99"/>
    <w:unhideWhenUsed/>
    <w:rsid w:val="00F95805"/>
    <w:pPr>
      <w:tabs>
        <w:tab w:val="center" w:pos="4677"/>
        <w:tab w:val="right" w:pos="9355"/>
      </w:tabs>
    </w:pPr>
  </w:style>
  <w:style w:type="character" w:customStyle="1" w:styleId="aa">
    <w:name w:val="Нижний колонтитул Знак"/>
    <w:basedOn w:val="a0"/>
    <w:link w:val="a9"/>
    <w:uiPriority w:val="99"/>
    <w:rsid w:val="00F95805"/>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71679">
      <w:bodyDiv w:val="1"/>
      <w:marLeft w:val="0"/>
      <w:marRight w:val="0"/>
      <w:marTop w:val="0"/>
      <w:marBottom w:val="0"/>
      <w:divBdr>
        <w:top w:val="none" w:sz="0" w:space="0" w:color="auto"/>
        <w:left w:val="none" w:sz="0" w:space="0" w:color="auto"/>
        <w:bottom w:val="none" w:sz="0" w:space="0" w:color="auto"/>
        <w:right w:val="none" w:sz="0" w:space="0" w:color="auto"/>
      </w:divBdr>
    </w:div>
    <w:div w:id="594554119">
      <w:bodyDiv w:val="1"/>
      <w:marLeft w:val="0"/>
      <w:marRight w:val="0"/>
      <w:marTop w:val="0"/>
      <w:marBottom w:val="0"/>
      <w:divBdr>
        <w:top w:val="none" w:sz="0" w:space="0" w:color="auto"/>
        <w:left w:val="none" w:sz="0" w:space="0" w:color="auto"/>
        <w:bottom w:val="none" w:sz="0" w:space="0" w:color="auto"/>
        <w:right w:val="none" w:sz="0" w:space="0" w:color="auto"/>
      </w:divBdr>
    </w:div>
    <w:div w:id="1109161071">
      <w:bodyDiv w:val="1"/>
      <w:marLeft w:val="0"/>
      <w:marRight w:val="0"/>
      <w:marTop w:val="0"/>
      <w:marBottom w:val="0"/>
      <w:divBdr>
        <w:top w:val="none" w:sz="0" w:space="0" w:color="auto"/>
        <w:left w:val="none" w:sz="0" w:space="0" w:color="auto"/>
        <w:bottom w:val="none" w:sz="0" w:space="0" w:color="auto"/>
        <w:right w:val="none" w:sz="0" w:space="0" w:color="auto"/>
      </w:divBdr>
    </w:div>
    <w:div w:id="1792243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BC0B8ED245E5386840BD65694D00CEF6EBCF7630D2E21CA394D8EEA68334857B2A176F3AECC5254k5r6M" TargetMode="External"/><Relationship Id="rId5" Type="http://schemas.openxmlformats.org/officeDocument/2006/relationships/settings" Target="settings.xml"/><Relationship Id="rId10" Type="http://schemas.openxmlformats.org/officeDocument/2006/relationships/hyperlink" Target="consultantplus://offline/ref=BBC0B8ED245E5386840BD65694D00CEF6EBCF96F047976C8681880kErF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A22CD-EBEA-4C4C-BF4A-3E7B81517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2889</Words>
  <Characters>16472</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19323</CharactersWithSpaces>
  <SharedDoc>false</SharedDoc>
  <HLinks>
    <vt:vector size="36" baseType="variant">
      <vt:variant>
        <vt:i4>3604583</vt:i4>
      </vt:variant>
      <vt:variant>
        <vt:i4>15</vt:i4>
      </vt:variant>
      <vt:variant>
        <vt:i4>0</vt:i4>
      </vt:variant>
      <vt:variant>
        <vt:i4>5</vt:i4>
      </vt:variant>
      <vt:variant>
        <vt:lpwstr>consultantplus://offline/main?base=LAW;n=113612;fld=134;dst=100092</vt:lpwstr>
      </vt:variant>
      <vt:variant>
        <vt:lpwstr/>
      </vt:variant>
      <vt:variant>
        <vt:i4>2162799</vt:i4>
      </vt:variant>
      <vt:variant>
        <vt:i4>12</vt:i4>
      </vt:variant>
      <vt:variant>
        <vt:i4>0</vt:i4>
      </vt:variant>
      <vt:variant>
        <vt:i4>5</vt:i4>
      </vt:variant>
      <vt:variant>
        <vt:lpwstr>consultantplus://offline/main?base=RLAW363;n=61567;fld=134</vt:lpwstr>
      </vt:variant>
      <vt:variant>
        <vt:lpwstr/>
      </vt:variant>
      <vt:variant>
        <vt:i4>7340155</vt:i4>
      </vt:variant>
      <vt:variant>
        <vt:i4>9</vt:i4>
      </vt:variant>
      <vt:variant>
        <vt:i4>0</vt:i4>
      </vt:variant>
      <vt:variant>
        <vt:i4>5</vt:i4>
      </vt:variant>
      <vt:variant>
        <vt:lpwstr>consultantplus://offline/main?base=LAW;n=113612;fld=134</vt:lpwstr>
      </vt:variant>
      <vt:variant>
        <vt:lpwstr/>
      </vt:variant>
      <vt:variant>
        <vt:i4>2162799</vt:i4>
      </vt:variant>
      <vt:variant>
        <vt:i4>6</vt:i4>
      </vt:variant>
      <vt:variant>
        <vt:i4>0</vt:i4>
      </vt:variant>
      <vt:variant>
        <vt:i4>5</vt:i4>
      </vt:variant>
      <vt:variant>
        <vt:lpwstr>consultantplus://offline/main?base=RLAW363;n=61567;fld=134</vt:lpwstr>
      </vt:variant>
      <vt:variant>
        <vt:lpwstr/>
      </vt:variant>
      <vt:variant>
        <vt:i4>2490477</vt:i4>
      </vt:variant>
      <vt:variant>
        <vt:i4>3</vt:i4>
      </vt:variant>
      <vt:variant>
        <vt:i4>0</vt:i4>
      </vt:variant>
      <vt:variant>
        <vt:i4>5</vt:i4>
      </vt:variant>
      <vt:variant>
        <vt:lpwstr>consultantplus://offline/main?base=RLAW363;n=55107;fld=134</vt:lpwstr>
      </vt:variant>
      <vt:variant>
        <vt:lpwstr/>
      </vt:variant>
      <vt:variant>
        <vt:i4>7340155</vt:i4>
      </vt:variant>
      <vt:variant>
        <vt:i4>0</vt:i4>
      </vt:variant>
      <vt:variant>
        <vt:i4>0</vt:i4>
      </vt:variant>
      <vt:variant>
        <vt:i4>5</vt:i4>
      </vt:variant>
      <vt:variant>
        <vt:lpwstr>consultantplus://offline/main?base=LAW;n=113612;fld=134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Гайнутдинов</cp:lastModifiedBy>
  <cp:revision>3</cp:revision>
  <cp:lastPrinted>2018-09-18T12:38:00Z</cp:lastPrinted>
  <dcterms:created xsi:type="dcterms:W3CDTF">2018-09-18T12:53:00Z</dcterms:created>
  <dcterms:modified xsi:type="dcterms:W3CDTF">2018-09-18T12:54:00Z</dcterms:modified>
</cp:coreProperties>
</file>