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72"/>
        <w:gridCol w:w="1755"/>
        <w:gridCol w:w="3948"/>
      </w:tblGrid>
      <w:tr w:rsidR="00924BC8" w:rsidTr="00924BC8">
        <w:trPr>
          <w:trHeight w:val="1560"/>
        </w:trPr>
        <w:tc>
          <w:tcPr>
            <w:tcW w:w="4270" w:type="dxa"/>
            <w:hideMark/>
          </w:tcPr>
          <w:p w:rsidR="00924BC8" w:rsidRDefault="00924BC8">
            <w:pPr>
              <w:pStyle w:val="1"/>
              <w:spacing w:line="276" w:lineRule="auto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ТАТАРСТАН РЕСПУБЛИКАСЫ</w:t>
            </w:r>
          </w:p>
          <w:p w:rsidR="00924BC8" w:rsidRDefault="00924BC8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БУА </w:t>
            </w:r>
          </w:p>
          <w:p w:rsidR="00924BC8" w:rsidRDefault="00924BC8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924BC8" w:rsidRDefault="00924BC8">
            <w:pPr>
              <w:spacing w:line="276" w:lineRule="auto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Боерган </w:t>
            </w:r>
          </w:p>
          <w:p w:rsidR="00924BC8" w:rsidRDefault="00924BC8">
            <w:pPr>
              <w:spacing w:line="276" w:lineRule="auto"/>
              <w:jc w:val="center"/>
            </w:pPr>
            <w:r>
              <w:rPr>
                <w:b/>
                <w:lang w:val="tt-RU"/>
              </w:rPr>
              <w:t>авыл башкарма комитеты</w:t>
            </w:r>
          </w:p>
        </w:tc>
        <w:tc>
          <w:tcPr>
            <w:tcW w:w="1754" w:type="dxa"/>
            <w:hideMark/>
          </w:tcPr>
          <w:p w:rsidR="00924BC8" w:rsidRDefault="00924BC8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>
                  <wp:extent cx="889635" cy="109728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6" w:type="dxa"/>
          </w:tcPr>
          <w:p w:rsidR="00924BC8" w:rsidRDefault="00924BC8">
            <w:pPr>
              <w:pStyle w:val="1"/>
              <w:spacing w:line="276" w:lineRule="auto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РЕСПУБЛИКА ТАТАРСТАН</w:t>
            </w:r>
          </w:p>
          <w:p w:rsidR="00924BC8" w:rsidRDefault="00924BC8">
            <w:pPr>
              <w:spacing w:line="276" w:lineRule="auto"/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 xml:space="preserve">БУИНСКИЙ </w:t>
            </w:r>
          </w:p>
          <w:p w:rsidR="00924BC8" w:rsidRDefault="00924BC8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924BC8" w:rsidRDefault="00924BC8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Бюрганский</w:t>
            </w:r>
            <w:proofErr w:type="spellEnd"/>
            <w:r>
              <w:rPr>
                <w:b/>
              </w:rPr>
              <w:t xml:space="preserve"> </w:t>
            </w:r>
          </w:p>
          <w:p w:rsidR="00924BC8" w:rsidRDefault="00924B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сельский исполнительный комитет</w:t>
            </w:r>
          </w:p>
          <w:p w:rsidR="00924BC8" w:rsidRDefault="00924BC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924BC8" w:rsidRDefault="00924BC8" w:rsidP="00924BC8">
      <w:pPr>
        <w:rPr>
          <w:color w:val="000000"/>
          <w:sz w:val="22"/>
        </w:rPr>
      </w:pPr>
    </w:p>
    <w:p w:rsidR="00924BC8" w:rsidRDefault="00C247C2" w:rsidP="00924BC8">
      <w:pPr>
        <w:rPr>
          <w:color w:val="000000"/>
          <w:sz w:val="22"/>
        </w:rPr>
      </w:pPr>
      <w:r w:rsidRPr="00C247C2">
        <w:pict>
          <v:line id="_x0000_s1026" style="position:absolute;z-index:251658240" from="-3.45pt,0" to="493.35pt,0" o:allowincell="f" strokecolor="lime"/>
        </w:pict>
      </w:r>
    </w:p>
    <w:p w:rsidR="00924BC8" w:rsidRDefault="00924BC8" w:rsidP="00924BC8">
      <w:pPr>
        <w:jc w:val="center"/>
        <w:rPr>
          <w:b/>
          <w:color w:val="00FF00"/>
          <w:sz w:val="28"/>
          <w:szCs w:val="28"/>
        </w:rPr>
      </w:pPr>
      <w:r>
        <w:rPr>
          <w:b/>
          <w:color w:val="00FF00"/>
          <w:sz w:val="28"/>
          <w:szCs w:val="28"/>
        </w:rPr>
        <w:t>КАРАР</w:t>
      </w:r>
    </w:p>
    <w:p w:rsidR="00924BC8" w:rsidRDefault="00924BC8" w:rsidP="00924BC8">
      <w:pPr>
        <w:pStyle w:val="6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ПОСТАНОВЛЕНИЕ</w:t>
      </w:r>
    </w:p>
    <w:p w:rsidR="00924BC8" w:rsidRDefault="00924BC8" w:rsidP="00924BC8">
      <w:pPr>
        <w:pStyle w:val="a4"/>
        <w:rPr>
          <w:sz w:val="28"/>
          <w:szCs w:val="28"/>
        </w:rPr>
      </w:pPr>
    </w:p>
    <w:p w:rsidR="00924BC8" w:rsidRDefault="00620246" w:rsidP="00924BC8">
      <w:pPr>
        <w:ind w:firstLine="708"/>
        <w:jc w:val="both"/>
      </w:pPr>
      <w:r>
        <w:t>11 марта</w:t>
      </w:r>
      <w:r w:rsidR="00924BC8">
        <w:t xml:space="preserve">  2013 года</w:t>
      </w:r>
      <w:r w:rsidR="00924BC8">
        <w:tab/>
        <w:t xml:space="preserve">     </w:t>
      </w:r>
      <w:r w:rsidR="00924BC8">
        <w:tab/>
        <w:t xml:space="preserve">   </w:t>
      </w:r>
      <w:r w:rsidR="00924BC8">
        <w:tab/>
        <w:t xml:space="preserve">                   </w:t>
      </w:r>
      <w:r>
        <w:t xml:space="preserve">                             №  4</w:t>
      </w:r>
    </w:p>
    <w:p w:rsidR="00924BC8" w:rsidRDefault="00924BC8" w:rsidP="00924BC8">
      <w:pPr>
        <w:ind w:right="-104"/>
        <w:jc w:val="both"/>
      </w:pPr>
      <w:r>
        <w:t xml:space="preserve">                                                                                                              </w:t>
      </w:r>
    </w:p>
    <w:p w:rsidR="00924BC8" w:rsidRDefault="00924BC8" w:rsidP="00924BC8">
      <w:pPr>
        <w:pStyle w:val="ConsPlusTitle"/>
        <w:widowControl/>
        <w:jc w:val="center"/>
      </w:pPr>
    </w:p>
    <w:p w:rsidR="00620246" w:rsidRDefault="00620246" w:rsidP="00924BC8">
      <w:pPr>
        <w:pStyle w:val="ConsPlusTitle"/>
        <w:widowControl/>
        <w:ind w:firstLine="708"/>
      </w:pPr>
      <w:r>
        <w:t xml:space="preserve">«О внесении изменений в постановление </w:t>
      </w:r>
      <w:proofErr w:type="spellStart"/>
      <w:r>
        <w:t>Бюрганского</w:t>
      </w:r>
      <w:proofErr w:type="spellEnd"/>
    </w:p>
    <w:p w:rsidR="00924BC8" w:rsidRDefault="00A718F4" w:rsidP="00924BC8">
      <w:pPr>
        <w:pStyle w:val="ConsPlusTitle"/>
        <w:widowControl/>
        <w:ind w:firstLine="708"/>
      </w:pPr>
      <w:r>
        <w:t>с</w:t>
      </w:r>
      <w:r w:rsidR="00620246">
        <w:t>ельского исполнительного комитета от 19.02.2013 года № 2</w:t>
      </w:r>
      <w:r w:rsidR="00924BC8">
        <w:t xml:space="preserve"> </w:t>
      </w:r>
    </w:p>
    <w:p w:rsidR="00620246" w:rsidRDefault="00620246" w:rsidP="00620246">
      <w:pPr>
        <w:pStyle w:val="ConsPlusTitle"/>
        <w:widowControl/>
        <w:ind w:firstLine="708"/>
      </w:pPr>
      <w:r>
        <w:t xml:space="preserve">«Об ограничении продажи и потребления алкогольной </w:t>
      </w:r>
    </w:p>
    <w:p w:rsidR="00924BC8" w:rsidRDefault="00620246" w:rsidP="00620246">
      <w:pPr>
        <w:pStyle w:val="ConsPlusTitle"/>
        <w:widowControl/>
        <w:ind w:firstLine="708"/>
      </w:pPr>
      <w:r>
        <w:t xml:space="preserve"> </w:t>
      </w:r>
      <w:r w:rsidR="00A718F4">
        <w:t xml:space="preserve">продукции </w:t>
      </w:r>
      <w:r>
        <w:t>и об ограничении продажи и курения табака»</w:t>
      </w:r>
    </w:p>
    <w:p w:rsidR="00924BC8" w:rsidRDefault="00924BC8" w:rsidP="00924BC8">
      <w:pPr>
        <w:autoSpaceDE w:val="0"/>
        <w:autoSpaceDN w:val="0"/>
        <w:adjustRightInd w:val="0"/>
        <w:jc w:val="both"/>
      </w:pPr>
    </w:p>
    <w:p w:rsidR="00924BC8" w:rsidRDefault="00620246" w:rsidP="00924BC8">
      <w:r>
        <w:rPr>
          <w:b/>
        </w:rPr>
        <w:tab/>
      </w:r>
      <w:r>
        <w:t xml:space="preserve">Рассмотрев протест </w:t>
      </w:r>
      <w:proofErr w:type="spellStart"/>
      <w:r>
        <w:t>Буинского</w:t>
      </w:r>
      <w:proofErr w:type="spellEnd"/>
      <w:r>
        <w:t xml:space="preserve"> городского прокурора от 28.02.2013 года № 2.8.1-13</w:t>
      </w:r>
    </w:p>
    <w:p w:rsidR="00620246" w:rsidRDefault="00620246" w:rsidP="00924BC8">
      <w:r>
        <w:rPr>
          <w:b/>
        </w:rPr>
        <w:t>п</w:t>
      </w:r>
      <w:r w:rsidRPr="00620246">
        <w:rPr>
          <w:b/>
        </w:rPr>
        <w:t>остановляю</w:t>
      </w:r>
      <w:r w:rsidRPr="00620246">
        <w:t>:</w:t>
      </w:r>
    </w:p>
    <w:p w:rsidR="00620246" w:rsidRDefault="00620246" w:rsidP="00924BC8"/>
    <w:p w:rsidR="00620246" w:rsidRDefault="00620246" w:rsidP="00620246">
      <w:pPr>
        <w:pStyle w:val="a8"/>
        <w:numPr>
          <w:ilvl w:val="0"/>
          <w:numId w:val="1"/>
        </w:numPr>
      </w:pPr>
      <w:r w:rsidRPr="00620246">
        <w:t>Внести в Постановление</w:t>
      </w:r>
      <w:r>
        <w:t xml:space="preserve"> </w:t>
      </w:r>
      <w:proofErr w:type="spellStart"/>
      <w:r>
        <w:t>Бюрганского</w:t>
      </w:r>
      <w:proofErr w:type="spellEnd"/>
      <w:r>
        <w:t xml:space="preserve"> сельского исполнительного комитета </w:t>
      </w:r>
      <w:proofErr w:type="gramStart"/>
      <w:r>
        <w:t>от</w:t>
      </w:r>
      <w:proofErr w:type="gramEnd"/>
    </w:p>
    <w:p w:rsidR="00620246" w:rsidRDefault="00620246" w:rsidP="00620246">
      <w:r>
        <w:t>19.02.2013 года № 2 «Об ограничении продажи и потребления алкогольной продукции и об ограничении продажи и курения табака» следующие изменения:</w:t>
      </w:r>
    </w:p>
    <w:p w:rsidR="00620246" w:rsidRDefault="00620246" w:rsidP="00620246">
      <w:r>
        <w:tab/>
        <w:t>а) в констатирующей части слова «Федеральным законом от 07.03.2005 года № 11-ФЗ «Об ограничении розничной продажи и потребления (распития) пива и напитков, изготавливаемых на его основе» заменить словами «Федеральным законом от 10.07.2001 года № 87-ФЗ «Об ограничении курения табака».</w:t>
      </w:r>
    </w:p>
    <w:p w:rsidR="00620246" w:rsidRDefault="00620246" w:rsidP="00620246">
      <w:r>
        <w:tab/>
        <w:t xml:space="preserve">2. Обнародовать настоящее постановление путем размещения на информационных стендах и на официальном сайте </w:t>
      </w:r>
      <w:proofErr w:type="spellStart"/>
      <w:r>
        <w:t>Буинского</w:t>
      </w:r>
      <w:proofErr w:type="spellEnd"/>
      <w:r>
        <w:t xml:space="preserve"> муниципального</w:t>
      </w:r>
      <w:r w:rsidR="00581074">
        <w:t xml:space="preserve"> района в сети интернет.</w:t>
      </w:r>
    </w:p>
    <w:p w:rsidR="00581074" w:rsidRDefault="00581074" w:rsidP="00620246">
      <w:r>
        <w:tab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581074" w:rsidRDefault="00581074" w:rsidP="00620246"/>
    <w:p w:rsidR="00581074" w:rsidRDefault="00581074" w:rsidP="00620246"/>
    <w:p w:rsidR="00581074" w:rsidRDefault="00581074" w:rsidP="00620246"/>
    <w:p w:rsidR="00581074" w:rsidRDefault="00581074" w:rsidP="00620246"/>
    <w:p w:rsidR="00581074" w:rsidRDefault="00581074" w:rsidP="00620246"/>
    <w:p w:rsidR="00581074" w:rsidRDefault="00581074" w:rsidP="00620246"/>
    <w:p w:rsidR="00581074" w:rsidRDefault="00581074" w:rsidP="00620246">
      <w:r>
        <w:t xml:space="preserve">Руководитель </w:t>
      </w:r>
    </w:p>
    <w:p w:rsidR="00581074" w:rsidRDefault="00581074" w:rsidP="00620246">
      <w:proofErr w:type="spellStart"/>
      <w:r>
        <w:t>Бюрганского</w:t>
      </w:r>
      <w:proofErr w:type="spellEnd"/>
      <w:r>
        <w:t xml:space="preserve"> сельского</w:t>
      </w:r>
    </w:p>
    <w:p w:rsidR="00581074" w:rsidRPr="00620246" w:rsidRDefault="00581074" w:rsidP="00620246">
      <w:r>
        <w:t>исполнительного комитета:</w:t>
      </w:r>
      <w:r>
        <w:tab/>
      </w:r>
      <w:r>
        <w:tab/>
      </w:r>
      <w:r>
        <w:tab/>
      </w:r>
      <w:r>
        <w:tab/>
      </w:r>
      <w:r>
        <w:tab/>
        <w:t xml:space="preserve">З.Ф. </w:t>
      </w:r>
      <w:proofErr w:type="spellStart"/>
      <w:r>
        <w:t>Сайфутдинова</w:t>
      </w:r>
      <w:proofErr w:type="spellEnd"/>
    </w:p>
    <w:p w:rsidR="00924BC8" w:rsidRPr="00620246" w:rsidRDefault="00924BC8" w:rsidP="00924BC8"/>
    <w:p w:rsidR="00924BC8" w:rsidRDefault="00924BC8" w:rsidP="00924BC8">
      <w:pPr>
        <w:rPr>
          <w:b/>
        </w:rPr>
      </w:pPr>
    </w:p>
    <w:p w:rsidR="00924BC8" w:rsidRDefault="00924BC8" w:rsidP="00924BC8"/>
    <w:p w:rsidR="003E1000" w:rsidRDefault="003E1000"/>
    <w:sectPr w:rsidR="003E1000" w:rsidSect="003E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3A46"/>
    <w:multiLevelType w:val="hybridMultilevel"/>
    <w:tmpl w:val="5692BA32"/>
    <w:lvl w:ilvl="0" w:tplc="31CAA2C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24BC8"/>
    <w:rsid w:val="003E1000"/>
    <w:rsid w:val="00512BFA"/>
    <w:rsid w:val="00581074"/>
    <w:rsid w:val="00620246"/>
    <w:rsid w:val="00924BC8"/>
    <w:rsid w:val="00A718F4"/>
    <w:rsid w:val="00B539C3"/>
    <w:rsid w:val="00C2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BC8"/>
    <w:pPr>
      <w:keepNext/>
      <w:jc w:val="center"/>
      <w:outlineLvl w:val="0"/>
    </w:pPr>
    <w:rPr>
      <w:b/>
      <w:color w:val="0000FF"/>
      <w:sz w:val="2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24BC8"/>
    <w:pPr>
      <w:keepNext/>
      <w:jc w:val="center"/>
      <w:outlineLvl w:val="5"/>
    </w:pPr>
    <w:rPr>
      <w:color w:val="00FF0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BC8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24BC8"/>
    <w:rPr>
      <w:rFonts w:ascii="Times New Roman" w:eastAsia="Times New Roman" w:hAnsi="Times New Roman" w:cs="Times New Roman"/>
      <w:color w:val="00FF00"/>
      <w:sz w:val="5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4BC8"/>
    <w:rPr>
      <w:color w:val="0000FF"/>
      <w:u w:val="single"/>
    </w:rPr>
  </w:style>
  <w:style w:type="paragraph" w:styleId="a4">
    <w:name w:val="Title"/>
    <w:basedOn w:val="a"/>
    <w:link w:val="a5"/>
    <w:qFormat/>
    <w:rsid w:val="00924BC8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924B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Title">
    <w:name w:val="ConsPlusTitle"/>
    <w:rsid w:val="00924B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BC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BC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20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2013-02-19T07:22:00Z</dcterms:created>
  <dcterms:modified xsi:type="dcterms:W3CDTF">2013-03-11T06:32:00Z</dcterms:modified>
</cp:coreProperties>
</file>