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3"/>
        <w:gridCol w:w="1286"/>
        <w:gridCol w:w="4096"/>
      </w:tblGrid>
      <w:tr w:rsidR="005B57BB" w:rsidRPr="005B57BB" w:rsidTr="005B57BB">
        <w:trPr>
          <w:trHeight w:val="1560"/>
        </w:trPr>
        <w:tc>
          <w:tcPr>
            <w:tcW w:w="4323" w:type="dxa"/>
            <w:vAlign w:val="center"/>
            <w:hideMark/>
          </w:tcPr>
          <w:p w:rsidR="005B57BB" w:rsidRPr="005B57BB" w:rsidRDefault="005B57BB" w:rsidP="005B57BB">
            <w:pPr>
              <w:keepNext/>
              <w:autoSpaceDN w:val="0"/>
              <w:spacing w:after="0" w:line="30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РЕСПУБЛИКА ТАТАРСТАН</w:t>
            </w:r>
          </w:p>
          <w:p w:rsidR="005B57BB" w:rsidRPr="005B57BB" w:rsidRDefault="005B57BB" w:rsidP="005B57BB">
            <w:pPr>
              <w:keepNext/>
              <w:autoSpaceDN w:val="0"/>
              <w:spacing w:after="0" w:line="30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БУИНСКИЙ  МУНИЦИПАЛЬНЫЙ  РАЙОН</w:t>
            </w:r>
          </w:p>
          <w:p w:rsidR="005B57BB" w:rsidRPr="005B57BB" w:rsidRDefault="005B57BB" w:rsidP="005B57BB">
            <w:pPr>
              <w:keepNext/>
              <w:autoSpaceDN w:val="0"/>
              <w:spacing w:after="0" w:line="30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СОВЕТ МОКРОСАВАЛЕЕВСКОГО</w:t>
            </w:r>
          </w:p>
          <w:p w:rsidR="005B57BB" w:rsidRPr="005B57BB" w:rsidRDefault="005B57BB" w:rsidP="005B57BB">
            <w:pPr>
              <w:keepNext/>
              <w:autoSpaceDN w:val="0"/>
              <w:spacing w:after="0" w:line="30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0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СЕЛЬСКОГО ПОСЕЛЕНИЯ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6" w:type="dxa"/>
            <w:vAlign w:val="center"/>
            <w:hideMark/>
          </w:tcPr>
          <w:p w:rsidR="005B57BB" w:rsidRPr="005B57BB" w:rsidRDefault="005B57BB" w:rsidP="005B57B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  <w:drawing>
                <wp:inline distT="0" distB="0" distL="0" distR="0" wp14:anchorId="0618FC33" wp14:editId="078FE668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6" w:type="dxa"/>
            <w:vAlign w:val="center"/>
            <w:hideMark/>
          </w:tcPr>
          <w:p w:rsidR="005B57BB" w:rsidRPr="005B57BB" w:rsidRDefault="005B57BB" w:rsidP="005B57BB">
            <w:pPr>
              <w:keepNext/>
              <w:autoSpaceDN w:val="0"/>
              <w:spacing w:after="0" w:line="30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ТАТАРСТАН РЕСПУБЛИКАСЫ</w:t>
            </w:r>
          </w:p>
          <w:p w:rsidR="005B57BB" w:rsidRPr="005B57BB" w:rsidRDefault="005B57BB" w:rsidP="005B57BB">
            <w:pPr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БУА МУНИЦИПАЛЬ РАЙОНЫ</w:t>
            </w:r>
          </w:p>
          <w:p w:rsidR="005B57BB" w:rsidRPr="005B57BB" w:rsidRDefault="005B57BB" w:rsidP="005B57BB">
            <w:pPr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МӨКЕРЛЕ АВЫЛ ЖИРЛЕГЕ </w:t>
            </w:r>
          </w:p>
          <w:p w:rsidR="005B57BB" w:rsidRPr="005B57BB" w:rsidRDefault="005B57BB" w:rsidP="005B57BB">
            <w:pPr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20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СОВЕТЫ</w:t>
            </w:r>
          </w:p>
        </w:tc>
      </w:tr>
    </w:tbl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lang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5B57BB" w:rsidRPr="005B57BB" w:rsidRDefault="005B57BB" w:rsidP="005B57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7BB">
        <w:rPr>
          <w:rFonts w:ascii="Arial" w:eastAsia="Times New Roman" w:hAnsi="Arial" w:cs="Arial"/>
          <w:lang w:eastAsia="ru-RU"/>
        </w:rPr>
        <w:t xml:space="preserve">                                             </w:t>
      </w:r>
      <w:r w:rsidRPr="005B57B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КАРАР</w:t>
      </w:r>
    </w:p>
    <w:p w:rsidR="005B57BB" w:rsidRPr="005B57BB" w:rsidRDefault="005B57BB" w:rsidP="005B57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7B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Pr="005B57BB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РЕШЕНИЕ    </w:t>
      </w:r>
    </w:p>
    <w:p w:rsidR="005B57BB" w:rsidRPr="005B57BB" w:rsidRDefault="005B57BB" w:rsidP="005B57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57BB" w:rsidRPr="005B57BB" w:rsidRDefault="005B57BB" w:rsidP="005B57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7B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17 декабря 2018 г.                                                               № 61-1</w:t>
      </w:r>
    </w:p>
    <w:p w:rsidR="005B57BB" w:rsidRPr="005B57BB" w:rsidRDefault="005B57BB" w:rsidP="005B57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7B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 </w:t>
      </w:r>
      <w:proofErr w:type="spellStart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Мокросавалеевского</w:t>
      </w:r>
      <w:proofErr w:type="spellEnd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и на плановый период 2020 и 2021 годов »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tt-RU"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tt-RU"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  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основные характеристики бюджета </w:t>
      </w:r>
      <w:proofErr w:type="spellStart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Мокросавалеевского</w:t>
      </w:r>
      <w:proofErr w:type="spellEnd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2019 год: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общий объем доходов бюджета </w:t>
      </w:r>
      <w:proofErr w:type="spellStart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Мокросавалеевского</w:t>
      </w:r>
      <w:proofErr w:type="spellEnd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сумме  2283,7 тыс. рублей;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</w:t>
      </w:r>
      <w:proofErr w:type="spellStart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Мокросавалеевского</w:t>
      </w:r>
      <w:proofErr w:type="spellEnd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сумме   2283,7 тыс. рублей</w:t>
      </w:r>
      <w:bookmarkStart w:id="1" w:name="sub_200"/>
      <w:bookmarkEnd w:id="0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3"/>
      <w:bookmarkEnd w:id="1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дефицит бюджета </w:t>
      </w:r>
      <w:proofErr w:type="spellStart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Мокросавалеевского</w:t>
      </w:r>
      <w:proofErr w:type="spellEnd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сумме  0 рублей. 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основные характеристики бюджета </w:t>
      </w:r>
      <w:proofErr w:type="spellStart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Мокросавалеевского</w:t>
      </w:r>
      <w:proofErr w:type="spellEnd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плановый период 2020 и 2021 годов: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прогнозируемый общий объем доходов бюджета на 2020 год в сумме 2334,4 тыс. рублей  и на 2021 год в сумме 2394,9 тыс. рублей;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</w:t>
      </w:r>
      <w:proofErr w:type="spellStart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Мокросавалеевского</w:t>
      </w:r>
      <w:proofErr w:type="spellEnd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 год в сумме 2334,4 тыс. рублей, в том числе условно-утвержденные расходы в сумме 56,2 тыс. рублей;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в сумме 2394,9 тыс. рублей, в том числе условно-утвержденные расходы в сумме 115,3 тыс. рублей.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 источники финансирования дефицита бюджета </w:t>
      </w:r>
      <w:proofErr w:type="spellStart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Мокросавалеевского</w:t>
      </w:r>
      <w:proofErr w:type="spellEnd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2019 год и плановый период 2020 и 2021 годов согласно приложению 1 к настоящему Решению. </w:t>
      </w:r>
    </w:p>
    <w:bookmarkEnd w:id="2"/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по состоянию на 1 января 2020 года верхний предел внутреннего муниципального долга по долговым обязательствам </w:t>
      </w:r>
      <w:proofErr w:type="spellStart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Мокросавалеевского</w:t>
      </w:r>
      <w:proofErr w:type="spellEnd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сумме 0 рублей, в том числе по </w:t>
      </w: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муниципальным гарантиям в сумме 0 рублей. 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по состоянию на 1 января 2021 года верхний предел внутреннего муниципального долга по долговым обязательствам </w:t>
      </w:r>
      <w:proofErr w:type="spellStart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Мокросавалеевского</w:t>
      </w:r>
      <w:proofErr w:type="spellEnd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сумме 0 рублей, в том числе по муниципальным гарантиям в сумме 0 рублей. 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 по состоянию на 1 января 2022 года верхний предел внутреннего муниципального долга по долговым обязательствам </w:t>
      </w:r>
      <w:proofErr w:type="spellStart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Мокросавалеевского</w:t>
      </w:r>
      <w:proofErr w:type="spellEnd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сумме 0 рублей, в том числе по муниципальным гарантиям в сумме 0 рублей. 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Установить предельный объем муниципального долга </w:t>
      </w:r>
      <w:proofErr w:type="spellStart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Мокросавалеевского</w:t>
      </w:r>
      <w:proofErr w:type="spellEnd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2019 году – в размере 0 рублей;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2020 году – в размере 0 рублей;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2021 году – в размере 0 рублей.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в бюджете </w:t>
      </w:r>
      <w:proofErr w:type="spellStart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Мокросавалеевского</w:t>
      </w:r>
      <w:proofErr w:type="spellEnd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прогнозируемые объемы доходов на 2019 год  и на плановый период 2020 и 2021 годов согласно приложению 2 к настоящему Решению.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главных администраторов доходов бюджета </w:t>
      </w:r>
      <w:proofErr w:type="spellStart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Мокросавалеевского</w:t>
      </w:r>
      <w:proofErr w:type="spellEnd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согласно приложению 3 к  настоящему Решению.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перечень главных </w:t>
      </w:r>
      <w:proofErr w:type="gramStart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</w:t>
      </w:r>
      <w:proofErr w:type="gramEnd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Мокросавалеевского</w:t>
      </w:r>
      <w:proofErr w:type="spellEnd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согласно приложению 4 к  настоящему Решению.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3" w:name="sub_9"/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распределение бюджетных ассигнований по разделам и подразделам, целевым статьям и группам </w:t>
      </w:r>
      <w:proofErr w:type="gramStart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 и на плановый период 2020 и 2021 годов согласно приложению 5 к настоящему Решению.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ведомственную структуру расходов </w:t>
      </w:r>
      <w:proofErr w:type="spellStart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Мокросавалеевского</w:t>
      </w:r>
      <w:proofErr w:type="spellEnd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2019 год и на плановый период 2020 и 2021 годов согласно приложению 6 к настоящему Решению. 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общий объем бюджетных ассигнований на исполнение публичных нормативных обязательств на 2019 год в сумме 0 рублей и на плановый период 2020 и 2021 годов в сумме 0 рублей.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3"/>
      <w:bookmarkEnd w:id="3"/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6 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Учесть в бюджете </w:t>
      </w:r>
      <w:proofErr w:type="spellStart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Мокросавалеевского</w:t>
      </w:r>
      <w:proofErr w:type="spellEnd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получаемые из бюджета </w:t>
      </w:r>
      <w:proofErr w:type="spellStart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Буинского</w:t>
      </w:r>
      <w:proofErr w:type="spellEnd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дотации на выравнивание бюджетной обеспеченности поселений  на 2019 год  в сумме 1162,4 тыс. рублей, на 2020 год  в сумме 1261,7 тыс. рублей, на 2021 год  в </w:t>
      </w: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сумме 1298,7 тыс. рублей.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Учесть в бюджете </w:t>
      </w:r>
      <w:proofErr w:type="spellStart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Мокросавалеевского</w:t>
      </w:r>
      <w:proofErr w:type="spellEnd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получаемые из бюджета </w:t>
      </w:r>
      <w:proofErr w:type="spellStart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Буинского</w:t>
      </w:r>
      <w:proofErr w:type="spellEnd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иные дотации бюджетам поселений на 2019 год в сумме 208,9 тыс. рублей, на 2020 год  в сумме 143,2 тыс. рублей, на 2021 год  в сумме 142,7 тыс. рублей.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Учесть в бюджете </w:t>
      </w:r>
      <w:proofErr w:type="spellStart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Мокросавалеевского</w:t>
      </w:r>
      <w:proofErr w:type="spellEnd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получаемые из бюджета </w:t>
      </w:r>
      <w:proofErr w:type="spellStart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Буинского</w:t>
      </w:r>
      <w:proofErr w:type="spellEnd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субвенции бюджетам поселений на реализацию полномочий по осуществлению первичного воинского учета на территориях, на которых отсутствуют военные комиссариаты на 2019 год в сумме 226,2 тыс. рублей,  на 2020 год  в сумме 86,7 тыс. рублей, на 2021 год  в сумме 89,9  тыс. рублей.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00000"/>
      <w:bookmarkEnd w:id="4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Исполнительный комитет </w:t>
      </w:r>
      <w:proofErr w:type="spellStart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Мокросавалеевского</w:t>
      </w:r>
      <w:proofErr w:type="spellEnd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вправе принимать в 2019 году и в плановом периоде 2020 и 2021 годов решения, приводящие к увеличению численности муниципальных служащих и работников учреждений и иных организаций бюджетной сферы.</w:t>
      </w:r>
    </w:p>
    <w:bookmarkEnd w:id="5"/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32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10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Остатки средств бюджета </w:t>
      </w:r>
      <w:proofErr w:type="spellStart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Мокросавалеевского</w:t>
      </w:r>
      <w:proofErr w:type="spellEnd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объеме, не превышающем сумму остатка неиспользованных бюджетных ассигнований на оплату заключенных от имени </w:t>
      </w:r>
      <w:proofErr w:type="spellStart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Мокросавалеевского</w:t>
      </w:r>
      <w:proofErr w:type="spellEnd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2018 году, направляются в 2019 году на увеличение  соответствующих бюджетных ассигнований на указанные цели в случае принятия </w:t>
      </w:r>
      <w:r w:rsidRPr="005B5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исполнительным</w:t>
      </w:r>
      <w:proofErr w:type="gramEnd"/>
      <w:r w:rsidRPr="005B5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комитетом</w:t>
      </w:r>
      <w:r w:rsidRPr="005B57BB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</w:t>
      </w:r>
      <w:proofErr w:type="spellStart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Мокросавалеевского</w:t>
      </w:r>
      <w:proofErr w:type="spellEnd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соответствующего решения. 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bookmarkStart w:id="7" w:name="sub_38"/>
      <w:bookmarkEnd w:id="6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11</w:t>
      </w:r>
    </w:p>
    <w:bookmarkEnd w:id="7"/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казначейства Министерства финансов Республики Татарстан осуществляют отдельные функции по исполнению бюджета </w:t>
      </w:r>
      <w:proofErr w:type="spellStart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Мокросавалеевского</w:t>
      </w:r>
      <w:proofErr w:type="spellEnd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соответствии с заключенными соглашениями. 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42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12</w:t>
      </w:r>
    </w:p>
    <w:bookmarkEnd w:id="8"/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2019 года.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Мокросавалеевского</w:t>
      </w:r>
      <w:proofErr w:type="spellEnd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lang w:val="tt-RU" w:eastAsia="ru-RU"/>
        </w:rPr>
      </w:pPr>
      <w:r w:rsidRPr="005B57BB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</w:t>
      </w:r>
      <w:r w:rsidRPr="005B57BB">
        <w:rPr>
          <w:rFonts w:ascii="Times New Roman" w:eastAsia="Times New Roman" w:hAnsi="Times New Roman" w:cs="Times New Roman"/>
          <w:sz w:val="20"/>
          <w:lang w:val="tt-RU" w:eastAsia="ru-RU"/>
        </w:rPr>
        <w:t xml:space="preserve">                                                                    </w:t>
      </w:r>
      <w:r w:rsidRPr="005B57BB">
        <w:rPr>
          <w:rFonts w:ascii="Times New Roman" w:eastAsia="Times New Roman" w:hAnsi="Times New Roman" w:cs="Times New Roman"/>
          <w:sz w:val="20"/>
          <w:lang w:eastAsia="ru-RU"/>
        </w:rPr>
        <w:tab/>
      </w:r>
    </w:p>
    <w:p w:rsidR="005B57BB" w:rsidRPr="005B57BB" w:rsidRDefault="005B57BB" w:rsidP="005B57BB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5B57BB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     </w:t>
      </w:r>
    </w:p>
    <w:p w:rsidR="005B57BB" w:rsidRPr="005B57BB" w:rsidRDefault="005B57BB" w:rsidP="005B57BB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5B57BB" w:rsidRPr="005B57BB" w:rsidRDefault="005B57BB" w:rsidP="005B57BB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5B57BB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Приложение № 1</w:t>
      </w:r>
    </w:p>
    <w:p w:rsidR="005B57BB" w:rsidRPr="005B57BB" w:rsidRDefault="005B57BB" w:rsidP="005B57BB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5B57BB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</w:t>
      </w:r>
      <w:r w:rsidRPr="005B57B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  </w:t>
      </w:r>
      <w:r w:rsidRPr="005B57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 решению Совета </w:t>
      </w:r>
      <w:proofErr w:type="spellStart"/>
      <w:r w:rsidRPr="005B57B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Мокросавалеевского</w:t>
      </w:r>
      <w:proofErr w:type="spellEnd"/>
      <w:r w:rsidRPr="005B57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 поселения 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5B57B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                                      </w:t>
      </w:r>
      <w:r w:rsidRPr="005B57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бюджете </w:t>
      </w:r>
      <w:proofErr w:type="spellStart"/>
      <w:r w:rsidRPr="005B57B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Мокросавалеевского</w:t>
      </w:r>
      <w:proofErr w:type="spellEnd"/>
      <w:r w:rsidRPr="005B57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r w:rsidRPr="005B57B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</w:t>
      </w:r>
      <w:r w:rsidRPr="005B57BB">
        <w:rPr>
          <w:rFonts w:ascii="Arial" w:eastAsia="Times New Roman" w:hAnsi="Arial" w:cs="Arial"/>
          <w:lang w:eastAsia="ru-RU"/>
        </w:rPr>
        <w:t xml:space="preserve">                                                      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5B57BB">
        <w:rPr>
          <w:rFonts w:ascii="Times New Roman" w:eastAsia="Times New Roman" w:hAnsi="Times New Roman" w:cs="Times New Roman"/>
          <w:sz w:val="20"/>
          <w:lang w:val="tt-RU" w:eastAsia="ru-RU"/>
        </w:rPr>
        <w:t xml:space="preserve">                                                                        </w:t>
      </w:r>
      <w:r w:rsidRPr="005B57B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 2019 год и на плановый период 2020 и 2021 годов»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lang w:eastAsia="ru-RU"/>
        </w:rPr>
      </w:pPr>
      <w:r w:rsidRPr="005B57BB">
        <w:rPr>
          <w:rFonts w:ascii="Arial" w:eastAsia="Times New Roman" w:hAnsi="Arial" w:cs="Arial"/>
          <w:sz w:val="20"/>
          <w:lang w:eastAsia="ru-RU"/>
        </w:rPr>
        <w:tab/>
      </w:r>
      <w:r w:rsidRPr="005B57BB">
        <w:rPr>
          <w:rFonts w:ascii="Arial" w:eastAsia="Times New Roman" w:hAnsi="Arial" w:cs="Arial"/>
          <w:sz w:val="20"/>
          <w:lang w:eastAsia="ru-RU"/>
        </w:rPr>
        <w:tab/>
      </w:r>
      <w:r w:rsidRPr="005B57BB">
        <w:rPr>
          <w:rFonts w:ascii="Arial" w:eastAsia="Times New Roman" w:hAnsi="Arial" w:cs="Arial"/>
          <w:sz w:val="20"/>
          <w:lang w:eastAsia="ru-RU"/>
        </w:rPr>
        <w:tab/>
      </w:r>
      <w:r w:rsidRPr="005B57BB">
        <w:rPr>
          <w:rFonts w:ascii="Arial" w:eastAsia="Times New Roman" w:hAnsi="Arial" w:cs="Arial"/>
          <w:sz w:val="20"/>
          <w:lang w:eastAsia="ru-RU"/>
        </w:rPr>
        <w:tab/>
      </w:r>
      <w:r w:rsidRPr="005B57BB">
        <w:rPr>
          <w:rFonts w:ascii="Arial" w:eastAsia="Times New Roman" w:hAnsi="Arial" w:cs="Arial"/>
          <w:sz w:val="20"/>
          <w:lang w:eastAsia="ru-RU"/>
        </w:rPr>
        <w:tab/>
      </w:r>
      <w:r w:rsidRPr="005B57BB">
        <w:rPr>
          <w:rFonts w:ascii="Arial" w:eastAsia="Times New Roman" w:hAnsi="Arial" w:cs="Arial"/>
          <w:sz w:val="20"/>
          <w:lang w:eastAsia="ru-RU"/>
        </w:rPr>
        <w:tab/>
        <w:t xml:space="preserve">            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lang w:eastAsia="ru-RU"/>
        </w:rPr>
      </w:pP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lang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дефицита бюджета 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Мокросавалеевского</w:t>
      </w:r>
      <w:proofErr w:type="spellEnd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2019 год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(</w:t>
      </w:r>
      <w:proofErr w:type="spellStart"/>
      <w:r w:rsidRPr="005B57B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5B57B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B57BB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5B57B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tbl>
      <w:tblPr>
        <w:tblW w:w="908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4093"/>
        <w:gridCol w:w="1854"/>
      </w:tblGrid>
      <w:tr w:rsidR="005B57BB" w:rsidRPr="005B57BB" w:rsidTr="005B57BB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   </w:t>
            </w: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B57BB" w:rsidRPr="005B57BB" w:rsidTr="005B57BB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314 01 05 00 00 00 0000 000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57BB" w:rsidRPr="005B57BB" w:rsidTr="005B57BB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314 01 05 02 01 10 0000 510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-2283,7</w:t>
            </w:r>
          </w:p>
        </w:tc>
      </w:tr>
      <w:tr w:rsidR="005B57BB" w:rsidRPr="005B57BB" w:rsidTr="005B57BB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314 01 05 02 01 10 0000 610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2283,7</w:t>
            </w:r>
          </w:p>
        </w:tc>
      </w:tr>
    </w:tbl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Arial" w:eastAsia="Times New Roman" w:hAnsi="Arial" w:cs="Arial"/>
          <w:lang w:val="tt-RU"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дефицита бюджета 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Мокросавалеевского</w:t>
      </w:r>
      <w:proofErr w:type="spellEnd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 плановый период 2020 и 2021 годов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57BB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5B57BB" w:rsidRPr="005B57BB" w:rsidRDefault="005B57BB" w:rsidP="005B57BB">
      <w:pPr>
        <w:widowControl w:val="0"/>
        <w:tabs>
          <w:tab w:val="left" w:pos="739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(</w:t>
      </w:r>
      <w:proofErr w:type="spellStart"/>
      <w:r w:rsidRPr="005B57B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5B57B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B57BB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5B57B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tbl>
      <w:tblPr>
        <w:tblW w:w="96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3854"/>
        <w:gridCol w:w="1124"/>
        <w:gridCol w:w="1862"/>
      </w:tblGrid>
      <w:tr w:rsidR="005B57BB" w:rsidRPr="005B57BB" w:rsidTr="00835584">
        <w:trPr>
          <w:trHeight w:val="566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83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2021 год</w:t>
            </w:r>
          </w:p>
        </w:tc>
      </w:tr>
      <w:tr w:rsidR="005B57BB" w:rsidRPr="005B57BB" w:rsidTr="00835584">
        <w:trPr>
          <w:trHeight w:val="582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314 01 05 00 00 00 0000 000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57BB" w:rsidRPr="005B57BB" w:rsidTr="00835584">
        <w:trPr>
          <w:trHeight w:val="865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314 01 05 02 01 10 0000 510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-2334,4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-2394,9</w:t>
            </w:r>
          </w:p>
        </w:tc>
      </w:tr>
      <w:tr w:rsidR="005B57BB" w:rsidRPr="005B57BB" w:rsidTr="00835584">
        <w:trPr>
          <w:trHeight w:val="865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314 01 05 02 01 10 0000 610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2394,9</w:t>
            </w:r>
          </w:p>
        </w:tc>
      </w:tr>
    </w:tbl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7BB" w:rsidRPr="005B57BB" w:rsidRDefault="005B57BB" w:rsidP="00835584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5B57BB" w:rsidRPr="005B57BB" w:rsidRDefault="005B57BB" w:rsidP="0083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</w:p>
    <w:p w:rsidR="005B57BB" w:rsidRPr="005B57BB" w:rsidRDefault="005B57BB" w:rsidP="005B57BB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6300"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val="tt-RU" w:eastAsia="x-none"/>
        </w:rPr>
      </w:pPr>
      <w:r w:rsidRPr="005B57B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lastRenderedPageBreak/>
        <w:t>Приложение 2</w:t>
      </w:r>
    </w:p>
    <w:p w:rsidR="005B57BB" w:rsidRPr="005B57BB" w:rsidRDefault="005B57BB" w:rsidP="005B57BB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5B57B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                 </w:t>
      </w:r>
      <w:r w:rsidRPr="005B57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 решению Совета </w:t>
      </w:r>
      <w:proofErr w:type="spellStart"/>
      <w:r w:rsidRPr="005B57B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Мокросавалеевского</w:t>
      </w:r>
      <w:proofErr w:type="spellEnd"/>
      <w:r w:rsidRPr="005B57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 поселения 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5B57B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                                    </w:t>
      </w:r>
      <w:r w:rsidRPr="005B57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бюджете </w:t>
      </w:r>
      <w:proofErr w:type="spellStart"/>
      <w:r w:rsidRPr="005B57B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Мокросавалеевского</w:t>
      </w:r>
      <w:proofErr w:type="spellEnd"/>
      <w:r w:rsidRPr="005B57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r w:rsidRPr="005B57B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</w:t>
      </w:r>
      <w:r w:rsidRPr="005B57BB">
        <w:rPr>
          <w:rFonts w:ascii="Arial" w:eastAsia="Times New Roman" w:hAnsi="Arial" w:cs="Arial"/>
          <w:lang w:eastAsia="ru-RU"/>
        </w:rPr>
        <w:t xml:space="preserve">                                                      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5B57BB">
        <w:rPr>
          <w:rFonts w:ascii="Times New Roman" w:eastAsia="Times New Roman" w:hAnsi="Times New Roman" w:cs="Times New Roman"/>
          <w:sz w:val="20"/>
          <w:lang w:val="tt-RU" w:eastAsia="ru-RU"/>
        </w:rPr>
        <w:t xml:space="preserve">                                                                     </w:t>
      </w:r>
      <w:r w:rsidRPr="005B57B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 2019 год и на плановый период 2020 и 2021 годов»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B57B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B57BB">
        <w:rPr>
          <w:rFonts w:ascii="Times New Roman" w:eastAsia="Times New Roman" w:hAnsi="Times New Roman" w:cs="Times New Roman"/>
          <w:lang w:eastAsia="ru-RU"/>
        </w:rPr>
        <w:t xml:space="preserve">Таблица 1                                                                                                                                                          </w:t>
      </w:r>
      <w:r w:rsidRPr="005B57BB">
        <w:rPr>
          <w:rFonts w:ascii="Times New Roman" w:eastAsia="Times New Roman" w:hAnsi="Times New Roman" w:cs="Times New Roman"/>
          <w:lang w:val="tt-RU" w:eastAsia="ru-RU"/>
        </w:rPr>
        <w:t xml:space="preserve">                                                                                                                               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val="tt-RU"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Прогнозируемые объёмы доходов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proofErr w:type="spellStart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Мокросавалеевского</w:t>
      </w:r>
      <w:proofErr w:type="spellEnd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на 2019 год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B57BB">
        <w:rPr>
          <w:rFonts w:ascii="Times New Roman" w:eastAsia="Times New Roman" w:hAnsi="Times New Roman" w:cs="Times New Roman"/>
          <w:lang w:val="tt-RU" w:eastAsia="ru-RU"/>
        </w:rPr>
        <w:t xml:space="preserve">                                                                                                                                          </w:t>
      </w:r>
      <w:r w:rsidRPr="005B57BB">
        <w:rPr>
          <w:rFonts w:ascii="Times New Roman" w:eastAsia="Times New Roman" w:hAnsi="Times New Roman" w:cs="Times New Roman"/>
          <w:lang w:eastAsia="ru-RU"/>
        </w:rPr>
        <w:t>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646"/>
        <w:gridCol w:w="1040"/>
      </w:tblGrid>
      <w:tr w:rsidR="005B57BB" w:rsidRPr="005B57BB" w:rsidTr="00835584">
        <w:trPr>
          <w:trHeight w:val="54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B57BB" w:rsidRPr="005B57BB" w:rsidTr="0083558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826,0</w:t>
            </w:r>
          </w:p>
        </w:tc>
      </w:tr>
      <w:tr w:rsidR="005B57BB" w:rsidRPr="005B57BB" w:rsidTr="0083558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5B57BB" w:rsidRPr="005B57BB" w:rsidTr="0083558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5B57BB" w:rsidRPr="005B57BB" w:rsidTr="0083558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B57BB" w:rsidRPr="005B57BB" w:rsidTr="0083558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B57BB" w:rsidRPr="005B57BB" w:rsidTr="0083558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558,0</w:t>
            </w:r>
          </w:p>
        </w:tc>
      </w:tr>
      <w:tr w:rsidR="005B57BB" w:rsidRPr="005B57BB" w:rsidTr="0083558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5B57BB" w:rsidRPr="005B57BB" w:rsidTr="0083558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5B57BB" w:rsidRPr="005B57BB" w:rsidTr="0083558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476,0</w:t>
            </w:r>
          </w:p>
        </w:tc>
      </w:tr>
      <w:tr w:rsidR="005B57BB" w:rsidRPr="005B57BB" w:rsidTr="0083558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1 06 06033 10 1000 110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B57BB" w:rsidRPr="005B57BB" w:rsidTr="0083558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</w:t>
            </w:r>
          </w:p>
        </w:tc>
      </w:tr>
      <w:tr w:rsidR="005B57BB" w:rsidRPr="005B57BB" w:rsidTr="0083558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                 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B57BB" w:rsidRPr="005B57BB" w:rsidTr="0083558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B57BB" w:rsidRPr="005B57BB" w:rsidTr="0083558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1457,7</w:t>
            </w:r>
          </w:p>
        </w:tc>
      </w:tr>
      <w:tr w:rsidR="005B57BB" w:rsidRPr="005B57BB" w:rsidTr="0083558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2 02 00000 00 0000 150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1457,7</w:t>
            </w:r>
          </w:p>
        </w:tc>
      </w:tr>
      <w:tr w:rsidR="005B57BB" w:rsidRPr="005B57BB" w:rsidTr="0083558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2 02 15001 10 0000 150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1162,4</w:t>
            </w:r>
          </w:p>
        </w:tc>
      </w:tr>
      <w:tr w:rsidR="005B57BB" w:rsidRPr="005B57BB" w:rsidTr="0083558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208,9</w:t>
            </w:r>
          </w:p>
        </w:tc>
      </w:tr>
      <w:tr w:rsidR="005B57BB" w:rsidRPr="005B57BB" w:rsidTr="0083558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</w:tr>
      <w:tr w:rsidR="005B57BB" w:rsidRPr="005B57BB" w:rsidTr="0083558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7BB" w:rsidRPr="005B57BB" w:rsidTr="0083558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2283,8</w:t>
            </w:r>
          </w:p>
        </w:tc>
      </w:tr>
    </w:tbl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5B57B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                                                                                           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B57BB" w:rsidRPr="005B57BB" w:rsidRDefault="005B57BB" w:rsidP="0083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B57BB">
        <w:rPr>
          <w:rFonts w:ascii="Times New Roman" w:eastAsia="Times New Roman" w:hAnsi="Times New Roman" w:cs="Arial"/>
          <w:b/>
          <w:sz w:val="24"/>
          <w:lang w:val="tt-RU" w:eastAsia="ru-RU"/>
        </w:rPr>
        <w:t xml:space="preserve">                                                                             </w:t>
      </w:r>
      <w:r w:rsidRPr="005B57BB">
        <w:rPr>
          <w:rFonts w:ascii="Times New Roman" w:eastAsia="Times New Roman" w:hAnsi="Times New Roman" w:cs="Times New Roman"/>
          <w:lang w:eastAsia="ru-RU"/>
        </w:rPr>
        <w:t xml:space="preserve">Таблица 2                                                                                                                                                          </w:t>
      </w:r>
      <w:r w:rsidRPr="005B57BB">
        <w:rPr>
          <w:rFonts w:ascii="Times New Roman" w:eastAsia="Times New Roman" w:hAnsi="Times New Roman" w:cs="Times New Roman"/>
          <w:lang w:val="tt-RU" w:eastAsia="ru-RU"/>
        </w:rPr>
        <w:t xml:space="preserve">                                                                                                                               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Прогнозируемые объёмы доходов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proofErr w:type="spellStart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Мокросавалеевского</w:t>
      </w:r>
      <w:proofErr w:type="spellEnd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2020 и 2021 годов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B57BB">
        <w:rPr>
          <w:rFonts w:ascii="Times New Roman" w:eastAsia="Times New Roman" w:hAnsi="Times New Roman" w:cs="Times New Roman"/>
          <w:lang w:val="tt-RU" w:eastAsia="ru-RU"/>
        </w:rPr>
        <w:t xml:space="preserve">                                                                                                                                          </w:t>
      </w:r>
      <w:r w:rsidRPr="005B57BB">
        <w:rPr>
          <w:rFonts w:ascii="Times New Roman" w:eastAsia="Times New Roman" w:hAnsi="Times New Roman" w:cs="Times New Roman"/>
          <w:lang w:eastAsia="ru-RU"/>
        </w:rPr>
        <w:t>(тыс. рублей)</w:t>
      </w: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544"/>
        <w:gridCol w:w="1205"/>
        <w:gridCol w:w="1371"/>
      </w:tblGrid>
      <w:tr w:rsidR="005B57BB" w:rsidRPr="005B57BB" w:rsidTr="00835584">
        <w:trPr>
          <w:trHeight w:val="419"/>
        </w:trPr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B57BB" w:rsidRPr="005B57BB" w:rsidTr="00835584">
        <w:trPr>
          <w:trHeight w:val="301"/>
        </w:trPr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5B57BB" w:rsidRPr="005B57BB" w:rsidTr="00835584">
        <w:trPr>
          <w:trHeight w:val="20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842,8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863,6</w:t>
            </w:r>
          </w:p>
        </w:tc>
      </w:tr>
      <w:tr w:rsidR="005B57BB" w:rsidRPr="005B57BB" w:rsidTr="00835584">
        <w:trPr>
          <w:trHeight w:val="20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238,6</w:t>
            </w:r>
          </w:p>
        </w:tc>
      </w:tr>
      <w:tr w:rsidR="005B57BB" w:rsidRPr="005B57BB" w:rsidTr="00835584">
        <w:trPr>
          <w:trHeight w:val="20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238,6</w:t>
            </w:r>
          </w:p>
        </w:tc>
      </w:tr>
      <w:tr w:rsidR="005B57BB" w:rsidRPr="005B57BB" w:rsidTr="00835584">
        <w:trPr>
          <w:trHeight w:val="20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B57BB" w:rsidRPr="005B57BB" w:rsidTr="00835584">
        <w:trPr>
          <w:trHeight w:val="20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B57BB" w:rsidRPr="005B57BB" w:rsidTr="00835584">
        <w:trPr>
          <w:trHeight w:val="20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573,0</w:t>
            </w:r>
          </w:p>
        </w:tc>
      </w:tr>
      <w:tr w:rsidR="005B57BB" w:rsidRPr="005B57BB" w:rsidTr="00835584">
        <w:trPr>
          <w:trHeight w:val="20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5B57BB" w:rsidRPr="005B57BB" w:rsidTr="00835584">
        <w:trPr>
          <w:trHeight w:val="126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</w:t>
            </w:r>
            <w:proofErr w:type="spellEnd"/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расположенным</w:t>
            </w:r>
            <w:proofErr w:type="gramEnd"/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сельских </w:t>
            </w:r>
            <w:proofErr w:type="spellStart"/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лений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5B57BB" w:rsidRPr="005B57BB" w:rsidTr="00835584">
        <w:trPr>
          <w:trHeight w:val="20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476,0</w:t>
            </w:r>
          </w:p>
        </w:tc>
      </w:tr>
      <w:tr w:rsidR="005B57BB" w:rsidRPr="005B57BB" w:rsidTr="00835584">
        <w:trPr>
          <w:trHeight w:val="853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</w:t>
            </w: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земельным участком, расположенным в границах</w:t>
            </w: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1 06 06033 10 1000 110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B57BB" w:rsidRPr="005B57BB" w:rsidTr="00835584">
        <w:trPr>
          <w:trHeight w:val="1049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</w:t>
            </w: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земельным участком, расположенным в границах</w:t>
            </w: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</w:t>
            </w:r>
          </w:p>
        </w:tc>
      </w:tr>
      <w:tr w:rsidR="005B57BB" w:rsidRPr="005B57BB" w:rsidTr="00835584">
        <w:trPr>
          <w:trHeight w:val="20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                 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B57BB" w:rsidRPr="005B57BB" w:rsidTr="00835584">
        <w:trPr>
          <w:trHeight w:val="169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Государственная пошлина за совершение </w:t>
            </w:r>
            <w:proofErr w:type="spellStart"/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нотариа</w:t>
            </w:r>
            <w:proofErr w:type="spellEnd"/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льных</w:t>
            </w:r>
            <w:proofErr w:type="spellEnd"/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действий должностными лицами органов</w:t>
            </w: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местного самоуправления, уполномоченными </w:t>
            </w:r>
            <w:proofErr w:type="gramStart"/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</w:t>
            </w:r>
            <w:proofErr w:type="gramEnd"/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со- </w:t>
            </w: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ответствии</w:t>
            </w:r>
            <w:proofErr w:type="spellEnd"/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 законодательными актами РФ на совершение нотариальных действий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B57BB" w:rsidRPr="005B57BB" w:rsidTr="00835584">
        <w:trPr>
          <w:trHeight w:val="20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1531,3</w:t>
            </w:r>
          </w:p>
        </w:tc>
      </w:tr>
      <w:tr w:rsidR="005B57BB" w:rsidRPr="005B57BB" w:rsidTr="00835584">
        <w:trPr>
          <w:trHeight w:val="427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</w:t>
            </w: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бюджетов бюджетной системы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2 02 00000 00 0000 150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1531,3</w:t>
            </w:r>
          </w:p>
        </w:tc>
      </w:tr>
      <w:tr w:rsidR="005B57BB" w:rsidRPr="005B57BB" w:rsidTr="00835584">
        <w:trPr>
          <w:trHeight w:val="41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2 02 15001 10 0000 150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1298,7</w:t>
            </w:r>
          </w:p>
        </w:tc>
      </w:tr>
      <w:tr w:rsidR="005B57BB" w:rsidRPr="005B57BB" w:rsidTr="00835584">
        <w:trPr>
          <w:trHeight w:val="63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142,7</w:t>
            </w:r>
          </w:p>
        </w:tc>
      </w:tr>
      <w:tr w:rsidR="005B57BB" w:rsidRPr="005B57BB" w:rsidTr="00835584">
        <w:trPr>
          <w:trHeight w:val="219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</w:tr>
      <w:tr w:rsidR="005B57BB" w:rsidRPr="005B57BB" w:rsidTr="00835584">
        <w:trPr>
          <w:trHeight w:val="111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57BB" w:rsidRPr="005B57BB" w:rsidTr="00835584">
        <w:trPr>
          <w:trHeight w:val="111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2394,9</w:t>
            </w:r>
          </w:p>
        </w:tc>
      </w:tr>
    </w:tbl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5B57B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                                                                                           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left="6300"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B57B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Pr="005B57BB">
        <w:rPr>
          <w:rFonts w:ascii="Times New Roman" w:eastAsia="Times New Roman" w:hAnsi="Times New Roman" w:cs="Times New Roman"/>
          <w:bCs/>
          <w:sz w:val="20"/>
          <w:szCs w:val="20"/>
          <w:lang w:val="tt-RU" w:eastAsia="ru-RU"/>
        </w:rPr>
        <w:t xml:space="preserve">     </w:t>
      </w:r>
      <w:r w:rsidRPr="005B57B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Приложение 3</w:t>
      </w:r>
    </w:p>
    <w:p w:rsidR="005B57BB" w:rsidRPr="005B57BB" w:rsidRDefault="005B57BB" w:rsidP="005B57BB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5B57B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Pr="005B57B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</w:t>
      </w:r>
      <w:r w:rsidRPr="005B57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 решению Совета </w:t>
      </w:r>
      <w:proofErr w:type="spellStart"/>
      <w:r w:rsidRPr="005B57B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Мокросавалеевского</w:t>
      </w:r>
      <w:proofErr w:type="spellEnd"/>
      <w:r w:rsidRPr="005B57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 поселения 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5B57B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                                    </w:t>
      </w:r>
      <w:r w:rsidRPr="005B57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бюджете </w:t>
      </w:r>
      <w:proofErr w:type="spellStart"/>
      <w:r w:rsidRPr="005B57B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Мокросавалеевского</w:t>
      </w:r>
      <w:proofErr w:type="spellEnd"/>
      <w:r w:rsidRPr="005B57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r w:rsidRPr="005B57B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</w:t>
      </w:r>
      <w:r w:rsidRPr="005B57BB">
        <w:rPr>
          <w:rFonts w:ascii="Arial" w:eastAsia="Times New Roman" w:hAnsi="Arial" w:cs="Arial"/>
          <w:lang w:eastAsia="ru-RU"/>
        </w:rPr>
        <w:t xml:space="preserve">                                                      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5B57BB">
        <w:rPr>
          <w:rFonts w:ascii="Times New Roman" w:eastAsia="Times New Roman" w:hAnsi="Times New Roman" w:cs="Times New Roman"/>
          <w:sz w:val="20"/>
          <w:lang w:val="tt-RU" w:eastAsia="ru-RU"/>
        </w:rPr>
        <w:t xml:space="preserve">                                                                     </w:t>
      </w:r>
      <w:r w:rsidRPr="005B57B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 2019 год и на плановый период 2020 и 2021 годов»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70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704"/>
      </w:tblGrid>
      <w:tr w:rsidR="005B57BB" w:rsidRPr="005B57BB" w:rsidTr="00835584">
        <w:trPr>
          <w:cantSplit/>
          <w:trHeight w:val="345"/>
        </w:trPr>
        <w:tc>
          <w:tcPr>
            <w:tcW w:w="9704" w:type="dxa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5B57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Перечень главных администраторов доходов  бюджета </w:t>
            </w:r>
            <w:proofErr w:type="spellStart"/>
            <w:r w:rsidRPr="005B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Мокросавалеевского</w:t>
            </w:r>
            <w:proofErr w:type="spellEnd"/>
            <w:r w:rsidRPr="005B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57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сельского поселения – органов местного самоуправления </w:t>
            </w: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B57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Буинского</w:t>
            </w:r>
            <w:proofErr w:type="spellEnd"/>
            <w:r w:rsidRPr="005B57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</w:t>
            </w:r>
          </w:p>
        </w:tc>
      </w:tr>
    </w:tbl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"/>
        <w:gridCol w:w="1538"/>
        <w:gridCol w:w="3097"/>
        <w:gridCol w:w="23"/>
        <w:gridCol w:w="5951"/>
      </w:tblGrid>
      <w:tr w:rsidR="005B57BB" w:rsidRPr="005B57BB" w:rsidTr="00835584">
        <w:trPr>
          <w:gridBefore w:val="1"/>
          <w:wBefore w:w="23" w:type="dxa"/>
        </w:trPr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B57BB" w:rsidRPr="005B57BB" w:rsidTr="00835584">
        <w:trPr>
          <w:gridBefore w:val="1"/>
          <w:wBefore w:w="23" w:type="dxa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Доходов бюджета </w:t>
            </w:r>
            <w:proofErr w:type="spellStart"/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Буинского</w:t>
            </w:r>
            <w:proofErr w:type="spellEnd"/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5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7BB" w:rsidRPr="005B57BB" w:rsidTr="00835584">
        <w:trPr>
          <w:gridBefore w:val="1"/>
          <w:wBefore w:w="23" w:type="dxa"/>
        </w:trPr>
        <w:tc>
          <w:tcPr>
            <w:tcW w:w="10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Палата имущественных и земельных отношений </w:t>
            </w: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Буинского</w:t>
            </w:r>
            <w:proofErr w:type="spellEnd"/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214</w:t>
            </w: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1 11 01050 10 0000 120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сельским</w:t>
            </w: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поселениям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1 11 02085 10 0000 120</w:t>
            </w: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Доходы, получаемые в виде арендной платы, а также от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1 11 05027 10 0000 120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</w:t>
            </w: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значения, находящихся в собственности </w:t>
            </w: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214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1 11 05035 10 0000 120</w:t>
            </w: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имущества муниципальных  бюджетных и автономных учреждений)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1 11 05075 10 0000 120</w:t>
            </w: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214</w:t>
            </w: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1 11 08050 10 0000 120</w:t>
            </w: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получаемые от передачи имущества, находящегося в собственности </w:t>
            </w: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1 11 09015 10 0000 120</w:t>
            </w: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поселений.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1 11 09025 10 0000 120</w:t>
            </w: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поселений.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1 11 09035 10 0000 120</w:t>
            </w: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эксплуатации и использования имущества, автомобильных дорог, находящихся в собственности сельских поселений.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автономных учреждений, а также имущества муниципальных унитарных предприятий, в том числе  казенных)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214</w:t>
            </w: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1 14 01050 10 0000 410</w:t>
            </w: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tabs>
                <w:tab w:val="left" w:pos="107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1 14 02050 10 0000 410</w:t>
            </w: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собственности </w:t>
            </w: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1 14 02050 10 0000 440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собственности </w:t>
            </w: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lastRenderedPageBreak/>
              <w:t>214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имущества муниципальных  бюджетных и автономных учреждений),</w:t>
            </w: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 части реализации основных средств по указанному имуществу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имущества муниципальных  бюджетных и автономных учреждений), </w:t>
            </w: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части реализации материальных запасов по указанному имуществу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</w:t>
            </w: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</w:t>
            </w: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214</w:t>
            </w: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1 14 03050 10 0000 410</w:t>
            </w: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1 14 03050 10 0000 440</w:t>
            </w: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1 14 04050 10 0000 420</w:t>
            </w: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1 14 06025 10 0000 430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Невыясненные поступления, зачисляемые  в  бюджеты </w:t>
            </w: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5B57BB" w:rsidRPr="005B57BB" w:rsidTr="00835584">
        <w:tc>
          <w:tcPr>
            <w:tcW w:w="10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Финансово-бюджетная палата </w:t>
            </w:r>
            <w:proofErr w:type="spellStart"/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Буинского</w:t>
            </w:r>
            <w:proofErr w:type="spellEnd"/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муниципального района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1 08 07175 01 0000 110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Государственная пошлина за выдачу органам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опасных, </w:t>
            </w: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тяжеловесных и (или) крупногабаритных грузов, зачисляемая в бюджеты поселений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314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1 11 02033 10 0000 120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 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Доходы, поступающие в порядке возмещения расходов, понесённых в связи с эксплуатацией имущества сельских поселений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доходы от компенсации затрат бюджетов сельских поселений  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Платежи, взимаемые органами местного самоуправления (организациями) </w:t>
            </w: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за выполнение определенных функций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1 16 30015 01 0000 140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</w:t>
            </w: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Денежные взыскания, налагаемые в возмещение ущерба, причинённого в результате незаконного или нецелевого использования бюджетных средст</w:t>
            </w:r>
            <w:proofErr w:type="gramStart"/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в(</w:t>
            </w:r>
            <w:proofErr w:type="gramEnd"/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части бюджетов сельских поселений)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1 16 37040 10 0000 140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Денежные взыскания (штрафы)</w:t>
            </w:r>
            <w:proofErr w:type="gramStart"/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,у</w:t>
            </w:r>
            <w:proofErr w:type="gramEnd"/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поступления от денежных взысканий </w:t>
            </w: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(штрафов) и иных сумм в возмещение ущерба, зачисляемые в бюджеты сельских поселений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Невыясненные поступления, зачисляемые  в  бюджеты </w:t>
            </w: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1 17 14030 10 0000 150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самообложения граждан, зачисляемые в бюджеты </w:t>
            </w: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Иные дотации бюджетам сельских поселений 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2  02 20051 10 0000 150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2 02 02085 10 0000 150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сельских поселений на осуществление мероприятий по обеспечению жильём граждан Российской Федерации, проживающих в сельской местности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2 02 35930 10 0000 150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Субвенции бюджетам сельских поселений на  государственную регистрацию актов гражданского состояния</w:t>
            </w: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2 02 30024 10 0000 150</w:t>
            </w: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2 04 05099 10 0000 150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безвозмездные  поступления в бюджеты сельских поселений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2 18 00000 10 0000 150</w:t>
            </w: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2 18 05010 10 0000 150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 </w:t>
            </w: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 от  возврата   бюджетными учреждениями остатков субсидий  </w:t>
            </w: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прошлых лет 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2 18 05020 10 0000 150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 </w:t>
            </w: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 от  возврата   автономными учреждениями остатков субсидий  прошлых лет 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2 18 05030 10 0000 150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 </w:t>
            </w: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 от  возврата    иными  организациями остатков субсидий  прошлых  лет 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2 18 60020 10 0000 150</w:t>
            </w: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  <w:p w:rsidR="005B57BB" w:rsidRPr="005B57BB" w:rsidRDefault="005B57BB" w:rsidP="005B5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2 18 60010 10 0000 150</w:t>
            </w: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5B57BB" w:rsidRPr="005B57BB" w:rsidRDefault="005B57BB" w:rsidP="005B5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2 19 00000 10 0000 150</w:t>
            </w: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5B57BB" w:rsidRPr="005B57BB" w:rsidRDefault="005B57BB" w:rsidP="005B5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2 19 45160 10 0000 150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5B57BB" w:rsidRPr="005B57BB" w:rsidTr="00835584">
        <w:tc>
          <w:tcPr>
            <w:tcW w:w="10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закрепляемые за всеми администраторами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1 11 02033 10 0000 120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1 11 09015 10 0000 120</w:t>
            </w: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поселений.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1 11 09025 10 0000 120</w:t>
            </w: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поселений.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эксплуатации и использования имущества, автомобильных дорог, находящихся в собственности </w:t>
            </w: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 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доходы от компенсации затрат бюджетов сельских поселений  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(в части реализации </w:t>
            </w: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материальных запасов по указанному имуществу)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1 14 04050 10 0000 </w:t>
            </w: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Платежи, взимаемые органами управления (организациями) сельских поселений за выполнение определенных функций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1 16 21050 10 0000 140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 сельских поселений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Денежные взыскания, налагаемые в возмещение ущерба, причинённого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1 16 37040 10 0000 140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Невыясненные поступления, зачисляемые  в  бюджеты </w:t>
            </w: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5B57BB" w:rsidRPr="005B57BB" w:rsidTr="00835584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</w:tbl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B57BB" w:rsidRPr="005B57BB" w:rsidRDefault="005B57BB" w:rsidP="0083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57BB">
        <w:rPr>
          <w:rFonts w:ascii="Times New Roman" w:eastAsia="Times New Roman" w:hAnsi="Times New Roman" w:cs="Times New Roman"/>
          <w:lang w:val="tt-RU" w:eastAsia="ru-RU"/>
        </w:rPr>
        <w:lastRenderedPageBreak/>
        <w:t xml:space="preserve">                                                                                   </w:t>
      </w:r>
      <w:r w:rsidRPr="005B57B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№4</w:t>
      </w:r>
    </w:p>
    <w:p w:rsidR="005B57BB" w:rsidRPr="005B57BB" w:rsidRDefault="005B57BB" w:rsidP="005B57BB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5B57BB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</w:t>
      </w:r>
      <w:r w:rsidRPr="005B57B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  </w:t>
      </w:r>
      <w:r w:rsidRPr="005B57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 решению Совета </w:t>
      </w:r>
      <w:proofErr w:type="spellStart"/>
      <w:r w:rsidRPr="005B57B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Мокросавалеевского</w:t>
      </w:r>
      <w:proofErr w:type="spellEnd"/>
      <w:r w:rsidRPr="005B57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 поселения 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5B57B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                                      </w:t>
      </w:r>
      <w:r w:rsidRPr="005B57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бюджете </w:t>
      </w:r>
      <w:proofErr w:type="spellStart"/>
      <w:r w:rsidRPr="005B57B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Мокросавалеевского</w:t>
      </w:r>
      <w:proofErr w:type="spellEnd"/>
      <w:r w:rsidRPr="005B57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r w:rsidRPr="005B57B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</w:t>
      </w:r>
      <w:r w:rsidRPr="005B57BB">
        <w:rPr>
          <w:rFonts w:ascii="Arial" w:eastAsia="Times New Roman" w:hAnsi="Arial" w:cs="Arial"/>
          <w:lang w:eastAsia="ru-RU"/>
        </w:rPr>
        <w:t xml:space="preserve">                                                      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5B57BB">
        <w:rPr>
          <w:rFonts w:ascii="Times New Roman" w:eastAsia="Times New Roman" w:hAnsi="Times New Roman" w:cs="Times New Roman"/>
          <w:sz w:val="20"/>
          <w:lang w:val="tt-RU" w:eastAsia="ru-RU"/>
        </w:rPr>
        <w:t xml:space="preserve">                                                                        </w:t>
      </w:r>
      <w:r w:rsidRPr="005B57B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 2019 год и на плановый период 2020 и 2021 годов»</w:t>
      </w:r>
    </w:p>
    <w:p w:rsidR="005B57BB" w:rsidRPr="005B57BB" w:rsidRDefault="005B57BB" w:rsidP="005B57BB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администраторов источников  финансирования 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дефицита бюджета  </w:t>
      </w:r>
      <w:proofErr w:type="spellStart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Мокросавалеевского</w:t>
      </w:r>
      <w:proofErr w:type="spellEnd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Буинского</w:t>
      </w:r>
      <w:proofErr w:type="spellEnd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W w:w="880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988"/>
        <w:gridCol w:w="4682"/>
      </w:tblGrid>
      <w:tr w:rsidR="005B57BB" w:rsidRPr="005B57BB" w:rsidTr="005B57B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группы, статьи и вида источника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B57BB" w:rsidRPr="005B57BB" w:rsidTr="005B57B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</w:t>
            </w: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Финансово-бюджетная палата </w:t>
            </w:r>
            <w:proofErr w:type="spellStart"/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Буинского</w:t>
            </w:r>
            <w:proofErr w:type="spellEnd"/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РТ</w:t>
            </w:r>
          </w:p>
        </w:tc>
      </w:tr>
      <w:tr w:rsidR="005B57BB" w:rsidRPr="005B57BB" w:rsidTr="005B57B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</w:t>
            </w: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5B57BB" w:rsidRPr="005B57BB" w:rsidTr="005B57B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</w:t>
            </w: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</w:tbl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Arial" w:eastAsia="Times New Roman" w:hAnsi="Arial" w:cs="Arial"/>
          <w:lang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B57BB" w:rsidRPr="005B57BB" w:rsidRDefault="005B57BB" w:rsidP="0083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57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57B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Приложение №5</w:t>
      </w:r>
    </w:p>
    <w:p w:rsidR="005B57BB" w:rsidRPr="005B57BB" w:rsidRDefault="005B57BB" w:rsidP="005B57BB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5B57BB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</w:t>
      </w:r>
      <w:r w:rsidRPr="005B57B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  </w:t>
      </w:r>
      <w:r w:rsidRPr="005B57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 решению Совета </w:t>
      </w:r>
      <w:proofErr w:type="spellStart"/>
      <w:r w:rsidRPr="005B57B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Мокросавалеевского</w:t>
      </w:r>
      <w:proofErr w:type="spellEnd"/>
      <w:r w:rsidRPr="005B57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 поселения 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5B57B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                                      </w:t>
      </w:r>
      <w:r w:rsidRPr="005B57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бюджете </w:t>
      </w:r>
      <w:proofErr w:type="spellStart"/>
      <w:r w:rsidRPr="005B57B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Мокросавалеевского</w:t>
      </w:r>
      <w:proofErr w:type="spellEnd"/>
      <w:r w:rsidRPr="005B57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r w:rsidRPr="005B57B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</w:t>
      </w:r>
      <w:r w:rsidRPr="005B57BB">
        <w:rPr>
          <w:rFonts w:ascii="Arial" w:eastAsia="Times New Roman" w:hAnsi="Arial" w:cs="Arial"/>
          <w:lang w:eastAsia="ru-RU"/>
        </w:rPr>
        <w:t xml:space="preserve">                                                      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5B57BB">
        <w:rPr>
          <w:rFonts w:ascii="Times New Roman" w:eastAsia="Times New Roman" w:hAnsi="Times New Roman" w:cs="Times New Roman"/>
          <w:sz w:val="20"/>
          <w:lang w:val="tt-RU" w:eastAsia="ru-RU"/>
        </w:rPr>
        <w:t xml:space="preserve">                                                                        </w:t>
      </w:r>
      <w:r w:rsidRPr="005B57B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 2019 год и на плановый период 2020 и 2021 годов»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Распределение бюджетных ассигнований по разделам и подразделам,                               целевым статьям и группам </w:t>
      </w:r>
      <w:proofErr w:type="gramStart"/>
      <w:r w:rsidRPr="005B5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видов расходов классификации расходов бюджета</w:t>
      </w:r>
      <w:proofErr w:type="gramEnd"/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Мокросавалеевского</w:t>
      </w:r>
      <w:proofErr w:type="spellEnd"/>
      <w:r w:rsidRPr="005B5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B5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Буинского</w:t>
      </w:r>
      <w:proofErr w:type="spellEnd"/>
      <w:r w:rsidRPr="005B5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Республики Татарстан на 2019 год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51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936"/>
        <w:gridCol w:w="936"/>
        <w:gridCol w:w="1941"/>
        <w:gridCol w:w="1296"/>
        <w:gridCol w:w="1654"/>
      </w:tblGrid>
      <w:tr w:rsidR="005B57BB" w:rsidRPr="005B57BB" w:rsidTr="005B57BB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5B57BB" w:rsidRPr="005B57BB" w:rsidTr="005B57BB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919,6</w:t>
            </w:r>
          </w:p>
        </w:tc>
      </w:tr>
      <w:tr w:rsidR="005B57BB" w:rsidRPr="005B57BB" w:rsidTr="005B57BB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431,6</w:t>
            </w:r>
          </w:p>
        </w:tc>
      </w:tr>
      <w:tr w:rsidR="005B57BB" w:rsidRPr="005B57BB" w:rsidTr="005B57BB">
        <w:trPr>
          <w:trHeight w:val="32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431,6</w:t>
            </w:r>
          </w:p>
        </w:tc>
      </w:tr>
      <w:tr w:rsidR="005B57BB" w:rsidRPr="005B57BB" w:rsidTr="005B57BB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431,6</w:t>
            </w:r>
          </w:p>
        </w:tc>
      </w:tr>
      <w:tr w:rsidR="005B57BB" w:rsidRPr="005B57BB" w:rsidTr="005B57BB">
        <w:trPr>
          <w:trHeight w:val="86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423,4</w:t>
            </w:r>
          </w:p>
        </w:tc>
      </w:tr>
      <w:tr w:rsidR="005B57BB" w:rsidRPr="005B57BB" w:rsidTr="005B57BB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423,4</w:t>
            </w:r>
          </w:p>
        </w:tc>
      </w:tr>
      <w:tr w:rsidR="005B57BB" w:rsidRPr="005B57BB" w:rsidTr="005B57BB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311,8</w:t>
            </w:r>
          </w:p>
        </w:tc>
      </w:tr>
      <w:tr w:rsidR="005B57BB" w:rsidRPr="005B57BB" w:rsidTr="005B57BB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5B57BB" w:rsidRPr="005B57BB" w:rsidTr="005B57BB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B57BB" w:rsidRPr="005B57BB" w:rsidTr="005B57BB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</w:tr>
      <w:tr w:rsidR="005B57BB" w:rsidRPr="005B57BB" w:rsidTr="005B57BB">
        <w:trPr>
          <w:trHeight w:val="74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</w:tr>
      <w:tr w:rsidR="005B57BB" w:rsidRPr="005B57BB" w:rsidTr="005B57BB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5B57BB" w:rsidRPr="005B57BB" w:rsidTr="005B57BB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5B57BB" w:rsidRPr="005B57BB" w:rsidTr="005B57BB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</w:tr>
      <w:tr w:rsidR="005B57BB" w:rsidRPr="005B57BB" w:rsidTr="005B57BB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Мобилизационная</w:t>
            </w:r>
            <w:proofErr w:type="spellEnd"/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и </w:t>
            </w:r>
            <w:proofErr w:type="spellStart"/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вневойсковая</w:t>
            </w:r>
            <w:proofErr w:type="spellEnd"/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подготовка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</w:tr>
      <w:tr w:rsidR="005B57BB" w:rsidRPr="005B57BB" w:rsidTr="005B57BB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0 3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</w:tr>
      <w:tr w:rsidR="005B57BB" w:rsidRPr="005B57BB" w:rsidTr="005B57BB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0 3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5B57BB" w:rsidRPr="005B57BB" w:rsidTr="005B57BB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355,8</w:t>
            </w:r>
          </w:p>
        </w:tc>
      </w:tr>
      <w:tr w:rsidR="005B57BB" w:rsidRPr="005B57BB" w:rsidTr="005B57BB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355,8</w:t>
            </w:r>
          </w:p>
        </w:tc>
      </w:tr>
      <w:tr w:rsidR="005B57BB" w:rsidRPr="005B57BB" w:rsidTr="005B57BB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314,6</w:t>
            </w:r>
          </w:p>
        </w:tc>
      </w:tr>
      <w:tr w:rsidR="005B57BB" w:rsidRPr="005B57BB" w:rsidTr="005B57BB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314,6</w:t>
            </w:r>
          </w:p>
        </w:tc>
      </w:tr>
      <w:tr w:rsidR="005B57BB" w:rsidRPr="005B57BB" w:rsidTr="005B57BB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B57BB" w:rsidRPr="005B57BB" w:rsidTr="005B57BB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B57BB" w:rsidRPr="005B57BB" w:rsidTr="005B57BB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5B57BB" w:rsidRPr="005B57BB" w:rsidTr="005B57BB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921,9</w:t>
            </w:r>
          </w:p>
        </w:tc>
      </w:tr>
      <w:tr w:rsidR="005B57BB" w:rsidRPr="005B57BB" w:rsidTr="005B57BB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921,9</w:t>
            </w:r>
          </w:p>
        </w:tc>
      </w:tr>
      <w:tr w:rsidR="005B57BB" w:rsidRPr="005B57BB" w:rsidTr="005B57BB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352,5</w:t>
            </w:r>
          </w:p>
        </w:tc>
      </w:tr>
      <w:tr w:rsidR="005B57BB" w:rsidRPr="005B57BB" w:rsidTr="005B57BB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502,7</w:t>
            </w:r>
          </w:p>
        </w:tc>
      </w:tr>
      <w:tr w:rsidR="005B57BB" w:rsidRPr="005B57BB" w:rsidTr="005B57BB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5B57BB" w:rsidRPr="005B57BB" w:rsidTr="005B57BB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(без условно </w:t>
            </w:r>
            <w:r w:rsidRPr="005B5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утвержденных расходов)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2283,7</w:t>
            </w:r>
          </w:p>
        </w:tc>
      </w:tr>
    </w:tbl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5B57BB">
        <w:rPr>
          <w:rFonts w:ascii="Times New Roman" w:eastAsia="Times New Roman" w:hAnsi="Times New Roman" w:cs="Times New Roman"/>
          <w:lang w:eastAsia="ru-RU"/>
        </w:rPr>
        <w:t>Таблица 2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Распределение бюджетных ассигнований по разделам и подразделам,                               целевым статьям и группам </w:t>
      </w:r>
      <w:proofErr w:type="gramStart"/>
      <w:r w:rsidRPr="005B5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видов расходов классификации расходов бюджета</w:t>
      </w:r>
      <w:proofErr w:type="gramEnd"/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Мокросавалеевского</w:t>
      </w:r>
      <w:proofErr w:type="spellEnd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B5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Буинского</w:t>
      </w:r>
      <w:proofErr w:type="spellEnd"/>
      <w:r w:rsidRPr="005B5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Республики Татарстан на 2020-2021 годы 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7B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5B57B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B57BB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5B5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53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879"/>
        <w:gridCol w:w="880"/>
        <w:gridCol w:w="1416"/>
        <w:gridCol w:w="739"/>
        <w:gridCol w:w="1203"/>
        <w:gridCol w:w="1880"/>
      </w:tblGrid>
      <w:tr w:rsidR="005B57BB" w:rsidRPr="005B57BB" w:rsidTr="00222CAE">
        <w:trPr>
          <w:trHeight w:val="144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2020 год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2021 год</w:t>
            </w:r>
          </w:p>
        </w:tc>
      </w:tr>
      <w:tr w:rsidR="005B57BB" w:rsidRPr="005B57BB" w:rsidTr="00222CAE">
        <w:trPr>
          <w:trHeight w:val="144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985,6</w:t>
            </w:r>
          </w:p>
        </w:tc>
      </w:tr>
      <w:tr w:rsidR="005B57BB" w:rsidRPr="005B57BB" w:rsidTr="00222CAE">
        <w:trPr>
          <w:trHeight w:val="144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463,9</w:t>
            </w:r>
          </w:p>
        </w:tc>
      </w:tr>
      <w:tr w:rsidR="005B57BB" w:rsidRPr="005B57BB" w:rsidTr="00222CAE">
        <w:trPr>
          <w:trHeight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463,9</w:t>
            </w:r>
          </w:p>
        </w:tc>
      </w:tr>
      <w:tr w:rsidR="005B57BB" w:rsidRPr="005B57BB" w:rsidTr="00222CAE">
        <w:trPr>
          <w:trHeight w:val="144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463,9</w:t>
            </w:r>
          </w:p>
        </w:tc>
      </w:tr>
      <w:tr w:rsidR="005B57BB" w:rsidRPr="005B57BB" w:rsidTr="00222CAE">
        <w:trPr>
          <w:trHeight w:val="865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457,1</w:t>
            </w:r>
          </w:p>
        </w:tc>
      </w:tr>
      <w:tr w:rsidR="005B57BB" w:rsidRPr="005B57BB" w:rsidTr="00222CAE">
        <w:trPr>
          <w:trHeight w:val="144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457,1</w:t>
            </w:r>
          </w:p>
        </w:tc>
      </w:tr>
      <w:tr w:rsidR="005B57BB" w:rsidRPr="005B57BB" w:rsidTr="00222CAE">
        <w:trPr>
          <w:trHeight w:val="144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337,4</w:t>
            </w:r>
          </w:p>
        </w:tc>
      </w:tr>
      <w:tr w:rsidR="005B57BB" w:rsidRPr="005B57BB" w:rsidTr="00222CAE">
        <w:trPr>
          <w:trHeight w:val="144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5B57BB" w:rsidRPr="005B57BB" w:rsidTr="00222CAE">
        <w:trPr>
          <w:trHeight w:val="269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B57BB" w:rsidRPr="005B57BB" w:rsidTr="00222CAE">
        <w:trPr>
          <w:trHeight w:val="539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</w:tr>
      <w:tr w:rsidR="005B57BB" w:rsidRPr="005B57BB" w:rsidTr="00222CAE">
        <w:trPr>
          <w:trHeight w:val="554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</w:tr>
      <w:tr w:rsidR="005B57BB" w:rsidRPr="005B57BB" w:rsidTr="00222CAE">
        <w:trPr>
          <w:trHeight w:val="539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5B57BB" w:rsidRPr="005B57BB" w:rsidTr="00222CAE">
        <w:trPr>
          <w:trHeight w:val="82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5B57BB" w:rsidRPr="005B57BB" w:rsidTr="00222CAE">
        <w:trPr>
          <w:trHeight w:val="539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</w:tr>
      <w:tr w:rsidR="005B57BB" w:rsidRPr="005B57BB" w:rsidTr="00222CAE">
        <w:trPr>
          <w:trHeight w:val="554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Мобилизационная</w:t>
            </w:r>
            <w:proofErr w:type="spellEnd"/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и </w:t>
            </w:r>
            <w:proofErr w:type="spellStart"/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вневойсковая</w:t>
            </w:r>
            <w:proofErr w:type="spellEnd"/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подготовка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</w:tr>
      <w:tr w:rsidR="005B57BB" w:rsidRPr="005B57BB" w:rsidTr="00222CAE">
        <w:trPr>
          <w:trHeight w:val="220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0 3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5B57BB" w:rsidRPr="005B57BB" w:rsidTr="00222CAE">
        <w:trPr>
          <w:trHeight w:val="82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0 3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5B57BB" w:rsidRPr="005B57BB" w:rsidTr="00222CAE">
        <w:trPr>
          <w:trHeight w:val="539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388,2</w:t>
            </w:r>
          </w:p>
        </w:tc>
      </w:tr>
      <w:tr w:rsidR="005B57BB" w:rsidRPr="005B57BB" w:rsidTr="00222CAE">
        <w:trPr>
          <w:trHeight w:val="539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388,2</w:t>
            </w:r>
          </w:p>
        </w:tc>
      </w:tr>
      <w:tr w:rsidR="005B57BB" w:rsidRPr="005B57BB" w:rsidTr="00222CAE">
        <w:trPr>
          <w:trHeight w:val="554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</w:tr>
      <w:tr w:rsidR="005B57BB" w:rsidRPr="005B57BB" w:rsidTr="00222CAE">
        <w:trPr>
          <w:trHeight w:val="82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</w:tr>
      <w:tr w:rsidR="005B57BB" w:rsidRPr="005B57BB" w:rsidTr="00222CAE">
        <w:trPr>
          <w:trHeight w:val="82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B57BB" w:rsidRPr="005B57BB" w:rsidTr="00222CAE">
        <w:trPr>
          <w:trHeight w:val="82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B57BB" w:rsidRPr="005B57BB" w:rsidTr="00222CAE">
        <w:trPr>
          <w:trHeight w:val="539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5B57BB" w:rsidRPr="005B57BB" w:rsidTr="00222CAE">
        <w:trPr>
          <w:trHeight w:val="539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931,2</w:t>
            </w:r>
          </w:p>
        </w:tc>
      </w:tr>
      <w:tr w:rsidR="005B57BB" w:rsidRPr="005B57BB" w:rsidTr="00222CAE">
        <w:trPr>
          <w:trHeight w:val="554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931,2</w:t>
            </w:r>
          </w:p>
        </w:tc>
      </w:tr>
      <w:tr w:rsidR="005B57BB" w:rsidRPr="005B57BB" w:rsidTr="00222CAE">
        <w:trPr>
          <w:trHeight w:val="1661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100</w:t>
            </w: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378,1</w:t>
            </w:r>
          </w:p>
        </w:tc>
      </w:tr>
      <w:tr w:rsidR="005B57BB" w:rsidRPr="005B57BB" w:rsidTr="00222CAE">
        <w:trPr>
          <w:trHeight w:val="144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486,4</w:t>
            </w:r>
          </w:p>
        </w:tc>
      </w:tr>
      <w:tr w:rsidR="005B57BB" w:rsidRPr="005B57BB" w:rsidTr="00222CAE">
        <w:trPr>
          <w:trHeight w:val="144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5B57BB" w:rsidRPr="005B57BB" w:rsidTr="00222CAE">
        <w:trPr>
          <w:trHeight w:val="144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 (без условно утвержденных расходов)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2334,4</w:t>
            </w: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2394,9</w:t>
            </w:r>
          </w:p>
        </w:tc>
      </w:tr>
    </w:tbl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5B57B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                                                                   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57B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  </w:t>
      </w:r>
      <w:r w:rsidRPr="005B57B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6</w:t>
      </w:r>
    </w:p>
    <w:p w:rsidR="005B57BB" w:rsidRPr="005B57BB" w:rsidRDefault="005B57BB" w:rsidP="005B57BB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5B57BB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</w:t>
      </w:r>
      <w:r w:rsidRPr="005B57B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  </w:t>
      </w:r>
      <w:r w:rsidRPr="005B57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 решению Совета </w:t>
      </w:r>
      <w:proofErr w:type="spellStart"/>
      <w:r w:rsidRPr="005B57B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Мокросавалеевского</w:t>
      </w:r>
      <w:proofErr w:type="spellEnd"/>
      <w:r w:rsidRPr="005B57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 поселения 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5B57B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                                      </w:t>
      </w:r>
      <w:r w:rsidRPr="005B57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бюджете </w:t>
      </w:r>
      <w:proofErr w:type="spellStart"/>
      <w:r w:rsidRPr="005B57B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Мокросавалеевского</w:t>
      </w:r>
      <w:proofErr w:type="spellEnd"/>
      <w:r w:rsidRPr="005B57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r w:rsidRPr="005B57B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</w:t>
      </w:r>
      <w:r w:rsidRPr="005B57BB">
        <w:rPr>
          <w:rFonts w:ascii="Arial" w:eastAsia="Times New Roman" w:hAnsi="Arial" w:cs="Arial"/>
          <w:lang w:eastAsia="ru-RU"/>
        </w:rPr>
        <w:t xml:space="preserve">                                                      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5B57BB">
        <w:rPr>
          <w:rFonts w:ascii="Times New Roman" w:eastAsia="Times New Roman" w:hAnsi="Times New Roman" w:cs="Times New Roman"/>
          <w:sz w:val="20"/>
          <w:lang w:val="tt-RU" w:eastAsia="ru-RU"/>
        </w:rPr>
        <w:t xml:space="preserve">                                                                        </w:t>
      </w:r>
      <w:r w:rsidRPr="005B57B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 2019 год и на плановый период 2020 и 2021 годов»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Таблица 1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5B5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Ведомственная структура расходов бюджета </w:t>
      </w:r>
    </w:p>
    <w:p w:rsidR="005B57BB" w:rsidRPr="005B57BB" w:rsidRDefault="005B57BB" w:rsidP="005B57BB">
      <w:pPr>
        <w:widowControl w:val="0"/>
        <w:tabs>
          <w:tab w:val="center" w:pos="5179"/>
          <w:tab w:val="left" w:pos="813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Мокросавалеевского</w:t>
      </w:r>
      <w:proofErr w:type="spellEnd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5B5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B5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Буинского</w:t>
      </w:r>
      <w:proofErr w:type="spellEnd"/>
      <w:r w:rsidRPr="005B5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Республики Татарстан на 2019 год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0"/>
        <w:gridCol w:w="770"/>
        <w:gridCol w:w="660"/>
        <w:gridCol w:w="660"/>
        <w:gridCol w:w="2153"/>
        <w:gridCol w:w="850"/>
        <w:gridCol w:w="1418"/>
      </w:tblGrid>
      <w:tr w:rsidR="005B57BB" w:rsidRPr="005B57BB" w:rsidTr="00222CAE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</w:t>
            </w:r>
            <w:proofErr w:type="spellStart"/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5B57BB" w:rsidRPr="005B57BB" w:rsidTr="00222CAE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Исполнительный комитет </w:t>
            </w:r>
            <w:proofErr w:type="spellStart"/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Мокросавалеевского</w:t>
            </w:r>
            <w:proofErr w:type="spellEnd"/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 xml:space="preserve"> СП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2283,7</w:t>
            </w:r>
          </w:p>
        </w:tc>
      </w:tr>
      <w:tr w:rsidR="005B57BB" w:rsidRPr="005B57BB" w:rsidTr="00222CAE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22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919,6</w:t>
            </w:r>
          </w:p>
        </w:tc>
      </w:tr>
      <w:tr w:rsidR="005B57BB" w:rsidRPr="005B57BB" w:rsidTr="00222CAE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22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431,6</w:t>
            </w:r>
          </w:p>
        </w:tc>
      </w:tr>
      <w:tr w:rsidR="005B57BB" w:rsidRPr="005B57BB" w:rsidTr="00222CAE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22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431,6</w:t>
            </w:r>
          </w:p>
        </w:tc>
      </w:tr>
      <w:tr w:rsidR="005B57BB" w:rsidRPr="005B57BB" w:rsidTr="00222CAE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22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431,6</w:t>
            </w:r>
          </w:p>
        </w:tc>
      </w:tr>
      <w:tr w:rsidR="005B57BB" w:rsidRPr="005B57BB" w:rsidTr="00222CAE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22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423,4</w:t>
            </w:r>
          </w:p>
        </w:tc>
      </w:tr>
      <w:tr w:rsidR="005B57BB" w:rsidRPr="005B57BB" w:rsidTr="00222CAE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22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423,4</w:t>
            </w:r>
          </w:p>
        </w:tc>
      </w:tr>
      <w:tr w:rsidR="005B57BB" w:rsidRPr="005B57BB" w:rsidTr="00222CAE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22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311,8</w:t>
            </w:r>
          </w:p>
        </w:tc>
      </w:tr>
      <w:tr w:rsidR="005B57BB" w:rsidRPr="005B57BB" w:rsidTr="00222CAE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22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5B57BB" w:rsidRPr="005B57BB" w:rsidTr="00222CAE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B57BB" w:rsidRPr="005B57BB" w:rsidTr="00222CAE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</w:tr>
      <w:tr w:rsidR="005B57BB" w:rsidRPr="005B57BB" w:rsidTr="00222CAE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</w:tr>
      <w:tr w:rsidR="005B57BB" w:rsidRPr="005B57BB" w:rsidTr="00222CAE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5B57BB" w:rsidRPr="005B57BB" w:rsidTr="00222CAE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5B57BB" w:rsidRPr="005B57BB" w:rsidTr="00222CAE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</w:tr>
      <w:tr w:rsidR="005B57BB" w:rsidRPr="005B57BB" w:rsidTr="00222CAE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Мобилизационная</w:t>
            </w:r>
            <w:proofErr w:type="spellEnd"/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и </w:t>
            </w:r>
            <w:proofErr w:type="spellStart"/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вневойсковая</w:t>
            </w:r>
            <w:proofErr w:type="spellEnd"/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подготовка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</w:tr>
      <w:tr w:rsidR="005B57BB" w:rsidRPr="005B57BB" w:rsidTr="00222CAE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0 3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</w:tr>
      <w:tr w:rsidR="005B57BB" w:rsidRPr="005B57BB" w:rsidTr="00222CAE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0 3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5B57BB" w:rsidRPr="005B57BB" w:rsidTr="00222CAE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22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355,8</w:t>
            </w:r>
          </w:p>
        </w:tc>
      </w:tr>
      <w:tr w:rsidR="005B57BB" w:rsidRPr="005B57BB" w:rsidTr="00222CAE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22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355,8</w:t>
            </w:r>
          </w:p>
        </w:tc>
      </w:tr>
      <w:tr w:rsidR="005B57BB" w:rsidRPr="005B57BB" w:rsidTr="00222CAE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22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314,6</w:t>
            </w:r>
          </w:p>
        </w:tc>
      </w:tr>
      <w:tr w:rsidR="005B57BB" w:rsidRPr="005B57BB" w:rsidTr="00222CAE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22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314,6</w:t>
            </w:r>
          </w:p>
        </w:tc>
      </w:tr>
      <w:tr w:rsidR="005B57BB" w:rsidRPr="005B57BB" w:rsidTr="00222CAE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22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B57BB" w:rsidRPr="005B57BB" w:rsidTr="00222CAE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22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B57BB" w:rsidRPr="005B57BB" w:rsidTr="00222CAE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22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5B57BB" w:rsidRPr="005B57BB" w:rsidTr="00222CAE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22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921,9</w:t>
            </w:r>
          </w:p>
        </w:tc>
      </w:tr>
      <w:tr w:rsidR="005B57BB" w:rsidRPr="005B57BB" w:rsidTr="00222CAE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22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921,9</w:t>
            </w:r>
          </w:p>
        </w:tc>
      </w:tr>
      <w:tr w:rsidR="005B57BB" w:rsidRPr="005B57BB" w:rsidTr="00222CAE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22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352,5</w:t>
            </w:r>
          </w:p>
        </w:tc>
      </w:tr>
      <w:tr w:rsidR="005B57BB" w:rsidRPr="005B57BB" w:rsidTr="00222CAE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22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502,7</w:t>
            </w:r>
          </w:p>
        </w:tc>
      </w:tr>
      <w:tr w:rsidR="005B57BB" w:rsidRPr="005B57BB" w:rsidTr="00222CAE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22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5B57BB" w:rsidRPr="005B57BB" w:rsidTr="00222CAE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 (без условно утвержденных расходов)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2283,7</w:t>
            </w:r>
          </w:p>
        </w:tc>
      </w:tr>
    </w:tbl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Таблица 2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5B5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Ведомственная структура расходов бюджета 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Мокросавалеевского</w:t>
      </w:r>
      <w:proofErr w:type="spellEnd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B5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Буинского</w:t>
      </w:r>
      <w:proofErr w:type="spellEnd"/>
      <w:r w:rsidRPr="005B5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Республики Татарстан на 2020-2021  годы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B5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Pr="005B5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5B5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</w:t>
      </w:r>
      <w:proofErr w:type="spellEnd"/>
      <w:r w:rsidRPr="005B5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8"/>
        <w:gridCol w:w="697"/>
        <w:gridCol w:w="683"/>
        <w:gridCol w:w="899"/>
        <w:gridCol w:w="1654"/>
        <w:gridCol w:w="870"/>
        <w:gridCol w:w="1322"/>
        <w:gridCol w:w="1096"/>
      </w:tblGrid>
      <w:tr w:rsidR="005B57BB" w:rsidRPr="005B57BB" w:rsidTr="00A65896">
        <w:trPr>
          <w:trHeight w:val="374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2020 год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2021 год</w:t>
            </w:r>
          </w:p>
        </w:tc>
      </w:tr>
      <w:tr w:rsidR="005B57BB" w:rsidRPr="005B57BB" w:rsidTr="00A65896">
        <w:trPr>
          <w:trHeight w:val="384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Исполнительный комитет </w:t>
            </w:r>
            <w:proofErr w:type="spellStart"/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Мокросавалеевского</w:t>
            </w:r>
            <w:proofErr w:type="spellEnd"/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 xml:space="preserve"> СП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2394,9</w:t>
            </w:r>
          </w:p>
        </w:tc>
      </w:tr>
      <w:tr w:rsidR="005B57BB" w:rsidRPr="005B57BB" w:rsidTr="00A65896">
        <w:trPr>
          <w:trHeight w:val="374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985,6</w:t>
            </w:r>
          </w:p>
        </w:tc>
      </w:tr>
      <w:tr w:rsidR="005B57BB" w:rsidRPr="005B57BB" w:rsidTr="00A65896">
        <w:trPr>
          <w:trHeight w:val="384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463,9</w:t>
            </w:r>
          </w:p>
        </w:tc>
      </w:tr>
      <w:tr w:rsidR="005B57BB" w:rsidRPr="005B57BB" w:rsidTr="00A65896">
        <w:trPr>
          <w:trHeight w:val="10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463,9</w:t>
            </w:r>
          </w:p>
        </w:tc>
      </w:tr>
      <w:tr w:rsidR="005B57BB" w:rsidRPr="005B57BB" w:rsidTr="00A65896">
        <w:trPr>
          <w:trHeight w:val="10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463,9</w:t>
            </w:r>
          </w:p>
        </w:tc>
      </w:tr>
      <w:tr w:rsidR="005B57BB" w:rsidRPr="005B57BB" w:rsidTr="00A65896">
        <w:trPr>
          <w:trHeight w:val="10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457,1</w:t>
            </w:r>
          </w:p>
        </w:tc>
      </w:tr>
      <w:tr w:rsidR="005B57BB" w:rsidRPr="005B57BB" w:rsidTr="00A65896">
        <w:trPr>
          <w:trHeight w:val="10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457,1</w:t>
            </w:r>
          </w:p>
        </w:tc>
      </w:tr>
      <w:tr w:rsidR="005B57BB" w:rsidRPr="005B57BB" w:rsidTr="00A65896">
        <w:trPr>
          <w:trHeight w:val="10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337,4</w:t>
            </w:r>
          </w:p>
        </w:tc>
      </w:tr>
      <w:tr w:rsidR="005B57BB" w:rsidRPr="005B57BB" w:rsidTr="00A65896">
        <w:trPr>
          <w:trHeight w:val="10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5B57BB" w:rsidRPr="005B57BB" w:rsidTr="00A65896">
        <w:trPr>
          <w:trHeight w:val="10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B57BB" w:rsidRPr="005B57BB" w:rsidTr="00A65896">
        <w:trPr>
          <w:trHeight w:val="10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</w:tr>
      <w:tr w:rsidR="005B57BB" w:rsidRPr="005B57BB" w:rsidTr="00A65896">
        <w:trPr>
          <w:trHeight w:val="10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</w:tr>
      <w:tr w:rsidR="005B57BB" w:rsidRPr="005B57BB" w:rsidTr="00A65896">
        <w:trPr>
          <w:trHeight w:val="10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 </w:t>
            </w: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служащих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8,0</w:t>
            </w:r>
          </w:p>
        </w:tc>
      </w:tr>
      <w:tr w:rsidR="005B57BB" w:rsidRPr="005B57BB" w:rsidTr="00A65896">
        <w:trPr>
          <w:trHeight w:val="10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5B57BB" w:rsidRPr="005B57BB" w:rsidTr="00A65896">
        <w:trPr>
          <w:trHeight w:val="10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</w:tr>
      <w:tr w:rsidR="005B57BB" w:rsidRPr="005B57BB" w:rsidTr="00A65896">
        <w:trPr>
          <w:trHeight w:val="10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Мобилизационная</w:t>
            </w:r>
            <w:proofErr w:type="spellEnd"/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и </w:t>
            </w:r>
            <w:proofErr w:type="spellStart"/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вневойсковая</w:t>
            </w:r>
            <w:proofErr w:type="spellEnd"/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подготовка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</w:tr>
      <w:tr w:rsidR="005B57BB" w:rsidRPr="005B57BB" w:rsidTr="00A65896">
        <w:trPr>
          <w:trHeight w:val="10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0 3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5B57BB" w:rsidRPr="005B57BB" w:rsidTr="00A65896">
        <w:trPr>
          <w:trHeight w:val="10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0 3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5B57BB" w:rsidRPr="005B57BB" w:rsidTr="00A65896">
        <w:trPr>
          <w:trHeight w:val="10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388,2</w:t>
            </w:r>
          </w:p>
        </w:tc>
      </w:tr>
      <w:tr w:rsidR="005B57BB" w:rsidRPr="005B57BB" w:rsidTr="00A65896">
        <w:trPr>
          <w:trHeight w:val="10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388,2</w:t>
            </w:r>
          </w:p>
        </w:tc>
      </w:tr>
      <w:tr w:rsidR="005B57BB" w:rsidRPr="005B57BB" w:rsidTr="00A65896">
        <w:trPr>
          <w:trHeight w:val="10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</w:tr>
      <w:tr w:rsidR="005B57BB" w:rsidRPr="005B57BB" w:rsidTr="00A65896">
        <w:trPr>
          <w:trHeight w:val="10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</w:tr>
      <w:tr w:rsidR="005B57BB" w:rsidRPr="005B57BB" w:rsidTr="00A65896">
        <w:trPr>
          <w:trHeight w:val="10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B57BB" w:rsidRPr="005B57BB" w:rsidTr="00A65896">
        <w:trPr>
          <w:trHeight w:val="10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B57BB" w:rsidRPr="005B57BB" w:rsidTr="00A65896">
        <w:trPr>
          <w:trHeight w:val="10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5B57BB" w:rsidRPr="005B57BB" w:rsidTr="00A65896">
        <w:trPr>
          <w:trHeight w:val="10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931,2</w:t>
            </w:r>
          </w:p>
        </w:tc>
      </w:tr>
      <w:tr w:rsidR="005B57BB" w:rsidRPr="005B57BB" w:rsidTr="00A65896">
        <w:trPr>
          <w:trHeight w:val="10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931,2</w:t>
            </w:r>
          </w:p>
        </w:tc>
      </w:tr>
      <w:tr w:rsidR="005B57BB" w:rsidRPr="005B57BB" w:rsidTr="00A65896">
        <w:trPr>
          <w:trHeight w:val="10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363,8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378,1</w:t>
            </w:r>
          </w:p>
        </w:tc>
      </w:tr>
      <w:tr w:rsidR="005B57BB" w:rsidRPr="005B57BB" w:rsidTr="00A65896">
        <w:trPr>
          <w:trHeight w:val="10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486,4</w:t>
            </w:r>
          </w:p>
        </w:tc>
      </w:tr>
      <w:tr w:rsidR="005B57BB" w:rsidRPr="005B57BB" w:rsidTr="00A65896">
        <w:trPr>
          <w:trHeight w:val="10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5B57BB" w:rsidRPr="005B57BB" w:rsidTr="00A65896">
        <w:trPr>
          <w:trHeight w:val="10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 (без условно утвержденных расходов)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2334,4</w:t>
            </w: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57BB" w:rsidRPr="005B57BB" w:rsidRDefault="005B57BB" w:rsidP="005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2394,9</w:t>
            </w:r>
          </w:p>
        </w:tc>
      </w:tr>
    </w:tbl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B57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B57BB" w:rsidRPr="005B57BB" w:rsidRDefault="005B57BB" w:rsidP="005B5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Мокросавалеевского</w:t>
      </w:r>
      <w:proofErr w:type="spellEnd"/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</w:t>
      </w:r>
      <w:r w:rsidR="0022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                       </w:t>
      </w: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В.</w:t>
      </w:r>
      <w:r w:rsidR="0022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22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</w:t>
      </w:r>
      <w:bookmarkStart w:id="9" w:name="_GoBack"/>
      <w:bookmarkEnd w:id="9"/>
    </w:p>
    <w:p w:rsidR="003B427E" w:rsidRDefault="003B427E"/>
    <w:sectPr w:rsidR="003B4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BB"/>
    <w:rsid w:val="00222CAE"/>
    <w:rsid w:val="003B427E"/>
    <w:rsid w:val="005B57BB"/>
    <w:rsid w:val="00835584"/>
    <w:rsid w:val="00A6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57B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B57B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B57BB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7BB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semiHidden/>
    <w:rsid w:val="005B57B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5B57B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B57BB"/>
  </w:style>
  <w:style w:type="paragraph" w:styleId="a3">
    <w:name w:val="header"/>
    <w:basedOn w:val="a"/>
    <w:link w:val="a4"/>
    <w:semiHidden/>
    <w:unhideWhenUsed/>
    <w:rsid w:val="005B57B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5B57BB"/>
    <w:rPr>
      <w:rFonts w:ascii="Arial" w:eastAsia="Times New Roman" w:hAnsi="Arial" w:cs="Arial"/>
      <w:lang w:eastAsia="ru-RU"/>
    </w:rPr>
  </w:style>
  <w:style w:type="paragraph" w:styleId="a5">
    <w:name w:val="footer"/>
    <w:basedOn w:val="a"/>
    <w:link w:val="a6"/>
    <w:semiHidden/>
    <w:unhideWhenUsed/>
    <w:rsid w:val="005B57B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5B57BB"/>
    <w:rPr>
      <w:rFonts w:ascii="Arial" w:eastAsia="Times New Roman" w:hAnsi="Arial" w:cs="Arial"/>
      <w:lang w:eastAsia="ru-RU"/>
    </w:rPr>
  </w:style>
  <w:style w:type="paragraph" w:styleId="a7">
    <w:name w:val="Body Text"/>
    <w:basedOn w:val="a"/>
    <w:link w:val="a8"/>
    <w:semiHidden/>
    <w:unhideWhenUsed/>
    <w:rsid w:val="005B57BB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5B57BB"/>
    <w:rPr>
      <w:rFonts w:ascii="Arial" w:eastAsia="Times New Roman" w:hAnsi="Arial" w:cs="Arial"/>
      <w:lang w:eastAsia="ru-RU"/>
    </w:rPr>
  </w:style>
  <w:style w:type="paragraph" w:styleId="a9">
    <w:name w:val="Document Map"/>
    <w:basedOn w:val="a"/>
    <w:link w:val="aa"/>
    <w:semiHidden/>
    <w:unhideWhenUsed/>
    <w:rsid w:val="005B57BB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5B57B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unhideWhenUsed/>
    <w:rsid w:val="005B57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5B57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Текст (лев. подпись)"/>
    <w:basedOn w:val="a"/>
    <w:next w:val="a"/>
    <w:rsid w:val="005B5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e">
    <w:name w:val="Текст (прав. подпись)"/>
    <w:basedOn w:val="a"/>
    <w:next w:val="a"/>
    <w:rsid w:val="005B57B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af">
    <w:name w:val="Таблицы (моноширинный)"/>
    <w:basedOn w:val="a"/>
    <w:next w:val="a"/>
    <w:rsid w:val="005B5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5B5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B57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5B5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57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57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0">
    <w:name w:val="Цветовое выделение"/>
    <w:rsid w:val="005B57BB"/>
    <w:rPr>
      <w:b/>
      <w:bCs/>
      <w:color w:val="000080"/>
      <w:sz w:val="22"/>
      <w:szCs w:val="22"/>
    </w:rPr>
  </w:style>
  <w:style w:type="character" w:customStyle="1" w:styleId="af1">
    <w:name w:val="Гипертекстовая ссылка"/>
    <w:rsid w:val="005B57BB"/>
    <w:rPr>
      <w:b/>
      <w:bCs/>
      <w:color w:val="008000"/>
      <w:sz w:val="22"/>
      <w:szCs w:val="22"/>
      <w:u w:val="single"/>
    </w:rPr>
  </w:style>
  <w:style w:type="table" w:styleId="af2">
    <w:name w:val="Table Grid"/>
    <w:basedOn w:val="a1"/>
    <w:rsid w:val="005B5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57B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B57B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B57BB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7BB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semiHidden/>
    <w:rsid w:val="005B57B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5B57B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B57BB"/>
  </w:style>
  <w:style w:type="paragraph" w:styleId="a3">
    <w:name w:val="header"/>
    <w:basedOn w:val="a"/>
    <w:link w:val="a4"/>
    <w:semiHidden/>
    <w:unhideWhenUsed/>
    <w:rsid w:val="005B57B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5B57BB"/>
    <w:rPr>
      <w:rFonts w:ascii="Arial" w:eastAsia="Times New Roman" w:hAnsi="Arial" w:cs="Arial"/>
      <w:lang w:eastAsia="ru-RU"/>
    </w:rPr>
  </w:style>
  <w:style w:type="paragraph" w:styleId="a5">
    <w:name w:val="footer"/>
    <w:basedOn w:val="a"/>
    <w:link w:val="a6"/>
    <w:semiHidden/>
    <w:unhideWhenUsed/>
    <w:rsid w:val="005B57B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5B57BB"/>
    <w:rPr>
      <w:rFonts w:ascii="Arial" w:eastAsia="Times New Roman" w:hAnsi="Arial" w:cs="Arial"/>
      <w:lang w:eastAsia="ru-RU"/>
    </w:rPr>
  </w:style>
  <w:style w:type="paragraph" w:styleId="a7">
    <w:name w:val="Body Text"/>
    <w:basedOn w:val="a"/>
    <w:link w:val="a8"/>
    <w:semiHidden/>
    <w:unhideWhenUsed/>
    <w:rsid w:val="005B57BB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5B57BB"/>
    <w:rPr>
      <w:rFonts w:ascii="Arial" w:eastAsia="Times New Roman" w:hAnsi="Arial" w:cs="Arial"/>
      <w:lang w:eastAsia="ru-RU"/>
    </w:rPr>
  </w:style>
  <w:style w:type="paragraph" w:styleId="a9">
    <w:name w:val="Document Map"/>
    <w:basedOn w:val="a"/>
    <w:link w:val="aa"/>
    <w:semiHidden/>
    <w:unhideWhenUsed/>
    <w:rsid w:val="005B57BB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5B57B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unhideWhenUsed/>
    <w:rsid w:val="005B57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5B57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Текст (лев. подпись)"/>
    <w:basedOn w:val="a"/>
    <w:next w:val="a"/>
    <w:rsid w:val="005B5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e">
    <w:name w:val="Текст (прав. подпись)"/>
    <w:basedOn w:val="a"/>
    <w:next w:val="a"/>
    <w:rsid w:val="005B57B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af">
    <w:name w:val="Таблицы (моноширинный)"/>
    <w:basedOn w:val="a"/>
    <w:next w:val="a"/>
    <w:rsid w:val="005B5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5B5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B57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5B5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57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57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0">
    <w:name w:val="Цветовое выделение"/>
    <w:rsid w:val="005B57BB"/>
    <w:rPr>
      <w:b/>
      <w:bCs/>
      <w:color w:val="000080"/>
      <w:sz w:val="22"/>
      <w:szCs w:val="22"/>
    </w:rPr>
  </w:style>
  <w:style w:type="character" w:customStyle="1" w:styleId="af1">
    <w:name w:val="Гипертекстовая ссылка"/>
    <w:rsid w:val="005B57BB"/>
    <w:rPr>
      <w:b/>
      <w:bCs/>
      <w:color w:val="008000"/>
      <w:sz w:val="22"/>
      <w:szCs w:val="22"/>
      <w:u w:val="single"/>
    </w:rPr>
  </w:style>
  <w:style w:type="table" w:styleId="af2">
    <w:name w:val="Table Grid"/>
    <w:basedOn w:val="a1"/>
    <w:rsid w:val="005B5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24</Pages>
  <Words>6942</Words>
  <Characters>39571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Петрович</dc:creator>
  <cp:lastModifiedBy>Петрович</cp:lastModifiedBy>
  <cp:revision>3</cp:revision>
  <dcterms:created xsi:type="dcterms:W3CDTF">2019-09-23T12:22:00Z</dcterms:created>
  <dcterms:modified xsi:type="dcterms:W3CDTF">2019-09-23T12:38:00Z</dcterms:modified>
</cp:coreProperties>
</file>