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7"/>
        <w:gridCol w:w="1560"/>
        <w:gridCol w:w="4113"/>
      </w:tblGrid>
      <w:tr w:rsidR="00423213" w:rsidTr="0012653F">
        <w:trPr>
          <w:trHeight w:val="1282"/>
        </w:trPr>
        <w:tc>
          <w:tcPr>
            <w:tcW w:w="4467" w:type="dxa"/>
            <w:hideMark/>
          </w:tcPr>
          <w:p w:rsidR="00423213" w:rsidRDefault="00423213">
            <w:pPr>
              <w:pStyle w:val="1"/>
              <w:spacing w:line="276" w:lineRule="auto"/>
              <w:rPr>
                <w:sz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lang w:eastAsia="en-US"/>
              </w:rPr>
              <w:t>ТАТАРСТАН РЕСПУБЛИКАСЫ</w:t>
            </w:r>
          </w:p>
          <w:p w:rsidR="00423213" w:rsidRDefault="00423213">
            <w:pPr>
              <w:spacing w:line="276" w:lineRule="auto"/>
              <w:jc w:val="center"/>
              <w:rPr>
                <w:b/>
                <w:i/>
                <w:color w:val="0000FF"/>
                <w:sz w:val="28"/>
                <w:lang w:eastAsia="en-US"/>
              </w:rPr>
            </w:pPr>
            <w:r>
              <w:rPr>
                <w:b/>
                <w:i/>
                <w:color w:val="0000FF"/>
                <w:sz w:val="28"/>
                <w:lang w:eastAsia="en-US"/>
              </w:rPr>
              <w:t xml:space="preserve">БУА  РАЙОН </w:t>
            </w:r>
          </w:p>
          <w:p w:rsidR="00423213" w:rsidRDefault="00423213">
            <w:pPr>
              <w:spacing w:line="276" w:lineRule="auto"/>
              <w:jc w:val="center"/>
              <w:rPr>
                <w:b/>
                <w:i/>
                <w:color w:val="0000FF"/>
                <w:sz w:val="28"/>
                <w:lang w:eastAsia="en-US"/>
              </w:rPr>
            </w:pPr>
            <w:r>
              <w:rPr>
                <w:b/>
                <w:i/>
                <w:color w:val="0000FF"/>
                <w:sz w:val="28"/>
                <w:lang w:eastAsia="en-US"/>
              </w:rPr>
              <w:t xml:space="preserve">БАШКАРМА  КОМИТЕТЫ </w:t>
            </w:r>
          </w:p>
        </w:tc>
        <w:tc>
          <w:tcPr>
            <w:tcW w:w="1560" w:type="dxa"/>
            <w:hideMark/>
          </w:tcPr>
          <w:p w:rsidR="00423213" w:rsidRDefault="00423213">
            <w:pPr>
              <w:spacing w:line="276" w:lineRule="auto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47725" cy="981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hideMark/>
          </w:tcPr>
          <w:p w:rsidR="00423213" w:rsidRDefault="00423213">
            <w:pPr>
              <w:pStyle w:val="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РЕСПУБЛИКА ТАТАРСТАН</w:t>
            </w:r>
          </w:p>
          <w:p w:rsidR="00423213" w:rsidRDefault="00423213">
            <w:pPr>
              <w:spacing w:line="276" w:lineRule="auto"/>
              <w:jc w:val="center"/>
              <w:rPr>
                <w:b/>
                <w:i/>
                <w:color w:val="0000FF"/>
                <w:sz w:val="28"/>
                <w:lang w:eastAsia="en-US"/>
              </w:rPr>
            </w:pPr>
            <w:r>
              <w:rPr>
                <w:b/>
                <w:i/>
                <w:color w:val="0000FF"/>
                <w:sz w:val="28"/>
                <w:lang w:eastAsia="en-US"/>
              </w:rPr>
              <w:t>БУИНСКИЙ РАЙОННЫЙ</w:t>
            </w:r>
          </w:p>
          <w:p w:rsidR="00423213" w:rsidRDefault="00423213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b/>
                <w:i/>
                <w:color w:val="0000FF"/>
                <w:sz w:val="28"/>
                <w:lang w:eastAsia="en-US"/>
              </w:rPr>
              <w:t>ИСПОЛНИТЕЛЬНЫЙ КОМИТЕТ</w:t>
            </w:r>
          </w:p>
        </w:tc>
      </w:tr>
    </w:tbl>
    <w:p w:rsidR="00423213" w:rsidRDefault="00CC0767" w:rsidP="0042321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59689</wp:posOffset>
                </wp:positionV>
                <wp:extent cx="4037965" cy="0"/>
                <wp:effectExtent l="0" t="1905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9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ABC19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4.7pt" to="316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" o:allowincell="f" strokecolor="#030" strokeweight="2.25pt"/>
            </w:pict>
          </mc:Fallback>
        </mc:AlternateContent>
      </w:r>
    </w:p>
    <w:p w:rsidR="00423213" w:rsidRPr="00355BDE" w:rsidRDefault="00423213" w:rsidP="00423213">
      <w:pPr>
        <w:pStyle w:val="5"/>
        <w:rPr>
          <w:b/>
          <w:color w:val="auto"/>
          <w:sz w:val="32"/>
        </w:rPr>
      </w:pPr>
      <w:r w:rsidRPr="00355BDE">
        <w:rPr>
          <w:b/>
          <w:color w:val="auto"/>
          <w:sz w:val="32"/>
        </w:rPr>
        <w:t xml:space="preserve">      КАРАР</w:t>
      </w:r>
    </w:p>
    <w:p w:rsidR="00423213" w:rsidRPr="00355BDE" w:rsidRDefault="00423213" w:rsidP="00423213">
      <w:pPr>
        <w:pStyle w:val="6"/>
        <w:rPr>
          <w:b/>
          <w:color w:val="auto"/>
          <w:sz w:val="32"/>
        </w:rPr>
      </w:pPr>
      <w:r w:rsidRPr="00355BDE">
        <w:rPr>
          <w:b/>
          <w:color w:val="auto"/>
          <w:sz w:val="32"/>
        </w:rPr>
        <w:t xml:space="preserve">     ПОСТАНОВЛЕНИЕ</w:t>
      </w:r>
    </w:p>
    <w:p w:rsidR="00423213" w:rsidRDefault="00423213" w:rsidP="00423213"/>
    <w:p w:rsidR="00355BDE" w:rsidRDefault="00423213" w:rsidP="00423213">
      <w:pPr>
        <w:rPr>
          <w:sz w:val="26"/>
          <w:szCs w:val="26"/>
        </w:rPr>
      </w:pPr>
      <w:r>
        <w:rPr>
          <w:sz w:val="26"/>
          <w:szCs w:val="26"/>
        </w:rPr>
        <w:t>от «_</w:t>
      </w:r>
      <w:r w:rsidR="00A42A0E">
        <w:rPr>
          <w:sz w:val="26"/>
          <w:szCs w:val="26"/>
          <w:u w:val="single"/>
        </w:rPr>
        <w:t>8</w:t>
      </w:r>
      <w:r>
        <w:rPr>
          <w:sz w:val="26"/>
          <w:szCs w:val="26"/>
        </w:rPr>
        <w:t>»</w:t>
      </w:r>
      <w:r w:rsidR="00A42A0E">
        <w:rPr>
          <w:sz w:val="26"/>
          <w:szCs w:val="26"/>
        </w:rPr>
        <w:t xml:space="preserve"> мая </w:t>
      </w:r>
      <w:r>
        <w:rPr>
          <w:sz w:val="26"/>
          <w:szCs w:val="26"/>
        </w:rPr>
        <w:t>2013 года</w:t>
      </w:r>
      <w:r>
        <w:rPr>
          <w:sz w:val="26"/>
          <w:szCs w:val="26"/>
        </w:rPr>
        <w:tab/>
        <w:t xml:space="preserve">    </w:t>
      </w:r>
      <w:r w:rsidR="00A42A0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="00355BDE">
        <w:rPr>
          <w:sz w:val="26"/>
          <w:szCs w:val="26"/>
        </w:rPr>
        <w:tab/>
      </w:r>
      <w:r w:rsidR="00355BDE">
        <w:rPr>
          <w:sz w:val="26"/>
          <w:szCs w:val="26"/>
        </w:rPr>
        <w:tab/>
      </w:r>
      <w:r w:rsidR="00355BD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A42A0E">
        <w:rPr>
          <w:sz w:val="26"/>
          <w:szCs w:val="26"/>
        </w:rPr>
        <w:t xml:space="preserve">                            № 183-п</w:t>
      </w:r>
      <w:r>
        <w:rPr>
          <w:sz w:val="26"/>
          <w:szCs w:val="26"/>
        </w:rPr>
        <w:tab/>
      </w:r>
    </w:p>
    <w:p w:rsidR="00423213" w:rsidRDefault="00423213" w:rsidP="00423213">
      <w:pPr>
        <w:rPr>
          <w:sz w:val="26"/>
          <w:szCs w:val="26"/>
        </w:rPr>
      </w:pPr>
      <w:r>
        <w:rPr>
          <w:sz w:val="26"/>
          <w:szCs w:val="26"/>
        </w:rPr>
        <w:t>г.Буинск</w:t>
      </w:r>
    </w:p>
    <w:p w:rsidR="00423213" w:rsidRDefault="00423213" w:rsidP="00423213">
      <w:pPr>
        <w:jc w:val="center"/>
        <w:rPr>
          <w:b/>
          <w:sz w:val="28"/>
          <w:szCs w:val="28"/>
        </w:rPr>
      </w:pPr>
    </w:p>
    <w:p w:rsidR="0012653F" w:rsidRDefault="00423213" w:rsidP="00355BDE">
      <w:pPr>
        <w:rPr>
          <w:b/>
          <w:sz w:val="26"/>
          <w:szCs w:val="26"/>
        </w:rPr>
      </w:pPr>
      <w:r w:rsidRPr="00355BDE">
        <w:rPr>
          <w:b/>
          <w:sz w:val="26"/>
          <w:szCs w:val="26"/>
        </w:rPr>
        <w:t xml:space="preserve">«Об  утверждении  административного регламента предоставления </w:t>
      </w:r>
    </w:p>
    <w:p w:rsidR="0012653F" w:rsidRDefault="00423213" w:rsidP="00355BDE">
      <w:pPr>
        <w:rPr>
          <w:b/>
          <w:sz w:val="26"/>
          <w:szCs w:val="26"/>
        </w:rPr>
      </w:pPr>
      <w:r w:rsidRPr="00355BDE">
        <w:rPr>
          <w:b/>
          <w:sz w:val="26"/>
          <w:szCs w:val="26"/>
        </w:rPr>
        <w:t xml:space="preserve">муниципальной услуги «Постановка на учет и зачисление детей </w:t>
      </w:r>
    </w:p>
    <w:p w:rsidR="00423213" w:rsidRPr="00355BDE" w:rsidRDefault="00423213" w:rsidP="00355BDE">
      <w:pPr>
        <w:rPr>
          <w:b/>
          <w:sz w:val="26"/>
          <w:szCs w:val="26"/>
        </w:rPr>
      </w:pPr>
      <w:r w:rsidRPr="00355BDE">
        <w:rPr>
          <w:b/>
          <w:sz w:val="26"/>
          <w:szCs w:val="26"/>
        </w:rPr>
        <w:t>в образовательные  учреждения, реализующие основную  общеобразовательную программу дошкольного  образования (детские сады)»</w:t>
      </w:r>
    </w:p>
    <w:p w:rsidR="00423213" w:rsidRPr="00355BDE" w:rsidRDefault="00423213" w:rsidP="00423213">
      <w:pPr>
        <w:jc w:val="center"/>
        <w:rPr>
          <w:b/>
          <w:sz w:val="26"/>
          <w:szCs w:val="26"/>
        </w:rPr>
      </w:pPr>
    </w:p>
    <w:p w:rsidR="00423213" w:rsidRPr="00355BDE" w:rsidRDefault="00423213" w:rsidP="00423213">
      <w:pPr>
        <w:jc w:val="both"/>
        <w:rPr>
          <w:sz w:val="26"/>
          <w:szCs w:val="26"/>
        </w:rPr>
      </w:pPr>
      <w:r w:rsidRPr="00355BDE">
        <w:rPr>
          <w:sz w:val="26"/>
          <w:szCs w:val="26"/>
        </w:rPr>
        <w:tab/>
        <w:t xml:space="preserve"> В целях  совершенствования организации предоставления дошкольного образования</w:t>
      </w:r>
      <w:r w:rsidR="00355BDE" w:rsidRPr="00355BDE">
        <w:rPr>
          <w:sz w:val="26"/>
          <w:szCs w:val="26"/>
        </w:rPr>
        <w:t>, Буинский районный исполнительный комитет</w:t>
      </w:r>
    </w:p>
    <w:p w:rsidR="00423213" w:rsidRPr="00355BDE" w:rsidRDefault="00355BDE" w:rsidP="00423213">
      <w:pPr>
        <w:jc w:val="center"/>
        <w:rPr>
          <w:b/>
          <w:sz w:val="26"/>
          <w:szCs w:val="26"/>
        </w:rPr>
      </w:pPr>
      <w:r w:rsidRPr="00355BDE">
        <w:rPr>
          <w:b/>
          <w:sz w:val="26"/>
          <w:szCs w:val="26"/>
        </w:rPr>
        <w:t>ПОСТАНОВЛЯЕТ</w:t>
      </w:r>
      <w:r w:rsidR="00423213" w:rsidRPr="00355BDE">
        <w:rPr>
          <w:b/>
          <w:sz w:val="26"/>
          <w:szCs w:val="26"/>
        </w:rPr>
        <w:t>:</w:t>
      </w:r>
    </w:p>
    <w:p w:rsidR="00423213" w:rsidRPr="00355BDE" w:rsidRDefault="00423213" w:rsidP="00423213">
      <w:pPr>
        <w:jc w:val="center"/>
        <w:rPr>
          <w:b/>
          <w:sz w:val="26"/>
          <w:szCs w:val="26"/>
        </w:rPr>
      </w:pPr>
    </w:p>
    <w:p w:rsidR="00355BDE" w:rsidRPr="00355BDE" w:rsidRDefault="00355BDE" w:rsidP="00355BDE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355BDE">
        <w:rPr>
          <w:sz w:val="26"/>
          <w:szCs w:val="26"/>
        </w:rPr>
        <w:t>Внести изменения в Административный регламент предоставления  муниципальной услуги принятый постановлением Буинского районного исполнительного комитета от 28.02.2013г №61-п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423213" w:rsidRPr="00355BDE" w:rsidRDefault="00423213" w:rsidP="00355BD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355BDE">
        <w:rPr>
          <w:sz w:val="26"/>
          <w:szCs w:val="26"/>
        </w:rPr>
        <w:t xml:space="preserve">Утвердить  Административный регламент предоставления  муниципальной услуги 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 </w:t>
      </w:r>
      <w:r w:rsidR="00355BDE" w:rsidRPr="00355BDE">
        <w:rPr>
          <w:sz w:val="26"/>
          <w:szCs w:val="26"/>
        </w:rPr>
        <w:t>и изложить его в новой редакции</w:t>
      </w:r>
      <w:r w:rsidRPr="00355BDE">
        <w:rPr>
          <w:sz w:val="26"/>
          <w:szCs w:val="26"/>
        </w:rPr>
        <w:t>.</w:t>
      </w:r>
    </w:p>
    <w:p w:rsidR="00423213" w:rsidRPr="00355BDE" w:rsidRDefault="00423213" w:rsidP="00355BD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355BDE">
        <w:rPr>
          <w:sz w:val="26"/>
          <w:szCs w:val="26"/>
        </w:rPr>
        <w:t>Начальнику МКУ «Управлени</w:t>
      </w:r>
      <w:r w:rsidR="00355BDE">
        <w:rPr>
          <w:sz w:val="26"/>
          <w:szCs w:val="26"/>
        </w:rPr>
        <w:t>е</w:t>
      </w:r>
      <w:r w:rsidRPr="00355BDE">
        <w:rPr>
          <w:sz w:val="26"/>
          <w:szCs w:val="26"/>
        </w:rPr>
        <w:t xml:space="preserve"> образования Буинского муниципального района» (Абзалов И.И.) довести  Административный регламент предоставления 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пунктом </w:t>
      </w:r>
      <w:r w:rsidR="00355BDE">
        <w:rPr>
          <w:sz w:val="26"/>
          <w:szCs w:val="26"/>
        </w:rPr>
        <w:t>2</w:t>
      </w:r>
      <w:r w:rsidRPr="00355BDE">
        <w:rPr>
          <w:sz w:val="26"/>
          <w:szCs w:val="26"/>
        </w:rPr>
        <w:t xml:space="preserve"> настоящего постановления, до сведения муниципальных органов  управления образованием, дошкольных образовательных учреждений, реализующих основную </w:t>
      </w:r>
      <w:r w:rsidRPr="00355BDE">
        <w:rPr>
          <w:sz w:val="26"/>
          <w:szCs w:val="26"/>
        </w:rPr>
        <w:lastRenderedPageBreak/>
        <w:t>общеобразовательную программу дошкольного образования в трехдневный срок со дня  официального опубликования документа.</w:t>
      </w:r>
    </w:p>
    <w:p w:rsidR="00423213" w:rsidRPr="00355BDE" w:rsidRDefault="00423213" w:rsidP="00355BDE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360"/>
        <w:jc w:val="both"/>
        <w:rPr>
          <w:sz w:val="26"/>
          <w:szCs w:val="26"/>
        </w:rPr>
      </w:pPr>
      <w:r w:rsidRPr="00355BDE">
        <w:rPr>
          <w:sz w:val="26"/>
          <w:szCs w:val="26"/>
        </w:rPr>
        <w:t>Признать утратившим силу постановление Буинского районного исполнительного комитета от</w:t>
      </w:r>
      <w:r w:rsidR="00355BDE" w:rsidRPr="00355BDE">
        <w:rPr>
          <w:sz w:val="26"/>
          <w:szCs w:val="26"/>
        </w:rPr>
        <w:t xml:space="preserve">  28.02.2013 года № 61-п.</w:t>
      </w:r>
    </w:p>
    <w:p w:rsidR="00423213" w:rsidRPr="00355BDE" w:rsidRDefault="00423213" w:rsidP="00355BD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355BDE">
        <w:rPr>
          <w:sz w:val="26"/>
          <w:szCs w:val="26"/>
        </w:rPr>
        <w:t xml:space="preserve"> Настоящее постановление вступает в силу со дня  официального опубликования.</w:t>
      </w:r>
    </w:p>
    <w:p w:rsidR="00423213" w:rsidRPr="00355BDE" w:rsidRDefault="00423213" w:rsidP="00355BD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355BDE">
        <w:rPr>
          <w:sz w:val="26"/>
          <w:szCs w:val="26"/>
        </w:rPr>
        <w:t xml:space="preserve">Контроль за </w:t>
      </w:r>
      <w:r w:rsidR="00355BDE" w:rsidRPr="00355BDE">
        <w:rPr>
          <w:sz w:val="26"/>
          <w:szCs w:val="26"/>
        </w:rPr>
        <w:t>исполнение</w:t>
      </w:r>
      <w:r w:rsidRPr="00355BDE">
        <w:rPr>
          <w:sz w:val="26"/>
          <w:szCs w:val="26"/>
        </w:rPr>
        <w:t xml:space="preserve"> настоящего постановления возложить на заместителя  руководителя Буинского районного исполнительного комитета по социальным вопросам  Гайфуллина М.И.</w:t>
      </w:r>
    </w:p>
    <w:p w:rsidR="00A42A0E" w:rsidRDefault="00A42A0E" w:rsidP="00423213">
      <w:pPr>
        <w:ind w:left="708"/>
        <w:jc w:val="both"/>
        <w:rPr>
          <w:sz w:val="26"/>
          <w:szCs w:val="26"/>
        </w:rPr>
      </w:pPr>
    </w:p>
    <w:p w:rsidR="00423213" w:rsidRPr="00355BDE" w:rsidRDefault="00423213" w:rsidP="00423213">
      <w:pPr>
        <w:ind w:left="708"/>
        <w:jc w:val="both"/>
        <w:rPr>
          <w:sz w:val="26"/>
          <w:szCs w:val="26"/>
        </w:rPr>
      </w:pPr>
      <w:r w:rsidRPr="00355BDE">
        <w:rPr>
          <w:sz w:val="26"/>
          <w:szCs w:val="26"/>
        </w:rPr>
        <w:t>Руководитель</w:t>
      </w:r>
    </w:p>
    <w:p w:rsidR="00423213" w:rsidRPr="00355BDE" w:rsidRDefault="00423213" w:rsidP="00423213">
      <w:pPr>
        <w:ind w:left="708"/>
        <w:jc w:val="both"/>
        <w:rPr>
          <w:sz w:val="26"/>
          <w:szCs w:val="26"/>
        </w:rPr>
      </w:pPr>
      <w:r w:rsidRPr="00355BDE">
        <w:rPr>
          <w:sz w:val="26"/>
          <w:szCs w:val="26"/>
        </w:rPr>
        <w:t xml:space="preserve">Буинского районного </w:t>
      </w:r>
    </w:p>
    <w:p w:rsidR="00423213" w:rsidRDefault="00423213" w:rsidP="00A42A0E">
      <w:pPr>
        <w:ind w:left="708"/>
        <w:jc w:val="both"/>
      </w:pPr>
      <w:r w:rsidRPr="00355BDE">
        <w:rPr>
          <w:sz w:val="26"/>
          <w:szCs w:val="26"/>
        </w:rPr>
        <w:t xml:space="preserve">исполнительного комитета   </w:t>
      </w:r>
      <w:r w:rsidR="00355BDE" w:rsidRPr="00355BDE">
        <w:rPr>
          <w:sz w:val="26"/>
          <w:szCs w:val="26"/>
        </w:rPr>
        <w:tab/>
      </w:r>
      <w:r w:rsidR="00355BDE" w:rsidRPr="00355BDE">
        <w:rPr>
          <w:sz w:val="26"/>
          <w:szCs w:val="26"/>
        </w:rPr>
        <w:tab/>
      </w:r>
      <w:r w:rsidR="00355BDE" w:rsidRPr="00355BDE">
        <w:rPr>
          <w:sz w:val="26"/>
          <w:szCs w:val="26"/>
        </w:rPr>
        <w:tab/>
      </w:r>
      <w:r w:rsidRPr="00355BDE">
        <w:rPr>
          <w:sz w:val="26"/>
          <w:szCs w:val="26"/>
        </w:rPr>
        <w:t xml:space="preserve">                                      С.Ф.Даутов</w:t>
      </w:r>
      <w:r>
        <w:rPr>
          <w:sz w:val="20"/>
          <w:szCs w:val="20"/>
        </w:rPr>
        <w:t xml:space="preserve"> </w:t>
      </w:r>
      <w:r w:rsidR="0012653F">
        <w:rPr>
          <w:sz w:val="20"/>
          <w:szCs w:val="20"/>
        </w:rPr>
        <w:tab/>
      </w:r>
    </w:p>
    <w:sectPr w:rsidR="00423213" w:rsidSect="00355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F613E"/>
    <w:multiLevelType w:val="hybridMultilevel"/>
    <w:tmpl w:val="54A0F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F0"/>
    <w:rsid w:val="000509D2"/>
    <w:rsid w:val="001160FA"/>
    <w:rsid w:val="0012653F"/>
    <w:rsid w:val="002868F0"/>
    <w:rsid w:val="00355BDE"/>
    <w:rsid w:val="00423213"/>
    <w:rsid w:val="00501497"/>
    <w:rsid w:val="00A42A0E"/>
    <w:rsid w:val="00CC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72252-63C6-42F8-BE90-65D609B0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3213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23213"/>
    <w:pPr>
      <w:keepNext/>
      <w:jc w:val="center"/>
      <w:outlineLvl w:val="4"/>
    </w:pPr>
    <w:rPr>
      <w:color w:val="FF0000"/>
      <w:sz w:val="5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23213"/>
    <w:pPr>
      <w:keepNext/>
      <w:jc w:val="center"/>
      <w:outlineLvl w:val="5"/>
    </w:pPr>
    <w:rPr>
      <w:color w:val="00FF0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213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23213"/>
    <w:rPr>
      <w:rFonts w:ascii="Times New Roman" w:eastAsia="Times New Roman" w:hAnsi="Times New Roman" w:cs="Times New Roman"/>
      <w:color w:val="FF0000"/>
      <w:sz w:val="5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23213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paragraph" w:customStyle="1" w:styleId="ConsPlusNormal">
    <w:name w:val="ConsPlusNormal"/>
    <w:rsid w:val="004232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2013-05-07T06:36:00Z</cp:lastPrinted>
  <dcterms:created xsi:type="dcterms:W3CDTF">2013-05-08T12:27:00Z</dcterms:created>
  <dcterms:modified xsi:type="dcterms:W3CDTF">2013-05-08T12:27:00Z</dcterms:modified>
</cp:coreProperties>
</file>