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E1" w:rsidRPr="009139BA" w:rsidRDefault="00FC48E1" w:rsidP="00FC48E1">
      <w:pPr>
        <w:spacing w:after="160" w:line="259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39BA">
        <w:rPr>
          <w:rFonts w:ascii="Times New Roman" w:hAnsi="Times New Roman" w:cs="Times New Roman"/>
          <w:b/>
          <w:sz w:val="28"/>
          <w:szCs w:val="28"/>
        </w:rPr>
        <w:t xml:space="preserve">Утвержден порядок выдачи комплексных экологических разрешений. </w:t>
      </w:r>
      <w:r w:rsidRPr="00913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8E1" w:rsidRPr="009139BA" w:rsidRDefault="00FC48E1" w:rsidP="00FC48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9B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утвержден порядок выдачи комплексных экологических разрешений. </w:t>
      </w:r>
      <w:r w:rsidRPr="009139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48E1" w:rsidRPr="009139BA" w:rsidRDefault="00FC48E1" w:rsidP="00FC48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9BA">
        <w:rPr>
          <w:rFonts w:ascii="Times New Roman" w:hAnsi="Times New Roman" w:cs="Times New Roman"/>
          <w:bCs/>
          <w:sz w:val="28"/>
          <w:szCs w:val="28"/>
        </w:rPr>
        <w:t xml:space="preserve">Комплексное экологическое разрешение (КЭР) заменит для объектов I и II категорий разрешения на выбросы и сбросы загрязняющих веществ. Кроме того, документ будет включать в себя нормативы образования отходов и данные по лимитам на их размещение, выдаваемые </w:t>
      </w:r>
      <w:proofErr w:type="spellStart"/>
      <w:r w:rsidRPr="009139BA">
        <w:rPr>
          <w:rFonts w:ascii="Times New Roman" w:hAnsi="Times New Roman" w:cs="Times New Roman"/>
          <w:bCs/>
          <w:sz w:val="28"/>
          <w:szCs w:val="28"/>
        </w:rPr>
        <w:t>Росприроднадзором</w:t>
      </w:r>
      <w:proofErr w:type="spellEnd"/>
      <w:r w:rsidRPr="009139BA">
        <w:rPr>
          <w:rFonts w:ascii="Times New Roman" w:hAnsi="Times New Roman" w:cs="Times New Roman"/>
          <w:bCs/>
          <w:sz w:val="28"/>
          <w:szCs w:val="28"/>
        </w:rPr>
        <w:t>.</w:t>
      </w:r>
    </w:p>
    <w:p w:rsidR="00FC48E1" w:rsidRPr="009139BA" w:rsidRDefault="00FC48E1" w:rsidP="00FC48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9BA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13.02.2019 N 143 «О порядке выдачи комплексных экологических разрешений, их переоформления, пересмотра, внесения в них изменений, а также отзыва» утвержден порядок выдачи КЭР, их продления, переоформления, пересмотра, внесения в них изменений, а также отзыва таких разрешений.</w:t>
      </w:r>
    </w:p>
    <w:p w:rsidR="00FC48E1" w:rsidRPr="009139BA" w:rsidRDefault="00FC48E1" w:rsidP="00FC48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39BA">
        <w:rPr>
          <w:rFonts w:ascii="Times New Roman" w:hAnsi="Times New Roman" w:cs="Times New Roman"/>
          <w:bCs/>
          <w:sz w:val="28"/>
          <w:szCs w:val="28"/>
        </w:rPr>
        <w:t>КЭРы</w:t>
      </w:r>
      <w:proofErr w:type="spellEnd"/>
      <w:r w:rsidRPr="009139BA">
        <w:rPr>
          <w:rFonts w:ascii="Times New Roman" w:hAnsi="Times New Roman" w:cs="Times New Roman"/>
          <w:bCs/>
          <w:sz w:val="28"/>
          <w:szCs w:val="28"/>
        </w:rPr>
        <w:t xml:space="preserve"> будут получать юридические лица, индивидуальные предприниматели, осуществляющие хозяйственную деятельность на объектах, оказывающих значительное и умеренное негативное воздействие на окружающую среду (объекты I и II категорий).</w:t>
      </w:r>
    </w:p>
    <w:p w:rsidR="00FC48E1" w:rsidRPr="009139BA" w:rsidRDefault="00FC48E1" w:rsidP="00FC48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9BA">
        <w:rPr>
          <w:rFonts w:ascii="Times New Roman" w:hAnsi="Times New Roman" w:cs="Times New Roman"/>
          <w:bCs/>
          <w:sz w:val="28"/>
          <w:szCs w:val="28"/>
        </w:rPr>
        <w:t>Комплексные экологические разрешения будут выдаваться в течение 30 дней с момента подачи заявки, действовать 7 лет и продляться на тот же срок при соблюдении всех условий.</w:t>
      </w:r>
    </w:p>
    <w:p w:rsidR="00FC48E1" w:rsidRPr="009139BA" w:rsidRDefault="00FC48E1" w:rsidP="00FC48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9BA">
        <w:rPr>
          <w:rFonts w:ascii="Times New Roman" w:hAnsi="Times New Roman" w:cs="Times New Roman"/>
          <w:bCs/>
          <w:sz w:val="28"/>
          <w:szCs w:val="28"/>
        </w:rPr>
        <w:t>Первыми - до 1 января 2023 года - с заявкой на получение КЭР должны обратиться 300 объектов, вклад которых в суммарные выбросы, сбросы загрязняющих веществ в России составляет не менее 60%.</w:t>
      </w:r>
    </w:p>
    <w:p w:rsidR="00FC48E1" w:rsidRPr="009139BA" w:rsidRDefault="00FC48E1" w:rsidP="00FC48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9BA">
        <w:rPr>
          <w:rFonts w:ascii="Times New Roman" w:hAnsi="Times New Roman" w:cs="Times New Roman"/>
          <w:bCs/>
          <w:sz w:val="28"/>
          <w:szCs w:val="28"/>
        </w:rPr>
        <w:t>До 1 января 2025 года комплексные экологические разрешения должны получить все остальные объекты I категории на территории России.</w:t>
      </w:r>
    </w:p>
    <w:p w:rsidR="00913C6C" w:rsidRDefault="00913C6C"/>
    <w:p w:rsidR="00FC48E1" w:rsidRPr="00FC48E1" w:rsidRDefault="00FC48E1" w:rsidP="00FC48E1">
      <w:pPr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FC48E1">
        <w:rPr>
          <w:rFonts w:ascii="Times New Roman" w:hAnsi="Times New Roman" w:cs="Times New Roman"/>
          <w:i/>
          <w:sz w:val="28"/>
          <w:szCs w:val="28"/>
        </w:rPr>
        <w:t xml:space="preserve">Разъясняет Казанская межрайонная природоохранная прокуратура </w:t>
      </w:r>
    </w:p>
    <w:sectPr w:rsidR="00FC48E1" w:rsidRPr="00FC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2B"/>
    <w:rsid w:val="001B4A0F"/>
    <w:rsid w:val="00742B99"/>
    <w:rsid w:val="00913C6C"/>
    <w:rsid w:val="00B93A2B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6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3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8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14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3019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ничья</cp:lastModifiedBy>
  <cp:revision>2</cp:revision>
  <dcterms:created xsi:type="dcterms:W3CDTF">2019-04-05T14:35:00Z</dcterms:created>
  <dcterms:modified xsi:type="dcterms:W3CDTF">2019-04-05T14:35:00Z</dcterms:modified>
</cp:coreProperties>
</file>