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77" w:rsidRPr="002A6577" w:rsidRDefault="002A6577" w:rsidP="002A6577">
      <w:pPr>
        <w:spacing w:before="150" w:after="30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1954A4"/>
          <w:sz w:val="28"/>
          <w:szCs w:val="28"/>
          <w:lang w:eastAsia="ru-RU"/>
        </w:rPr>
      </w:pPr>
      <w:bookmarkStart w:id="0" w:name="_GoBack"/>
      <w:bookmarkEnd w:id="0"/>
      <w:r w:rsidRPr="002A6577">
        <w:rPr>
          <w:rFonts w:ascii="Times New Roman" w:eastAsia="Times New Roman" w:hAnsi="Times New Roman" w:cs="Times New Roman"/>
          <w:color w:val="1954A4"/>
          <w:sz w:val="28"/>
          <w:szCs w:val="28"/>
          <w:lang w:eastAsia="ru-RU"/>
        </w:rPr>
        <w:t>В Водный кодекс внесены изменения в части ведения реестра недобросовестных водопользователей</w:t>
      </w:r>
    </w:p>
    <w:p w:rsidR="002A6577" w:rsidRDefault="002A6577" w:rsidP="002A65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06.06.2019 года № 139-ФЗ «О внесении изменений в Водный кодекс Российской Федерации в части ведения реестра недобросовестных водопользователей и участников аукциона на право заключения договора водопользования»  глава 4 ВК РФ дополнена новой статьей, которой предусматривается ведение реестра недобросовестных водопользователей и участников аукциона на право заключ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договора водопользования. </w:t>
      </w:r>
      <w:proofErr w:type="gramEnd"/>
    </w:p>
    <w:p w:rsidR="002A6577" w:rsidRDefault="002A6577" w:rsidP="002A65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реестра осуществляется уполномоченным федеральным органом исполнительной власти в порядке, установленном 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тельством Российской Федерации.</w:t>
      </w:r>
    </w:p>
    <w:p w:rsidR="002A6577" w:rsidRDefault="002A6577" w:rsidP="002A65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  включают водопользователей, права пользования водными объектами которых были принудительно прекращены, а также победителей аукциона, уклонившихся от заключения договора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допользования.</w:t>
      </w:r>
    </w:p>
    <w:p w:rsidR="002A6577" w:rsidRDefault="002A6577" w:rsidP="002A65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  регулируются вопросы представления данной информации в федеральный орган исполнительной власти,  обеспечения ее доступности для ознакомления, вкл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ючения и исключения из реестра.</w:t>
      </w:r>
    </w:p>
    <w:p w:rsidR="002A6577" w:rsidRDefault="002A6577" w:rsidP="002A65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23 Водного кодекса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« </w:t>
      </w:r>
      <w:r w:rsidRPr="002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  принятия решения о предоставлении водного объекта в пользование» дополнена пунктом о том, что заключение договоров водопользования и предоставление водного объекта в пользование гражданам и юридическим лицам возможно в случае отсутствия сведений о них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реестре. </w:t>
      </w:r>
    </w:p>
    <w:p w:rsidR="002A6577" w:rsidRPr="002A6577" w:rsidRDefault="002A6577" w:rsidP="002A65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вступает в силу через 180 дней после его официального опубликования. </w:t>
      </w:r>
    </w:p>
    <w:p w:rsidR="002A6577" w:rsidRPr="002A6577" w:rsidRDefault="002A6577" w:rsidP="002A65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947" w:rsidRPr="002A6577" w:rsidRDefault="002A6577" w:rsidP="002A65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577">
        <w:rPr>
          <w:rFonts w:ascii="Times New Roman" w:hAnsi="Times New Roman" w:cs="Times New Roman"/>
          <w:sz w:val="28"/>
          <w:szCs w:val="28"/>
        </w:rPr>
        <w:t xml:space="preserve">Разъясняет Казанская межрайонная природоохранная прокуратура </w:t>
      </w:r>
    </w:p>
    <w:sectPr w:rsidR="00BA3947" w:rsidRPr="002A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57DC0"/>
    <w:multiLevelType w:val="multilevel"/>
    <w:tmpl w:val="E84E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92"/>
    <w:rsid w:val="002A6577"/>
    <w:rsid w:val="00BA3947"/>
    <w:rsid w:val="00C87892"/>
    <w:rsid w:val="00EA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93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 МПП</dc:creator>
  <cp:lastModifiedBy>ничья</cp:lastModifiedBy>
  <cp:revision>2</cp:revision>
  <dcterms:created xsi:type="dcterms:W3CDTF">2019-06-13T10:58:00Z</dcterms:created>
  <dcterms:modified xsi:type="dcterms:W3CDTF">2019-06-13T10:58:00Z</dcterms:modified>
</cp:coreProperties>
</file>