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A56" w:rsidRPr="003C7A56" w:rsidRDefault="003C7A56" w:rsidP="003C7A56">
      <w:pPr>
        <w:spacing w:before="120" w:after="320"/>
        <w:ind w:left="3540" w:firstLine="708"/>
        <w:contextualSpacing/>
        <w:jc w:val="both"/>
        <w:rPr>
          <w:rFonts w:eastAsia="Calibri"/>
          <w:b/>
          <w:sz w:val="24"/>
          <w:szCs w:val="24"/>
          <w:lang w:eastAsia="en-US"/>
        </w:rPr>
      </w:pPr>
      <w:proofErr w:type="spellStart"/>
      <w:r w:rsidRPr="003C7A56">
        <w:rPr>
          <w:rFonts w:eastAsia="Calibri"/>
          <w:b/>
          <w:sz w:val="24"/>
          <w:szCs w:val="24"/>
          <w:lang w:eastAsia="en-US"/>
        </w:rPr>
        <w:t>Отчет</w:t>
      </w:r>
      <w:proofErr w:type="spellEnd"/>
    </w:p>
    <w:p w:rsidR="00D64706" w:rsidRPr="003C7A56" w:rsidRDefault="00D64706" w:rsidP="003C7A56">
      <w:pPr>
        <w:tabs>
          <w:tab w:val="num" w:pos="709"/>
        </w:tabs>
        <w:ind w:left="709"/>
        <w:contextualSpacing/>
        <w:jc w:val="both"/>
        <w:rPr>
          <w:b/>
          <w:sz w:val="24"/>
          <w:szCs w:val="24"/>
        </w:rPr>
      </w:pPr>
      <w:r w:rsidRPr="003C7A56">
        <w:rPr>
          <w:rFonts w:eastAsia="Calibri"/>
          <w:b/>
          <w:sz w:val="24"/>
          <w:szCs w:val="24"/>
          <w:lang w:eastAsia="en-US"/>
        </w:rPr>
        <w:t xml:space="preserve">о результатах контрольного мероприятия   </w:t>
      </w:r>
      <w:r w:rsidR="003C7A56" w:rsidRPr="003C7A56">
        <w:rPr>
          <w:b/>
          <w:sz w:val="24"/>
          <w:szCs w:val="24"/>
        </w:rPr>
        <w:t>проверки финансово-хозяйственной деятельности</w:t>
      </w:r>
      <w:r w:rsidRPr="003C7A56">
        <w:rPr>
          <w:rFonts w:eastAsia="Calibri"/>
          <w:b/>
          <w:sz w:val="24"/>
          <w:szCs w:val="24"/>
          <w:lang w:eastAsia="en-US"/>
        </w:rPr>
        <w:t xml:space="preserve"> в </w:t>
      </w:r>
      <w:r w:rsidRPr="003C7A56">
        <w:rPr>
          <w:b/>
          <w:sz w:val="24"/>
          <w:szCs w:val="24"/>
        </w:rPr>
        <w:t>Муниципальном образовании «</w:t>
      </w:r>
      <w:proofErr w:type="spellStart"/>
      <w:r w:rsidRPr="003C7A56">
        <w:rPr>
          <w:b/>
          <w:sz w:val="24"/>
          <w:szCs w:val="24"/>
        </w:rPr>
        <w:t>Альшиховское</w:t>
      </w:r>
      <w:proofErr w:type="spellEnd"/>
      <w:r w:rsidRPr="003C7A56">
        <w:rPr>
          <w:b/>
          <w:sz w:val="24"/>
          <w:szCs w:val="24"/>
        </w:rPr>
        <w:t xml:space="preserve"> сельское поселение» Буинского муниципального района РТ</w:t>
      </w:r>
    </w:p>
    <w:p w:rsidR="00D64706" w:rsidRPr="00D64706" w:rsidRDefault="00D64706" w:rsidP="00D64706">
      <w:pPr>
        <w:tabs>
          <w:tab w:val="num" w:pos="709"/>
        </w:tabs>
        <w:ind w:left="993" w:right="424"/>
        <w:jc w:val="both"/>
        <w:rPr>
          <w:rFonts w:eastAsia="Calibri"/>
          <w:sz w:val="24"/>
          <w:szCs w:val="22"/>
          <w:lang w:eastAsia="en-US"/>
        </w:rPr>
      </w:pPr>
    </w:p>
    <w:p w:rsidR="00D64706" w:rsidRPr="00D64706" w:rsidRDefault="00D64706" w:rsidP="00D64706">
      <w:pPr>
        <w:spacing w:before="120" w:after="320" w:line="276" w:lineRule="auto"/>
        <w:ind w:firstLine="708"/>
        <w:jc w:val="both"/>
        <w:rPr>
          <w:rFonts w:eastAsia="Calibri"/>
          <w:sz w:val="24"/>
          <w:szCs w:val="24"/>
          <w:lang w:eastAsia="en-US"/>
        </w:rPr>
      </w:pPr>
      <w:r w:rsidRPr="00D64706">
        <w:rPr>
          <w:rFonts w:eastAsia="Calibri"/>
          <w:b/>
          <w:sz w:val="24"/>
          <w:szCs w:val="22"/>
          <w:lang w:eastAsia="en-US"/>
        </w:rPr>
        <w:t>Основание для проведения контрольного мероприятия</w:t>
      </w:r>
      <w:r w:rsidR="003C7A56">
        <w:rPr>
          <w:sz w:val="24"/>
          <w:szCs w:val="24"/>
        </w:rPr>
        <w:t>: план</w:t>
      </w:r>
      <w:r w:rsidRPr="00C66539">
        <w:rPr>
          <w:sz w:val="24"/>
          <w:szCs w:val="24"/>
        </w:rPr>
        <w:t xml:space="preserve"> работы МКУ «Контрольно-счетная палата Буинского муниципального района РТ» на </w:t>
      </w:r>
      <w:r w:rsidRPr="00292459">
        <w:rPr>
          <w:sz w:val="24"/>
          <w:szCs w:val="24"/>
        </w:rPr>
        <w:t>201</w:t>
      </w:r>
      <w:r>
        <w:rPr>
          <w:sz w:val="24"/>
          <w:szCs w:val="24"/>
        </w:rPr>
        <w:t>9</w:t>
      </w:r>
      <w:r w:rsidRPr="00C66539">
        <w:rPr>
          <w:sz w:val="24"/>
          <w:szCs w:val="24"/>
        </w:rPr>
        <w:t xml:space="preserve"> год</w:t>
      </w:r>
      <w:r w:rsidRPr="00D64706">
        <w:rPr>
          <w:rFonts w:eastAsia="Calibri"/>
          <w:sz w:val="24"/>
          <w:szCs w:val="24"/>
          <w:lang w:eastAsia="en-US"/>
        </w:rPr>
        <w:t>, распоряжения Председателя МКУ «Контрольно-счетная палата Буинского муниципального района РТ»</w:t>
      </w:r>
      <w:r>
        <w:rPr>
          <w:rFonts w:eastAsia="Calibri"/>
          <w:sz w:val="24"/>
          <w:szCs w:val="24"/>
          <w:lang w:eastAsia="en-US"/>
        </w:rPr>
        <w:t xml:space="preserve"> от 22.02.2019 № 3</w:t>
      </w:r>
      <w:r w:rsidRPr="00D64706">
        <w:rPr>
          <w:rFonts w:eastAsia="Calibri"/>
          <w:sz w:val="24"/>
          <w:szCs w:val="24"/>
          <w:lang w:eastAsia="en-US"/>
        </w:rPr>
        <w:t xml:space="preserve">. </w:t>
      </w:r>
    </w:p>
    <w:p w:rsidR="00D64706" w:rsidRPr="00D64706" w:rsidRDefault="00D64706" w:rsidP="00D64706">
      <w:pPr>
        <w:spacing w:before="120" w:after="320" w:line="276" w:lineRule="auto"/>
        <w:ind w:firstLine="708"/>
        <w:jc w:val="both"/>
        <w:rPr>
          <w:rFonts w:eastAsia="Calibri"/>
          <w:sz w:val="24"/>
          <w:szCs w:val="24"/>
          <w:lang w:eastAsia="en-US"/>
        </w:rPr>
      </w:pPr>
      <w:r w:rsidRPr="00D64706">
        <w:rPr>
          <w:rFonts w:eastAsia="Calibri"/>
          <w:b/>
          <w:sz w:val="24"/>
          <w:szCs w:val="22"/>
          <w:lang w:eastAsia="en-US"/>
        </w:rPr>
        <w:t>Цель контрольного мероприятия:</w:t>
      </w:r>
      <w:r w:rsidR="003C7A56" w:rsidRPr="003C7A56">
        <w:rPr>
          <w:rFonts w:eastAsia="Calibri"/>
          <w:sz w:val="24"/>
          <w:szCs w:val="24"/>
          <w:lang w:eastAsia="en-US"/>
        </w:rPr>
        <w:t xml:space="preserve"> проверка целевого и эффективного использования бюджетных средств Муниципал</w:t>
      </w:r>
      <w:r w:rsidR="003C7A56">
        <w:rPr>
          <w:rFonts w:eastAsia="Calibri"/>
          <w:sz w:val="24"/>
          <w:szCs w:val="24"/>
          <w:lang w:eastAsia="en-US"/>
        </w:rPr>
        <w:t>ьного образования «</w:t>
      </w:r>
      <w:proofErr w:type="spellStart"/>
      <w:r w:rsidR="003C7A56">
        <w:rPr>
          <w:rFonts w:eastAsia="Calibri"/>
          <w:sz w:val="24"/>
          <w:szCs w:val="24"/>
          <w:lang w:eastAsia="en-US"/>
        </w:rPr>
        <w:t>Альшихов</w:t>
      </w:r>
      <w:r w:rsidR="003C7A56" w:rsidRPr="003C7A56">
        <w:rPr>
          <w:rFonts w:eastAsia="Calibri"/>
          <w:sz w:val="24"/>
          <w:szCs w:val="24"/>
          <w:lang w:eastAsia="en-US"/>
        </w:rPr>
        <w:t>ское</w:t>
      </w:r>
      <w:proofErr w:type="spellEnd"/>
      <w:r w:rsidR="003C7A56" w:rsidRPr="003C7A56">
        <w:rPr>
          <w:rFonts w:eastAsia="Calibri"/>
          <w:sz w:val="24"/>
          <w:szCs w:val="24"/>
          <w:lang w:eastAsia="en-US"/>
        </w:rPr>
        <w:t xml:space="preserve"> сельское поселение» Буинского муниципального района РТ, а также отдельных вопросов исполнения местного бюджета, при необходимости - в прочие периоды. Определение соответствия федеральному и республиканскому, муниципальному законодательству нормативных актов, по вопросам формирования и исполнения бюджетов</w:t>
      </w:r>
      <w:r w:rsidRPr="00D64706">
        <w:rPr>
          <w:rFonts w:eastAsia="Calibri"/>
          <w:sz w:val="24"/>
          <w:szCs w:val="24"/>
          <w:lang w:eastAsia="en-US"/>
        </w:rPr>
        <w:t xml:space="preserve"> </w:t>
      </w:r>
    </w:p>
    <w:p w:rsidR="003C7A56" w:rsidRPr="003C7A56" w:rsidRDefault="00D64706" w:rsidP="003C7A56">
      <w:pPr>
        <w:spacing w:before="120" w:after="320" w:line="276" w:lineRule="auto"/>
        <w:ind w:firstLine="708"/>
        <w:jc w:val="both"/>
        <w:rPr>
          <w:sz w:val="24"/>
          <w:szCs w:val="24"/>
        </w:rPr>
      </w:pPr>
      <w:r w:rsidRPr="00D64706">
        <w:rPr>
          <w:rFonts w:eastAsia="Calibri"/>
          <w:b/>
          <w:sz w:val="24"/>
          <w:szCs w:val="22"/>
          <w:lang w:eastAsia="en-US"/>
        </w:rPr>
        <w:t>Предмет контрольного мероприятия</w:t>
      </w:r>
      <w:r w:rsidRPr="00D64706">
        <w:rPr>
          <w:rFonts w:eastAsia="Calibri"/>
          <w:sz w:val="24"/>
          <w:szCs w:val="22"/>
          <w:lang w:eastAsia="en-US"/>
        </w:rPr>
        <w:t xml:space="preserve">: </w:t>
      </w:r>
      <w:r w:rsidR="003C7A56" w:rsidRPr="003C7A56">
        <w:rPr>
          <w:sz w:val="24"/>
          <w:szCs w:val="24"/>
        </w:rPr>
        <w:t xml:space="preserve">нормативные правовые акты и иные распорядительные документы, обосновывающие операции со средствами республиканского и местного бюджетов, </w:t>
      </w:r>
      <w:proofErr w:type="spellStart"/>
      <w:r w:rsidR="003C7A56" w:rsidRPr="003C7A56">
        <w:rPr>
          <w:sz w:val="24"/>
          <w:szCs w:val="24"/>
        </w:rPr>
        <w:t>платежные</w:t>
      </w:r>
      <w:proofErr w:type="spellEnd"/>
      <w:r w:rsidR="003C7A56" w:rsidRPr="003C7A56">
        <w:rPr>
          <w:sz w:val="24"/>
          <w:szCs w:val="24"/>
        </w:rPr>
        <w:t xml:space="preserve"> и иные первичные документы, финансовая (бухгалтерская) </w:t>
      </w:r>
      <w:proofErr w:type="spellStart"/>
      <w:r w:rsidR="003C7A56" w:rsidRPr="003C7A56">
        <w:rPr>
          <w:sz w:val="24"/>
          <w:szCs w:val="24"/>
        </w:rPr>
        <w:t>отчетность</w:t>
      </w:r>
      <w:proofErr w:type="spellEnd"/>
      <w:r w:rsidR="003C7A56" w:rsidRPr="003C7A56">
        <w:rPr>
          <w:sz w:val="24"/>
          <w:szCs w:val="24"/>
        </w:rPr>
        <w:t xml:space="preserve">, подтверждающая совершение операций с бюджетными средствами, муниципальной собственностью, статистическая </w:t>
      </w:r>
      <w:proofErr w:type="spellStart"/>
      <w:r w:rsidR="003C7A56" w:rsidRPr="003C7A56">
        <w:rPr>
          <w:sz w:val="24"/>
          <w:szCs w:val="24"/>
        </w:rPr>
        <w:t>отчетность</w:t>
      </w:r>
      <w:proofErr w:type="spellEnd"/>
      <w:r w:rsidR="003C7A56">
        <w:rPr>
          <w:sz w:val="24"/>
          <w:szCs w:val="24"/>
        </w:rPr>
        <w:t>.</w:t>
      </w:r>
    </w:p>
    <w:p w:rsidR="00D64706" w:rsidRPr="003C7A56" w:rsidRDefault="00D64706" w:rsidP="003C7A56">
      <w:pPr>
        <w:spacing w:before="120" w:after="320" w:line="276" w:lineRule="auto"/>
        <w:ind w:firstLine="708"/>
        <w:jc w:val="both"/>
        <w:rPr>
          <w:rFonts w:eastAsia="Calibri"/>
          <w:sz w:val="24"/>
          <w:szCs w:val="24"/>
          <w:lang w:eastAsia="en-US"/>
        </w:rPr>
      </w:pPr>
      <w:r w:rsidRPr="00D64706">
        <w:rPr>
          <w:rFonts w:eastAsia="Calibri"/>
          <w:b/>
          <w:sz w:val="24"/>
          <w:szCs w:val="22"/>
          <w:lang w:eastAsia="en-US"/>
        </w:rPr>
        <w:t xml:space="preserve"> Объекты контрольного мероприятия</w:t>
      </w:r>
      <w:r w:rsidRPr="003C7A56">
        <w:rPr>
          <w:rFonts w:eastAsia="Calibri"/>
          <w:b/>
          <w:sz w:val="24"/>
          <w:szCs w:val="24"/>
          <w:lang w:eastAsia="en-US"/>
        </w:rPr>
        <w:t>:</w:t>
      </w:r>
      <w:r w:rsidRPr="003C7A56">
        <w:rPr>
          <w:rFonts w:eastAsia="Calibri"/>
          <w:sz w:val="24"/>
          <w:szCs w:val="24"/>
          <w:lang w:eastAsia="en-US"/>
        </w:rPr>
        <w:t xml:space="preserve"> </w:t>
      </w:r>
      <w:r w:rsidR="003C7A56" w:rsidRPr="003C7A56">
        <w:rPr>
          <w:sz w:val="24"/>
          <w:szCs w:val="24"/>
        </w:rPr>
        <w:t>Испол</w:t>
      </w:r>
      <w:r w:rsidR="003C7A56">
        <w:rPr>
          <w:sz w:val="24"/>
          <w:szCs w:val="24"/>
        </w:rPr>
        <w:t>нительный комитет «</w:t>
      </w:r>
      <w:proofErr w:type="spellStart"/>
      <w:r w:rsidR="003C7A56">
        <w:rPr>
          <w:sz w:val="24"/>
          <w:szCs w:val="24"/>
        </w:rPr>
        <w:t>Альшихов</w:t>
      </w:r>
      <w:r w:rsidR="003C7A56" w:rsidRPr="003C7A56">
        <w:rPr>
          <w:sz w:val="24"/>
          <w:szCs w:val="24"/>
        </w:rPr>
        <w:t>ского</w:t>
      </w:r>
      <w:proofErr w:type="spellEnd"/>
      <w:r w:rsidR="003C7A56" w:rsidRPr="003C7A56">
        <w:rPr>
          <w:sz w:val="24"/>
          <w:szCs w:val="24"/>
        </w:rPr>
        <w:t xml:space="preserve"> сельского поселения» Буинского муниципального района РТ, учреждения и организации, являющиеся получателями бюджетных средств или использующие республиканскую или муниципальную собственность, при необходимости - прочие организации.</w:t>
      </w:r>
    </w:p>
    <w:p w:rsidR="00D64706" w:rsidRDefault="00D64706" w:rsidP="00D64706">
      <w:pPr>
        <w:tabs>
          <w:tab w:val="num" w:pos="0"/>
        </w:tabs>
        <w:ind w:firstLine="720"/>
        <w:jc w:val="both"/>
        <w:rPr>
          <w:rFonts w:eastAsia="Calibri"/>
          <w:sz w:val="24"/>
          <w:szCs w:val="22"/>
          <w:lang w:eastAsia="en-US"/>
        </w:rPr>
      </w:pPr>
      <w:r w:rsidRPr="00D64706">
        <w:rPr>
          <w:rFonts w:eastAsia="Calibri"/>
          <w:b/>
          <w:sz w:val="24"/>
          <w:szCs w:val="22"/>
          <w:lang w:eastAsia="en-US"/>
        </w:rPr>
        <w:t>Проверяемый период деятельности:</w:t>
      </w:r>
      <w:r>
        <w:rPr>
          <w:rFonts w:eastAsia="Calibri"/>
          <w:sz w:val="24"/>
          <w:szCs w:val="22"/>
          <w:lang w:eastAsia="en-US"/>
        </w:rPr>
        <w:t xml:space="preserve"> с 01.01.2016</w:t>
      </w:r>
      <w:r w:rsidRPr="00D64706">
        <w:rPr>
          <w:rFonts w:eastAsia="Calibri"/>
          <w:sz w:val="24"/>
          <w:szCs w:val="22"/>
          <w:lang w:eastAsia="en-US"/>
        </w:rPr>
        <w:t xml:space="preserve"> г. по 31.12.2018 г.</w:t>
      </w:r>
    </w:p>
    <w:p w:rsidR="00D64706" w:rsidRPr="00D64706" w:rsidRDefault="00D64706" w:rsidP="00D64706">
      <w:pPr>
        <w:tabs>
          <w:tab w:val="num" w:pos="0"/>
        </w:tabs>
        <w:ind w:firstLine="720"/>
        <w:jc w:val="both"/>
        <w:rPr>
          <w:rFonts w:eastAsia="Calibri"/>
          <w:sz w:val="24"/>
          <w:szCs w:val="22"/>
          <w:lang w:eastAsia="en-US"/>
        </w:rPr>
      </w:pPr>
    </w:p>
    <w:p w:rsidR="00D64706" w:rsidRPr="00D64706" w:rsidRDefault="00D64706" w:rsidP="00D64706">
      <w:pPr>
        <w:ind w:firstLine="708"/>
        <w:jc w:val="both"/>
        <w:rPr>
          <w:sz w:val="24"/>
          <w:szCs w:val="24"/>
        </w:rPr>
      </w:pPr>
      <w:r w:rsidRPr="00D64706">
        <w:rPr>
          <w:rFonts w:eastAsia="Calibri"/>
          <w:b/>
          <w:sz w:val="24"/>
          <w:szCs w:val="22"/>
          <w:lang w:eastAsia="en-US"/>
        </w:rPr>
        <w:t>Срок проведения контрольного мероприятия:</w:t>
      </w:r>
      <w:r>
        <w:rPr>
          <w:sz w:val="24"/>
          <w:szCs w:val="24"/>
        </w:rPr>
        <w:t>15</w:t>
      </w:r>
      <w:r w:rsidR="003C7A56">
        <w:rPr>
          <w:sz w:val="24"/>
          <w:szCs w:val="24"/>
        </w:rPr>
        <w:t xml:space="preserve"> </w:t>
      </w:r>
      <w:r>
        <w:rPr>
          <w:sz w:val="24"/>
          <w:szCs w:val="24"/>
        </w:rPr>
        <w:t xml:space="preserve">марта по 09 апреля </w:t>
      </w:r>
      <w:r w:rsidRPr="00A77299">
        <w:rPr>
          <w:sz w:val="24"/>
          <w:szCs w:val="24"/>
        </w:rPr>
        <w:t>20</w:t>
      </w:r>
      <w:r>
        <w:rPr>
          <w:sz w:val="24"/>
          <w:szCs w:val="24"/>
        </w:rPr>
        <w:t>19</w:t>
      </w:r>
      <w:r w:rsidRPr="00D64706">
        <w:rPr>
          <w:rFonts w:eastAsia="Calibri"/>
          <w:sz w:val="24"/>
          <w:szCs w:val="22"/>
          <w:lang w:eastAsia="en-US"/>
        </w:rPr>
        <w:t xml:space="preserve"> года. </w:t>
      </w:r>
    </w:p>
    <w:p w:rsidR="00F00B3C" w:rsidRPr="00D61897" w:rsidRDefault="00D64706" w:rsidP="00D61897">
      <w:pPr>
        <w:spacing w:before="120" w:after="320" w:line="276" w:lineRule="auto"/>
        <w:ind w:firstLine="708"/>
        <w:jc w:val="both"/>
        <w:rPr>
          <w:rFonts w:eastAsia="Calibri"/>
          <w:sz w:val="24"/>
          <w:szCs w:val="22"/>
          <w:lang w:eastAsia="en-US"/>
        </w:rPr>
      </w:pPr>
      <w:r w:rsidRPr="00D64706">
        <w:rPr>
          <w:rFonts w:eastAsia="Calibri"/>
          <w:sz w:val="24"/>
          <w:szCs w:val="22"/>
          <w:lang w:eastAsia="en-US"/>
        </w:rPr>
        <w:t>В ходе контрольного мероприятия установлено следующее:</w:t>
      </w:r>
    </w:p>
    <w:p w:rsidR="00646E4D" w:rsidRPr="00D61897" w:rsidRDefault="00CB0612" w:rsidP="00D61897">
      <w:pPr>
        <w:spacing w:line="276" w:lineRule="auto"/>
        <w:ind w:firstLine="708"/>
        <w:jc w:val="both"/>
        <w:rPr>
          <w:sz w:val="24"/>
          <w:szCs w:val="24"/>
        </w:rPr>
      </w:pPr>
      <w:proofErr w:type="gramStart"/>
      <w:r w:rsidRPr="008F3FB4">
        <w:rPr>
          <w:sz w:val="24"/>
          <w:szCs w:val="24"/>
          <w:shd w:val="clear" w:color="auto" w:fill="FFFFFF"/>
        </w:rPr>
        <w:t>В нарушение статьи 52  Федерального закона от 06.10.2003 № 131-ФЗ, статья 3 Федерального закона от 25.12.2008 №273-ФЗ «О противодействии коррупции», статья 36 Бюджетного кодекса РФ, статья 13 Федерального закона от 9.02.2009 № 8-ФЗ «Об обеспечении доступа к информации о деятельности государственных органов и органов местного самоуправления» Решени</w:t>
      </w:r>
      <w:r>
        <w:rPr>
          <w:sz w:val="24"/>
          <w:szCs w:val="24"/>
          <w:shd w:val="clear" w:color="auto" w:fill="FFFFFF"/>
        </w:rPr>
        <w:t>е</w:t>
      </w:r>
      <w:r w:rsidRPr="008F3FB4">
        <w:rPr>
          <w:sz w:val="24"/>
          <w:szCs w:val="24"/>
          <w:shd w:val="clear" w:color="auto" w:fill="FFFFFF"/>
        </w:rPr>
        <w:t xml:space="preserve"> об утверждении годовой </w:t>
      </w:r>
      <w:proofErr w:type="spellStart"/>
      <w:r w:rsidRPr="008F3FB4">
        <w:rPr>
          <w:sz w:val="24"/>
          <w:szCs w:val="24"/>
          <w:shd w:val="clear" w:color="auto" w:fill="FFFFFF"/>
        </w:rPr>
        <w:t>отчетности</w:t>
      </w:r>
      <w:proofErr w:type="spellEnd"/>
      <w:r w:rsidRPr="008F3FB4">
        <w:rPr>
          <w:sz w:val="24"/>
          <w:szCs w:val="24"/>
          <w:shd w:val="clear" w:color="auto" w:fill="FFFFFF"/>
        </w:rPr>
        <w:t xml:space="preserve"> за </w:t>
      </w:r>
      <w:r w:rsidR="00D61897">
        <w:rPr>
          <w:sz w:val="24"/>
          <w:szCs w:val="24"/>
          <w:shd w:val="clear" w:color="auto" w:fill="FFFFFF"/>
        </w:rPr>
        <w:t xml:space="preserve">2016 и </w:t>
      </w:r>
      <w:r w:rsidRPr="008F3FB4">
        <w:rPr>
          <w:sz w:val="24"/>
          <w:szCs w:val="24"/>
          <w:shd w:val="clear" w:color="auto" w:fill="FFFFFF"/>
        </w:rPr>
        <w:t>2017 год</w:t>
      </w:r>
      <w:r w:rsidR="003C7A56">
        <w:rPr>
          <w:sz w:val="24"/>
          <w:szCs w:val="24"/>
          <w:shd w:val="clear" w:color="auto" w:fill="FFFFFF"/>
        </w:rPr>
        <w:t>ы</w:t>
      </w:r>
      <w:r>
        <w:rPr>
          <w:sz w:val="24"/>
          <w:szCs w:val="24"/>
          <w:shd w:val="clear" w:color="auto" w:fill="FFFFFF"/>
        </w:rPr>
        <w:t xml:space="preserve"> </w:t>
      </w:r>
      <w:proofErr w:type="spellStart"/>
      <w:r>
        <w:rPr>
          <w:sz w:val="24"/>
          <w:szCs w:val="24"/>
          <w:shd w:val="clear" w:color="auto" w:fill="FFFFFF"/>
        </w:rPr>
        <w:t>Альшиховским</w:t>
      </w:r>
      <w:proofErr w:type="spellEnd"/>
      <w:r>
        <w:rPr>
          <w:sz w:val="24"/>
          <w:szCs w:val="24"/>
          <w:shd w:val="clear" w:color="auto" w:fill="FFFFFF"/>
        </w:rPr>
        <w:t xml:space="preserve"> сельским поселением </w:t>
      </w:r>
      <w:r w:rsidRPr="008F3FB4">
        <w:rPr>
          <w:sz w:val="24"/>
          <w:szCs w:val="24"/>
          <w:shd w:val="clear" w:color="auto" w:fill="FFFFFF"/>
        </w:rPr>
        <w:t>не размещен</w:t>
      </w:r>
      <w:r>
        <w:rPr>
          <w:sz w:val="24"/>
          <w:szCs w:val="24"/>
          <w:shd w:val="clear" w:color="auto" w:fill="FFFFFF"/>
        </w:rPr>
        <w:t>о</w:t>
      </w:r>
      <w:r w:rsidRPr="008F3FB4">
        <w:rPr>
          <w:sz w:val="24"/>
          <w:szCs w:val="24"/>
          <w:shd w:val="clear" w:color="auto" w:fill="FFFFFF"/>
        </w:rPr>
        <w:t>/опубликован</w:t>
      </w:r>
      <w:r>
        <w:rPr>
          <w:sz w:val="24"/>
          <w:szCs w:val="24"/>
          <w:shd w:val="clear" w:color="auto" w:fill="FFFFFF"/>
        </w:rPr>
        <w:t>о</w:t>
      </w:r>
      <w:proofErr w:type="gramEnd"/>
      <w:r w:rsidRPr="008F3FB4">
        <w:rPr>
          <w:sz w:val="24"/>
          <w:szCs w:val="24"/>
          <w:shd w:val="clear" w:color="auto" w:fill="FFFFFF"/>
        </w:rPr>
        <w:t xml:space="preserve"> на официальном сайте в телекоммуникационной сети «Интернет».</w:t>
      </w:r>
    </w:p>
    <w:p w:rsidR="00AF0768" w:rsidRPr="00D9335F" w:rsidRDefault="00832185" w:rsidP="00832185">
      <w:pPr>
        <w:ind w:firstLine="708"/>
        <w:jc w:val="both"/>
        <w:rPr>
          <w:sz w:val="23"/>
          <w:szCs w:val="23"/>
          <w:shd w:val="clear" w:color="auto" w:fill="FFFFFF"/>
        </w:rPr>
      </w:pPr>
      <w:proofErr w:type="gramStart"/>
      <w:r w:rsidRPr="00D9335F">
        <w:rPr>
          <w:sz w:val="24"/>
          <w:szCs w:val="24"/>
        </w:rPr>
        <w:t xml:space="preserve">В </w:t>
      </w:r>
      <w:r w:rsidR="003651B9" w:rsidRPr="00D9335F">
        <w:rPr>
          <w:sz w:val="24"/>
          <w:szCs w:val="24"/>
        </w:rPr>
        <w:t>нарушение</w:t>
      </w:r>
      <w:r w:rsidR="00E56CB8" w:rsidRPr="00D9335F">
        <w:rPr>
          <w:sz w:val="24"/>
          <w:szCs w:val="24"/>
        </w:rPr>
        <w:t xml:space="preserve"> </w:t>
      </w:r>
      <w:hyperlink r:id="rId9" w:history="1">
        <w:r w:rsidR="00214878" w:rsidRPr="00214878">
          <w:rPr>
            <w:rStyle w:val="ae"/>
            <w:sz w:val="24"/>
            <w:szCs w:val="24"/>
          </w:rPr>
          <w:t>п. 7</w:t>
        </w:r>
      </w:hyperlink>
      <w:r w:rsidR="00214878" w:rsidRPr="00214878">
        <w:rPr>
          <w:sz w:val="24"/>
          <w:szCs w:val="24"/>
        </w:rPr>
        <w:t xml:space="preserve"> Инструкции N 157н, </w:t>
      </w:r>
      <w:hyperlink r:id="rId10" w:history="1">
        <w:r w:rsidR="00214878" w:rsidRPr="00214878">
          <w:rPr>
            <w:rStyle w:val="ae"/>
            <w:sz w:val="24"/>
            <w:szCs w:val="24"/>
          </w:rPr>
          <w:t>ст. 9</w:t>
        </w:r>
      </w:hyperlink>
      <w:r w:rsidR="00214878" w:rsidRPr="00214878">
        <w:rPr>
          <w:sz w:val="24"/>
          <w:szCs w:val="24"/>
        </w:rPr>
        <w:t xml:space="preserve"> Закона о бухгалтерском учете</w:t>
      </w:r>
      <w:r w:rsidR="00214878">
        <w:rPr>
          <w:sz w:val="24"/>
          <w:szCs w:val="24"/>
        </w:rPr>
        <w:t xml:space="preserve">, </w:t>
      </w:r>
      <w:r w:rsidRPr="00D9335F">
        <w:rPr>
          <w:sz w:val="24"/>
          <w:szCs w:val="24"/>
        </w:rPr>
        <w:t xml:space="preserve">п.1 Приложения № 5 </w:t>
      </w:r>
      <w:r w:rsidR="00303105" w:rsidRPr="00D9335F">
        <w:rPr>
          <w:sz w:val="24"/>
          <w:szCs w:val="24"/>
          <w:shd w:val="clear" w:color="auto" w:fill="FFFFFF"/>
        </w:rPr>
        <w:t>Приказа Минфина России от 30 марта 2015 г. N 52н</w:t>
      </w:r>
      <w:r w:rsidR="00303105" w:rsidRPr="00D9335F">
        <w:rPr>
          <w:sz w:val="24"/>
          <w:szCs w:val="24"/>
        </w:rPr>
        <w:br/>
      </w:r>
      <w:r w:rsidR="00303105" w:rsidRPr="00D9335F">
        <w:rPr>
          <w:sz w:val="24"/>
          <w:szCs w:val="24"/>
          <w:shd w:val="clear" w:color="auto" w:fill="FFFFFF"/>
        </w:rPr>
        <w:t xml:space="preserve">"Об утверждении форм первичных учетных документов и регистров бухгалтерского учета, </w:t>
      </w:r>
      <w:r w:rsidR="00214878">
        <w:rPr>
          <w:sz w:val="24"/>
          <w:szCs w:val="24"/>
          <w:shd w:val="clear" w:color="auto" w:fill="FFFFFF"/>
        </w:rPr>
        <w:t>…</w:t>
      </w:r>
      <w:r w:rsidR="00303105" w:rsidRPr="00D9335F">
        <w:rPr>
          <w:sz w:val="24"/>
          <w:szCs w:val="24"/>
          <w:shd w:val="clear" w:color="auto" w:fill="FFFFFF"/>
        </w:rPr>
        <w:t>, и Методических указаний по их применению"</w:t>
      </w:r>
      <w:r w:rsidRPr="00D9335F">
        <w:rPr>
          <w:sz w:val="24"/>
          <w:szCs w:val="24"/>
        </w:rPr>
        <w:t xml:space="preserve">, в </w:t>
      </w:r>
      <w:r w:rsidR="00CF2893" w:rsidRPr="00D9335F">
        <w:rPr>
          <w:sz w:val="24"/>
          <w:szCs w:val="24"/>
          <w:shd w:val="clear" w:color="auto" w:fill="FFFFFF"/>
        </w:rPr>
        <w:t xml:space="preserve">актах о списании материальных запасов </w:t>
      </w:r>
      <w:r w:rsidR="00721673" w:rsidRPr="00D9335F">
        <w:rPr>
          <w:sz w:val="24"/>
          <w:szCs w:val="24"/>
          <w:shd w:val="clear" w:color="auto" w:fill="FFFFFF"/>
        </w:rPr>
        <w:t>ф</w:t>
      </w:r>
      <w:r w:rsidR="00CF2893" w:rsidRPr="00D9335F">
        <w:rPr>
          <w:sz w:val="24"/>
          <w:szCs w:val="24"/>
          <w:shd w:val="clear" w:color="auto" w:fill="FFFFFF"/>
        </w:rPr>
        <w:t>. 0504230 от 31 августа 2018 года на сумму 3450,00 руб</w:t>
      </w:r>
      <w:proofErr w:type="gramEnd"/>
      <w:r w:rsidR="00CF2893" w:rsidRPr="00D9335F">
        <w:rPr>
          <w:sz w:val="24"/>
          <w:szCs w:val="24"/>
          <w:shd w:val="clear" w:color="auto" w:fill="FFFFFF"/>
        </w:rPr>
        <w:t xml:space="preserve">., 3376,20 </w:t>
      </w:r>
      <w:r w:rsidR="00CF2893" w:rsidRPr="00D9335F">
        <w:rPr>
          <w:sz w:val="24"/>
          <w:szCs w:val="24"/>
          <w:shd w:val="clear" w:color="auto" w:fill="FFFFFF"/>
        </w:rPr>
        <w:lastRenderedPageBreak/>
        <w:t xml:space="preserve">руб., 2292,00 руб., 5062,50 руб., от 30.09.2018 года на сумму 1012,50 руб., </w:t>
      </w:r>
      <w:r w:rsidR="00363B31" w:rsidRPr="00D9335F">
        <w:rPr>
          <w:sz w:val="24"/>
          <w:szCs w:val="24"/>
          <w:shd w:val="clear" w:color="auto" w:fill="FFFFFF"/>
        </w:rPr>
        <w:t>6363,00</w:t>
      </w:r>
      <w:r w:rsidR="009C4B7A" w:rsidRPr="00D9335F">
        <w:rPr>
          <w:sz w:val="24"/>
          <w:szCs w:val="24"/>
          <w:shd w:val="clear" w:color="auto" w:fill="FFFFFF"/>
        </w:rPr>
        <w:t xml:space="preserve"> руб., 2450,00 руб.</w:t>
      </w:r>
      <w:r w:rsidRPr="00D9335F">
        <w:rPr>
          <w:sz w:val="24"/>
          <w:szCs w:val="24"/>
          <w:shd w:val="clear" w:color="auto" w:fill="FFFFFF"/>
        </w:rPr>
        <w:t xml:space="preserve"> </w:t>
      </w:r>
      <w:r w:rsidR="00CF2893" w:rsidRPr="00D9335F">
        <w:rPr>
          <w:sz w:val="24"/>
          <w:szCs w:val="24"/>
          <w:shd w:val="clear" w:color="auto" w:fill="FFFFFF"/>
        </w:rPr>
        <w:t>о</w:t>
      </w:r>
      <w:r w:rsidR="00303105" w:rsidRPr="00D9335F">
        <w:rPr>
          <w:sz w:val="23"/>
          <w:szCs w:val="23"/>
          <w:shd w:val="clear" w:color="auto" w:fill="FFFFFF"/>
        </w:rPr>
        <w:t xml:space="preserve">формляющая часть формы документа </w:t>
      </w:r>
      <w:r w:rsidR="00CF2893" w:rsidRPr="00D9335F">
        <w:rPr>
          <w:sz w:val="23"/>
          <w:szCs w:val="23"/>
          <w:shd w:val="clear" w:color="auto" w:fill="FFFFFF"/>
        </w:rPr>
        <w:t xml:space="preserve">не </w:t>
      </w:r>
      <w:r w:rsidR="00303105" w:rsidRPr="00D9335F">
        <w:rPr>
          <w:sz w:val="23"/>
          <w:szCs w:val="23"/>
          <w:shd w:val="clear" w:color="auto" w:fill="FFFFFF"/>
        </w:rPr>
        <w:t>содержит подписи (с расшифровкой) должностных лиц</w:t>
      </w:r>
      <w:r w:rsidR="00CF2893" w:rsidRPr="00D9335F">
        <w:rPr>
          <w:sz w:val="23"/>
          <w:szCs w:val="23"/>
          <w:shd w:val="clear" w:color="auto" w:fill="FFFFFF"/>
        </w:rPr>
        <w:t xml:space="preserve"> (председателя и членов комиссии)</w:t>
      </w:r>
      <w:r w:rsidR="00303105" w:rsidRPr="00D9335F">
        <w:rPr>
          <w:sz w:val="23"/>
          <w:szCs w:val="23"/>
          <w:shd w:val="clear" w:color="auto" w:fill="FFFFFF"/>
        </w:rPr>
        <w:t>, на которых возложено ведение бухгалтерского (бюджетного) учета, ответственных за содержащиеся в документе данны</w:t>
      </w:r>
      <w:r w:rsidR="00CF2893" w:rsidRPr="00D9335F">
        <w:rPr>
          <w:sz w:val="23"/>
          <w:szCs w:val="23"/>
          <w:shd w:val="clear" w:color="auto" w:fill="FFFFFF"/>
        </w:rPr>
        <w:t>х</w:t>
      </w:r>
      <w:r w:rsidR="00303105" w:rsidRPr="00D9335F">
        <w:rPr>
          <w:sz w:val="23"/>
          <w:szCs w:val="23"/>
          <w:shd w:val="clear" w:color="auto" w:fill="FFFFFF"/>
        </w:rPr>
        <w:t>, дату подписания документа.</w:t>
      </w:r>
      <w:r w:rsidR="006B383C">
        <w:rPr>
          <w:sz w:val="23"/>
          <w:szCs w:val="23"/>
          <w:shd w:val="clear" w:color="auto" w:fill="FFFFFF"/>
        </w:rPr>
        <w:t xml:space="preserve"> </w:t>
      </w:r>
      <w:r w:rsidR="006B383C" w:rsidRPr="006B383C">
        <w:rPr>
          <w:i/>
          <w:sz w:val="23"/>
          <w:szCs w:val="23"/>
          <w:shd w:val="clear" w:color="auto" w:fill="FFFFFF"/>
        </w:rPr>
        <w:t>(</w:t>
      </w:r>
      <w:r w:rsidR="006B383C">
        <w:rPr>
          <w:i/>
          <w:sz w:val="23"/>
          <w:szCs w:val="23"/>
          <w:shd w:val="clear" w:color="auto" w:fill="FFFFFF"/>
        </w:rPr>
        <w:t>И</w:t>
      </w:r>
      <w:r w:rsidR="006B383C" w:rsidRPr="006B383C">
        <w:rPr>
          <w:i/>
          <w:sz w:val="23"/>
          <w:szCs w:val="23"/>
          <w:shd w:val="clear" w:color="auto" w:fill="FFFFFF"/>
        </w:rPr>
        <w:t>справлено в ходе проверки)</w:t>
      </w:r>
      <w:r w:rsidR="006B383C">
        <w:rPr>
          <w:i/>
          <w:sz w:val="23"/>
          <w:szCs w:val="23"/>
          <w:shd w:val="clear" w:color="auto" w:fill="FFFFFF"/>
        </w:rPr>
        <w:t>.</w:t>
      </w:r>
    </w:p>
    <w:p w:rsidR="00CF2893" w:rsidRPr="00D61897" w:rsidRDefault="00CF2893" w:rsidP="00832185">
      <w:pPr>
        <w:ind w:firstLine="708"/>
        <w:jc w:val="both"/>
        <w:rPr>
          <w:sz w:val="24"/>
          <w:szCs w:val="24"/>
          <w:shd w:val="clear" w:color="auto" w:fill="FFFFFF"/>
        </w:rPr>
      </w:pPr>
      <w:r w:rsidRPr="00D61897">
        <w:rPr>
          <w:sz w:val="23"/>
          <w:szCs w:val="23"/>
          <w:shd w:val="clear" w:color="auto" w:fill="FFFFFF"/>
        </w:rPr>
        <w:t xml:space="preserve">Итого нарушений на </w:t>
      </w:r>
      <w:r w:rsidR="002B7623" w:rsidRPr="00D61897">
        <w:rPr>
          <w:sz w:val="23"/>
          <w:szCs w:val="23"/>
          <w:shd w:val="clear" w:color="auto" w:fill="FFFFFF"/>
        </w:rPr>
        <w:t>24 006,20</w:t>
      </w:r>
      <w:r w:rsidRPr="00D61897">
        <w:rPr>
          <w:sz w:val="23"/>
          <w:szCs w:val="23"/>
          <w:shd w:val="clear" w:color="auto" w:fill="FFFFFF"/>
        </w:rPr>
        <w:t xml:space="preserve"> рублей</w:t>
      </w:r>
      <w:r w:rsidR="00074293" w:rsidRPr="00D61897">
        <w:rPr>
          <w:sz w:val="23"/>
          <w:szCs w:val="23"/>
          <w:shd w:val="clear" w:color="auto" w:fill="FFFFFF"/>
        </w:rPr>
        <w:t>.</w:t>
      </w:r>
    </w:p>
    <w:p w:rsidR="00595B1F" w:rsidRPr="00B075DE" w:rsidRDefault="00B075DE" w:rsidP="00832185">
      <w:pPr>
        <w:ind w:firstLine="708"/>
        <w:jc w:val="both"/>
        <w:rPr>
          <w:sz w:val="24"/>
          <w:szCs w:val="24"/>
          <w:shd w:val="clear" w:color="auto" w:fill="FFFFFF"/>
        </w:rPr>
      </w:pPr>
      <w:r w:rsidRPr="00D9335F">
        <w:rPr>
          <w:color w:val="000000"/>
          <w:sz w:val="24"/>
          <w:szCs w:val="24"/>
        </w:rPr>
        <w:t>К журнал</w:t>
      </w:r>
      <w:r w:rsidR="00CC4EB2" w:rsidRPr="00D9335F">
        <w:rPr>
          <w:color w:val="000000"/>
          <w:sz w:val="24"/>
          <w:szCs w:val="24"/>
        </w:rPr>
        <w:t>ам</w:t>
      </w:r>
      <w:r w:rsidRPr="00D9335F">
        <w:rPr>
          <w:color w:val="000000"/>
          <w:sz w:val="24"/>
          <w:szCs w:val="24"/>
        </w:rPr>
        <w:t xml:space="preserve"> операций по расчетам по заработной плате (06)</w:t>
      </w:r>
      <w:r w:rsidR="00CC4EB2" w:rsidRPr="00D9335F">
        <w:rPr>
          <w:color w:val="000000"/>
          <w:sz w:val="24"/>
          <w:szCs w:val="24"/>
        </w:rPr>
        <w:t xml:space="preserve"> за 2016-2017гг.</w:t>
      </w:r>
      <w:r w:rsidRPr="00D9335F">
        <w:rPr>
          <w:color w:val="000000"/>
          <w:sz w:val="24"/>
          <w:szCs w:val="24"/>
        </w:rPr>
        <w:t xml:space="preserve"> не приложены первичные</w:t>
      </w:r>
      <w:r w:rsidR="00CC4EB2" w:rsidRPr="00D9335F">
        <w:rPr>
          <w:color w:val="000000"/>
          <w:sz w:val="24"/>
          <w:szCs w:val="24"/>
        </w:rPr>
        <w:t xml:space="preserve"> учетные </w:t>
      </w:r>
      <w:r w:rsidRPr="00D9335F">
        <w:rPr>
          <w:color w:val="000000"/>
          <w:sz w:val="24"/>
          <w:szCs w:val="24"/>
        </w:rPr>
        <w:t>документы</w:t>
      </w:r>
      <w:r w:rsidR="00CC4EB2" w:rsidRPr="00D9335F">
        <w:rPr>
          <w:color w:val="000000"/>
          <w:sz w:val="24"/>
          <w:szCs w:val="24"/>
        </w:rPr>
        <w:t>. Приказы, распоряжения, расчетно-платежные ведомости, табеля и другие документы по начислению и выплате заработной платы сшиты отдельно</w:t>
      </w:r>
      <w:r w:rsidRPr="00D9335F">
        <w:rPr>
          <w:color w:val="000000"/>
          <w:sz w:val="24"/>
          <w:szCs w:val="24"/>
        </w:rPr>
        <w:t xml:space="preserve">. </w:t>
      </w:r>
      <w:proofErr w:type="gramStart"/>
      <w:r w:rsidR="00CC4EB2" w:rsidRPr="00D9335F">
        <w:rPr>
          <w:i/>
          <w:color w:val="000000"/>
          <w:sz w:val="24"/>
          <w:szCs w:val="24"/>
        </w:rPr>
        <w:t>(</w:t>
      </w:r>
      <w:r w:rsidR="00595B1F" w:rsidRPr="00D9335F">
        <w:rPr>
          <w:i/>
          <w:color w:val="000000"/>
          <w:sz w:val="24"/>
          <w:szCs w:val="24"/>
        </w:rPr>
        <w:t>Первичные бухгалтерские документы по начислению и выплате заработной платы за соответствующий календарный месяц должны прилагаться к соответствующим журналам операций.</w:t>
      </w:r>
      <w:proofErr w:type="gramEnd"/>
      <w:r w:rsidR="00595B1F" w:rsidRPr="00D9335F">
        <w:rPr>
          <w:i/>
          <w:color w:val="000000"/>
          <w:sz w:val="24"/>
          <w:szCs w:val="24"/>
        </w:rPr>
        <w:t xml:space="preserve"> </w:t>
      </w:r>
      <w:proofErr w:type="gramStart"/>
      <w:r w:rsidR="00595B1F" w:rsidRPr="00D9335F">
        <w:rPr>
          <w:i/>
          <w:color w:val="000000"/>
          <w:sz w:val="24"/>
          <w:szCs w:val="24"/>
        </w:rPr>
        <w:t>Журналы операций № 6 «Расчеты по оплате труда» должны распечатываться ежемесячно, формироваться вместе с первичными бухгалтерскими документами по начислению заработной платы в тома и подшиваться помесячно</w:t>
      </w:r>
      <w:r w:rsidR="00CC4EB2" w:rsidRPr="00D9335F">
        <w:rPr>
          <w:i/>
          <w:color w:val="000000"/>
          <w:sz w:val="24"/>
          <w:szCs w:val="24"/>
        </w:rPr>
        <w:t>)</w:t>
      </w:r>
      <w:r w:rsidR="00595B1F" w:rsidRPr="00D9335F">
        <w:rPr>
          <w:i/>
          <w:color w:val="000000"/>
          <w:sz w:val="24"/>
          <w:szCs w:val="24"/>
        </w:rPr>
        <w:t>.</w:t>
      </w:r>
      <w:proofErr w:type="gramEnd"/>
      <w:r w:rsidR="00AF0768" w:rsidRPr="00D9335F">
        <w:rPr>
          <w:i/>
          <w:color w:val="000000"/>
          <w:sz w:val="24"/>
          <w:szCs w:val="24"/>
        </w:rPr>
        <w:t xml:space="preserve"> (Исправлено с 2018 года).</w:t>
      </w:r>
    </w:p>
    <w:p w:rsidR="00982FDB" w:rsidRPr="00214878" w:rsidRDefault="00C94902" w:rsidP="00214878">
      <w:pPr>
        <w:ind w:firstLine="708"/>
        <w:jc w:val="both"/>
        <w:rPr>
          <w:sz w:val="24"/>
          <w:szCs w:val="24"/>
        </w:rPr>
      </w:pPr>
      <w:r w:rsidRPr="00214878">
        <w:rPr>
          <w:sz w:val="24"/>
          <w:szCs w:val="24"/>
        </w:rPr>
        <w:t xml:space="preserve">Из положений </w:t>
      </w:r>
      <w:r w:rsidR="00982FDB" w:rsidRPr="00214878">
        <w:rPr>
          <w:sz w:val="24"/>
          <w:szCs w:val="24"/>
        </w:rPr>
        <w:t xml:space="preserve">п. 29 ФСБУ «Концептуальные основы», </w:t>
      </w:r>
      <w:hyperlink r:id="rId11" w:history="1">
        <w:r w:rsidRPr="00214878">
          <w:rPr>
            <w:rStyle w:val="a6"/>
            <w:sz w:val="24"/>
            <w:szCs w:val="24"/>
          </w:rPr>
          <w:t>п. 11</w:t>
        </w:r>
      </w:hyperlink>
      <w:r w:rsidRPr="00214878">
        <w:rPr>
          <w:sz w:val="24"/>
          <w:szCs w:val="24"/>
        </w:rPr>
        <w:t xml:space="preserve"> Инструкции N 157н</w:t>
      </w:r>
      <w:r w:rsidR="00CC4EB2" w:rsidRPr="00214878">
        <w:rPr>
          <w:sz w:val="24"/>
          <w:szCs w:val="24"/>
        </w:rPr>
        <w:t>, п. 1 ст. 10 Закона о бухгалтерском учете</w:t>
      </w:r>
      <w:r w:rsidRPr="00214878">
        <w:rPr>
          <w:sz w:val="24"/>
          <w:szCs w:val="24"/>
        </w:rPr>
        <w:t xml:space="preserve"> явствует, </w:t>
      </w:r>
      <w:r w:rsidR="00982FDB" w:rsidRPr="00214878">
        <w:rPr>
          <w:sz w:val="24"/>
          <w:szCs w:val="24"/>
        </w:rPr>
        <w:t>принятие первичных (сводных) учетных документов к бухгалтерскому учету производится не позднее следующего дня после их получения (составления);</w:t>
      </w:r>
    </w:p>
    <w:p w:rsidR="00E31EFE" w:rsidRPr="00214878" w:rsidRDefault="00BD582F" w:rsidP="00214878">
      <w:pPr>
        <w:ind w:firstLine="708"/>
        <w:jc w:val="both"/>
        <w:rPr>
          <w:sz w:val="24"/>
          <w:szCs w:val="24"/>
        </w:rPr>
      </w:pPr>
      <w:r w:rsidRPr="00214878">
        <w:rPr>
          <w:sz w:val="24"/>
          <w:szCs w:val="24"/>
        </w:rPr>
        <w:t xml:space="preserve">В нарушение </w:t>
      </w:r>
      <w:proofErr w:type="gramStart"/>
      <w:r w:rsidR="00982FDB" w:rsidRPr="00214878">
        <w:rPr>
          <w:sz w:val="24"/>
          <w:szCs w:val="24"/>
        </w:rPr>
        <w:t>выше</w:t>
      </w:r>
      <w:r w:rsidRPr="00214878">
        <w:rPr>
          <w:sz w:val="24"/>
          <w:szCs w:val="24"/>
        </w:rPr>
        <w:t>указанного</w:t>
      </w:r>
      <w:proofErr w:type="gramEnd"/>
      <w:r w:rsidR="00D9335F" w:rsidRPr="00214878">
        <w:rPr>
          <w:sz w:val="24"/>
          <w:szCs w:val="24"/>
        </w:rPr>
        <w:t>,</w:t>
      </w:r>
      <w:r w:rsidRPr="00214878">
        <w:rPr>
          <w:sz w:val="24"/>
          <w:szCs w:val="24"/>
        </w:rPr>
        <w:t xml:space="preserve"> в</w:t>
      </w:r>
      <w:r w:rsidR="005F4EDF" w:rsidRPr="00214878">
        <w:rPr>
          <w:sz w:val="24"/>
          <w:szCs w:val="24"/>
        </w:rPr>
        <w:t xml:space="preserve"> проверяемом периоде </w:t>
      </w:r>
      <w:r w:rsidR="00CB405A" w:rsidRPr="00214878">
        <w:rPr>
          <w:sz w:val="24"/>
          <w:szCs w:val="24"/>
        </w:rPr>
        <w:t xml:space="preserve">имеет место </w:t>
      </w:r>
      <w:r w:rsidR="009E5E64" w:rsidRPr="00214878">
        <w:rPr>
          <w:sz w:val="24"/>
          <w:szCs w:val="24"/>
        </w:rPr>
        <w:t>н</w:t>
      </w:r>
      <w:r w:rsidR="002A6A18" w:rsidRPr="00214878">
        <w:rPr>
          <w:sz w:val="24"/>
          <w:szCs w:val="24"/>
        </w:rPr>
        <w:t xml:space="preserve">есвоевременное принятие к бухгалтерскому (бюджетному) учету первичных учетных документов. </w:t>
      </w:r>
      <w:r w:rsidR="00982FDB" w:rsidRPr="00214878">
        <w:rPr>
          <w:sz w:val="24"/>
          <w:szCs w:val="24"/>
        </w:rPr>
        <w:t>Так выборочная проверка показала что, у</w:t>
      </w:r>
      <w:r w:rsidR="00E31EFE" w:rsidRPr="00214878">
        <w:rPr>
          <w:sz w:val="24"/>
          <w:szCs w:val="24"/>
        </w:rPr>
        <w:t>слуги по организации и проведению подготовки к проверке знаний по курсу «Подготовка персонала</w:t>
      </w:r>
      <w:r w:rsidR="00982FDB" w:rsidRPr="00214878">
        <w:rPr>
          <w:sz w:val="24"/>
          <w:szCs w:val="24"/>
        </w:rPr>
        <w:t>;</w:t>
      </w:r>
      <w:r w:rsidR="00E31EFE" w:rsidRPr="00214878">
        <w:rPr>
          <w:sz w:val="24"/>
          <w:szCs w:val="24"/>
        </w:rPr>
        <w:t xml:space="preserve"> ответственного по обслуживанию ОПО систем </w:t>
      </w:r>
      <w:proofErr w:type="spellStart"/>
      <w:r w:rsidR="00E31EFE" w:rsidRPr="00214878">
        <w:rPr>
          <w:sz w:val="24"/>
          <w:szCs w:val="24"/>
        </w:rPr>
        <w:t>газопотребления</w:t>
      </w:r>
      <w:proofErr w:type="spellEnd"/>
      <w:r w:rsidR="00E31EFE" w:rsidRPr="00214878">
        <w:rPr>
          <w:sz w:val="24"/>
          <w:szCs w:val="24"/>
        </w:rPr>
        <w:t xml:space="preserve">» по договорам </w:t>
      </w:r>
      <w:r w:rsidR="00CC2EBA" w:rsidRPr="00214878">
        <w:rPr>
          <w:sz w:val="24"/>
          <w:szCs w:val="24"/>
        </w:rPr>
        <w:t xml:space="preserve">от 17.07.2017 года  № </w:t>
      </w:r>
      <w:r w:rsidR="00E31EFE" w:rsidRPr="00214878">
        <w:rPr>
          <w:sz w:val="24"/>
          <w:szCs w:val="24"/>
        </w:rPr>
        <w:t>130-17</w:t>
      </w:r>
      <w:r w:rsidR="00B9756C" w:rsidRPr="00214878">
        <w:rPr>
          <w:sz w:val="24"/>
          <w:szCs w:val="24"/>
        </w:rPr>
        <w:t xml:space="preserve"> на 3000,00</w:t>
      </w:r>
      <w:r w:rsidR="00982FDB" w:rsidRPr="00214878">
        <w:rPr>
          <w:sz w:val="24"/>
          <w:szCs w:val="24"/>
        </w:rPr>
        <w:t xml:space="preserve"> </w:t>
      </w:r>
      <w:r w:rsidR="00B9756C" w:rsidRPr="00214878">
        <w:rPr>
          <w:sz w:val="24"/>
          <w:szCs w:val="24"/>
        </w:rPr>
        <w:t>руб.</w:t>
      </w:r>
      <w:r w:rsidR="00CC2EBA" w:rsidRPr="00214878">
        <w:rPr>
          <w:sz w:val="24"/>
          <w:szCs w:val="24"/>
        </w:rPr>
        <w:t xml:space="preserve"> и №</w:t>
      </w:r>
      <w:r w:rsidR="00E31EFE" w:rsidRPr="00214878">
        <w:rPr>
          <w:sz w:val="24"/>
          <w:szCs w:val="24"/>
        </w:rPr>
        <w:t xml:space="preserve"> 134-17 </w:t>
      </w:r>
      <w:r w:rsidR="00B9756C" w:rsidRPr="00214878">
        <w:rPr>
          <w:sz w:val="24"/>
          <w:szCs w:val="24"/>
        </w:rPr>
        <w:t>на 3000,00 руб.</w:t>
      </w:r>
      <w:r w:rsidR="00982FDB" w:rsidRPr="00214878">
        <w:rPr>
          <w:sz w:val="24"/>
          <w:szCs w:val="24"/>
        </w:rPr>
        <w:t xml:space="preserve"> </w:t>
      </w:r>
      <w:r w:rsidR="00E31EFE" w:rsidRPr="00214878">
        <w:rPr>
          <w:sz w:val="24"/>
          <w:szCs w:val="24"/>
        </w:rPr>
        <w:t>оказаны в период с 11 по 26 июля 2017 года, первичные документы приняты к учету в августе и сентябре 2017 года соответственно. Также</w:t>
      </w:r>
      <w:r w:rsidR="00CC2EBA" w:rsidRPr="00214878">
        <w:rPr>
          <w:sz w:val="24"/>
          <w:szCs w:val="24"/>
        </w:rPr>
        <w:t>,</w:t>
      </w:r>
      <w:r w:rsidR="00E31EFE" w:rsidRPr="00214878">
        <w:rPr>
          <w:sz w:val="24"/>
          <w:szCs w:val="24"/>
        </w:rPr>
        <w:t xml:space="preserve"> в сентябре принят</w:t>
      </w:r>
      <w:r w:rsidR="00B9756C" w:rsidRPr="00214878">
        <w:rPr>
          <w:sz w:val="24"/>
          <w:szCs w:val="24"/>
        </w:rPr>
        <w:t>ы</w:t>
      </w:r>
      <w:r w:rsidR="00E31EFE" w:rsidRPr="00214878">
        <w:rPr>
          <w:sz w:val="24"/>
          <w:szCs w:val="24"/>
        </w:rPr>
        <w:t xml:space="preserve"> к учету</w:t>
      </w:r>
      <w:r w:rsidR="00B9756C" w:rsidRPr="00214878">
        <w:rPr>
          <w:sz w:val="24"/>
          <w:szCs w:val="24"/>
        </w:rPr>
        <w:t xml:space="preserve"> документы на оказанные услуги по образованию земельного участка для автодороги от ООО «Земля» на сумму 15200,00руб. датированные 25 август</w:t>
      </w:r>
      <w:r w:rsidR="00D9335F" w:rsidRPr="00214878">
        <w:rPr>
          <w:sz w:val="24"/>
          <w:szCs w:val="24"/>
        </w:rPr>
        <w:t>а</w:t>
      </w:r>
      <w:r w:rsidR="00B9756C" w:rsidRPr="00214878">
        <w:rPr>
          <w:sz w:val="24"/>
          <w:szCs w:val="24"/>
        </w:rPr>
        <w:t xml:space="preserve"> 2017 года.</w:t>
      </w:r>
      <w:r w:rsidR="00F61AAF" w:rsidRPr="00214878">
        <w:rPr>
          <w:sz w:val="24"/>
          <w:szCs w:val="24"/>
        </w:rPr>
        <w:t xml:space="preserve"> В декабре 2017 года приняты к учету </w:t>
      </w:r>
      <w:r w:rsidR="00982FDB" w:rsidRPr="00214878">
        <w:rPr>
          <w:sz w:val="24"/>
          <w:szCs w:val="24"/>
        </w:rPr>
        <w:t xml:space="preserve">первичные документы </w:t>
      </w:r>
      <w:r w:rsidR="00F61AAF" w:rsidRPr="00214878">
        <w:rPr>
          <w:sz w:val="24"/>
          <w:szCs w:val="24"/>
        </w:rPr>
        <w:t>на оказанные в октябре 2017г</w:t>
      </w:r>
      <w:proofErr w:type="gramStart"/>
      <w:r w:rsidR="00F61AAF" w:rsidRPr="00214878">
        <w:rPr>
          <w:sz w:val="24"/>
          <w:szCs w:val="24"/>
        </w:rPr>
        <w:t>.у</w:t>
      </w:r>
      <w:proofErr w:type="gramEnd"/>
      <w:r w:rsidR="00F61AAF" w:rsidRPr="00214878">
        <w:rPr>
          <w:sz w:val="24"/>
          <w:szCs w:val="24"/>
        </w:rPr>
        <w:t>слуги по техническому надзору от МУ «УКС Буинского муниципального района РТ» на сумму 17235,30 руб. Документы по эксплуатации газового хозяйства и тепломеханического оборудования за октябрь и за ноябрь 2017 года на сумму 18 188,70 руб. принят</w:t>
      </w:r>
      <w:r w:rsidR="00982FDB" w:rsidRPr="00214878">
        <w:rPr>
          <w:sz w:val="24"/>
          <w:szCs w:val="24"/>
        </w:rPr>
        <w:t>ы</w:t>
      </w:r>
      <w:r w:rsidR="00F61AAF" w:rsidRPr="00214878">
        <w:rPr>
          <w:sz w:val="24"/>
          <w:szCs w:val="24"/>
        </w:rPr>
        <w:t xml:space="preserve"> к учету в декабре 2017г.</w:t>
      </w:r>
      <w:r w:rsidR="00382BFA" w:rsidRPr="00214878">
        <w:rPr>
          <w:sz w:val="24"/>
          <w:szCs w:val="24"/>
        </w:rPr>
        <w:t>, первичный документ за эксплуатацию газового хозяйства и тепломеханического оборудования  на сумму 9094,35 руб.</w:t>
      </w:r>
      <w:r w:rsidR="00982FDB" w:rsidRPr="00214878">
        <w:rPr>
          <w:sz w:val="24"/>
          <w:szCs w:val="24"/>
        </w:rPr>
        <w:t xml:space="preserve"> </w:t>
      </w:r>
      <w:r w:rsidR="00382BFA" w:rsidRPr="00214878">
        <w:rPr>
          <w:sz w:val="24"/>
          <w:szCs w:val="24"/>
        </w:rPr>
        <w:t>за май 2018 года принят к учету в июле 2018г., акт оценки транспортного средства № 17 от 22.05.2018г. на сумму 4000,00 руб. принят к учету в июле 2018г.</w:t>
      </w:r>
    </w:p>
    <w:p w:rsidR="00BD582F" w:rsidRPr="00D61897" w:rsidRDefault="00BD582F" w:rsidP="00214878">
      <w:pPr>
        <w:ind w:firstLine="708"/>
        <w:jc w:val="both"/>
        <w:rPr>
          <w:sz w:val="24"/>
          <w:szCs w:val="24"/>
        </w:rPr>
      </w:pPr>
      <w:r w:rsidRPr="00D61897">
        <w:rPr>
          <w:sz w:val="24"/>
          <w:szCs w:val="24"/>
        </w:rPr>
        <w:t xml:space="preserve">Итого нарушений </w:t>
      </w:r>
      <w:r w:rsidR="00982FDB" w:rsidRPr="00D61897">
        <w:rPr>
          <w:sz w:val="24"/>
          <w:szCs w:val="24"/>
        </w:rPr>
        <w:t xml:space="preserve">п. 29 ФСБУ «Концептуальные основы», </w:t>
      </w:r>
      <w:hyperlink r:id="rId12" w:history="1">
        <w:r w:rsidR="00982FDB" w:rsidRPr="00D61897">
          <w:rPr>
            <w:rStyle w:val="a6"/>
            <w:sz w:val="24"/>
            <w:szCs w:val="24"/>
          </w:rPr>
          <w:t>п. 11</w:t>
        </w:r>
      </w:hyperlink>
      <w:r w:rsidR="00982FDB" w:rsidRPr="00D61897">
        <w:rPr>
          <w:sz w:val="24"/>
          <w:szCs w:val="24"/>
        </w:rPr>
        <w:t xml:space="preserve"> Инструкции N 157н, п. 1 ст. 10 Закона о бухгалтерском учете на сумму 68 718,35 руб.</w:t>
      </w:r>
    </w:p>
    <w:p w:rsidR="00A50B34" w:rsidRPr="00EC6037" w:rsidRDefault="00EE6556" w:rsidP="00B93AD5">
      <w:pPr>
        <w:spacing w:line="276" w:lineRule="auto"/>
        <w:ind w:firstLine="708"/>
        <w:jc w:val="both"/>
        <w:rPr>
          <w:bCs/>
          <w:color w:val="000000"/>
          <w:sz w:val="24"/>
          <w:szCs w:val="24"/>
          <w:shd w:val="clear" w:color="auto" w:fill="FFFFFF"/>
        </w:rPr>
      </w:pPr>
      <w:r w:rsidRPr="00EC6037">
        <w:rPr>
          <w:bCs/>
          <w:color w:val="000000"/>
          <w:sz w:val="24"/>
          <w:szCs w:val="24"/>
          <w:shd w:val="clear" w:color="auto" w:fill="FFFFFF"/>
        </w:rPr>
        <w:t>Проведена выборочная проверка начисления и выплаты заработной платы работникам поселения за период с 01.01.201</w:t>
      </w:r>
      <w:r w:rsidR="00720A9E" w:rsidRPr="00EC6037">
        <w:rPr>
          <w:bCs/>
          <w:color w:val="000000"/>
          <w:sz w:val="24"/>
          <w:szCs w:val="24"/>
          <w:shd w:val="clear" w:color="auto" w:fill="FFFFFF"/>
        </w:rPr>
        <w:t>6</w:t>
      </w:r>
      <w:r w:rsidRPr="00EC6037">
        <w:rPr>
          <w:bCs/>
          <w:color w:val="000000"/>
          <w:sz w:val="24"/>
          <w:szCs w:val="24"/>
          <w:shd w:val="clear" w:color="auto" w:fill="FFFFFF"/>
        </w:rPr>
        <w:t xml:space="preserve"> г. по 31.12.201</w:t>
      </w:r>
      <w:r w:rsidR="00720A9E" w:rsidRPr="00EC6037">
        <w:rPr>
          <w:bCs/>
          <w:color w:val="000000"/>
          <w:sz w:val="24"/>
          <w:szCs w:val="24"/>
          <w:shd w:val="clear" w:color="auto" w:fill="FFFFFF"/>
        </w:rPr>
        <w:t>8</w:t>
      </w:r>
      <w:r w:rsidRPr="00EC6037">
        <w:rPr>
          <w:bCs/>
          <w:color w:val="000000"/>
          <w:sz w:val="24"/>
          <w:szCs w:val="24"/>
          <w:shd w:val="clear" w:color="auto" w:fill="FFFFFF"/>
        </w:rPr>
        <w:t xml:space="preserve"> г. Нарушений не установлено</w:t>
      </w:r>
      <w:r w:rsidR="00A50B34" w:rsidRPr="00EC6037">
        <w:rPr>
          <w:bCs/>
          <w:color w:val="000000"/>
          <w:sz w:val="24"/>
          <w:szCs w:val="24"/>
          <w:shd w:val="clear" w:color="auto" w:fill="FFFFFF"/>
        </w:rPr>
        <w:t>.</w:t>
      </w:r>
    </w:p>
    <w:p w:rsidR="00CC2EBA" w:rsidRPr="00EC6037" w:rsidRDefault="004B7509" w:rsidP="00B90317">
      <w:pPr>
        <w:shd w:val="clear" w:color="auto" w:fill="FFFFFF"/>
        <w:spacing w:line="276" w:lineRule="auto"/>
        <w:ind w:firstLine="708"/>
        <w:jc w:val="both"/>
        <w:rPr>
          <w:sz w:val="24"/>
          <w:szCs w:val="24"/>
        </w:rPr>
      </w:pPr>
      <w:r w:rsidRPr="00EC6037">
        <w:rPr>
          <w:sz w:val="24"/>
          <w:szCs w:val="24"/>
        </w:rPr>
        <w:t xml:space="preserve">При проверке </w:t>
      </w:r>
      <w:proofErr w:type="gramStart"/>
      <w:r w:rsidRPr="00EC6037">
        <w:rPr>
          <w:sz w:val="24"/>
          <w:szCs w:val="24"/>
        </w:rPr>
        <w:t>правильности ведения табеля учета использования рабочего времени</w:t>
      </w:r>
      <w:proofErr w:type="gramEnd"/>
      <w:r w:rsidRPr="00EC6037">
        <w:rPr>
          <w:sz w:val="24"/>
          <w:szCs w:val="24"/>
        </w:rPr>
        <w:t xml:space="preserve"> и расчета заработной платы установлено</w:t>
      </w:r>
      <w:r w:rsidR="00B86174" w:rsidRPr="00EC6037">
        <w:rPr>
          <w:sz w:val="24"/>
          <w:szCs w:val="24"/>
        </w:rPr>
        <w:t>:</w:t>
      </w:r>
      <w:r w:rsidRPr="00EC6037">
        <w:rPr>
          <w:sz w:val="24"/>
          <w:szCs w:val="24"/>
        </w:rPr>
        <w:t xml:space="preserve"> </w:t>
      </w:r>
    </w:p>
    <w:p w:rsidR="00FA26A6" w:rsidRPr="00EC6037" w:rsidRDefault="00B86174" w:rsidP="00FA26A6">
      <w:pPr>
        <w:shd w:val="clear" w:color="auto" w:fill="FFFFFF"/>
        <w:spacing w:line="276" w:lineRule="auto"/>
        <w:ind w:firstLine="708"/>
        <w:jc w:val="both"/>
        <w:rPr>
          <w:rFonts w:ascii="PT Sans" w:hAnsi="PT Sans"/>
          <w:color w:val="000000"/>
          <w:sz w:val="24"/>
          <w:szCs w:val="24"/>
          <w:shd w:val="clear" w:color="auto" w:fill="FFFFFF"/>
        </w:rPr>
      </w:pPr>
      <w:r w:rsidRPr="00EC6037">
        <w:rPr>
          <w:color w:val="000000"/>
          <w:sz w:val="24"/>
          <w:szCs w:val="24"/>
          <w:shd w:val="clear" w:color="auto" w:fill="FFFFFF"/>
        </w:rPr>
        <w:t xml:space="preserve">В соответствии с положениями ст. 91 ТК РФ работодатель </w:t>
      </w:r>
      <w:r w:rsidR="00FA26A6" w:rsidRPr="00EC6037">
        <w:rPr>
          <w:color w:val="000000"/>
          <w:sz w:val="24"/>
          <w:szCs w:val="24"/>
          <w:shd w:val="clear" w:color="auto" w:fill="FFFFFF"/>
        </w:rPr>
        <w:t>ведет</w:t>
      </w:r>
      <w:r w:rsidRPr="00EC6037">
        <w:rPr>
          <w:color w:val="000000"/>
          <w:sz w:val="24"/>
          <w:szCs w:val="24"/>
          <w:shd w:val="clear" w:color="auto" w:fill="FFFFFF"/>
        </w:rPr>
        <w:t xml:space="preserve"> учет времени, фактически отработанного каждым работником. </w:t>
      </w:r>
      <w:r w:rsidR="00FA26A6" w:rsidRPr="00EC6037">
        <w:rPr>
          <w:sz w:val="24"/>
          <w:szCs w:val="24"/>
        </w:rPr>
        <w:t xml:space="preserve">Способом заполнения табеля выбрано: отражение  фактических затрат рабочего времени. </w:t>
      </w:r>
      <w:r w:rsidRPr="00EC6037">
        <w:rPr>
          <w:color w:val="000000"/>
          <w:sz w:val="24"/>
          <w:szCs w:val="24"/>
          <w:shd w:val="clear" w:color="auto" w:fill="FFFFFF"/>
        </w:rPr>
        <w:t xml:space="preserve">В </w:t>
      </w:r>
      <w:r w:rsidR="00FA26A6" w:rsidRPr="00EC6037">
        <w:rPr>
          <w:color w:val="000000"/>
          <w:sz w:val="24"/>
          <w:szCs w:val="24"/>
          <w:shd w:val="clear" w:color="auto" w:fill="FFFFFF"/>
        </w:rPr>
        <w:t>качестве первичного документа</w:t>
      </w:r>
      <w:r w:rsidRPr="00EC6037">
        <w:rPr>
          <w:color w:val="000000"/>
          <w:sz w:val="24"/>
          <w:szCs w:val="24"/>
          <w:shd w:val="clear" w:color="auto" w:fill="FFFFFF"/>
        </w:rPr>
        <w:t xml:space="preserve"> для учета отработанного времени учреждением применя</w:t>
      </w:r>
      <w:r w:rsidR="00FA26A6" w:rsidRPr="00EC6037">
        <w:rPr>
          <w:color w:val="000000"/>
          <w:sz w:val="24"/>
          <w:szCs w:val="24"/>
          <w:shd w:val="clear" w:color="auto" w:fill="FFFFFF"/>
        </w:rPr>
        <w:t>ется как</w:t>
      </w:r>
      <w:r w:rsidRPr="00EC6037">
        <w:rPr>
          <w:color w:val="000000"/>
          <w:sz w:val="24"/>
          <w:szCs w:val="24"/>
          <w:shd w:val="clear" w:color="auto" w:fill="FFFFFF"/>
        </w:rPr>
        <w:t xml:space="preserve"> неунифицированная форма табеля учета</w:t>
      </w:r>
      <w:r w:rsidR="00FA26A6" w:rsidRPr="00EC6037">
        <w:rPr>
          <w:color w:val="000000"/>
          <w:sz w:val="24"/>
          <w:szCs w:val="24"/>
          <w:shd w:val="clear" w:color="auto" w:fill="FFFFFF"/>
        </w:rPr>
        <w:t>, так и</w:t>
      </w:r>
      <w:r w:rsidRPr="00EC6037">
        <w:rPr>
          <w:rFonts w:ascii="Arial" w:hAnsi="Arial" w:cs="Arial"/>
          <w:color w:val="000000"/>
          <w:shd w:val="clear" w:color="auto" w:fill="FFFFFF"/>
        </w:rPr>
        <w:t xml:space="preserve"> </w:t>
      </w:r>
      <w:r w:rsidRPr="00EC6037">
        <w:rPr>
          <w:rFonts w:ascii="PT Sans" w:hAnsi="PT Sans"/>
          <w:color w:val="000000"/>
          <w:sz w:val="24"/>
          <w:szCs w:val="24"/>
          <w:shd w:val="clear" w:color="auto" w:fill="FFFFFF"/>
        </w:rPr>
        <w:t>табель учета использования рабочего времени  расчета и начисления заработной платы код по ОКУД 0504421</w:t>
      </w:r>
      <w:r w:rsidR="00A71637" w:rsidRPr="00EC6037">
        <w:rPr>
          <w:rFonts w:ascii="PT Sans" w:hAnsi="PT Sans"/>
          <w:color w:val="000000"/>
          <w:sz w:val="24"/>
          <w:szCs w:val="24"/>
          <w:shd w:val="clear" w:color="auto" w:fill="FFFFFF"/>
        </w:rPr>
        <w:t xml:space="preserve"> утвержденный </w:t>
      </w:r>
      <w:r w:rsidR="00A71637" w:rsidRPr="00EC6037">
        <w:rPr>
          <w:sz w:val="24"/>
          <w:szCs w:val="24"/>
          <w:shd w:val="clear" w:color="auto" w:fill="FFFFFF"/>
        </w:rPr>
        <w:t>Приказом Минфина России N 173н (утратил силу 18.06.2015)</w:t>
      </w:r>
      <w:r w:rsidRPr="00EC6037">
        <w:rPr>
          <w:rFonts w:ascii="PT Sans" w:hAnsi="PT Sans"/>
          <w:color w:val="000000"/>
          <w:sz w:val="24"/>
          <w:szCs w:val="24"/>
          <w:shd w:val="clear" w:color="auto" w:fill="FFFFFF"/>
        </w:rPr>
        <w:t xml:space="preserve">. </w:t>
      </w:r>
    </w:p>
    <w:p w:rsidR="00CC2EBA" w:rsidRPr="00EC6037" w:rsidRDefault="00476793" w:rsidP="00CC2EBA">
      <w:pPr>
        <w:shd w:val="clear" w:color="auto" w:fill="FFFFFF"/>
        <w:ind w:firstLine="708"/>
        <w:jc w:val="both"/>
        <w:rPr>
          <w:rFonts w:ascii="PT Sans" w:hAnsi="PT Sans"/>
          <w:color w:val="000000"/>
          <w:sz w:val="24"/>
          <w:szCs w:val="24"/>
          <w:shd w:val="clear" w:color="auto" w:fill="FFFFFF"/>
        </w:rPr>
      </w:pPr>
      <w:r w:rsidRPr="00EC6037">
        <w:rPr>
          <w:rFonts w:ascii="PT Sans" w:hAnsi="PT Sans"/>
          <w:color w:val="000000"/>
          <w:sz w:val="24"/>
          <w:szCs w:val="24"/>
          <w:shd w:val="clear" w:color="auto" w:fill="FFFFFF"/>
        </w:rPr>
        <w:lastRenderedPageBreak/>
        <w:t>Приказом</w:t>
      </w:r>
      <w:r w:rsidR="00B86174" w:rsidRPr="00EC6037">
        <w:rPr>
          <w:rFonts w:ascii="PT Sans" w:hAnsi="PT Sans"/>
          <w:color w:val="000000"/>
          <w:sz w:val="24"/>
          <w:szCs w:val="24"/>
          <w:shd w:val="clear" w:color="auto" w:fill="FFFFFF"/>
        </w:rPr>
        <w:t xml:space="preserve"> Минфина РФ от 30.03.2015 N 52н все учреждения госсектора</w:t>
      </w:r>
      <w:r w:rsidR="00CC2EBA" w:rsidRPr="00EC6037">
        <w:rPr>
          <w:rFonts w:ascii="PT Sans" w:hAnsi="PT Sans"/>
          <w:color w:val="000000"/>
          <w:sz w:val="24"/>
          <w:szCs w:val="24"/>
          <w:shd w:val="clear" w:color="auto" w:fill="FFFFFF"/>
        </w:rPr>
        <w:t xml:space="preserve"> обязаны использовать унифицированн</w:t>
      </w:r>
      <w:r w:rsidR="00B86174" w:rsidRPr="00EC6037">
        <w:rPr>
          <w:rFonts w:ascii="PT Sans" w:hAnsi="PT Sans"/>
          <w:color w:val="000000"/>
          <w:sz w:val="24"/>
          <w:szCs w:val="24"/>
          <w:shd w:val="clear" w:color="auto" w:fill="FFFFFF"/>
        </w:rPr>
        <w:t>ую</w:t>
      </w:r>
      <w:r w:rsidR="00CC2EBA" w:rsidRPr="00EC6037">
        <w:rPr>
          <w:rFonts w:ascii="PT Sans" w:hAnsi="PT Sans"/>
          <w:color w:val="000000"/>
          <w:sz w:val="24"/>
          <w:szCs w:val="24"/>
          <w:shd w:val="clear" w:color="auto" w:fill="FFFFFF"/>
        </w:rPr>
        <w:t xml:space="preserve"> форм</w:t>
      </w:r>
      <w:r w:rsidR="00B86174" w:rsidRPr="00EC6037">
        <w:rPr>
          <w:rFonts w:ascii="PT Sans" w:hAnsi="PT Sans"/>
          <w:color w:val="000000"/>
          <w:sz w:val="24"/>
          <w:szCs w:val="24"/>
          <w:shd w:val="clear" w:color="auto" w:fill="FFFFFF"/>
        </w:rPr>
        <w:t>у</w:t>
      </w:r>
      <w:r w:rsidR="00CC2EBA" w:rsidRPr="00EC6037">
        <w:rPr>
          <w:rFonts w:ascii="PT Sans" w:hAnsi="PT Sans"/>
          <w:color w:val="000000"/>
          <w:sz w:val="24"/>
          <w:szCs w:val="24"/>
          <w:shd w:val="clear" w:color="auto" w:fill="FFFFFF"/>
        </w:rPr>
        <w:t xml:space="preserve"> </w:t>
      </w:r>
      <w:r w:rsidR="00B86174" w:rsidRPr="00EC6037">
        <w:rPr>
          <w:rFonts w:ascii="PT Sans" w:hAnsi="PT Sans"/>
          <w:color w:val="000000"/>
          <w:sz w:val="24"/>
          <w:szCs w:val="24"/>
          <w:shd w:val="clear" w:color="auto" w:fill="FFFFFF"/>
        </w:rPr>
        <w:t>-</w:t>
      </w:r>
      <w:r w:rsidR="00CC2EBA" w:rsidRPr="00EC6037">
        <w:rPr>
          <w:rFonts w:ascii="PT Sans" w:hAnsi="PT Sans"/>
          <w:color w:val="000000"/>
          <w:sz w:val="24"/>
          <w:szCs w:val="24"/>
          <w:shd w:val="clear" w:color="auto" w:fill="FFFFFF"/>
        </w:rPr>
        <w:t xml:space="preserve"> табел</w:t>
      </w:r>
      <w:r w:rsidR="00B86174" w:rsidRPr="00EC6037">
        <w:rPr>
          <w:rFonts w:ascii="PT Sans" w:hAnsi="PT Sans"/>
          <w:color w:val="000000"/>
          <w:sz w:val="24"/>
          <w:szCs w:val="24"/>
          <w:shd w:val="clear" w:color="auto" w:fill="FFFFFF"/>
        </w:rPr>
        <w:t>ь</w:t>
      </w:r>
      <w:r w:rsidR="00CC2EBA" w:rsidRPr="00EC6037">
        <w:rPr>
          <w:rFonts w:ascii="PT Sans" w:hAnsi="PT Sans"/>
          <w:color w:val="000000"/>
          <w:sz w:val="24"/>
          <w:szCs w:val="24"/>
          <w:shd w:val="clear" w:color="auto" w:fill="FFFFFF"/>
        </w:rPr>
        <w:t xml:space="preserve"> учета </w:t>
      </w:r>
      <w:r w:rsidR="00FA26A6" w:rsidRPr="00EC6037">
        <w:rPr>
          <w:rFonts w:ascii="PT Sans" w:hAnsi="PT Sans"/>
          <w:color w:val="000000"/>
          <w:sz w:val="24"/>
          <w:szCs w:val="24"/>
          <w:shd w:val="clear" w:color="auto" w:fill="FFFFFF"/>
        </w:rPr>
        <w:t xml:space="preserve">использования рабочего времени </w:t>
      </w:r>
      <w:r w:rsidR="00CC2EBA" w:rsidRPr="00EC6037">
        <w:rPr>
          <w:rFonts w:ascii="PT Sans" w:hAnsi="PT Sans"/>
          <w:color w:val="000000"/>
          <w:sz w:val="24"/>
          <w:szCs w:val="24"/>
          <w:shd w:val="clear" w:color="auto" w:fill="FFFFFF"/>
        </w:rPr>
        <w:t>расчета и начисления заработной платы код по ОКУД 0504421</w:t>
      </w:r>
      <w:r w:rsidR="00A71637" w:rsidRPr="00EC6037">
        <w:rPr>
          <w:rFonts w:ascii="PT Sans" w:hAnsi="PT Sans"/>
          <w:color w:val="000000"/>
          <w:sz w:val="24"/>
          <w:szCs w:val="24"/>
          <w:shd w:val="clear" w:color="auto" w:fill="FFFFFF"/>
        </w:rPr>
        <w:t xml:space="preserve"> (нового образца)</w:t>
      </w:r>
      <w:r w:rsidR="00B86174" w:rsidRPr="00EC6037">
        <w:rPr>
          <w:rFonts w:ascii="PT Sans" w:hAnsi="PT Sans"/>
          <w:color w:val="000000"/>
          <w:sz w:val="24"/>
          <w:szCs w:val="24"/>
          <w:shd w:val="clear" w:color="auto" w:fill="FFFFFF"/>
        </w:rPr>
        <w:t>.</w:t>
      </w:r>
    </w:p>
    <w:p w:rsidR="00D06ACC" w:rsidRPr="00EC6037" w:rsidRDefault="00D06ACC" w:rsidP="00D06ACC">
      <w:pPr>
        <w:ind w:firstLine="708"/>
        <w:jc w:val="both"/>
        <w:rPr>
          <w:sz w:val="24"/>
          <w:szCs w:val="24"/>
        </w:rPr>
      </w:pPr>
      <w:r w:rsidRPr="00EC6037">
        <w:rPr>
          <w:sz w:val="24"/>
          <w:szCs w:val="24"/>
        </w:rPr>
        <w:t>В соответствии со статьёй 224 ТК РФ с материально-ответственными лицами заключены договора «О полной материальной ответственности» в письменной форме.</w:t>
      </w:r>
    </w:p>
    <w:p w:rsidR="000B78FB" w:rsidRPr="00EC6037" w:rsidRDefault="00AC0546" w:rsidP="002F7B21">
      <w:pPr>
        <w:ind w:firstLine="708"/>
        <w:jc w:val="both"/>
        <w:rPr>
          <w:sz w:val="24"/>
          <w:szCs w:val="24"/>
        </w:rPr>
      </w:pPr>
      <w:r w:rsidRPr="00EC6037">
        <w:rPr>
          <w:sz w:val="24"/>
          <w:szCs w:val="24"/>
        </w:rPr>
        <w:t xml:space="preserve">В </w:t>
      </w:r>
      <w:r w:rsidR="002E0076" w:rsidRPr="00EC6037">
        <w:rPr>
          <w:sz w:val="24"/>
          <w:szCs w:val="24"/>
        </w:rPr>
        <w:t>201</w:t>
      </w:r>
      <w:r w:rsidR="001255DB" w:rsidRPr="00EC6037">
        <w:rPr>
          <w:sz w:val="24"/>
          <w:szCs w:val="24"/>
        </w:rPr>
        <w:t>6</w:t>
      </w:r>
      <w:r w:rsidR="002E0076" w:rsidRPr="00EC6037">
        <w:rPr>
          <w:sz w:val="24"/>
          <w:szCs w:val="24"/>
        </w:rPr>
        <w:t xml:space="preserve"> году </w:t>
      </w:r>
      <w:r w:rsidR="000B78FB" w:rsidRPr="00EC6037">
        <w:rPr>
          <w:sz w:val="24"/>
          <w:szCs w:val="24"/>
        </w:rPr>
        <w:t xml:space="preserve">Исполнительным комитетом </w:t>
      </w:r>
      <w:proofErr w:type="spellStart"/>
      <w:r w:rsidR="000B78FB" w:rsidRPr="00EC6037">
        <w:rPr>
          <w:sz w:val="24"/>
          <w:szCs w:val="24"/>
        </w:rPr>
        <w:t>Альшиховского</w:t>
      </w:r>
      <w:proofErr w:type="spellEnd"/>
      <w:r w:rsidR="000B78FB" w:rsidRPr="00EC6037">
        <w:rPr>
          <w:sz w:val="24"/>
          <w:szCs w:val="24"/>
        </w:rPr>
        <w:t xml:space="preserve"> сельского поселения осуществлены</w:t>
      </w:r>
      <w:r w:rsidR="002E0076" w:rsidRPr="00EC6037">
        <w:rPr>
          <w:sz w:val="24"/>
          <w:szCs w:val="24"/>
        </w:rPr>
        <w:t xml:space="preserve"> кассовые расходы по КОСГУ 310 (</w:t>
      </w:r>
      <w:r w:rsidR="008B0146" w:rsidRPr="00EC6037">
        <w:rPr>
          <w:sz w:val="24"/>
          <w:szCs w:val="24"/>
        </w:rPr>
        <w:t>Увеличение стоимости основных средств</w:t>
      </w:r>
      <w:r w:rsidR="002E0076" w:rsidRPr="00EC6037">
        <w:rPr>
          <w:sz w:val="24"/>
          <w:szCs w:val="24"/>
        </w:rPr>
        <w:t xml:space="preserve">) на общую сумму </w:t>
      </w:r>
      <w:r w:rsidR="00C56CE8" w:rsidRPr="00EC6037">
        <w:rPr>
          <w:sz w:val="24"/>
          <w:szCs w:val="24"/>
        </w:rPr>
        <w:t>4800,00 рублей</w:t>
      </w:r>
      <w:r w:rsidR="002E0076" w:rsidRPr="00EC6037">
        <w:rPr>
          <w:sz w:val="24"/>
          <w:szCs w:val="24"/>
        </w:rPr>
        <w:t>,</w:t>
      </w:r>
      <w:r w:rsidR="00C56CE8" w:rsidRPr="00EC6037">
        <w:rPr>
          <w:sz w:val="24"/>
          <w:szCs w:val="24"/>
        </w:rPr>
        <w:t xml:space="preserve"> приобретена </w:t>
      </w:r>
      <w:r w:rsidR="00270A82" w:rsidRPr="00EC6037">
        <w:rPr>
          <w:sz w:val="24"/>
          <w:szCs w:val="24"/>
        </w:rPr>
        <w:t>палатка 3*2 (тент) - 4800,00 рублей</w:t>
      </w:r>
      <w:r w:rsidR="009727B4" w:rsidRPr="00EC6037">
        <w:rPr>
          <w:sz w:val="24"/>
          <w:szCs w:val="24"/>
        </w:rPr>
        <w:t>.</w:t>
      </w:r>
      <w:r w:rsidR="008B0146" w:rsidRPr="00EC6037">
        <w:rPr>
          <w:sz w:val="24"/>
          <w:szCs w:val="24"/>
        </w:rPr>
        <w:t xml:space="preserve"> </w:t>
      </w:r>
    </w:p>
    <w:p w:rsidR="000B78FB" w:rsidRPr="00EC6037" w:rsidRDefault="00C56CE8" w:rsidP="002F7B21">
      <w:pPr>
        <w:ind w:firstLine="708"/>
        <w:jc w:val="both"/>
        <w:rPr>
          <w:sz w:val="24"/>
          <w:szCs w:val="24"/>
        </w:rPr>
      </w:pPr>
      <w:r w:rsidRPr="00EC6037">
        <w:rPr>
          <w:sz w:val="24"/>
          <w:szCs w:val="24"/>
        </w:rPr>
        <w:t xml:space="preserve">В период за 2014-2016 гг. за счет средств самообложения граждан произведены работы по ремонту и благоустройству кладбищ в </w:t>
      </w:r>
      <w:r w:rsidR="002F7B21" w:rsidRPr="00EC6037">
        <w:rPr>
          <w:sz w:val="24"/>
          <w:szCs w:val="24"/>
        </w:rPr>
        <w:t xml:space="preserve">д. </w:t>
      </w:r>
      <w:proofErr w:type="spellStart"/>
      <w:r w:rsidR="002F7B21" w:rsidRPr="00EC6037">
        <w:rPr>
          <w:sz w:val="24"/>
          <w:szCs w:val="24"/>
        </w:rPr>
        <w:t>Тингаш</w:t>
      </w:r>
      <w:proofErr w:type="spellEnd"/>
      <w:r w:rsidR="002F7B21" w:rsidRPr="00EC6037">
        <w:rPr>
          <w:sz w:val="24"/>
          <w:szCs w:val="24"/>
        </w:rPr>
        <w:t xml:space="preserve">, с. </w:t>
      </w:r>
      <w:proofErr w:type="spellStart"/>
      <w:r w:rsidR="002F7B21" w:rsidRPr="00EC6037">
        <w:rPr>
          <w:sz w:val="24"/>
          <w:szCs w:val="24"/>
        </w:rPr>
        <w:t>Альшихово</w:t>
      </w:r>
      <w:proofErr w:type="spellEnd"/>
      <w:r w:rsidR="002F7B21" w:rsidRPr="00EC6037">
        <w:rPr>
          <w:sz w:val="24"/>
          <w:szCs w:val="24"/>
        </w:rPr>
        <w:t xml:space="preserve">, д. М. </w:t>
      </w:r>
      <w:proofErr w:type="spellStart"/>
      <w:r w:rsidR="002F7B21" w:rsidRPr="00EC6037">
        <w:rPr>
          <w:sz w:val="24"/>
          <w:szCs w:val="24"/>
        </w:rPr>
        <w:t>Вахитово</w:t>
      </w:r>
      <w:proofErr w:type="spellEnd"/>
      <w:r w:rsidR="002F7B21" w:rsidRPr="00EC6037">
        <w:rPr>
          <w:sz w:val="24"/>
          <w:szCs w:val="24"/>
        </w:rPr>
        <w:t xml:space="preserve">, с. </w:t>
      </w:r>
      <w:proofErr w:type="spellStart"/>
      <w:r w:rsidR="002F7B21" w:rsidRPr="00EC6037">
        <w:rPr>
          <w:sz w:val="24"/>
          <w:szCs w:val="24"/>
        </w:rPr>
        <w:t>Кайрово</w:t>
      </w:r>
      <w:proofErr w:type="spellEnd"/>
      <w:r w:rsidR="0061454B" w:rsidRPr="00EC6037">
        <w:rPr>
          <w:sz w:val="24"/>
          <w:szCs w:val="24"/>
        </w:rPr>
        <w:t xml:space="preserve"> </w:t>
      </w:r>
      <w:r w:rsidRPr="00EC6037">
        <w:rPr>
          <w:sz w:val="24"/>
          <w:szCs w:val="24"/>
        </w:rPr>
        <w:t xml:space="preserve">на общую сумму </w:t>
      </w:r>
      <w:r w:rsidR="002F7B21" w:rsidRPr="00EC6037">
        <w:rPr>
          <w:sz w:val="24"/>
          <w:szCs w:val="24"/>
        </w:rPr>
        <w:t>1 088 750</w:t>
      </w:r>
      <w:r w:rsidRPr="00EC6037">
        <w:rPr>
          <w:sz w:val="24"/>
          <w:szCs w:val="24"/>
        </w:rPr>
        <w:t>,00 рубл</w:t>
      </w:r>
      <w:r w:rsidR="002F7B21" w:rsidRPr="00EC6037">
        <w:rPr>
          <w:sz w:val="24"/>
          <w:szCs w:val="24"/>
        </w:rPr>
        <w:t xml:space="preserve">ей. </w:t>
      </w:r>
      <w:r w:rsidR="00CC0B97" w:rsidRPr="00EC6037">
        <w:rPr>
          <w:sz w:val="24"/>
          <w:szCs w:val="24"/>
        </w:rPr>
        <w:t>О</w:t>
      </w:r>
      <w:r w:rsidR="009003CA" w:rsidRPr="00EC6037">
        <w:rPr>
          <w:sz w:val="24"/>
          <w:szCs w:val="24"/>
        </w:rPr>
        <w:t>существлен</w:t>
      </w:r>
      <w:r w:rsidR="00753300" w:rsidRPr="00EC6037">
        <w:rPr>
          <w:sz w:val="24"/>
          <w:szCs w:val="24"/>
        </w:rPr>
        <w:t xml:space="preserve">о </w:t>
      </w:r>
      <w:r w:rsidR="002F7B21" w:rsidRPr="00EC6037">
        <w:rPr>
          <w:sz w:val="24"/>
          <w:szCs w:val="24"/>
        </w:rPr>
        <w:t>строительство щебеночной дороги на</w:t>
      </w:r>
      <w:r w:rsidR="00CC0B97" w:rsidRPr="00EC6037">
        <w:rPr>
          <w:sz w:val="24"/>
          <w:szCs w:val="24"/>
        </w:rPr>
        <w:t xml:space="preserve"> сумму </w:t>
      </w:r>
      <w:r w:rsidR="002F7B21" w:rsidRPr="00EC6037">
        <w:rPr>
          <w:sz w:val="24"/>
          <w:szCs w:val="24"/>
        </w:rPr>
        <w:t xml:space="preserve"> 565 500,00 рублей</w:t>
      </w:r>
      <w:r w:rsidRPr="00EC6037">
        <w:rPr>
          <w:sz w:val="24"/>
          <w:szCs w:val="24"/>
        </w:rPr>
        <w:t xml:space="preserve">. </w:t>
      </w:r>
      <w:r w:rsidR="000B78FB" w:rsidRPr="00EC6037">
        <w:rPr>
          <w:sz w:val="24"/>
          <w:szCs w:val="24"/>
        </w:rPr>
        <w:t>В декабре 2016 года на основании актов о приемке материалов ф. 0315004 д</w:t>
      </w:r>
      <w:r w:rsidRPr="00EC6037">
        <w:rPr>
          <w:sz w:val="24"/>
          <w:szCs w:val="24"/>
        </w:rPr>
        <w:t xml:space="preserve">анные </w:t>
      </w:r>
      <w:r w:rsidR="000B78FB" w:rsidRPr="00EC6037">
        <w:rPr>
          <w:sz w:val="24"/>
          <w:szCs w:val="24"/>
        </w:rPr>
        <w:t xml:space="preserve">объекты (ограды кладбищ и щебеночная дорога) приняты к </w:t>
      </w:r>
      <w:r w:rsidR="00D06ACC" w:rsidRPr="00EC6037">
        <w:rPr>
          <w:sz w:val="24"/>
          <w:szCs w:val="24"/>
        </w:rPr>
        <w:t xml:space="preserve">бухгалтерскому </w:t>
      </w:r>
      <w:r w:rsidR="000B78FB" w:rsidRPr="00EC6037">
        <w:rPr>
          <w:sz w:val="24"/>
          <w:szCs w:val="24"/>
        </w:rPr>
        <w:t>учету</w:t>
      </w:r>
      <w:r w:rsidRPr="00EC6037">
        <w:rPr>
          <w:sz w:val="24"/>
          <w:szCs w:val="24"/>
        </w:rPr>
        <w:t>.</w:t>
      </w:r>
      <w:r w:rsidR="000B78FB" w:rsidRPr="00EC6037">
        <w:rPr>
          <w:sz w:val="24"/>
          <w:szCs w:val="24"/>
        </w:rPr>
        <w:t xml:space="preserve"> </w:t>
      </w:r>
    </w:p>
    <w:p w:rsidR="000B78FB" w:rsidRPr="00D61897" w:rsidRDefault="000B78FB" w:rsidP="002F7B21">
      <w:pPr>
        <w:ind w:firstLine="708"/>
        <w:jc w:val="both"/>
        <w:rPr>
          <w:sz w:val="24"/>
          <w:szCs w:val="24"/>
        </w:rPr>
      </w:pPr>
      <w:r w:rsidRPr="00D61897">
        <w:rPr>
          <w:sz w:val="24"/>
          <w:szCs w:val="24"/>
        </w:rPr>
        <w:t xml:space="preserve">В нарушение </w:t>
      </w:r>
      <w:r w:rsidRPr="003C7A56">
        <w:rPr>
          <w:rStyle w:val="ac"/>
          <w:b w:val="0"/>
          <w:color w:val="0A0A0A"/>
          <w:sz w:val="24"/>
          <w:szCs w:val="24"/>
          <w:bdr w:val="none" w:sz="0" w:space="0" w:color="auto" w:frame="1"/>
          <w:shd w:val="clear" w:color="auto" w:fill="FFFFFF"/>
        </w:rPr>
        <w:t>Приказа Минфина РФ от 30.03.2015 № 52н</w:t>
      </w:r>
      <w:r w:rsidR="00CC0B97" w:rsidRPr="00D61897">
        <w:rPr>
          <w:sz w:val="24"/>
          <w:szCs w:val="24"/>
        </w:rPr>
        <w:t xml:space="preserve"> для принятия к учету основных средств Учреждением применена несоответствующая форма первичного документа, вместо Акта </w:t>
      </w:r>
      <w:r w:rsidR="00CC0B97" w:rsidRPr="00D61897">
        <w:rPr>
          <w:color w:val="0A0A0A"/>
          <w:sz w:val="24"/>
          <w:szCs w:val="24"/>
          <w:shd w:val="clear" w:color="auto" w:fill="F9F9FA"/>
        </w:rPr>
        <w:t xml:space="preserve">о приеме-передаче объектов нефинансовых активов (Ф. </w:t>
      </w:r>
      <w:r w:rsidR="00CC0B97" w:rsidRPr="00D61897">
        <w:rPr>
          <w:sz w:val="24"/>
          <w:szCs w:val="24"/>
        </w:rPr>
        <w:t>0504101) применен акт о приемке материалов (старой формы Ф. 0315004).</w:t>
      </w:r>
      <w:r w:rsidR="00C56CE8" w:rsidRPr="00D61897">
        <w:rPr>
          <w:sz w:val="24"/>
          <w:szCs w:val="24"/>
        </w:rPr>
        <w:t xml:space="preserve"> </w:t>
      </w:r>
    </w:p>
    <w:p w:rsidR="002F7B21" w:rsidRPr="00EC6037" w:rsidRDefault="002F7B21" w:rsidP="002F7B21">
      <w:pPr>
        <w:ind w:firstLine="708"/>
        <w:jc w:val="both"/>
        <w:rPr>
          <w:sz w:val="24"/>
          <w:szCs w:val="24"/>
        </w:rPr>
      </w:pPr>
      <w:r w:rsidRPr="00EC6037">
        <w:rPr>
          <w:sz w:val="24"/>
          <w:szCs w:val="24"/>
        </w:rPr>
        <w:t>Также в декабре 2016 года по актам о списании объекта основных средств (</w:t>
      </w:r>
      <w:r w:rsidR="00CC0B97" w:rsidRPr="00EC6037">
        <w:rPr>
          <w:sz w:val="24"/>
          <w:szCs w:val="24"/>
        </w:rPr>
        <w:t>старая форма Ф.</w:t>
      </w:r>
      <w:r w:rsidRPr="00EC6037">
        <w:rPr>
          <w:sz w:val="24"/>
          <w:szCs w:val="24"/>
        </w:rPr>
        <w:t xml:space="preserve"> 0306</w:t>
      </w:r>
      <w:r w:rsidR="00CC0B97" w:rsidRPr="00EC6037">
        <w:rPr>
          <w:sz w:val="24"/>
          <w:szCs w:val="24"/>
        </w:rPr>
        <w:t>0</w:t>
      </w:r>
      <w:r w:rsidRPr="00EC6037">
        <w:rPr>
          <w:sz w:val="24"/>
          <w:szCs w:val="24"/>
        </w:rPr>
        <w:t xml:space="preserve">03) осуществлено списание объектов основных средств (ограждения кладбищ после их демонтажа) на сумму 85 600,00 руб. Акты приложены, имеются подписи всех членов комиссии по поступлению и выбытию активов. </w:t>
      </w:r>
    </w:p>
    <w:p w:rsidR="002E0076" w:rsidRDefault="002E0076" w:rsidP="00063524">
      <w:pPr>
        <w:ind w:firstLine="708"/>
        <w:jc w:val="both"/>
        <w:rPr>
          <w:sz w:val="24"/>
          <w:szCs w:val="24"/>
        </w:rPr>
      </w:pPr>
      <w:r w:rsidRPr="00EC6037">
        <w:rPr>
          <w:sz w:val="24"/>
          <w:szCs w:val="24"/>
        </w:rPr>
        <w:t>Таким образом</w:t>
      </w:r>
      <w:r w:rsidR="008B0146" w:rsidRPr="00EC6037">
        <w:rPr>
          <w:sz w:val="24"/>
          <w:szCs w:val="24"/>
        </w:rPr>
        <w:t xml:space="preserve">, </w:t>
      </w:r>
      <w:r w:rsidRPr="00EC6037">
        <w:rPr>
          <w:sz w:val="24"/>
          <w:szCs w:val="24"/>
        </w:rPr>
        <w:t>стоимость основных средств в 201</w:t>
      </w:r>
      <w:r w:rsidR="00753300" w:rsidRPr="00EC6037">
        <w:rPr>
          <w:sz w:val="24"/>
          <w:szCs w:val="24"/>
        </w:rPr>
        <w:t>6</w:t>
      </w:r>
      <w:r w:rsidRPr="00EC6037">
        <w:rPr>
          <w:sz w:val="24"/>
          <w:szCs w:val="24"/>
        </w:rPr>
        <w:t xml:space="preserve"> году увеличилась на</w:t>
      </w:r>
      <w:r w:rsidR="002F7B21" w:rsidRPr="00EC6037">
        <w:rPr>
          <w:sz w:val="24"/>
          <w:szCs w:val="24"/>
        </w:rPr>
        <w:t xml:space="preserve"> 1 573 450,00 рублей</w:t>
      </w:r>
      <w:r w:rsidR="001211E4" w:rsidRPr="00EC6037">
        <w:rPr>
          <w:sz w:val="24"/>
          <w:szCs w:val="24"/>
        </w:rPr>
        <w:t xml:space="preserve"> и составила </w:t>
      </w:r>
      <w:r w:rsidR="002F7B21" w:rsidRPr="00EC6037">
        <w:rPr>
          <w:sz w:val="24"/>
          <w:szCs w:val="24"/>
        </w:rPr>
        <w:t>3 850 118,11</w:t>
      </w:r>
      <w:r w:rsidR="001211E4" w:rsidRPr="00EC6037">
        <w:rPr>
          <w:sz w:val="24"/>
          <w:szCs w:val="24"/>
        </w:rPr>
        <w:t xml:space="preserve"> рублей</w:t>
      </w:r>
      <w:r w:rsidR="001D50FA" w:rsidRPr="00EC6037">
        <w:rPr>
          <w:sz w:val="24"/>
          <w:szCs w:val="24"/>
        </w:rPr>
        <w:t>, что соответствует данным указанным в бюджетной отчетности за 2016 год</w:t>
      </w:r>
      <w:r w:rsidR="001211E4" w:rsidRPr="00EC6037">
        <w:rPr>
          <w:sz w:val="24"/>
          <w:szCs w:val="24"/>
        </w:rPr>
        <w:t>.</w:t>
      </w:r>
      <w:r w:rsidR="001211E4">
        <w:rPr>
          <w:sz w:val="24"/>
          <w:szCs w:val="24"/>
        </w:rPr>
        <w:t xml:space="preserve"> </w:t>
      </w:r>
    </w:p>
    <w:p w:rsidR="002701E4" w:rsidRPr="00D61897" w:rsidRDefault="002E0076" w:rsidP="002E0076">
      <w:pPr>
        <w:ind w:firstLine="708"/>
        <w:jc w:val="both"/>
        <w:rPr>
          <w:sz w:val="24"/>
          <w:szCs w:val="24"/>
        </w:rPr>
      </w:pPr>
      <w:r w:rsidRPr="00EC6037">
        <w:rPr>
          <w:sz w:val="24"/>
          <w:szCs w:val="24"/>
        </w:rPr>
        <w:t>В 201</w:t>
      </w:r>
      <w:r w:rsidR="003A286C" w:rsidRPr="00EC6037">
        <w:rPr>
          <w:sz w:val="24"/>
          <w:szCs w:val="24"/>
        </w:rPr>
        <w:t>7</w:t>
      </w:r>
      <w:r w:rsidRPr="00EC6037">
        <w:rPr>
          <w:sz w:val="24"/>
          <w:szCs w:val="24"/>
        </w:rPr>
        <w:t xml:space="preserve"> </w:t>
      </w:r>
      <w:r w:rsidR="00AB66FB" w:rsidRPr="00EC6037">
        <w:rPr>
          <w:sz w:val="24"/>
          <w:szCs w:val="24"/>
        </w:rPr>
        <w:t xml:space="preserve">году </w:t>
      </w:r>
      <w:r w:rsidR="002701E4" w:rsidRPr="00EC6037">
        <w:rPr>
          <w:sz w:val="24"/>
          <w:szCs w:val="24"/>
        </w:rPr>
        <w:t xml:space="preserve">Исполнительным комитетом </w:t>
      </w:r>
      <w:proofErr w:type="spellStart"/>
      <w:r w:rsidR="002701E4" w:rsidRPr="00EC6037">
        <w:rPr>
          <w:sz w:val="24"/>
          <w:szCs w:val="24"/>
        </w:rPr>
        <w:t>Альшиховского</w:t>
      </w:r>
      <w:proofErr w:type="spellEnd"/>
      <w:r w:rsidR="002701E4" w:rsidRPr="00EC6037">
        <w:rPr>
          <w:sz w:val="24"/>
          <w:szCs w:val="24"/>
        </w:rPr>
        <w:t xml:space="preserve"> сельского поселения принят к учету Автомобиль  </w:t>
      </w:r>
      <w:r w:rsidR="002701E4" w:rsidRPr="00EC6037">
        <w:rPr>
          <w:sz w:val="24"/>
          <w:szCs w:val="24"/>
          <w:lang w:val="en-US"/>
        </w:rPr>
        <w:t>CHEVROLET</w:t>
      </w:r>
      <w:r w:rsidR="002701E4" w:rsidRPr="00EC6037">
        <w:rPr>
          <w:sz w:val="24"/>
          <w:szCs w:val="24"/>
        </w:rPr>
        <w:t xml:space="preserve"> </w:t>
      </w:r>
      <w:r w:rsidR="002701E4" w:rsidRPr="00EC6037">
        <w:rPr>
          <w:sz w:val="24"/>
          <w:szCs w:val="24"/>
          <w:lang w:val="en-US"/>
        </w:rPr>
        <w:t>NIVA</w:t>
      </w:r>
      <w:r w:rsidR="002701E4" w:rsidRPr="00EC6037">
        <w:rPr>
          <w:sz w:val="24"/>
          <w:szCs w:val="24"/>
        </w:rPr>
        <w:t xml:space="preserve"> 212300-55 стоимостью 572 815,00 руб., о чем в журнале операций расчетов с поставщиками и подрядчиками сделана соответствующая бухгалтерская запись. </w:t>
      </w:r>
      <w:r w:rsidR="007B546A" w:rsidRPr="00EC6037">
        <w:rPr>
          <w:sz w:val="24"/>
          <w:szCs w:val="24"/>
        </w:rPr>
        <w:t>Также в декабре 2017 года приняты к учету выполненные ООО «</w:t>
      </w:r>
      <w:proofErr w:type="spellStart"/>
      <w:r w:rsidR="007B546A" w:rsidRPr="00EC6037">
        <w:rPr>
          <w:sz w:val="24"/>
          <w:szCs w:val="24"/>
        </w:rPr>
        <w:t>Дорсервис</w:t>
      </w:r>
      <w:proofErr w:type="spellEnd"/>
      <w:r w:rsidR="007B546A" w:rsidRPr="00EC6037">
        <w:rPr>
          <w:sz w:val="24"/>
          <w:szCs w:val="24"/>
        </w:rPr>
        <w:t>» работы по ремонту дорог на сумму 1 013 841,47 рублей</w:t>
      </w:r>
      <w:r w:rsidR="0004228F" w:rsidRPr="00EC6037">
        <w:rPr>
          <w:sz w:val="24"/>
          <w:szCs w:val="24"/>
        </w:rPr>
        <w:t>.</w:t>
      </w:r>
      <w:r w:rsidR="007B546A" w:rsidRPr="00EC6037">
        <w:rPr>
          <w:sz w:val="24"/>
          <w:szCs w:val="24"/>
        </w:rPr>
        <w:t xml:space="preserve"> </w:t>
      </w:r>
      <w:r w:rsidR="002701E4" w:rsidRPr="00EC6037">
        <w:rPr>
          <w:sz w:val="24"/>
          <w:szCs w:val="24"/>
        </w:rPr>
        <w:t>В качестве первичного документа к журналу приложен</w:t>
      </w:r>
      <w:r w:rsidR="007B546A" w:rsidRPr="00EC6037">
        <w:rPr>
          <w:sz w:val="24"/>
          <w:szCs w:val="24"/>
        </w:rPr>
        <w:t>ы</w:t>
      </w:r>
      <w:r w:rsidR="002701E4" w:rsidRPr="00EC6037">
        <w:rPr>
          <w:sz w:val="24"/>
          <w:szCs w:val="24"/>
        </w:rPr>
        <w:t xml:space="preserve"> акт</w:t>
      </w:r>
      <w:r w:rsidR="007B546A" w:rsidRPr="00EC6037">
        <w:rPr>
          <w:sz w:val="24"/>
          <w:szCs w:val="24"/>
        </w:rPr>
        <w:t>ы</w:t>
      </w:r>
      <w:r w:rsidR="002701E4" w:rsidRPr="00EC6037">
        <w:rPr>
          <w:sz w:val="24"/>
          <w:szCs w:val="24"/>
        </w:rPr>
        <w:t xml:space="preserve"> о приемке материалов ф. 0315004, тогда как нужно было оформить </w:t>
      </w:r>
      <w:r w:rsidR="002701E4" w:rsidRPr="00D61897">
        <w:rPr>
          <w:sz w:val="24"/>
          <w:szCs w:val="24"/>
        </w:rPr>
        <w:t xml:space="preserve">Акт </w:t>
      </w:r>
      <w:r w:rsidR="002701E4" w:rsidRPr="00D61897">
        <w:rPr>
          <w:color w:val="0A0A0A"/>
          <w:sz w:val="24"/>
          <w:szCs w:val="24"/>
          <w:shd w:val="clear" w:color="auto" w:fill="F9F9FA"/>
        </w:rPr>
        <w:t xml:space="preserve">о приеме-передаче объектов нефинансовых активов (Ф. </w:t>
      </w:r>
      <w:r w:rsidR="002701E4" w:rsidRPr="00D61897">
        <w:rPr>
          <w:sz w:val="24"/>
          <w:szCs w:val="24"/>
        </w:rPr>
        <w:t>0504101).</w:t>
      </w:r>
      <w:r w:rsidR="00C34BD9" w:rsidRPr="00D61897">
        <w:rPr>
          <w:sz w:val="24"/>
          <w:szCs w:val="24"/>
        </w:rPr>
        <w:t xml:space="preserve"> </w:t>
      </w:r>
    </w:p>
    <w:p w:rsidR="002E0076" w:rsidRPr="00D61897" w:rsidRDefault="002701E4" w:rsidP="002E0076">
      <w:pPr>
        <w:ind w:firstLine="708"/>
        <w:jc w:val="both"/>
        <w:rPr>
          <w:sz w:val="24"/>
          <w:szCs w:val="24"/>
        </w:rPr>
      </w:pPr>
      <w:r w:rsidRPr="00D61897">
        <w:rPr>
          <w:sz w:val="24"/>
          <w:szCs w:val="24"/>
        </w:rPr>
        <w:t xml:space="preserve">В нарушение </w:t>
      </w:r>
      <w:r w:rsidRPr="00D61897">
        <w:rPr>
          <w:rStyle w:val="ac"/>
          <w:b w:val="0"/>
          <w:color w:val="0A0A0A"/>
          <w:sz w:val="24"/>
          <w:szCs w:val="24"/>
          <w:bdr w:val="none" w:sz="0" w:space="0" w:color="auto" w:frame="1"/>
          <w:shd w:val="clear" w:color="auto" w:fill="FFFFFF"/>
        </w:rPr>
        <w:t>Приказа Минфина РФ от 30.03.2015 № 52н</w:t>
      </w:r>
      <w:r w:rsidRPr="00D61897">
        <w:rPr>
          <w:sz w:val="24"/>
          <w:szCs w:val="24"/>
        </w:rPr>
        <w:t xml:space="preserve"> для принятия к учету основных средств Учреждением применена несоответствующая форма первичного документа. </w:t>
      </w:r>
    </w:p>
    <w:p w:rsidR="00C34BD9" w:rsidRPr="00EC6037" w:rsidRDefault="00C34BD9" w:rsidP="002E0076">
      <w:pPr>
        <w:ind w:firstLine="708"/>
        <w:jc w:val="both"/>
        <w:rPr>
          <w:sz w:val="24"/>
          <w:szCs w:val="24"/>
        </w:rPr>
      </w:pPr>
      <w:r w:rsidRPr="00EC6037">
        <w:rPr>
          <w:sz w:val="24"/>
          <w:szCs w:val="24"/>
        </w:rPr>
        <w:t>Также в 2017 год</w:t>
      </w:r>
      <w:r w:rsidR="001F0446" w:rsidRPr="00EC6037">
        <w:rPr>
          <w:sz w:val="24"/>
          <w:szCs w:val="24"/>
        </w:rPr>
        <w:t>у</w:t>
      </w:r>
      <w:r w:rsidRPr="00EC6037">
        <w:rPr>
          <w:sz w:val="24"/>
          <w:szCs w:val="24"/>
        </w:rPr>
        <w:t xml:space="preserve"> учреждением принят к учету автомобиль стоимостью 463 900,00 рублей. </w:t>
      </w:r>
      <w:r w:rsidR="004B3C1D" w:rsidRPr="00EC6037">
        <w:rPr>
          <w:sz w:val="24"/>
          <w:szCs w:val="24"/>
        </w:rPr>
        <w:t xml:space="preserve">В </w:t>
      </w:r>
      <w:proofErr w:type="gramStart"/>
      <w:r w:rsidR="001F0446" w:rsidRPr="00EC6037">
        <w:rPr>
          <w:sz w:val="24"/>
          <w:szCs w:val="24"/>
        </w:rPr>
        <w:t>сшивах</w:t>
      </w:r>
      <w:r w:rsidR="00EC6037" w:rsidRPr="00EC6037">
        <w:rPr>
          <w:sz w:val="24"/>
          <w:szCs w:val="24"/>
        </w:rPr>
        <w:t>,</w:t>
      </w:r>
      <w:r w:rsidR="004B3C1D" w:rsidRPr="00EC6037">
        <w:rPr>
          <w:sz w:val="24"/>
          <w:szCs w:val="24"/>
        </w:rPr>
        <w:t xml:space="preserve"> представленных к проверке</w:t>
      </w:r>
      <w:r w:rsidR="001F0446" w:rsidRPr="00EC6037">
        <w:rPr>
          <w:sz w:val="24"/>
          <w:szCs w:val="24"/>
        </w:rPr>
        <w:t xml:space="preserve"> отсутствуют</w:t>
      </w:r>
      <w:proofErr w:type="gramEnd"/>
      <w:r w:rsidR="001F0446" w:rsidRPr="00EC6037">
        <w:rPr>
          <w:sz w:val="24"/>
          <w:szCs w:val="24"/>
        </w:rPr>
        <w:t xml:space="preserve"> первичные </w:t>
      </w:r>
      <w:r w:rsidR="004B3C1D" w:rsidRPr="00EC6037">
        <w:rPr>
          <w:sz w:val="24"/>
          <w:szCs w:val="24"/>
        </w:rPr>
        <w:t xml:space="preserve">оправдательные </w:t>
      </w:r>
      <w:r w:rsidR="001F0446" w:rsidRPr="00EC6037">
        <w:rPr>
          <w:sz w:val="24"/>
          <w:szCs w:val="24"/>
        </w:rPr>
        <w:t>документы, в том числе</w:t>
      </w:r>
      <w:r w:rsidRPr="00EC6037">
        <w:rPr>
          <w:sz w:val="24"/>
          <w:szCs w:val="24"/>
        </w:rPr>
        <w:t xml:space="preserve"> Акт </w:t>
      </w:r>
      <w:r w:rsidRPr="00EC6037">
        <w:rPr>
          <w:color w:val="0A0A0A"/>
          <w:sz w:val="24"/>
          <w:szCs w:val="24"/>
          <w:shd w:val="clear" w:color="auto" w:fill="F9F9FA"/>
        </w:rPr>
        <w:t xml:space="preserve">о приеме-передаче объектов нефинансовых активов (Ф. </w:t>
      </w:r>
      <w:r w:rsidRPr="00EC6037">
        <w:rPr>
          <w:sz w:val="24"/>
          <w:szCs w:val="24"/>
        </w:rPr>
        <w:t>0504101)</w:t>
      </w:r>
      <w:r w:rsidR="006B383C">
        <w:rPr>
          <w:sz w:val="24"/>
          <w:szCs w:val="24"/>
        </w:rPr>
        <w:t xml:space="preserve"> </w:t>
      </w:r>
      <w:r w:rsidR="006B383C" w:rsidRPr="006B383C">
        <w:rPr>
          <w:i/>
          <w:sz w:val="24"/>
          <w:szCs w:val="24"/>
        </w:rPr>
        <w:t>(исправлено в ходе проверки)</w:t>
      </w:r>
      <w:r w:rsidRPr="006B383C">
        <w:rPr>
          <w:i/>
          <w:sz w:val="24"/>
          <w:szCs w:val="24"/>
        </w:rPr>
        <w:t>.</w:t>
      </w:r>
    </w:p>
    <w:p w:rsidR="001F0446" w:rsidRPr="00D61897" w:rsidRDefault="001F0446" w:rsidP="002E0076">
      <w:pPr>
        <w:ind w:firstLine="708"/>
        <w:jc w:val="both"/>
        <w:rPr>
          <w:sz w:val="24"/>
          <w:szCs w:val="24"/>
        </w:rPr>
      </w:pPr>
      <w:r w:rsidRPr="00D61897">
        <w:rPr>
          <w:sz w:val="24"/>
          <w:szCs w:val="24"/>
        </w:rPr>
        <w:t>Допущено нарушение</w:t>
      </w:r>
      <w:r w:rsidR="004B3C1D" w:rsidRPr="00D61897">
        <w:rPr>
          <w:rFonts w:ascii="Arial" w:hAnsi="Arial" w:cs="Arial"/>
          <w:color w:val="0A0A0A"/>
          <w:sz w:val="29"/>
          <w:szCs w:val="29"/>
          <w:shd w:val="clear" w:color="auto" w:fill="FFFFFF"/>
        </w:rPr>
        <w:t xml:space="preserve"> </w:t>
      </w:r>
      <w:r w:rsidR="004B3C1D" w:rsidRPr="00D61897">
        <w:rPr>
          <w:rStyle w:val="ac"/>
          <w:b w:val="0"/>
          <w:color w:val="0A0A0A"/>
          <w:sz w:val="24"/>
          <w:szCs w:val="24"/>
          <w:bdr w:val="none" w:sz="0" w:space="0" w:color="auto" w:frame="1"/>
          <w:shd w:val="clear" w:color="auto" w:fill="FFFFFF"/>
        </w:rPr>
        <w:t>ст. 9 Закона о бухгалтерском учете </w:t>
      </w:r>
      <w:r w:rsidR="004B3C1D" w:rsidRPr="00D61897">
        <w:rPr>
          <w:b/>
          <w:color w:val="0A0A0A"/>
          <w:sz w:val="24"/>
          <w:szCs w:val="24"/>
          <w:shd w:val="clear" w:color="auto" w:fill="FFFFFF"/>
        </w:rPr>
        <w:t>и</w:t>
      </w:r>
      <w:r w:rsidR="004B3C1D" w:rsidRPr="00D61897">
        <w:rPr>
          <w:rStyle w:val="ac"/>
          <w:b w:val="0"/>
          <w:color w:val="0A0A0A"/>
          <w:sz w:val="24"/>
          <w:szCs w:val="24"/>
          <w:bdr w:val="none" w:sz="0" w:space="0" w:color="auto" w:frame="1"/>
          <w:shd w:val="clear" w:color="auto" w:fill="FFFFFF"/>
        </w:rPr>
        <w:t> п. 9 Инструкции № 157н. на сумму 463 900,00 руб</w:t>
      </w:r>
      <w:r w:rsidR="004B3C1D" w:rsidRPr="00D61897">
        <w:rPr>
          <w:rStyle w:val="ac"/>
          <w:color w:val="0A0A0A"/>
          <w:sz w:val="24"/>
          <w:szCs w:val="24"/>
          <w:bdr w:val="none" w:sz="0" w:space="0" w:color="auto" w:frame="1"/>
          <w:shd w:val="clear" w:color="auto" w:fill="FFFFFF"/>
        </w:rPr>
        <w:t>.</w:t>
      </w:r>
    </w:p>
    <w:p w:rsidR="001D50FA" w:rsidRDefault="00BA50B6" w:rsidP="001D50FA">
      <w:pPr>
        <w:ind w:firstLine="708"/>
        <w:jc w:val="both"/>
        <w:rPr>
          <w:sz w:val="24"/>
          <w:szCs w:val="24"/>
        </w:rPr>
      </w:pPr>
      <w:r w:rsidRPr="00EC6037">
        <w:rPr>
          <w:sz w:val="24"/>
          <w:szCs w:val="24"/>
        </w:rPr>
        <w:t>По данным бюджетной отчетности</w:t>
      </w:r>
      <w:r w:rsidR="001F0446" w:rsidRPr="00EC6037">
        <w:rPr>
          <w:sz w:val="24"/>
          <w:szCs w:val="24"/>
        </w:rPr>
        <w:t xml:space="preserve"> стоимость основных средств в 2017 году увеличилась на  2 050 556,47 рублей и составила 5 900 674,58 руб</w:t>
      </w:r>
      <w:r w:rsidRPr="00EC6037">
        <w:rPr>
          <w:sz w:val="24"/>
          <w:szCs w:val="24"/>
        </w:rPr>
        <w:t>.</w:t>
      </w:r>
      <w:r w:rsidR="001D50FA">
        <w:rPr>
          <w:sz w:val="24"/>
          <w:szCs w:val="24"/>
        </w:rPr>
        <w:t xml:space="preserve"> </w:t>
      </w:r>
    </w:p>
    <w:p w:rsidR="00284134" w:rsidRPr="00C35CCB" w:rsidRDefault="00276A51" w:rsidP="00284134">
      <w:pPr>
        <w:ind w:firstLine="708"/>
        <w:jc w:val="both"/>
        <w:rPr>
          <w:sz w:val="24"/>
          <w:szCs w:val="24"/>
        </w:rPr>
      </w:pPr>
      <w:r w:rsidRPr="00C35CCB">
        <w:rPr>
          <w:sz w:val="24"/>
          <w:szCs w:val="24"/>
        </w:rPr>
        <w:t>В</w:t>
      </w:r>
      <w:r w:rsidR="00320C01" w:rsidRPr="00C35CCB">
        <w:rPr>
          <w:sz w:val="24"/>
          <w:szCs w:val="24"/>
        </w:rPr>
        <w:t xml:space="preserve"> </w:t>
      </w:r>
      <w:r w:rsidRPr="00C35CCB">
        <w:rPr>
          <w:sz w:val="24"/>
          <w:szCs w:val="24"/>
        </w:rPr>
        <w:t>201</w:t>
      </w:r>
      <w:r w:rsidR="00320C01" w:rsidRPr="00C35CCB">
        <w:rPr>
          <w:sz w:val="24"/>
          <w:szCs w:val="24"/>
        </w:rPr>
        <w:t>8</w:t>
      </w:r>
      <w:r w:rsidRPr="00C35CCB">
        <w:rPr>
          <w:sz w:val="24"/>
          <w:szCs w:val="24"/>
        </w:rPr>
        <w:t xml:space="preserve"> год</w:t>
      </w:r>
      <w:r w:rsidR="001D50FA" w:rsidRPr="00C35CCB">
        <w:rPr>
          <w:sz w:val="24"/>
          <w:szCs w:val="24"/>
        </w:rPr>
        <w:t>у</w:t>
      </w:r>
      <w:r w:rsidRPr="00C35CCB">
        <w:rPr>
          <w:sz w:val="24"/>
          <w:szCs w:val="24"/>
        </w:rPr>
        <w:t xml:space="preserve"> произведены кассовые расходы по КОСГУ 310 (Увеличение стоимости основных средств) на общую сумму </w:t>
      </w:r>
      <w:r w:rsidR="001D50FA" w:rsidRPr="00C35CCB">
        <w:rPr>
          <w:sz w:val="24"/>
          <w:szCs w:val="24"/>
        </w:rPr>
        <w:t>31 280,</w:t>
      </w:r>
      <w:r w:rsidR="00320C01" w:rsidRPr="00C35CCB">
        <w:rPr>
          <w:sz w:val="24"/>
          <w:szCs w:val="24"/>
        </w:rPr>
        <w:t>00</w:t>
      </w:r>
      <w:r w:rsidRPr="00C35CCB">
        <w:rPr>
          <w:sz w:val="24"/>
          <w:szCs w:val="24"/>
        </w:rPr>
        <w:t xml:space="preserve"> рублей</w:t>
      </w:r>
      <w:r w:rsidR="001D50FA" w:rsidRPr="00C35CCB">
        <w:rPr>
          <w:sz w:val="24"/>
          <w:szCs w:val="24"/>
        </w:rPr>
        <w:t>:</w:t>
      </w:r>
      <w:r w:rsidRPr="00C35CCB">
        <w:rPr>
          <w:sz w:val="24"/>
          <w:szCs w:val="24"/>
        </w:rPr>
        <w:t xml:space="preserve"> </w:t>
      </w:r>
      <w:r w:rsidR="001D50FA" w:rsidRPr="00C35CCB">
        <w:rPr>
          <w:sz w:val="24"/>
          <w:szCs w:val="24"/>
        </w:rPr>
        <w:t>огнетушители в количестве 6</w:t>
      </w:r>
      <w:r w:rsidR="00320C01" w:rsidRPr="00C35CCB">
        <w:rPr>
          <w:sz w:val="24"/>
          <w:szCs w:val="24"/>
        </w:rPr>
        <w:t xml:space="preserve"> шт</w:t>
      </w:r>
      <w:r w:rsidRPr="00C35CCB">
        <w:rPr>
          <w:sz w:val="24"/>
          <w:szCs w:val="24"/>
        </w:rPr>
        <w:t>.</w:t>
      </w:r>
      <w:r w:rsidR="0075776B" w:rsidRPr="00C35CCB">
        <w:rPr>
          <w:sz w:val="24"/>
          <w:szCs w:val="24"/>
        </w:rPr>
        <w:t xml:space="preserve"> </w:t>
      </w:r>
      <w:r w:rsidR="001D50FA" w:rsidRPr="00C35CCB">
        <w:rPr>
          <w:sz w:val="24"/>
          <w:szCs w:val="24"/>
        </w:rPr>
        <w:t>на сумму 3420,00 руб., счетчик электрической энергии Меркурий стоимостью 2600,00 руб., насос циркулярный стоимостью 17 000,00 руб., сигнализатор стоимостью 8 260,00 руб.</w:t>
      </w:r>
    </w:p>
    <w:p w:rsidR="00284134" w:rsidRDefault="00360484" w:rsidP="00BA0BC1">
      <w:pPr>
        <w:ind w:firstLine="708"/>
        <w:jc w:val="both"/>
        <w:rPr>
          <w:b/>
          <w:shd w:val="clear" w:color="auto" w:fill="FFFFFF"/>
        </w:rPr>
      </w:pPr>
      <w:proofErr w:type="gramStart"/>
      <w:r w:rsidRPr="00C35CCB">
        <w:rPr>
          <w:sz w:val="24"/>
          <w:szCs w:val="24"/>
        </w:rPr>
        <w:t xml:space="preserve">22.05.2018 года в соответствии с актом о списании автотранспортных средств № 1 осуществлено списание автомобиля </w:t>
      </w:r>
      <w:r w:rsidRPr="00C35CCB">
        <w:rPr>
          <w:sz w:val="24"/>
          <w:szCs w:val="24"/>
          <w:lang w:val="en-US"/>
        </w:rPr>
        <w:t>FIAT</w:t>
      </w:r>
      <w:r w:rsidRPr="00C35CCB">
        <w:rPr>
          <w:sz w:val="24"/>
          <w:szCs w:val="24"/>
        </w:rPr>
        <w:t xml:space="preserve"> </w:t>
      </w:r>
      <w:r w:rsidRPr="00C35CCB">
        <w:rPr>
          <w:sz w:val="24"/>
          <w:szCs w:val="24"/>
          <w:lang w:val="en-US"/>
        </w:rPr>
        <w:t>ALBEA</w:t>
      </w:r>
      <w:r w:rsidRPr="00C35CCB">
        <w:rPr>
          <w:sz w:val="24"/>
          <w:szCs w:val="24"/>
        </w:rPr>
        <w:t xml:space="preserve"> </w:t>
      </w:r>
      <w:r w:rsidRPr="00C35CCB">
        <w:rPr>
          <w:sz w:val="24"/>
          <w:szCs w:val="24"/>
          <w:lang w:val="en-US"/>
        </w:rPr>
        <w:t>VIN</w:t>
      </w:r>
      <w:r w:rsidRPr="00C35CCB">
        <w:rPr>
          <w:sz w:val="24"/>
          <w:szCs w:val="24"/>
        </w:rPr>
        <w:t xml:space="preserve"> </w:t>
      </w:r>
      <w:r w:rsidRPr="00C35CCB">
        <w:rPr>
          <w:sz w:val="24"/>
          <w:szCs w:val="24"/>
          <w:lang w:val="en-US"/>
        </w:rPr>
        <w:t>XU</w:t>
      </w:r>
      <w:r w:rsidRPr="00C35CCB">
        <w:rPr>
          <w:sz w:val="24"/>
          <w:szCs w:val="24"/>
        </w:rPr>
        <w:t xml:space="preserve"> балансовой стоимостью </w:t>
      </w:r>
      <w:r w:rsidRPr="00C35CCB">
        <w:rPr>
          <w:sz w:val="24"/>
          <w:szCs w:val="24"/>
        </w:rPr>
        <w:lastRenderedPageBreak/>
        <w:t>373 677,32 руб. Указанное</w:t>
      </w:r>
      <w:r w:rsidR="00C35CCB" w:rsidRPr="00C35CCB">
        <w:rPr>
          <w:sz w:val="24"/>
          <w:szCs w:val="24"/>
        </w:rPr>
        <w:t xml:space="preserve"> транспортное средство продано Палатой имущественных и земельных отношений</w:t>
      </w:r>
      <w:r w:rsidRPr="00C35CCB">
        <w:rPr>
          <w:sz w:val="24"/>
          <w:szCs w:val="24"/>
        </w:rPr>
        <w:t xml:space="preserve"> муниципального образования Буинский муниципальный район РТ, в лице председателя палаты </w:t>
      </w:r>
      <w:proofErr w:type="spellStart"/>
      <w:r w:rsidRPr="00C35CCB">
        <w:rPr>
          <w:sz w:val="24"/>
          <w:szCs w:val="24"/>
        </w:rPr>
        <w:t>Ахметзянова</w:t>
      </w:r>
      <w:proofErr w:type="spellEnd"/>
      <w:r w:rsidRPr="00C35CCB">
        <w:rPr>
          <w:sz w:val="24"/>
          <w:szCs w:val="24"/>
        </w:rPr>
        <w:t xml:space="preserve"> А.Ф.(договор купли-продажи на аукционе движимого имущества находящегося в муниципальной собственности от 22.05.2018г. № 3).</w:t>
      </w:r>
      <w:proofErr w:type="gramEnd"/>
      <w:r w:rsidRPr="00C35CCB">
        <w:rPr>
          <w:sz w:val="24"/>
          <w:szCs w:val="24"/>
        </w:rPr>
        <w:t xml:space="preserve"> Данный факт отражен </w:t>
      </w:r>
      <w:r w:rsidR="003F38E4" w:rsidRPr="00C35CCB">
        <w:rPr>
          <w:sz w:val="24"/>
          <w:szCs w:val="24"/>
        </w:rPr>
        <w:t>бухгалтерской записью в дебет счета 110435411 с кредита счета 110135410, в журнале операций по выбытию и перемещению нефинансовых активов (05) за май 2018 года</w:t>
      </w:r>
      <w:r w:rsidR="00BA50B6" w:rsidRPr="00C35CCB">
        <w:rPr>
          <w:sz w:val="24"/>
          <w:szCs w:val="24"/>
        </w:rPr>
        <w:t>, однако в балансе</w:t>
      </w:r>
      <w:r w:rsidR="00EC6037" w:rsidRPr="00C35CCB">
        <w:rPr>
          <w:sz w:val="24"/>
          <w:szCs w:val="24"/>
        </w:rPr>
        <w:t xml:space="preserve"> (ф.0503130)</w:t>
      </w:r>
      <w:r w:rsidR="00BA50B6" w:rsidRPr="00C35CCB">
        <w:rPr>
          <w:sz w:val="24"/>
          <w:szCs w:val="24"/>
        </w:rPr>
        <w:t xml:space="preserve"> Поселения </w:t>
      </w:r>
      <w:r w:rsidR="00C35CCB" w:rsidRPr="00C35CCB">
        <w:rPr>
          <w:sz w:val="24"/>
          <w:szCs w:val="24"/>
        </w:rPr>
        <w:t>на 01.01.2019 года</w:t>
      </w:r>
      <w:r w:rsidR="00BA50B6" w:rsidRPr="00C35CCB">
        <w:rPr>
          <w:sz w:val="24"/>
          <w:szCs w:val="24"/>
        </w:rPr>
        <w:t xml:space="preserve"> указанный автомобиль числится в составе основных средств</w:t>
      </w:r>
      <w:r w:rsidR="003F38E4" w:rsidRPr="00C35CCB">
        <w:rPr>
          <w:sz w:val="24"/>
          <w:szCs w:val="24"/>
        </w:rPr>
        <w:t xml:space="preserve">. </w:t>
      </w:r>
    </w:p>
    <w:p w:rsidR="00276A51" w:rsidRDefault="0097432D" w:rsidP="00284134">
      <w:pPr>
        <w:pStyle w:val="a7"/>
        <w:shd w:val="clear" w:color="auto" w:fill="FFFFFF"/>
        <w:spacing w:before="0" w:beforeAutospacing="0" w:after="0" w:afterAutospacing="0"/>
        <w:ind w:firstLine="708"/>
        <w:jc w:val="both"/>
      </w:pPr>
      <w:r>
        <w:t>По данным бюджетной отчетности за 2018 год ф. 0503130 (</w:t>
      </w:r>
      <w:r w:rsidR="003F4800">
        <w:t>баланс</w:t>
      </w:r>
      <w:r>
        <w:t>)</w:t>
      </w:r>
      <w:r w:rsidR="003F4800">
        <w:t xml:space="preserve"> за </w:t>
      </w:r>
      <w:r>
        <w:t>истекший</w:t>
      </w:r>
      <w:r w:rsidR="003F4800">
        <w:t xml:space="preserve"> год </w:t>
      </w:r>
      <w:r>
        <w:t>с</w:t>
      </w:r>
      <w:r w:rsidR="00276A51" w:rsidRPr="00A77299">
        <w:t xml:space="preserve">тоимость основных средств </w:t>
      </w:r>
      <w:r w:rsidR="00170249">
        <w:t>Поселения</w:t>
      </w:r>
      <w:r w:rsidR="00170249" w:rsidRPr="00A77299">
        <w:t xml:space="preserve"> </w:t>
      </w:r>
      <w:r w:rsidR="00276A51" w:rsidRPr="00A77299">
        <w:t xml:space="preserve">увеличилась на </w:t>
      </w:r>
      <w:r w:rsidR="00BA50B6">
        <w:t>51 233,99</w:t>
      </w:r>
      <w:r w:rsidR="00276A51" w:rsidRPr="00A77299">
        <w:t xml:space="preserve"> руб</w:t>
      </w:r>
      <w:r w:rsidR="0075776B" w:rsidRPr="00A77299">
        <w:t>лей</w:t>
      </w:r>
      <w:r w:rsidR="00276A51" w:rsidRPr="00A77299">
        <w:t>.</w:t>
      </w:r>
      <w:r>
        <w:t xml:space="preserve"> Тог</w:t>
      </w:r>
      <w:r w:rsidR="00170249">
        <w:t>д</w:t>
      </w:r>
      <w:r>
        <w:t xml:space="preserve">а как кассовый расход подтвержден на </w:t>
      </w:r>
      <w:r w:rsidR="00EC6037">
        <w:t xml:space="preserve">сумму </w:t>
      </w:r>
      <w:r>
        <w:t>31 280,00 руб</w:t>
      </w:r>
      <w:r w:rsidR="00773E66">
        <w:t>лей.</w:t>
      </w:r>
    </w:p>
    <w:p w:rsidR="00463E22" w:rsidRPr="00294E13" w:rsidRDefault="00463E22" w:rsidP="00284134">
      <w:pPr>
        <w:pStyle w:val="a7"/>
        <w:shd w:val="clear" w:color="auto" w:fill="FFFFFF"/>
        <w:spacing w:before="0" w:beforeAutospacing="0" w:after="0" w:afterAutospacing="0"/>
        <w:ind w:firstLine="708"/>
        <w:jc w:val="both"/>
      </w:pPr>
      <w:r w:rsidRPr="00294E13">
        <w:rPr>
          <w:color w:val="000000"/>
          <w:shd w:val="clear" w:color="auto" w:fill="FFFFFF"/>
        </w:rPr>
        <w:t>Согласно п. 23 Инструкции № 157н созданные объекты принимаются к бухгалтерскому учету в состав основных средств по их первоначальной стоимости, которой признается сумма фактических вложений в их создание.</w:t>
      </w:r>
    </w:p>
    <w:p w:rsidR="00463E22" w:rsidRPr="00294E13" w:rsidRDefault="006B383C" w:rsidP="00544A9B">
      <w:pPr>
        <w:ind w:firstLine="708"/>
        <w:jc w:val="both"/>
        <w:rPr>
          <w:sz w:val="24"/>
          <w:szCs w:val="24"/>
        </w:rPr>
      </w:pPr>
      <w:r>
        <w:rPr>
          <w:color w:val="000000"/>
          <w:sz w:val="24"/>
          <w:szCs w:val="24"/>
          <w:shd w:val="clear" w:color="auto" w:fill="FFFFFF"/>
        </w:rPr>
        <w:t>Так</w:t>
      </w:r>
      <w:r w:rsidR="00463E22" w:rsidRPr="00294E13">
        <w:rPr>
          <w:color w:val="000000"/>
          <w:sz w:val="24"/>
          <w:szCs w:val="24"/>
          <w:shd w:val="clear" w:color="auto" w:fill="FFFFFF"/>
        </w:rPr>
        <w:t xml:space="preserve"> в период с 2014 по 2016гг. Поселением осуществлено</w:t>
      </w:r>
      <w:r w:rsidR="00544A9B" w:rsidRPr="00294E13">
        <w:rPr>
          <w:sz w:val="24"/>
          <w:szCs w:val="24"/>
        </w:rPr>
        <w:t xml:space="preserve"> строительство ограждений</w:t>
      </w:r>
      <w:r w:rsidR="00463E22" w:rsidRPr="00294E13">
        <w:rPr>
          <w:sz w:val="24"/>
          <w:szCs w:val="24"/>
        </w:rPr>
        <w:t xml:space="preserve"> кладбищ. Расходы на строительство составили:</w:t>
      </w:r>
      <w:r w:rsidR="00BA50B6" w:rsidRPr="00294E13">
        <w:rPr>
          <w:sz w:val="24"/>
          <w:szCs w:val="24"/>
        </w:rPr>
        <w:t xml:space="preserve"> </w:t>
      </w:r>
      <w:r w:rsidR="00544A9B" w:rsidRPr="00294E13">
        <w:rPr>
          <w:sz w:val="24"/>
          <w:szCs w:val="24"/>
        </w:rPr>
        <w:t xml:space="preserve">за 2014 год 434 000,00 руб., за 2015 года 459 750,00 руб., за 2016 год 195 000,00 руб. </w:t>
      </w:r>
    </w:p>
    <w:p w:rsidR="00544A9B" w:rsidRPr="00294E13" w:rsidRDefault="00544A9B" w:rsidP="00544A9B">
      <w:pPr>
        <w:ind w:firstLine="708"/>
        <w:jc w:val="both"/>
        <w:rPr>
          <w:color w:val="000000"/>
          <w:sz w:val="24"/>
          <w:szCs w:val="24"/>
          <w:shd w:val="clear" w:color="auto" w:fill="FFFFFF"/>
        </w:rPr>
      </w:pPr>
      <w:r w:rsidRPr="00294E13">
        <w:rPr>
          <w:sz w:val="24"/>
          <w:szCs w:val="24"/>
        </w:rPr>
        <w:t>Данные расходы</w:t>
      </w:r>
      <w:r w:rsidRPr="00294E13">
        <w:rPr>
          <w:color w:val="000000"/>
          <w:sz w:val="24"/>
          <w:szCs w:val="24"/>
          <w:shd w:val="clear" w:color="auto" w:fill="FFFFFF"/>
        </w:rPr>
        <w:t xml:space="preserve"> должны быть учтены на счете 106 10 «Вложения в нефинансовые активы».</w:t>
      </w:r>
    </w:p>
    <w:p w:rsidR="00544A9B" w:rsidRPr="00D61897" w:rsidRDefault="00544A9B" w:rsidP="00544A9B">
      <w:pPr>
        <w:ind w:firstLine="708"/>
        <w:jc w:val="both"/>
        <w:rPr>
          <w:color w:val="000000"/>
          <w:sz w:val="24"/>
          <w:szCs w:val="24"/>
          <w:shd w:val="clear" w:color="auto" w:fill="FFFFFF"/>
        </w:rPr>
      </w:pPr>
      <w:proofErr w:type="gramStart"/>
      <w:r w:rsidRPr="00D61897">
        <w:rPr>
          <w:color w:val="000000"/>
          <w:sz w:val="24"/>
          <w:szCs w:val="24"/>
          <w:shd w:val="clear" w:color="auto" w:fill="FFFFFF"/>
        </w:rPr>
        <w:t xml:space="preserve">В нарушение </w:t>
      </w:r>
      <w:r w:rsidRPr="00D61897">
        <w:rPr>
          <w:sz w:val="24"/>
          <w:szCs w:val="24"/>
          <w:shd w:val="clear" w:color="auto" w:fill="FFFFFF"/>
        </w:rPr>
        <w:t>с</w:t>
      </w:r>
      <w:r w:rsidRPr="00D61897">
        <w:rPr>
          <w:sz w:val="23"/>
          <w:szCs w:val="23"/>
          <w:shd w:val="clear" w:color="auto" w:fill="FFFFFF"/>
        </w:rPr>
        <w:t xml:space="preserve">татьи 13 Закона № 402-ФЗ, </w:t>
      </w:r>
      <w:r w:rsidRPr="00D61897">
        <w:rPr>
          <w:rFonts w:ascii="Segoe UI" w:hAnsi="Segoe UI" w:cs="Segoe UI"/>
          <w:color w:val="333333"/>
          <w:sz w:val="23"/>
          <w:szCs w:val="23"/>
          <w:shd w:val="clear" w:color="auto" w:fill="FFFFFF"/>
        </w:rPr>
        <w:t> </w:t>
      </w:r>
      <w:r w:rsidRPr="00D61897">
        <w:rPr>
          <w:sz w:val="23"/>
          <w:szCs w:val="23"/>
          <w:shd w:val="clear" w:color="auto" w:fill="FFFFFF"/>
        </w:rPr>
        <w:t xml:space="preserve">требований Инструкции № 191н «О порядке составления и представления годовой, квартальной и месячной отчетности об исполнении бюджетов бюджетной системы РФ» </w:t>
      </w:r>
      <w:r w:rsidRPr="00D61897">
        <w:rPr>
          <w:color w:val="000000"/>
          <w:sz w:val="24"/>
          <w:szCs w:val="24"/>
          <w:shd w:val="clear" w:color="auto" w:fill="FFFFFF"/>
        </w:rPr>
        <w:t>в отчетности за 2015 год (Ф. 0503130) по состоянию на 01.01.2016 года на строительство ограждений кладбищ за 2014-2015гг. в сумме 893 750,00 руб. на счете 106 10 «Вложения в нефинансовые активы» (стр.090 формы 0503130</w:t>
      </w:r>
      <w:proofErr w:type="gramEnd"/>
      <w:r w:rsidRPr="00D61897">
        <w:rPr>
          <w:color w:val="000000"/>
          <w:sz w:val="24"/>
          <w:szCs w:val="24"/>
          <w:shd w:val="clear" w:color="auto" w:fill="FFFFFF"/>
        </w:rPr>
        <w:t xml:space="preserve">) не отражены. </w:t>
      </w:r>
    </w:p>
    <w:p w:rsidR="003F2BF7" w:rsidRDefault="00CF35D0" w:rsidP="00AC0546">
      <w:pPr>
        <w:ind w:firstLine="708"/>
        <w:jc w:val="both"/>
        <w:rPr>
          <w:color w:val="000000"/>
          <w:sz w:val="24"/>
          <w:szCs w:val="24"/>
          <w:shd w:val="clear" w:color="auto" w:fill="FFFFFF"/>
        </w:rPr>
      </w:pPr>
      <w:proofErr w:type="gramStart"/>
      <w:r w:rsidRPr="00142999">
        <w:rPr>
          <w:color w:val="000000"/>
          <w:sz w:val="24"/>
          <w:szCs w:val="24"/>
          <w:shd w:val="clear" w:color="auto" w:fill="FFFFFF"/>
        </w:rPr>
        <w:t xml:space="preserve">В соответствии с пунктом 36 Инструкции № 157н имеющиеся на балансе Поселения объекты недвижимости прошли государственную регистрацию, к проверке представлены свидетельства о государственной регистрации на здание и земельный участок дома культуры в с. </w:t>
      </w:r>
      <w:proofErr w:type="spellStart"/>
      <w:r w:rsidRPr="00142999">
        <w:rPr>
          <w:color w:val="000000"/>
          <w:sz w:val="24"/>
          <w:szCs w:val="24"/>
          <w:shd w:val="clear" w:color="auto" w:fill="FFFFFF"/>
        </w:rPr>
        <w:t>Альшихово</w:t>
      </w:r>
      <w:proofErr w:type="spellEnd"/>
      <w:r w:rsidRPr="00142999">
        <w:rPr>
          <w:color w:val="000000"/>
          <w:sz w:val="24"/>
          <w:szCs w:val="24"/>
          <w:shd w:val="clear" w:color="auto" w:fill="FFFFFF"/>
        </w:rPr>
        <w:t>, по ул. Правды, д. 48а, земельный участок</w:t>
      </w:r>
      <w:r w:rsidR="00142999" w:rsidRPr="00142999">
        <w:rPr>
          <w:color w:val="000000"/>
          <w:sz w:val="24"/>
          <w:szCs w:val="24"/>
          <w:shd w:val="clear" w:color="auto" w:fill="FFFFFF"/>
        </w:rPr>
        <w:t xml:space="preserve"> и здание клуба</w:t>
      </w:r>
      <w:r w:rsidRPr="00142999">
        <w:rPr>
          <w:color w:val="000000"/>
          <w:sz w:val="24"/>
          <w:szCs w:val="24"/>
          <w:shd w:val="clear" w:color="auto" w:fill="FFFFFF"/>
        </w:rPr>
        <w:t xml:space="preserve"> в д. М.</w:t>
      </w:r>
      <w:r w:rsidR="00142999" w:rsidRPr="00142999">
        <w:rPr>
          <w:color w:val="000000"/>
          <w:sz w:val="24"/>
          <w:szCs w:val="24"/>
          <w:shd w:val="clear" w:color="auto" w:fill="FFFFFF"/>
        </w:rPr>
        <w:t xml:space="preserve"> </w:t>
      </w:r>
      <w:proofErr w:type="spellStart"/>
      <w:r w:rsidRPr="00142999">
        <w:rPr>
          <w:color w:val="000000"/>
          <w:sz w:val="24"/>
          <w:szCs w:val="24"/>
          <w:shd w:val="clear" w:color="auto" w:fill="FFFFFF"/>
        </w:rPr>
        <w:t>Вахитова</w:t>
      </w:r>
      <w:proofErr w:type="spellEnd"/>
      <w:r w:rsidRPr="00142999">
        <w:rPr>
          <w:color w:val="000000"/>
          <w:sz w:val="24"/>
          <w:szCs w:val="24"/>
          <w:shd w:val="clear" w:color="auto" w:fill="FFFFFF"/>
        </w:rPr>
        <w:t xml:space="preserve">, по ул. Колхозная, дом 1, </w:t>
      </w:r>
      <w:r w:rsidR="00142999" w:rsidRPr="00142999">
        <w:rPr>
          <w:color w:val="000000"/>
          <w:sz w:val="24"/>
          <w:szCs w:val="24"/>
          <w:shd w:val="clear" w:color="auto" w:fill="FFFFFF"/>
        </w:rPr>
        <w:t xml:space="preserve">здание дома культуры </w:t>
      </w:r>
      <w:r w:rsidRPr="00142999">
        <w:rPr>
          <w:color w:val="000000"/>
          <w:sz w:val="24"/>
          <w:szCs w:val="24"/>
          <w:shd w:val="clear" w:color="auto" w:fill="FFFFFF"/>
        </w:rPr>
        <w:t xml:space="preserve">в д. </w:t>
      </w:r>
      <w:proofErr w:type="spellStart"/>
      <w:r w:rsidRPr="00142999">
        <w:rPr>
          <w:color w:val="000000"/>
          <w:sz w:val="24"/>
          <w:szCs w:val="24"/>
          <w:shd w:val="clear" w:color="auto" w:fill="FFFFFF"/>
        </w:rPr>
        <w:t>Тингаш</w:t>
      </w:r>
      <w:proofErr w:type="spellEnd"/>
      <w:r w:rsidRPr="00142999">
        <w:rPr>
          <w:color w:val="000000"/>
          <w:sz w:val="24"/>
          <w:szCs w:val="24"/>
          <w:shd w:val="clear" w:color="auto" w:fill="FFFFFF"/>
        </w:rPr>
        <w:t xml:space="preserve"> по ул</w:t>
      </w:r>
      <w:proofErr w:type="gramEnd"/>
      <w:r w:rsidRPr="00142999">
        <w:rPr>
          <w:color w:val="000000"/>
          <w:sz w:val="24"/>
          <w:szCs w:val="24"/>
          <w:shd w:val="clear" w:color="auto" w:fill="FFFFFF"/>
        </w:rPr>
        <w:t>. Школьная, дом 24</w:t>
      </w:r>
      <w:r w:rsidR="00BC1D72" w:rsidRPr="00142999">
        <w:rPr>
          <w:color w:val="000000"/>
          <w:sz w:val="24"/>
          <w:szCs w:val="24"/>
          <w:shd w:val="clear" w:color="auto" w:fill="FFFFFF"/>
        </w:rPr>
        <w:t xml:space="preserve"> и выписка из ЕГРН на земельный участок.</w:t>
      </w:r>
      <w:r w:rsidR="00BC1D72">
        <w:rPr>
          <w:color w:val="000000"/>
          <w:sz w:val="24"/>
          <w:szCs w:val="24"/>
          <w:shd w:val="clear" w:color="auto" w:fill="FFFFFF"/>
        </w:rPr>
        <w:t xml:space="preserve"> </w:t>
      </w:r>
    </w:p>
    <w:p w:rsidR="00170249" w:rsidRPr="00D61897" w:rsidRDefault="003F2BF7" w:rsidP="00AC0546">
      <w:pPr>
        <w:ind w:firstLine="708"/>
        <w:jc w:val="both"/>
        <w:rPr>
          <w:color w:val="000000"/>
          <w:sz w:val="24"/>
          <w:szCs w:val="24"/>
          <w:shd w:val="clear" w:color="auto" w:fill="FFFFFF"/>
        </w:rPr>
      </w:pPr>
      <w:r>
        <w:rPr>
          <w:color w:val="000000"/>
          <w:sz w:val="24"/>
          <w:szCs w:val="24"/>
          <w:shd w:val="clear" w:color="auto" w:fill="FFFFFF"/>
        </w:rPr>
        <w:t>Также н</w:t>
      </w:r>
      <w:r w:rsidR="00B039BF">
        <w:rPr>
          <w:color w:val="000000"/>
          <w:sz w:val="24"/>
          <w:szCs w:val="24"/>
          <w:shd w:val="clear" w:color="auto" w:fill="FFFFFF"/>
        </w:rPr>
        <w:t xml:space="preserve">а территории </w:t>
      </w:r>
      <w:proofErr w:type="spellStart"/>
      <w:r w:rsidR="00170249">
        <w:rPr>
          <w:color w:val="000000"/>
          <w:sz w:val="24"/>
          <w:szCs w:val="24"/>
          <w:shd w:val="clear" w:color="auto" w:fill="FFFFFF"/>
        </w:rPr>
        <w:t>Альшиховского</w:t>
      </w:r>
      <w:proofErr w:type="spellEnd"/>
      <w:r w:rsidR="00170249">
        <w:rPr>
          <w:color w:val="000000"/>
          <w:sz w:val="24"/>
          <w:szCs w:val="24"/>
          <w:shd w:val="clear" w:color="auto" w:fill="FFFFFF"/>
        </w:rPr>
        <w:t xml:space="preserve"> </w:t>
      </w:r>
      <w:r>
        <w:rPr>
          <w:color w:val="000000"/>
          <w:sz w:val="24"/>
          <w:szCs w:val="24"/>
          <w:shd w:val="clear" w:color="auto" w:fill="FFFFFF"/>
        </w:rPr>
        <w:t xml:space="preserve">сельского </w:t>
      </w:r>
      <w:r w:rsidR="00170249">
        <w:rPr>
          <w:color w:val="000000"/>
          <w:sz w:val="24"/>
          <w:szCs w:val="24"/>
          <w:shd w:val="clear" w:color="auto" w:fill="FFFFFF"/>
        </w:rPr>
        <w:t xml:space="preserve">поселения в </w:t>
      </w:r>
      <w:r w:rsidR="00B039BF">
        <w:rPr>
          <w:color w:val="000000"/>
          <w:sz w:val="24"/>
          <w:szCs w:val="24"/>
          <w:shd w:val="clear" w:color="auto" w:fill="FFFFFF"/>
        </w:rPr>
        <w:t xml:space="preserve">д. </w:t>
      </w:r>
      <w:proofErr w:type="spellStart"/>
      <w:r w:rsidR="00170249">
        <w:rPr>
          <w:color w:val="000000"/>
          <w:sz w:val="24"/>
          <w:szCs w:val="24"/>
          <w:shd w:val="clear" w:color="auto" w:fill="FFFFFF"/>
        </w:rPr>
        <w:t>Кайрово</w:t>
      </w:r>
      <w:proofErr w:type="spellEnd"/>
      <w:r w:rsidR="001D61B9">
        <w:rPr>
          <w:color w:val="000000"/>
          <w:sz w:val="24"/>
          <w:szCs w:val="24"/>
          <w:shd w:val="clear" w:color="auto" w:fill="FFFFFF"/>
        </w:rPr>
        <w:t xml:space="preserve">, </w:t>
      </w:r>
      <w:r w:rsidR="00170249">
        <w:rPr>
          <w:color w:val="000000"/>
          <w:sz w:val="24"/>
          <w:szCs w:val="24"/>
          <w:shd w:val="clear" w:color="auto" w:fill="FFFFFF"/>
        </w:rPr>
        <w:t xml:space="preserve">ул. </w:t>
      </w:r>
      <w:proofErr w:type="gramStart"/>
      <w:r w:rsidR="00170249">
        <w:rPr>
          <w:color w:val="000000"/>
          <w:sz w:val="24"/>
          <w:szCs w:val="24"/>
          <w:shd w:val="clear" w:color="auto" w:fill="FFFFFF"/>
        </w:rPr>
        <w:t>Заречная</w:t>
      </w:r>
      <w:proofErr w:type="gramEnd"/>
      <w:r w:rsidR="00170249">
        <w:rPr>
          <w:color w:val="000000"/>
          <w:sz w:val="24"/>
          <w:szCs w:val="24"/>
          <w:shd w:val="clear" w:color="auto" w:fill="FFFFFF"/>
        </w:rPr>
        <w:t xml:space="preserve">, д. 16, </w:t>
      </w:r>
      <w:r w:rsidR="00B039BF">
        <w:rPr>
          <w:color w:val="000000"/>
          <w:sz w:val="24"/>
          <w:szCs w:val="24"/>
          <w:shd w:val="clear" w:color="auto" w:fill="FFFFFF"/>
        </w:rPr>
        <w:t>расположено здание</w:t>
      </w:r>
      <w:r>
        <w:rPr>
          <w:color w:val="000000"/>
          <w:sz w:val="24"/>
          <w:szCs w:val="24"/>
          <w:shd w:val="clear" w:color="auto" w:fill="FFFFFF"/>
        </w:rPr>
        <w:t>, которое</w:t>
      </w:r>
      <w:r w:rsidR="00170249">
        <w:rPr>
          <w:color w:val="000000"/>
          <w:sz w:val="24"/>
          <w:szCs w:val="24"/>
          <w:shd w:val="clear" w:color="auto" w:fill="FFFFFF"/>
        </w:rPr>
        <w:t xml:space="preserve"> передан</w:t>
      </w:r>
      <w:r>
        <w:rPr>
          <w:color w:val="000000"/>
          <w:sz w:val="24"/>
          <w:szCs w:val="24"/>
          <w:shd w:val="clear" w:color="auto" w:fill="FFFFFF"/>
        </w:rPr>
        <w:t>о</w:t>
      </w:r>
      <w:r w:rsidR="00170249">
        <w:rPr>
          <w:color w:val="000000"/>
          <w:sz w:val="24"/>
          <w:szCs w:val="24"/>
          <w:shd w:val="clear" w:color="auto" w:fill="FFFFFF"/>
        </w:rPr>
        <w:t xml:space="preserve"> палатой имущественных и земельных отношений муниципа</w:t>
      </w:r>
      <w:r w:rsidR="001D61B9">
        <w:rPr>
          <w:color w:val="000000"/>
          <w:sz w:val="24"/>
          <w:szCs w:val="24"/>
          <w:shd w:val="clear" w:color="auto" w:fill="FFFFFF"/>
        </w:rPr>
        <w:t>л</w:t>
      </w:r>
      <w:r w:rsidR="00170249">
        <w:rPr>
          <w:color w:val="000000"/>
          <w:sz w:val="24"/>
          <w:szCs w:val="24"/>
          <w:shd w:val="clear" w:color="auto" w:fill="FFFFFF"/>
        </w:rPr>
        <w:t>ьного образования Буинск</w:t>
      </w:r>
      <w:r w:rsidR="001D61B9">
        <w:rPr>
          <w:color w:val="000000"/>
          <w:sz w:val="24"/>
          <w:szCs w:val="24"/>
          <w:shd w:val="clear" w:color="auto" w:fill="FFFFFF"/>
        </w:rPr>
        <w:t>ий</w:t>
      </w:r>
      <w:r w:rsidR="00170249">
        <w:rPr>
          <w:color w:val="000000"/>
          <w:sz w:val="24"/>
          <w:szCs w:val="24"/>
          <w:shd w:val="clear" w:color="auto" w:fill="FFFFFF"/>
        </w:rPr>
        <w:t xml:space="preserve"> муниципальн</w:t>
      </w:r>
      <w:r w:rsidR="001D61B9">
        <w:rPr>
          <w:color w:val="000000"/>
          <w:sz w:val="24"/>
          <w:szCs w:val="24"/>
          <w:shd w:val="clear" w:color="auto" w:fill="FFFFFF"/>
        </w:rPr>
        <w:t>ый</w:t>
      </w:r>
      <w:r w:rsidR="00170249">
        <w:rPr>
          <w:color w:val="000000"/>
          <w:sz w:val="24"/>
          <w:szCs w:val="24"/>
          <w:shd w:val="clear" w:color="auto" w:fill="FFFFFF"/>
        </w:rPr>
        <w:t xml:space="preserve"> район по договору безвозмездного пользования муниципальным имуществом</w:t>
      </w:r>
      <w:r>
        <w:rPr>
          <w:color w:val="000000"/>
          <w:sz w:val="24"/>
          <w:szCs w:val="24"/>
          <w:shd w:val="clear" w:color="auto" w:fill="FFFFFF"/>
        </w:rPr>
        <w:t xml:space="preserve"> от 30.10.2017 года</w:t>
      </w:r>
      <w:r w:rsidR="001D61B9">
        <w:rPr>
          <w:color w:val="000000"/>
          <w:sz w:val="24"/>
          <w:szCs w:val="24"/>
          <w:shd w:val="clear" w:color="auto" w:fill="FFFFFF"/>
        </w:rPr>
        <w:t xml:space="preserve"> </w:t>
      </w:r>
      <w:r>
        <w:rPr>
          <w:color w:val="000000"/>
          <w:sz w:val="24"/>
          <w:szCs w:val="24"/>
          <w:shd w:val="clear" w:color="auto" w:fill="FFFFFF"/>
        </w:rPr>
        <w:t xml:space="preserve">№ 316 </w:t>
      </w:r>
      <w:r w:rsidR="00AA6680">
        <w:rPr>
          <w:color w:val="000000"/>
          <w:sz w:val="24"/>
          <w:szCs w:val="24"/>
          <w:shd w:val="clear" w:color="auto" w:fill="FFFFFF"/>
        </w:rPr>
        <w:t>Государственному автономному учреждению здравоохранения</w:t>
      </w:r>
      <w:r w:rsidR="001D61B9">
        <w:rPr>
          <w:color w:val="000000"/>
          <w:sz w:val="24"/>
          <w:szCs w:val="24"/>
          <w:shd w:val="clear" w:color="auto" w:fill="FFFFFF"/>
        </w:rPr>
        <w:t xml:space="preserve"> «</w:t>
      </w:r>
      <w:proofErr w:type="spellStart"/>
      <w:r w:rsidR="001D61B9">
        <w:rPr>
          <w:color w:val="000000"/>
          <w:sz w:val="24"/>
          <w:szCs w:val="24"/>
          <w:shd w:val="clear" w:color="auto" w:fill="FFFFFF"/>
        </w:rPr>
        <w:t>Буинская</w:t>
      </w:r>
      <w:proofErr w:type="spellEnd"/>
      <w:r w:rsidR="001D61B9">
        <w:rPr>
          <w:color w:val="000000"/>
          <w:sz w:val="24"/>
          <w:szCs w:val="24"/>
          <w:shd w:val="clear" w:color="auto" w:fill="FFFFFF"/>
        </w:rPr>
        <w:t xml:space="preserve"> ЦРБ».</w:t>
      </w:r>
      <w:r w:rsidR="00170249">
        <w:rPr>
          <w:color w:val="000000"/>
          <w:sz w:val="24"/>
          <w:szCs w:val="24"/>
          <w:shd w:val="clear" w:color="auto" w:fill="FFFFFF"/>
        </w:rPr>
        <w:t xml:space="preserve"> </w:t>
      </w:r>
      <w:r w:rsidR="00AA6680">
        <w:rPr>
          <w:color w:val="000000"/>
          <w:sz w:val="24"/>
          <w:szCs w:val="24"/>
          <w:shd w:val="clear" w:color="auto" w:fill="FFFFFF"/>
        </w:rPr>
        <w:t xml:space="preserve">Договор является бессрочным. </w:t>
      </w:r>
      <w:r w:rsidR="00170249" w:rsidRPr="00D61897">
        <w:rPr>
          <w:color w:val="000000"/>
          <w:sz w:val="24"/>
          <w:szCs w:val="24"/>
          <w:shd w:val="clear" w:color="auto" w:fill="FFFFFF"/>
        </w:rPr>
        <w:t xml:space="preserve">Балансодержателем </w:t>
      </w:r>
      <w:r w:rsidR="001D61B9" w:rsidRPr="00D61897">
        <w:rPr>
          <w:color w:val="000000"/>
          <w:sz w:val="24"/>
          <w:szCs w:val="24"/>
          <w:shd w:val="clear" w:color="auto" w:fill="FFFFFF"/>
        </w:rPr>
        <w:t>в указанном договоре выступает</w:t>
      </w:r>
      <w:r w:rsidR="00170249" w:rsidRPr="00D61897">
        <w:rPr>
          <w:color w:val="000000"/>
          <w:sz w:val="24"/>
          <w:szCs w:val="24"/>
          <w:shd w:val="clear" w:color="auto" w:fill="FFFFFF"/>
        </w:rPr>
        <w:t xml:space="preserve"> </w:t>
      </w:r>
      <w:proofErr w:type="spellStart"/>
      <w:r w:rsidR="00170249" w:rsidRPr="00D61897">
        <w:rPr>
          <w:color w:val="000000"/>
          <w:sz w:val="24"/>
          <w:szCs w:val="24"/>
          <w:shd w:val="clear" w:color="auto" w:fill="FFFFFF"/>
        </w:rPr>
        <w:t>Альшиховское</w:t>
      </w:r>
      <w:proofErr w:type="spellEnd"/>
      <w:r w:rsidR="00170249" w:rsidRPr="00D61897">
        <w:rPr>
          <w:color w:val="000000"/>
          <w:sz w:val="24"/>
          <w:szCs w:val="24"/>
          <w:shd w:val="clear" w:color="auto" w:fill="FFFFFF"/>
        </w:rPr>
        <w:t xml:space="preserve"> </w:t>
      </w:r>
      <w:r w:rsidRPr="00D61897">
        <w:rPr>
          <w:color w:val="000000"/>
          <w:sz w:val="24"/>
          <w:szCs w:val="24"/>
          <w:shd w:val="clear" w:color="auto" w:fill="FFFFFF"/>
        </w:rPr>
        <w:t xml:space="preserve">сельское </w:t>
      </w:r>
      <w:r w:rsidR="00170249" w:rsidRPr="00D61897">
        <w:rPr>
          <w:color w:val="000000"/>
          <w:sz w:val="24"/>
          <w:szCs w:val="24"/>
          <w:shd w:val="clear" w:color="auto" w:fill="FFFFFF"/>
        </w:rPr>
        <w:t>поселение</w:t>
      </w:r>
      <w:r w:rsidRPr="00D61897">
        <w:rPr>
          <w:color w:val="000000"/>
          <w:sz w:val="24"/>
          <w:szCs w:val="24"/>
          <w:shd w:val="clear" w:color="auto" w:fill="FFFFFF"/>
        </w:rPr>
        <w:t xml:space="preserve">. Тогда как по данным бюджетного учета указанное здание </w:t>
      </w:r>
      <w:r w:rsidR="001D61B9" w:rsidRPr="00D61897">
        <w:rPr>
          <w:color w:val="000000"/>
          <w:sz w:val="24"/>
          <w:szCs w:val="24"/>
          <w:shd w:val="clear" w:color="auto" w:fill="FFFFFF"/>
        </w:rPr>
        <w:t>на балансе</w:t>
      </w:r>
      <w:r w:rsidR="00AA6680" w:rsidRPr="00D61897">
        <w:rPr>
          <w:color w:val="000000"/>
          <w:sz w:val="24"/>
          <w:szCs w:val="24"/>
          <w:shd w:val="clear" w:color="auto" w:fill="FFFFFF"/>
        </w:rPr>
        <w:t xml:space="preserve"> (</w:t>
      </w:r>
      <w:r w:rsidR="00142999" w:rsidRPr="00D61897">
        <w:rPr>
          <w:color w:val="000000"/>
          <w:sz w:val="24"/>
          <w:szCs w:val="24"/>
          <w:shd w:val="clear" w:color="auto" w:fill="FFFFFF"/>
        </w:rPr>
        <w:t xml:space="preserve">на </w:t>
      </w:r>
      <w:proofErr w:type="spellStart"/>
      <w:r w:rsidR="00AA6680" w:rsidRPr="00D61897">
        <w:rPr>
          <w:color w:val="000000"/>
          <w:sz w:val="24"/>
          <w:szCs w:val="24"/>
          <w:shd w:val="clear" w:color="auto" w:fill="FFFFFF"/>
        </w:rPr>
        <w:t>забаланс</w:t>
      </w:r>
      <w:r w:rsidR="00142999" w:rsidRPr="00D61897">
        <w:rPr>
          <w:color w:val="000000"/>
          <w:sz w:val="24"/>
          <w:szCs w:val="24"/>
          <w:shd w:val="clear" w:color="auto" w:fill="FFFFFF"/>
        </w:rPr>
        <w:t>е</w:t>
      </w:r>
      <w:proofErr w:type="spellEnd"/>
      <w:r w:rsidR="00AA6680" w:rsidRPr="00D61897">
        <w:rPr>
          <w:color w:val="000000"/>
          <w:sz w:val="24"/>
          <w:szCs w:val="24"/>
          <w:shd w:val="clear" w:color="auto" w:fill="FFFFFF"/>
        </w:rPr>
        <w:t>)</w:t>
      </w:r>
      <w:r w:rsidR="001D61B9" w:rsidRPr="00D61897">
        <w:rPr>
          <w:color w:val="000000"/>
          <w:sz w:val="24"/>
          <w:szCs w:val="24"/>
          <w:shd w:val="clear" w:color="auto" w:fill="FFFFFF"/>
        </w:rPr>
        <w:t xml:space="preserve"> </w:t>
      </w:r>
      <w:r w:rsidRPr="00D61897">
        <w:rPr>
          <w:color w:val="000000"/>
          <w:sz w:val="24"/>
          <w:szCs w:val="24"/>
          <w:shd w:val="clear" w:color="auto" w:fill="FFFFFF"/>
        </w:rPr>
        <w:t xml:space="preserve">Поселения не числится, в реестре муниципальной собственности </w:t>
      </w:r>
      <w:r w:rsidR="00AA6680" w:rsidRPr="00D61897">
        <w:rPr>
          <w:color w:val="000000"/>
          <w:sz w:val="24"/>
          <w:szCs w:val="24"/>
          <w:shd w:val="clear" w:color="auto" w:fill="FFFFFF"/>
        </w:rPr>
        <w:t xml:space="preserve">исполнительного комитета  </w:t>
      </w:r>
      <w:proofErr w:type="spellStart"/>
      <w:r w:rsidR="00AA6680" w:rsidRPr="00D61897">
        <w:rPr>
          <w:color w:val="000000"/>
          <w:sz w:val="24"/>
          <w:szCs w:val="24"/>
          <w:shd w:val="clear" w:color="auto" w:fill="FFFFFF"/>
        </w:rPr>
        <w:t>Альшиховского</w:t>
      </w:r>
      <w:proofErr w:type="spellEnd"/>
      <w:r w:rsidR="00AA6680" w:rsidRPr="00D61897">
        <w:rPr>
          <w:color w:val="000000"/>
          <w:sz w:val="24"/>
          <w:szCs w:val="24"/>
          <w:shd w:val="clear" w:color="auto" w:fill="FFFFFF"/>
        </w:rPr>
        <w:t xml:space="preserve"> сельского поселения </w:t>
      </w:r>
      <w:r w:rsidRPr="00D61897">
        <w:rPr>
          <w:color w:val="000000"/>
          <w:sz w:val="24"/>
          <w:szCs w:val="24"/>
          <w:shd w:val="clear" w:color="auto" w:fill="FFFFFF"/>
        </w:rPr>
        <w:t>здание также не значится.</w:t>
      </w:r>
    </w:p>
    <w:p w:rsidR="00E94C0D" w:rsidRPr="000B55CC" w:rsidRDefault="00E94C0D" w:rsidP="00AC0546">
      <w:pPr>
        <w:ind w:firstLine="708"/>
        <w:jc w:val="both"/>
        <w:rPr>
          <w:color w:val="000000"/>
          <w:sz w:val="24"/>
          <w:szCs w:val="24"/>
        </w:rPr>
      </w:pPr>
      <w:r w:rsidRPr="000B55CC">
        <w:rPr>
          <w:sz w:val="24"/>
          <w:szCs w:val="24"/>
        </w:rPr>
        <w:t>Материальные запасы</w:t>
      </w:r>
      <w:r w:rsidRPr="000B55CC">
        <w:rPr>
          <w:color w:val="000000"/>
          <w:sz w:val="24"/>
          <w:szCs w:val="24"/>
        </w:rPr>
        <w:t>, как и другие объекты нефинансовых активов, принимаются к бухгалтерскому учету по их первоначальной стоимости (</w:t>
      </w:r>
      <w:hyperlink r:id="rId13" w:history="1">
        <w:r w:rsidRPr="000B55CC">
          <w:rPr>
            <w:rStyle w:val="a6"/>
            <w:color w:val="000000"/>
            <w:sz w:val="24"/>
            <w:szCs w:val="24"/>
          </w:rPr>
          <w:t>п. 23</w:t>
        </w:r>
      </w:hyperlink>
      <w:r w:rsidRPr="000B55CC">
        <w:rPr>
          <w:rStyle w:val="apple-converted-space"/>
          <w:color w:val="000000"/>
          <w:sz w:val="24"/>
          <w:szCs w:val="24"/>
        </w:rPr>
        <w:t> </w:t>
      </w:r>
      <w:r w:rsidRPr="000B55CC">
        <w:rPr>
          <w:color w:val="000000"/>
          <w:sz w:val="24"/>
          <w:szCs w:val="24"/>
        </w:rPr>
        <w:t xml:space="preserve">Инструкции N 157н). </w:t>
      </w:r>
      <w:proofErr w:type="gramStart"/>
      <w:r w:rsidRPr="000B55CC">
        <w:rPr>
          <w:color w:val="000000"/>
          <w:sz w:val="24"/>
          <w:szCs w:val="24"/>
        </w:rPr>
        <w:t>В соответствии с пунктом 114 Инструкции об утверждении Единого плана счетов бухгалтерского учета и Инструкции по его применению, утвержденной приказом Минфина России от 1 декабря 2010 г. № 157н, 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надлежаще оформленных первичных (сводных) учетных документов.</w:t>
      </w:r>
      <w:proofErr w:type="gramEnd"/>
    </w:p>
    <w:p w:rsidR="000100AB" w:rsidRPr="000B55CC" w:rsidRDefault="00CD184D" w:rsidP="00936F1A">
      <w:pPr>
        <w:ind w:firstLine="708"/>
        <w:jc w:val="both"/>
        <w:rPr>
          <w:color w:val="000000"/>
          <w:sz w:val="24"/>
          <w:szCs w:val="24"/>
        </w:rPr>
      </w:pPr>
      <w:r w:rsidRPr="000B55CC">
        <w:rPr>
          <w:sz w:val="24"/>
          <w:szCs w:val="24"/>
        </w:rPr>
        <w:t>В период с 2014 по 2016гг. у</w:t>
      </w:r>
      <w:r w:rsidR="00936F1A" w:rsidRPr="000B55CC">
        <w:rPr>
          <w:sz w:val="24"/>
          <w:szCs w:val="24"/>
        </w:rPr>
        <w:t xml:space="preserve"> индивидуального предпринимателя </w:t>
      </w:r>
      <w:r w:rsidR="000A6803" w:rsidRPr="000B55CC">
        <w:rPr>
          <w:sz w:val="24"/>
          <w:szCs w:val="24"/>
        </w:rPr>
        <w:t xml:space="preserve"> </w:t>
      </w:r>
      <w:proofErr w:type="spellStart"/>
      <w:r w:rsidR="000A6803" w:rsidRPr="000B55CC">
        <w:rPr>
          <w:sz w:val="24"/>
          <w:szCs w:val="24"/>
        </w:rPr>
        <w:t>Бадретдиновой</w:t>
      </w:r>
      <w:proofErr w:type="spellEnd"/>
      <w:r w:rsidR="000A6803" w:rsidRPr="000B55CC">
        <w:rPr>
          <w:sz w:val="24"/>
          <w:szCs w:val="24"/>
        </w:rPr>
        <w:t xml:space="preserve"> Е.К. закуп</w:t>
      </w:r>
      <w:r w:rsidR="00D21C53" w:rsidRPr="000B55CC">
        <w:rPr>
          <w:sz w:val="24"/>
          <w:szCs w:val="24"/>
        </w:rPr>
        <w:t xml:space="preserve">лены строительные </w:t>
      </w:r>
      <w:r w:rsidR="000A6803" w:rsidRPr="000B55CC">
        <w:rPr>
          <w:sz w:val="24"/>
          <w:szCs w:val="24"/>
        </w:rPr>
        <w:t>материалы</w:t>
      </w:r>
      <w:r w:rsidR="00EC0D48" w:rsidRPr="000B55CC">
        <w:rPr>
          <w:sz w:val="24"/>
          <w:szCs w:val="24"/>
        </w:rPr>
        <w:t xml:space="preserve"> на общую сумму 1 088 750,00 руб.</w:t>
      </w:r>
      <w:r w:rsidR="0040738A" w:rsidRPr="000B55CC">
        <w:rPr>
          <w:sz w:val="24"/>
          <w:szCs w:val="24"/>
        </w:rPr>
        <w:t xml:space="preserve"> </w:t>
      </w:r>
      <w:r w:rsidR="001D49D0" w:rsidRPr="000B55CC">
        <w:rPr>
          <w:sz w:val="24"/>
          <w:szCs w:val="24"/>
        </w:rPr>
        <w:t xml:space="preserve">Указанные материалы в последующем использовались для строительства ограждений кладбищ. </w:t>
      </w:r>
      <w:r w:rsidR="0040738A" w:rsidRPr="000B55CC">
        <w:rPr>
          <w:color w:val="000000"/>
          <w:sz w:val="24"/>
          <w:szCs w:val="24"/>
        </w:rPr>
        <w:lastRenderedPageBreak/>
        <w:t xml:space="preserve">Операции по поступлению, внутреннему перемещению, выбытию (в том числе по основанию списания) </w:t>
      </w:r>
      <w:r w:rsidRPr="000B55CC">
        <w:rPr>
          <w:color w:val="000000"/>
          <w:sz w:val="24"/>
          <w:szCs w:val="24"/>
        </w:rPr>
        <w:t xml:space="preserve">данных </w:t>
      </w:r>
      <w:r w:rsidR="0040738A" w:rsidRPr="000B55CC">
        <w:rPr>
          <w:color w:val="000000"/>
          <w:sz w:val="24"/>
          <w:szCs w:val="24"/>
        </w:rPr>
        <w:t>материальных запасов необходимыми бухгалтерскими записями не отражены, надлежаще оформленные первичные (сводны</w:t>
      </w:r>
      <w:r w:rsidR="00142999" w:rsidRPr="000B55CC">
        <w:rPr>
          <w:color w:val="000000"/>
          <w:sz w:val="24"/>
          <w:szCs w:val="24"/>
        </w:rPr>
        <w:t>е</w:t>
      </w:r>
      <w:r w:rsidR="0040738A" w:rsidRPr="000B55CC">
        <w:rPr>
          <w:color w:val="000000"/>
          <w:sz w:val="24"/>
          <w:szCs w:val="24"/>
        </w:rPr>
        <w:t xml:space="preserve">) учетные документы в сшивах отсутствуют. </w:t>
      </w:r>
    </w:p>
    <w:p w:rsidR="008B3930" w:rsidRPr="00D61897" w:rsidRDefault="0040738A" w:rsidP="008B3930">
      <w:pPr>
        <w:ind w:firstLine="708"/>
        <w:jc w:val="both"/>
        <w:rPr>
          <w:bCs/>
          <w:iCs/>
          <w:sz w:val="24"/>
          <w:szCs w:val="24"/>
        </w:rPr>
      </w:pPr>
      <w:r w:rsidRPr="00D61897">
        <w:rPr>
          <w:color w:val="000000"/>
          <w:sz w:val="24"/>
          <w:szCs w:val="24"/>
        </w:rPr>
        <w:t xml:space="preserve">Допущено </w:t>
      </w:r>
      <w:r w:rsidRPr="00D61897">
        <w:rPr>
          <w:sz w:val="24"/>
          <w:szCs w:val="24"/>
        </w:rPr>
        <w:t xml:space="preserve">нарушение п. </w:t>
      </w:r>
      <w:r w:rsidRPr="00D61897">
        <w:rPr>
          <w:color w:val="000000"/>
          <w:sz w:val="24"/>
          <w:szCs w:val="24"/>
        </w:rPr>
        <w:t>114 Инструкции об утверждении Единого плана счетов бухгалтерского учета и Инструкции по его применению, утвержденной приказом Минфина России от 1 декабря 2010 г. № 157н</w:t>
      </w:r>
      <w:r w:rsidRPr="00D61897">
        <w:rPr>
          <w:sz w:val="24"/>
          <w:szCs w:val="24"/>
        </w:rPr>
        <w:t xml:space="preserve">, и Методических указаний к приказу Минфина России от 30.03.2015г. №52н. </w:t>
      </w:r>
      <w:r w:rsidR="0080675F" w:rsidRPr="00D61897">
        <w:rPr>
          <w:bCs/>
          <w:sz w:val="24"/>
          <w:szCs w:val="24"/>
        </w:rPr>
        <w:t>Необоснованно</w:t>
      </w:r>
      <w:r w:rsidR="008B3930" w:rsidRPr="00D61897">
        <w:rPr>
          <w:bCs/>
          <w:sz w:val="24"/>
          <w:szCs w:val="24"/>
        </w:rPr>
        <w:t xml:space="preserve"> списан</w:t>
      </w:r>
      <w:r w:rsidR="0080675F" w:rsidRPr="00D61897">
        <w:rPr>
          <w:bCs/>
          <w:sz w:val="24"/>
          <w:szCs w:val="24"/>
        </w:rPr>
        <w:t>о</w:t>
      </w:r>
      <w:r w:rsidR="008B3930" w:rsidRPr="00D61897">
        <w:rPr>
          <w:bCs/>
          <w:sz w:val="24"/>
          <w:szCs w:val="24"/>
        </w:rPr>
        <w:t xml:space="preserve"> материальных запасов </w:t>
      </w:r>
      <w:r w:rsidR="008B3930" w:rsidRPr="00D61897">
        <w:rPr>
          <w:bCs/>
          <w:iCs/>
          <w:sz w:val="24"/>
          <w:szCs w:val="24"/>
        </w:rPr>
        <w:t xml:space="preserve">на сумму </w:t>
      </w:r>
      <w:r w:rsidRPr="00D61897">
        <w:rPr>
          <w:bCs/>
          <w:iCs/>
          <w:sz w:val="24"/>
          <w:szCs w:val="24"/>
        </w:rPr>
        <w:t>1</w:t>
      </w:r>
      <w:r w:rsidR="004A4CA0" w:rsidRPr="00D61897">
        <w:rPr>
          <w:bCs/>
          <w:iCs/>
          <w:sz w:val="24"/>
          <w:szCs w:val="24"/>
        </w:rPr>
        <w:t> </w:t>
      </w:r>
      <w:r w:rsidR="0098497A" w:rsidRPr="00D61897">
        <w:rPr>
          <w:bCs/>
          <w:iCs/>
          <w:sz w:val="24"/>
          <w:szCs w:val="24"/>
        </w:rPr>
        <w:t>088</w:t>
      </w:r>
      <w:r w:rsidR="004A4CA0" w:rsidRPr="00D61897">
        <w:rPr>
          <w:bCs/>
          <w:iCs/>
          <w:sz w:val="24"/>
          <w:szCs w:val="24"/>
        </w:rPr>
        <w:t> </w:t>
      </w:r>
      <w:r w:rsidR="0098497A" w:rsidRPr="00D61897">
        <w:rPr>
          <w:bCs/>
          <w:iCs/>
          <w:sz w:val="24"/>
          <w:szCs w:val="24"/>
        </w:rPr>
        <w:t>75</w:t>
      </w:r>
      <w:r w:rsidR="004A4CA0" w:rsidRPr="00D61897">
        <w:rPr>
          <w:bCs/>
          <w:iCs/>
          <w:sz w:val="24"/>
          <w:szCs w:val="24"/>
        </w:rPr>
        <w:t>0,00</w:t>
      </w:r>
      <w:r w:rsidR="008B3930" w:rsidRPr="00D61897">
        <w:rPr>
          <w:bCs/>
          <w:iCs/>
          <w:sz w:val="24"/>
          <w:szCs w:val="24"/>
        </w:rPr>
        <w:t xml:space="preserve"> рублей.</w:t>
      </w:r>
    </w:p>
    <w:p w:rsidR="0098497A" w:rsidRPr="000B55CC" w:rsidRDefault="0098497A" w:rsidP="0098497A">
      <w:pPr>
        <w:ind w:firstLine="708"/>
        <w:jc w:val="both"/>
        <w:rPr>
          <w:color w:val="000000"/>
          <w:sz w:val="24"/>
          <w:szCs w:val="24"/>
        </w:rPr>
      </w:pPr>
      <w:r w:rsidRPr="000B55CC">
        <w:rPr>
          <w:bCs/>
          <w:iCs/>
          <w:sz w:val="24"/>
          <w:szCs w:val="24"/>
        </w:rPr>
        <w:t>По данным бюджетной отчетности ф. 0503130 за 2015 год на 01.01.2016 года остаток материальных запасов (стр. 080) составил 81 440,00 рублей. На 31.12.2016 года остатков материальных запасов в балансе Поселения не имеется. В период за 2016 год о</w:t>
      </w:r>
      <w:r w:rsidRPr="000B55CC">
        <w:rPr>
          <w:color w:val="000000"/>
          <w:sz w:val="24"/>
          <w:szCs w:val="24"/>
        </w:rPr>
        <w:t xml:space="preserve">перации по поступлению, внутреннему перемещению, выбытию (в том числе по основанию списания) материальных запасов на сумму 81 440,00 руб. необходимыми бухгалтерскими записями также не отражены. </w:t>
      </w:r>
    </w:p>
    <w:p w:rsidR="0098497A" w:rsidRPr="000B55CC" w:rsidRDefault="0080675F" w:rsidP="0098497A">
      <w:pPr>
        <w:ind w:firstLine="708"/>
        <w:jc w:val="both"/>
        <w:rPr>
          <w:color w:val="000000"/>
          <w:sz w:val="24"/>
          <w:szCs w:val="24"/>
          <w:shd w:val="clear" w:color="auto" w:fill="FFFFFF"/>
        </w:rPr>
      </w:pPr>
      <w:r w:rsidRPr="000B55CC">
        <w:rPr>
          <w:sz w:val="24"/>
          <w:szCs w:val="24"/>
        </w:rPr>
        <w:t>А</w:t>
      </w:r>
      <w:r w:rsidR="003C7F43" w:rsidRPr="000B55CC">
        <w:rPr>
          <w:sz w:val="24"/>
          <w:szCs w:val="24"/>
        </w:rPr>
        <w:t xml:space="preserve">налитический учет материальных запасов </w:t>
      </w:r>
      <w:r w:rsidR="00D10CBC" w:rsidRPr="000B55CC">
        <w:rPr>
          <w:sz w:val="24"/>
          <w:szCs w:val="24"/>
        </w:rPr>
        <w:t xml:space="preserve">Поселением </w:t>
      </w:r>
      <w:r w:rsidR="003C7F43" w:rsidRPr="000B55CC">
        <w:rPr>
          <w:sz w:val="24"/>
          <w:szCs w:val="24"/>
        </w:rPr>
        <w:t>не ведется</w:t>
      </w:r>
      <w:r w:rsidR="00D21C53" w:rsidRPr="000B55CC">
        <w:rPr>
          <w:sz w:val="24"/>
          <w:szCs w:val="24"/>
        </w:rPr>
        <w:t>. Анализ, представленной к проверке о</w:t>
      </w:r>
      <w:r w:rsidR="00B944FA" w:rsidRPr="000B55CC">
        <w:rPr>
          <w:color w:val="000000"/>
          <w:sz w:val="24"/>
          <w:szCs w:val="24"/>
          <w:shd w:val="clear" w:color="auto" w:fill="FFFFFF"/>
        </w:rPr>
        <w:t>боротн</w:t>
      </w:r>
      <w:r w:rsidR="00D21C53" w:rsidRPr="000B55CC">
        <w:rPr>
          <w:color w:val="000000"/>
          <w:sz w:val="24"/>
          <w:szCs w:val="24"/>
          <w:shd w:val="clear" w:color="auto" w:fill="FFFFFF"/>
        </w:rPr>
        <w:t>ой</w:t>
      </w:r>
      <w:r w:rsidR="00B944FA" w:rsidRPr="000B55CC">
        <w:rPr>
          <w:color w:val="000000"/>
          <w:sz w:val="24"/>
          <w:szCs w:val="24"/>
          <w:shd w:val="clear" w:color="auto" w:fill="FFFFFF"/>
        </w:rPr>
        <w:t xml:space="preserve"> ведомости по материальным запасам </w:t>
      </w:r>
      <w:r w:rsidR="0098497A" w:rsidRPr="000B55CC">
        <w:rPr>
          <w:color w:val="000000"/>
          <w:sz w:val="24"/>
          <w:szCs w:val="24"/>
          <w:shd w:val="clear" w:color="auto" w:fill="FFFFFF"/>
        </w:rPr>
        <w:t xml:space="preserve">за 2018 год </w:t>
      </w:r>
      <w:r w:rsidR="00D10CBC" w:rsidRPr="000B55CC">
        <w:rPr>
          <w:color w:val="000000"/>
          <w:sz w:val="24"/>
          <w:szCs w:val="24"/>
          <w:shd w:val="clear" w:color="auto" w:fill="FFFFFF"/>
        </w:rPr>
        <w:t xml:space="preserve">показал, что </w:t>
      </w:r>
      <w:r w:rsidR="00D21C53" w:rsidRPr="000B55CC">
        <w:rPr>
          <w:sz w:val="24"/>
          <w:szCs w:val="24"/>
        </w:rPr>
        <w:t>материальные запасы списываются в расход</w:t>
      </w:r>
      <w:r w:rsidR="000100AB" w:rsidRPr="000B55CC">
        <w:rPr>
          <w:sz w:val="24"/>
          <w:szCs w:val="24"/>
        </w:rPr>
        <w:t>ы</w:t>
      </w:r>
      <w:r w:rsidR="00D21C53" w:rsidRPr="000B55CC">
        <w:rPr>
          <w:sz w:val="24"/>
          <w:szCs w:val="24"/>
        </w:rPr>
        <w:t xml:space="preserve"> сразу после </w:t>
      </w:r>
      <w:r w:rsidR="00D10CBC" w:rsidRPr="000B55CC">
        <w:rPr>
          <w:sz w:val="24"/>
          <w:szCs w:val="24"/>
        </w:rPr>
        <w:t xml:space="preserve">их </w:t>
      </w:r>
      <w:r w:rsidR="00D21C53" w:rsidRPr="000B55CC">
        <w:rPr>
          <w:sz w:val="24"/>
          <w:szCs w:val="24"/>
        </w:rPr>
        <w:t>принятия к бюджетному учету.</w:t>
      </w:r>
      <w:r w:rsidR="00B944FA" w:rsidRPr="000B55CC">
        <w:rPr>
          <w:color w:val="000000"/>
          <w:sz w:val="24"/>
          <w:szCs w:val="24"/>
          <w:shd w:val="clear" w:color="auto" w:fill="FFFFFF"/>
        </w:rPr>
        <w:t xml:space="preserve"> </w:t>
      </w:r>
    </w:p>
    <w:p w:rsidR="00A94F49" w:rsidRPr="000B55CC" w:rsidRDefault="00A94F49" w:rsidP="00A94F49">
      <w:pPr>
        <w:ind w:firstLine="708"/>
        <w:jc w:val="both"/>
        <w:rPr>
          <w:color w:val="000000"/>
          <w:sz w:val="24"/>
          <w:szCs w:val="24"/>
          <w:shd w:val="clear" w:color="auto" w:fill="FFFFFF"/>
        </w:rPr>
      </w:pPr>
      <w:proofErr w:type="gramStart"/>
      <w:r w:rsidRPr="000B55CC">
        <w:rPr>
          <w:color w:val="000000"/>
          <w:sz w:val="24"/>
          <w:szCs w:val="24"/>
          <w:shd w:val="clear" w:color="auto" w:fill="FFFFFF"/>
        </w:rPr>
        <w:t>Так учреждением в декабре 2016 года, по Акту о списании материальных запасов ф. 0504230 от 31.12.2016г. № 12 списан баннер стоимостью 4000,00 руб., по Акту о списании материальных запасов от 30.11.2017г. № б/н списан баннер стоимостью 2700,00 руб. В марте 2018 года списаны вновь приобретенные флаги на сумму 3 930,00 руб. В апреле 2018 года списана бумага в количестве</w:t>
      </w:r>
      <w:proofErr w:type="gramEnd"/>
      <w:r w:rsidRPr="000B55CC">
        <w:rPr>
          <w:color w:val="000000"/>
          <w:sz w:val="24"/>
          <w:szCs w:val="24"/>
          <w:shd w:val="clear" w:color="auto" w:fill="FFFFFF"/>
        </w:rPr>
        <w:t xml:space="preserve"> 40 пачек на сумму 7591,20 руб., </w:t>
      </w:r>
      <w:r w:rsidR="000B55CC">
        <w:rPr>
          <w:color w:val="000000"/>
          <w:sz w:val="24"/>
          <w:szCs w:val="24"/>
          <w:shd w:val="clear" w:color="auto" w:fill="FFFFFF"/>
        </w:rPr>
        <w:t xml:space="preserve">также </w:t>
      </w:r>
      <w:proofErr w:type="gramStart"/>
      <w:r w:rsidRPr="000B55CC">
        <w:rPr>
          <w:color w:val="000000"/>
          <w:sz w:val="24"/>
          <w:szCs w:val="24"/>
          <w:shd w:val="clear" w:color="auto" w:fill="FFFFFF"/>
        </w:rPr>
        <w:t>списан</w:t>
      </w:r>
      <w:proofErr w:type="gramEnd"/>
      <w:r w:rsidRPr="000B55CC">
        <w:rPr>
          <w:color w:val="000000"/>
          <w:sz w:val="24"/>
          <w:szCs w:val="24"/>
          <w:shd w:val="clear" w:color="auto" w:fill="FFFFFF"/>
        </w:rPr>
        <w:t xml:space="preserve">  </w:t>
      </w:r>
      <w:proofErr w:type="spellStart"/>
      <w:r w:rsidRPr="000B55CC">
        <w:rPr>
          <w:color w:val="000000"/>
          <w:sz w:val="24"/>
          <w:szCs w:val="24"/>
          <w:shd w:val="clear" w:color="auto" w:fill="FFFFFF"/>
        </w:rPr>
        <w:t>извещатель</w:t>
      </w:r>
      <w:proofErr w:type="spellEnd"/>
      <w:r w:rsidRPr="000B55CC">
        <w:rPr>
          <w:color w:val="000000"/>
          <w:sz w:val="24"/>
          <w:szCs w:val="24"/>
          <w:shd w:val="clear" w:color="auto" w:fill="FFFFFF"/>
        </w:rPr>
        <w:t xml:space="preserve"> дымовой стоимостью 6363,00 руб. и прочие. Таким же образом осуществлено списание всех материальных запасов учреждения без указания причины и основания для списания. </w:t>
      </w:r>
    </w:p>
    <w:p w:rsidR="00A94F49" w:rsidRPr="00D61897" w:rsidRDefault="00A94F49" w:rsidP="00A94F49">
      <w:pPr>
        <w:ind w:firstLine="709"/>
        <w:jc w:val="both"/>
        <w:rPr>
          <w:color w:val="000000"/>
          <w:sz w:val="24"/>
          <w:szCs w:val="24"/>
          <w:shd w:val="clear" w:color="auto" w:fill="FFFFFF"/>
        </w:rPr>
      </w:pPr>
      <w:r w:rsidRPr="00D61897">
        <w:rPr>
          <w:color w:val="000000"/>
          <w:sz w:val="24"/>
          <w:szCs w:val="24"/>
          <w:shd w:val="clear" w:color="auto" w:fill="FFFFFF"/>
        </w:rPr>
        <w:t xml:space="preserve">В нарушение Методических указаний по бухгалтерскому учету </w:t>
      </w:r>
      <w:proofErr w:type="gramStart"/>
      <w:r w:rsidRPr="00D61897">
        <w:rPr>
          <w:color w:val="000000"/>
          <w:sz w:val="24"/>
          <w:szCs w:val="24"/>
          <w:shd w:val="clear" w:color="auto" w:fill="FFFFFF"/>
        </w:rPr>
        <w:t>материально-производственных запасов, утвержденных приказом Минфина от 28.12.2001 № 119н допущено</w:t>
      </w:r>
      <w:proofErr w:type="gramEnd"/>
      <w:r w:rsidRPr="00D61897">
        <w:rPr>
          <w:color w:val="000000"/>
          <w:sz w:val="24"/>
          <w:szCs w:val="24"/>
          <w:shd w:val="clear" w:color="auto" w:fill="FFFFFF"/>
        </w:rPr>
        <w:t xml:space="preserve"> списание материальных запасов без указания причин и обоснования на сумму 24 584,00 рублей.</w:t>
      </w:r>
      <w:r w:rsidR="000B55CC">
        <w:rPr>
          <w:b/>
          <w:color w:val="000000"/>
          <w:sz w:val="24"/>
          <w:szCs w:val="24"/>
          <w:shd w:val="clear" w:color="auto" w:fill="FFFFFF"/>
        </w:rPr>
        <w:t xml:space="preserve"> </w:t>
      </w:r>
      <w:proofErr w:type="gramStart"/>
      <w:r w:rsidR="000B55CC">
        <w:rPr>
          <w:i/>
          <w:color w:val="000000"/>
          <w:sz w:val="24"/>
          <w:szCs w:val="24"/>
          <w:shd w:val="clear" w:color="auto" w:fill="FFFFFF"/>
        </w:rPr>
        <w:t>(О</w:t>
      </w:r>
      <w:r w:rsidR="000B55CC" w:rsidRPr="000B55CC">
        <w:rPr>
          <w:i/>
          <w:color w:val="000000"/>
          <w:sz w:val="24"/>
          <w:szCs w:val="24"/>
          <w:shd w:val="clear" w:color="auto" w:fill="FFFFFF"/>
        </w:rPr>
        <w:t>снованием для отражения в бухгалтерском учете учреждения выбытия со счетов бухгалтерского учета материальных запасов является акт о списании материальных запасов (ф. 0504230)</w:t>
      </w:r>
      <w:r w:rsidR="000B55CC" w:rsidRPr="000B55CC">
        <w:rPr>
          <w:i/>
          <w:sz w:val="24"/>
          <w:szCs w:val="24"/>
          <w:shd w:val="clear" w:color="auto" w:fill="FFFFFF"/>
        </w:rPr>
        <w:t>.</w:t>
      </w:r>
      <w:proofErr w:type="gramEnd"/>
      <w:r w:rsidR="000B55CC" w:rsidRPr="000B55CC">
        <w:rPr>
          <w:i/>
          <w:sz w:val="24"/>
          <w:szCs w:val="24"/>
          <w:shd w:val="clear" w:color="auto" w:fill="FFFFFF"/>
        </w:rPr>
        <w:t xml:space="preserve"> </w:t>
      </w:r>
      <w:proofErr w:type="gramStart"/>
      <w:r w:rsidR="000B55CC" w:rsidRPr="00D61897">
        <w:rPr>
          <w:i/>
          <w:sz w:val="24"/>
          <w:szCs w:val="24"/>
          <w:shd w:val="clear" w:color="auto" w:fill="FFFFFF"/>
        </w:rPr>
        <w:t>При этом форма акта предусматривает наличие в ней заключения комиссии о причинах выбытия материальных ценностей).</w:t>
      </w:r>
      <w:proofErr w:type="gramEnd"/>
    </w:p>
    <w:p w:rsidR="0098497A" w:rsidRPr="000B55CC" w:rsidRDefault="0098497A" w:rsidP="0098497A">
      <w:pPr>
        <w:ind w:firstLine="708"/>
        <w:jc w:val="both"/>
        <w:rPr>
          <w:color w:val="000000"/>
          <w:sz w:val="24"/>
          <w:szCs w:val="24"/>
          <w:shd w:val="clear" w:color="auto" w:fill="FFFFFF"/>
        </w:rPr>
      </w:pPr>
      <w:r w:rsidRPr="000B55CC">
        <w:rPr>
          <w:color w:val="000000"/>
          <w:sz w:val="24"/>
          <w:szCs w:val="24"/>
          <w:shd w:val="clear" w:color="auto" w:fill="FFFFFF"/>
        </w:rPr>
        <w:t>За период, охваченный проверкой, кассовый расход на приобретение материальных запасов (КОСГУ 340) составил за 2016 год – 620 300,00</w:t>
      </w:r>
      <w:r w:rsidR="000B55CC" w:rsidRPr="000B55CC">
        <w:rPr>
          <w:color w:val="000000"/>
          <w:sz w:val="24"/>
          <w:szCs w:val="24"/>
          <w:shd w:val="clear" w:color="auto" w:fill="FFFFFF"/>
        </w:rPr>
        <w:t xml:space="preserve"> руб.,</w:t>
      </w:r>
      <w:r w:rsidRPr="000B55CC">
        <w:rPr>
          <w:color w:val="000000"/>
          <w:sz w:val="24"/>
          <w:szCs w:val="24"/>
          <w:shd w:val="clear" w:color="auto" w:fill="FFFFFF"/>
        </w:rPr>
        <w:t xml:space="preserve"> за 2017 год -87 300,00</w:t>
      </w:r>
      <w:r w:rsidR="000B55CC" w:rsidRPr="000B55CC">
        <w:rPr>
          <w:color w:val="000000"/>
          <w:sz w:val="24"/>
          <w:szCs w:val="24"/>
          <w:shd w:val="clear" w:color="auto" w:fill="FFFFFF"/>
        </w:rPr>
        <w:t xml:space="preserve"> </w:t>
      </w:r>
      <w:r w:rsidRPr="000B55CC">
        <w:rPr>
          <w:color w:val="000000"/>
          <w:sz w:val="24"/>
          <w:szCs w:val="24"/>
          <w:shd w:val="clear" w:color="auto" w:fill="FFFFFF"/>
        </w:rPr>
        <w:t>руб., за 2018 год 136</w:t>
      </w:r>
      <w:r w:rsidR="000B55CC" w:rsidRPr="000B55CC">
        <w:rPr>
          <w:color w:val="000000"/>
          <w:sz w:val="24"/>
          <w:szCs w:val="24"/>
          <w:shd w:val="clear" w:color="auto" w:fill="FFFFFF"/>
        </w:rPr>
        <w:t> </w:t>
      </w:r>
      <w:r w:rsidRPr="000B55CC">
        <w:rPr>
          <w:color w:val="000000"/>
          <w:sz w:val="24"/>
          <w:szCs w:val="24"/>
          <w:shd w:val="clear" w:color="auto" w:fill="FFFFFF"/>
        </w:rPr>
        <w:t>400</w:t>
      </w:r>
      <w:r w:rsidR="000B55CC" w:rsidRPr="000B55CC">
        <w:rPr>
          <w:color w:val="000000"/>
          <w:sz w:val="24"/>
          <w:szCs w:val="24"/>
          <w:shd w:val="clear" w:color="auto" w:fill="FFFFFF"/>
        </w:rPr>
        <w:t xml:space="preserve"> </w:t>
      </w:r>
      <w:r w:rsidRPr="000B55CC">
        <w:rPr>
          <w:color w:val="000000"/>
          <w:sz w:val="24"/>
          <w:szCs w:val="24"/>
          <w:shd w:val="clear" w:color="auto" w:fill="FFFFFF"/>
        </w:rPr>
        <w:t>руб.</w:t>
      </w:r>
    </w:p>
    <w:p w:rsidR="00936F1A" w:rsidRPr="000B55CC" w:rsidRDefault="000100AB" w:rsidP="00D10CBC">
      <w:pPr>
        <w:ind w:firstLine="708"/>
        <w:jc w:val="both"/>
        <w:rPr>
          <w:color w:val="000000"/>
          <w:sz w:val="24"/>
          <w:szCs w:val="24"/>
          <w:shd w:val="clear" w:color="auto" w:fill="FFFFFF"/>
        </w:rPr>
      </w:pPr>
      <w:r w:rsidRPr="000B55CC">
        <w:rPr>
          <w:sz w:val="24"/>
          <w:szCs w:val="24"/>
        </w:rPr>
        <w:t xml:space="preserve">По данным бюджетной </w:t>
      </w:r>
      <w:r w:rsidR="00936F1A" w:rsidRPr="000B55CC">
        <w:rPr>
          <w:sz w:val="24"/>
          <w:szCs w:val="24"/>
        </w:rPr>
        <w:t>отчетности</w:t>
      </w:r>
      <w:r w:rsidR="00E941D9" w:rsidRPr="000B55CC">
        <w:rPr>
          <w:color w:val="000000"/>
          <w:sz w:val="24"/>
          <w:szCs w:val="24"/>
          <w:shd w:val="clear" w:color="auto" w:fill="FFFFFF"/>
        </w:rPr>
        <w:t xml:space="preserve"> по состоянию на 01.01.2017, на 01.01.2018 и на 01.01.2019</w:t>
      </w:r>
      <w:r w:rsidR="00936F1A" w:rsidRPr="000B55CC">
        <w:rPr>
          <w:sz w:val="24"/>
          <w:szCs w:val="24"/>
        </w:rPr>
        <w:t xml:space="preserve"> (</w:t>
      </w:r>
      <w:r w:rsidRPr="000B55CC">
        <w:rPr>
          <w:sz w:val="24"/>
          <w:szCs w:val="24"/>
        </w:rPr>
        <w:t>ф. 0503130</w:t>
      </w:r>
      <w:r w:rsidR="00936F1A" w:rsidRPr="000B55CC">
        <w:rPr>
          <w:sz w:val="24"/>
          <w:szCs w:val="24"/>
        </w:rPr>
        <w:t xml:space="preserve">) </w:t>
      </w:r>
      <w:r w:rsidR="00E941D9" w:rsidRPr="000B55CC">
        <w:rPr>
          <w:sz w:val="24"/>
          <w:szCs w:val="24"/>
        </w:rPr>
        <w:t xml:space="preserve">остатков </w:t>
      </w:r>
      <w:r w:rsidR="00936F1A" w:rsidRPr="000B55CC">
        <w:rPr>
          <w:color w:val="000000"/>
          <w:sz w:val="24"/>
          <w:szCs w:val="24"/>
          <w:shd w:val="clear" w:color="auto" w:fill="FFFFFF"/>
        </w:rPr>
        <w:t xml:space="preserve">материальных запасов (010500000) </w:t>
      </w:r>
      <w:r w:rsidR="00E941D9" w:rsidRPr="000B55CC">
        <w:rPr>
          <w:color w:val="000000"/>
          <w:sz w:val="24"/>
          <w:szCs w:val="24"/>
          <w:shd w:val="clear" w:color="auto" w:fill="FFFFFF"/>
        </w:rPr>
        <w:t>в Поселении не имеется (стр. 080).</w:t>
      </w:r>
      <w:r w:rsidR="00936F1A" w:rsidRPr="000B55CC">
        <w:rPr>
          <w:color w:val="000000"/>
          <w:sz w:val="24"/>
          <w:szCs w:val="24"/>
          <w:shd w:val="clear" w:color="auto" w:fill="FFFFFF"/>
        </w:rPr>
        <w:t xml:space="preserve"> </w:t>
      </w:r>
    </w:p>
    <w:p w:rsidR="00D10CBC" w:rsidRPr="000B55CC" w:rsidRDefault="00D10CBC" w:rsidP="00D10CBC">
      <w:pPr>
        <w:ind w:firstLine="708"/>
        <w:jc w:val="both"/>
        <w:rPr>
          <w:sz w:val="24"/>
          <w:szCs w:val="24"/>
        </w:rPr>
      </w:pPr>
      <w:r w:rsidRPr="000B55CC">
        <w:rPr>
          <w:sz w:val="24"/>
          <w:szCs w:val="24"/>
        </w:rPr>
        <w:t xml:space="preserve">При выборочной проверке документации по эксплуатации автотранспортного средства в </w:t>
      </w:r>
      <w:proofErr w:type="spellStart"/>
      <w:r w:rsidRPr="000B55CC">
        <w:rPr>
          <w:sz w:val="24"/>
          <w:szCs w:val="24"/>
        </w:rPr>
        <w:t>Альшиховском</w:t>
      </w:r>
      <w:proofErr w:type="spellEnd"/>
      <w:r w:rsidRPr="000B55CC">
        <w:rPr>
          <w:sz w:val="24"/>
          <w:szCs w:val="24"/>
        </w:rPr>
        <w:t xml:space="preserve"> сельском поселении установлено:</w:t>
      </w:r>
    </w:p>
    <w:p w:rsidR="008D1567" w:rsidRPr="000B55CC" w:rsidRDefault="00E94C0D" w:rsidP="00B562F0">
      <w:pPr>
        <w:autoSpaceDE w:val="0"/>
        <w:autoSpaceDN w:val="0"/>
        <w:adjustRightInd w:val="0"/>
        <w:ind w:firstLine="708"/>
        <w:jc w:val="both"/>
        <w:rPr>
          <w:sz w:val="24"/>
          <w:szCs w:val="24"/>
        </w:rPr>
      </w:pPr>
      <w:r w:rsidRPr="000B55CC">
        <w:rPr>
          <w:sz w:val="24"/>
          <w:szCs w:val="24"/>
        </w:rPr>
        <w:t>На балансе поселения по состоянию на 01.0</w:t>
      </w:r>
      <w:r w:rsidR="00D10CBC" w:rsidRPr="000B55CC">
        <w:rPr>
          <w:sz w:val="24"/>
          <w:szCs w:val="24"/>
        </w:rPr>
        <w:t>1.2019</w:t>
      </w:r>
      <w:r w:rsidR="00C51AF5" w:rsidRPr="000B55CC">
        <w:rPr>
          <w:sz w:val="24"/>
          <w:szCs w:val="24"/>
        </w:rPr>
        <w:t>г.</w:t>
      </w:r>
      <w:r w:rsidRPr="000B55CC">
        <w:rPr>
          <w:sz w:val="24"/>
          <w:szCs w:val="24"/>
        </w:rPr>
        <w:t xml:space="preserve"> числ</w:t>
      </w:r>
      <w:r w:rsidR="00D10CBC" w:rsidRPr="000B55CC">
        <w:rPr>
          <w:sz w:val="24"/>
          <w:szCs w:val="24"/>
        </w:rPr>
        <w:t>я</w:t>
      </w:r>
      <w:r w:rsidRPr="000B55CC">
        <w:rPr>
          <w:sz w:val="24"/>
          <w:szCs w:val="24"/>
        </w:rPr>
        <w:t>тся  автомобиль</w:t>
      </w:r>
      <w:r w:rsidR="006F76A6" w:rsidRPr="000B55CC">
        <w:rPr>
          <w:sz w:val="24"/>
          <w:szCs w:val="24"/>
        </w:rPr>
        <w:t xml:space="preserve"> </w:t>
      </w:r>
      <w:r w:rsidR="006F76A6" w:rsidRPr="000B55CC">
        <w:rPr>
          <w:sz w:val="24"/>
          <w:szCs w:val="24"/>
          <w:lang w:val="en-US"/>
        </w:rPr>
        <w:t>Chevrolet</w:t>
      </w:r>
      <w:r w:rsidR="008D1567" w:rsidRPr="000B55CC">
        <w:rPr>
          <w:sz w:val="24"/>
          <w:szCs w:val="24"/>
        </w:rPr>
        <w:t xml:space="preserve"> </w:t>
      </w:r>
      <w:proofErr w:type="spellStart"/>
      <w:r w:rsidR="008D1567" w:rsidRPr="000B55CC">
        <w:rPr>
          <w:sz w:val="24"/>
          <w:szCs w:val="24"/>
          <w:lang w:val="en-US"/>
        </w:rPr>
        <w:t>Niva</w:t>
      </w:r>
      <w:proofErr w:type="spellEnd"/>
      <w:r w:rsidR="008D1567" w:rsidRPr="000B55CC">
        <w:rPr>
          <w:sz w:val="24"/>
          <w:szCs w:val="24"/>
        </w:rPr>
        <w:t xml:space="preserve"> 212300-55</w:t>
      </w:r>
      <w:r w:rsidRPr="000B55CC">
        <w:rPr>
          <w:sz w:val="24"/>
          <w:szCs w:val="24"/>
        </w:rPr>
        <w:t xml:space="preserve">, балансовой стоимостью </w:t>
      </w:r>
      <w:r w:rsidR="00D10CBC" w:rsidRPr="000B55CC">
        <w:rPr>
          <w:sz w:val="24"/>
          <w:szCs w:val="24"/>
        </w:rPr>
        <w:t>572 815,00</w:t>
      </w:r>
      <w:r w:rsidRPr="000B55CC">
        <w:rPr>
          <w:sz w:val="24"/>
          <w:szCs w:val="24"/>
        </w:rPr>
        <w:t xml:space="preserve"> руб.</w:t>
      </w:r>
      <w:r w:rsidR="00D10CBC" w:rsidRPr="000B55CC">
        <w:rPr>
          <w:sz w:val="24"/>
          <w:szCs w:val="24"/>
        </w:rPr>
        <w:t xml:space="preserve">, автомобиль </w:t>
      </w:r>
      <w:r w:rsidR="00D10CBC" w:rsidRPr="000B55CC">
        <w:rPr>
          <w:sz w:val="24"/>
          <w:szCs w:val="24"/>
          <w:lang w:val="en-US"/>
        </w:rPr>
        <w:t>FIAT</w:t>
      </w:r>
      <w:r w:rsidR="00D10CBC" w:rsidRPr="000B55CC">
        <w:rPr>
          <w:sz w:val="24"/>
          <w:szCs w:val="24"/>
        </w:rPr>
        <w:t xml:space="preserve"> </w:t>
      </w:r>
      <w:r w:rsidR="00D10CBC" w:rsidRPr="000B55CC">
        <w:rPr>
          <w:sz w:val="24"/>
          <w:szCs w:val="24"/>
          <w:lang w:val="en-US"/>
        </w:rPr>
        <w:t>ALBEA</w:t>
      </w:r>
      <w:r w:rsidR="00D10CBC" w:rsidRPr="000B55CC">
        <w:rPr>
          <w:sz w:val="24"/>
          <w:szCs w:val="24"/>
        </w:rPr>
        <w:t xml:space="preserve"> </w:t>
      </w:r>
      <w:r w:rsidR="00D10CBC" w:rsidRPr="000B55CC">
        <w:rPr>
          <w:sz w:val="24"/>
          <w:szCs w:val="24"/>
          <w:lang w:val="en-US"/>
        </w:rPr>
        <w:t>VIN</w:t>
      </w:r>
      <w:r w:rsidR="00D10CBC" w:rsidRPr="000B55CC">
        <w:rPr>
          <w:sz w:val="24"/>
          <w:szCs w:val="24"/>
        </w:rPr>
        <w:t xml:space="preserve"> </w:t>
      </w:r>
      <w:r w:rsidR="00D10CBC" w:rsidRPr="000B55CC">
        <w:rPr>
          <w:sz w:val="24"/>
          <w:szCs w:val="24"/>
          <w:lang w:val="en-US"/>
        </w:rPr>
        <w:t>XU</w:t>
      </w:r>
      <w:r w:rsidR="00D10CBC" w:rsidRPr="000B55CC">
        <w:rPr>
          <w:sz w:val="24"/>
          <w:szCs w:val="24"/>
        </w:rPr>
        <w:t xml:space="preserve"> балансовой стоимостью 373 677,32 руб., автомобиль (нет информации о марке авто) стоимостью 463 900,00 руб.</w:t>
      </w:r>
    </w:p>
    <w:p w:rsidR="00CC2559" w:rsidRPr="000B55CC" w:rsidRDefault="00E94C0D" w:rsidP="00E94C0D">
      <w:pPr>
        <w:ind w:firstLine="708"/>
        <w:jc w:val="both"/>
        <w:rPr>
          <w:sz w:val="24"/>
          <w:szCs w:val="24"/>
        </w:rPr>
      </w:pPr>
      <w:r w:rsidRPr="000B55CC">
        <w:rPr>
          <w:sz w:val="24"/>
          <w:szCs w:val="24"/>
        </w:rPr>
        <w:t>Расходы на закупку ГСМ для служебного автотранспорта составили в 201</w:t>
      </w:r>
      <w:r w:rsidR="00CC2559" w:rsidRPr="000B55CC">
        <w:rPr>
          <w:sz w:val="24"/>
          <w:szCs w:val="24"/>
        </w:rPr>
        <w:t>6</w:t>
      </w:r>
      <w:r w:rsidRPr="000B55CC">
        <w:rPr>
          <w:sz w:val="24"/>
          <w:szCs w:val="24"/>
        </w:rPr>
        <w:t xml:space="preserve"> году - 4</w:t>
      </w:r>
      <w:r w:rsidR="00CC2559" w:rsidRPr="000B55CC">
        <w:rPr>
          <w:sz w:val="24"/>
          <w:szCs w:val="24"/>
        </w:rPr>
        <w:t>4</w:t>
      </w:r>
      <w:r w:rsidRPr="000B55CC">
        <w:rPr>
          <w:sz w:val="24"/>
          <w:szCs w:val="24"/>
        </w:rPr>
        <w:t>000,00 рублей, в 201</w:t>
      </w:r>
      <w:r w:rsidR="00CC2559" w:rsidRPr="000B55CC">
        <w:rPr>
          <w:sz w:val="24"/>
          <w:szCs w:val="24"/>
        </w:rPr>
        <w:t>7</w:t>
      </w:r>
      <w:r w:rsidRPr="000B55CC">
        <w:rPr>
          <w:sz w:val="24"/>
          <w:szCs w:val="24"/>
        </w:rPr>
        <w:t xml:space="preserve"> году - 4</w:t>
      </w:r>
      <w:r w:rsidR="00CC2559" w:rsidRPr="000B55CC">
        <w:rPr>
          <w:sz w:val="24"/>
          <w:szCs w:val="24"/>
        </w:rPr>
        <w:t>6</w:t>
      </w:r>
      <w:r w:rsidRPr="000B55CC">
        <w:rPr>
          <w:sz w:val="24"/>
          <w:szCs w:val="24"/>
        </w:rPr>
        <w:t>000 рублей, в 201</w:t>
      </w:r>
      <w:r w:rsidR="00CC2559" w:rsidRPr="000B55CC">
        <w:rPr>
          <w:sz w:val="24"/>
          <w:szCs w:val="24"/>
        </w:rPr>
        <w:t>8</w:t>
      </w:r>
      <w:r w:rsidRPr="000B55CC">
        <w:rPr>
          <w:sz w:val="24"/>
          <w:szCs w:val="24"/>
        </w:rPr>
        <w:t xml:space="preserve"> год</w:t>
      </w:r>
      <w:r w:rsidR="006F31A0" w:rsidRPr="000B55CC">
        <w:rPr>
          <w:sz w:val="24"/>
          <w:szCs w:val="24"/>
        </w:rPr>
        <w:t>у</w:t>
      </w:r>
      <w:r w:rsidRPr="000B55CC">
        <w:rPr>
          <w:sz w:val="24"/>
          <w:szCs w:val="24"/>
        </w:rPr>
        <w:t xml:space="preserve"> - </w:t>
      </w:r>
      <w:r w:rsidR="006F31A0" w:rsidRPr="000B55CC">
        <w:rPr>
          <w:sz w:val="24"/>
          <w:szCs w:val="24"/>
        </w:rPr>
        <w:t>48</w:t>
      </w:r>
      <w:r w:rsidRPr="000B55CC">
        <w:rPr>
          <w:sz w:val="24"/>
          <w:szCs w:val="24"/>
        </w:rPr>
        <w:t>000 рублей. При проверке правомерности расходования и списания ГСМ</w:t>
      </w:r>
      <w:r w:rsidR="00806D51" w:rsidRPr="000B55CC">
        <w:rPr>
          <w:sz w:val="24"/>
          <w:szCs w:val="24"/>
        </w:rPr>
        <w:t xml:space="preserve"> </w:t>
      </w:r>
      <w:r w:rsidRPr="000B55CC">
        <w:rPr>
          <w:sz w:val="24"/>
          <w:szCs w:val="24"/>
        </w:rPr>
        <w:t>выявлено</w:t>
      </w:r>
      <w:r w:rsidR="00CC2559" w:rsidRPr="000B55CC">
        <w:rPr>
          <w:sz w:val="24"/>
          <w:szCs w:val="24"/>
        </w:rPr>
        <w:t xml:space="preserve"> следующее:</w:t>
      </w:r>
    </w:p>
    <w:p w:rsidR="00D9063F" w:rsidRDefault="00A84337" w:rsidP="00E94C0D">
      <w:pPr>
        <w:ind w:firstLine="708"/>
        <w:jc w:val="both"/>
        <w:rPr>
          <w:b/>
          <w:i/>
          <w:sz w:val="24"/>
          <w:szCs w:val="24"/>
          <w:shd w:val="clear" w:color="auto" w:fill="FFFFFF"/>
        </w:rPr>
      </w:pPr>
      <w:r w:rsidRPr="00D61897">
        <w:rPr>
          <w:sz w:val="24"/>
          <w:szCs w:val="24"/>
        </w:rPr>
        <w:t xml:space="preserve">В нарушение </w:t>
      </w:r>
      <w:r w:rsidRPr="00D61897">
        <w:rPr>
          <w:color w:val="000000"/>
          <w:sz w:val="24"/>
          <w:szCs w:val="24"/>
          <w:shd w:val="clear" w:color="auto" w:fill="FFFFFF"/>
        </w:rPr>
        <w:t>Приказа Минфина РФ № 52н в</w:t>
      </w:r>
      <w:r w:rsidRPr="00D61897">
        <w:rPr>
          <w:sz w:val="24"/>
          <w:szCs w:val="24"/>
        </w:rPr>
        <w:t xml:space="preserve"> сшиве за ноябрь 2018 года отсутствует акт о списании материальных запасов (ГСМ) (ф. 0504230) на сумму 3 847,50 руб. </w:t>
      </w:r>
      <w:r w:rsidR="006B383C" w:rsidRPr="00D61897">
        <w:rPr>
          <w:i/>
          <w:sz w:val="24"/>
          <w:szCs w:val="24"/>
        </w:rPr>
        <w:t>(исправлено в ходе проверки)</w:t>
      </w:r>
      <w:proofErr w:type="gramStart"/>
      <w:r w:rsidR="006B383C" w:rsidRPr="00D61897">
        <w:rPr>
          <w:i/>
          <w:sz w:val="24"/>
          <w:szCs w:val="24"/>
        </w:rPr>
        <w:t>.</w:t>
      </w:r>
      <w:r w:rsidRPr="00D61897">
        <w:rPr>
          <w:i/>
          <w:sz w:val="24"/>
          <w:szCs w:val="24"/>
        </w:rPr>
        <w:t>(</w:t>
      </w:r>
      <w:proofErr w:type="gramEnd"/>
      <w:r w:rsidRPr="000B55CC">
        <w:rPr>
          <w:i/>
          <w:sz w:val="24"/>
          <w:szCs w:val="24"/>
        </w:rPr>
        <w:t xml:space="preserve">В соответствии с </w:t>
      </w:r>
      <w:r w:rsidRPr="000B55CC">
        <w:rPr>
          <w:i/>
          <w:color w:val="000000"/>
          <w:sz w:val="24"/>
          <w:szCs w:val="24"/>
          <w:shd w:val="clear" w:color="auto" w:fill="FFFFFF"/>
        </w:rPr>
        <w:t xml:space="preserve">приказом - основанием для </w:t>
      </w:r>
      <w:r w:rsidRPr="000B55CC">
        <w:rPr>
          <w:i/>
          <w:color w:val="000000"/>
          <w:sz w:val="24"/>
          <w:szCs w:val="24"/>
          <w:shd w:val="clear" w:color="auto" w:fill="FFFFFF"/>
        </w:rPr>
        <w:lastRenderedPageBreak/>
        <w:t>отражения в бухгалтерском учете учреждения выбытия со счетов бухгалтерского учета материальных запасов является акт о списании материальных запасов (ф. 0504230</w:t>
      </w:r>
      <w:r w:rsidR="00E941D9" w:rsidRPr="000B55CC">
        <w:rPr>
          <w:i/>
          <w:color w:val="000000"/>
          <w:sz w:val="24"/>
          <w:szCs w:val="24"/>
          <w:shd w:val="clear" w:color="auto" w:fill="FFFFFF"/>
        </w:rPr>
        <w:t>)</w:t>
      </w:r>
      <w:r w:rsidR="00197A52" w:rsidRPr="000B55CC">
        <w:rPr>
          <w:i/>
          <w:sz w:val="24"/>
          <w:szCs w:val="24"/>
          <w:shd w:val="clear" w:color="auto" w:fill="FFFFFF"/>
        </w:rPr>
        <w:t>. При этом форма акта предусматривает наличие в ней заключения комиссии о причинах выбытия материальных ценностей. В некоторых случаях списание с балансового учета может осуществляться на основании Актов только после документального подтверждения достижения целей, ради которых выдавались материальные запасы, и возврата их остатков на склад</w:t>
      </w:r>
      <w:r w:rsidR="00197A52" w:rsidRPr="00D61897">
        <w:rPr>
          <w:i/>
          <w:sz w:val="24"/>
          <w:szCs w:val="24"/>
          <w:shd w:val="clear" w:color="auto" w:fill="FFFFFF"/>
        </w:rPr>
        <w:t xml:space="preserve">. </w:t>
      </w:r>
      <w:proofErr w:type="gramStart"/>
      <w:r w:rsidR="00197A52" w:rsidRPr="00D61897">
        <w:rPr>
          <w:i/>
          <w:sz w:val="24"/>
          <w:szCs w:val="24"/>
          <w:shd w:val="clear" w:color="auto" w:fill="FFFFFF"/>
        </w:rPr>
        <w:t>Списание горюче-смазочных материалов оформляется Актом (ф. 0504230) с приложением Путевых листов, подтверждающих расход соответствующего топлива).</w:t>
      </w:r>
      <w:proofErr w:type="gramEnd"/>
    </w:p>
    <w:p w:rsidR="00BA0BC1" w:rsidRPr="007550E7" w:rsidRDefault="00197A52" w:rsidP="00B562F0">
      <w:pPr>
        <w:ind w:firstLine="708"/>
        <w:jc w:val="both"/>
        <w:rPr>
          <w:sz w:val="24"/>
          <w:szCs w:val="24"/>
        </w:rPr>
      </w:pPr>
      <w:r w:rsidRPr="000B55CC">
        <w:rPr>
          <w:i/>
          <w:sz w:val="24"/>
          <w:szCs w:val="24"/>
          <w:shd w:val="clear" w:color="auto" w:fill="FFFFFF"/>
        </w:rPr>
        <w:t> </w:t>
      </w:r>
      <w:r w:rsidR="002E0076" w:rsidRPr="000B55CC">
        <w:rPr>
          <w:sz w:val="24"/>
          <w:szCs w:val="24"/>
        </w:rPr>
        <w:t xml:space="preserve">В соответствии с </w:t>
      </w:r>
      <w:r w:rsidR="00727D98" w:rsidRPr="000B55CC">
        <w:rPr>
          <w:sz w:val="24"/>
          <w:szCs w:val="24"/>
        </w:rPr>
        <w:t>п. 2.3 Положения</w:t>
      </w:r>
      <w:r w:rsidR="002E0076" w:rsidRPr="000B55CC">
        <w:rPr>
          <w:sz w:val="24"/>
          <w:szCs w:val="24"/>
        </w:rPr>
        <w:t xml:space="preserve"> «О Реестре </w:t>
      </w:r>
      <w:bookmarkStart w:id="0" w:name="sub_100"/>
      <w:r w:rsidR="00727D98" w:rsidRPr="000B55CC">
        <w:rPr>
          <w:sz w:val="24"/>
          <w:szCs w:val="24"/>
        </w:rPr>
        <w:t>муниципальной</w:t>
      </w:r>
      <w:r w:rsidR="002E0076" w:rsidRPr="000B55CC">
        <w:rPr>
          <w:bCs/>
          <w:sz w:val="24"/>
          <w:szCs w:val="24"/>
          <w:shd w:val="clear" w:color="auto" w:fill="FFFFFF"/>
        </w:rPr>
        <w:t xml:space="preserve"> собственности</w:t>
      </w:r>
      <w:r w:rsidR="00727D98" w:rsidRPr="000B55CC">
        <w:rPr>
          <w:bCs/>
          <w:sz w:val="24"/>
          <w:szCs w:val="24"/>
          <w:shd w:val="clear" w:color="auto" w:fill="FFFFFF"/>
        </w:rPr>
        <w:t xml:space="preserve"> Буинского муниципального района</w:t>
      </w:r>
      <w:r w:rsidR="002E0076" w:rsidRPr="000B55CC">
        <w:rPr>
          <w:bCs/>
          <w:sz w:val="24"/>
          <w:szCs w:val="24"/>
          <w:shd w:val="clear" w:color="auto" w:fill="FFFFFF"/>
        </w:rPr>
        <w:t xml:space="preserve"> Республики Татарстан</w:t>
      </w:r>
      <w:bookmarkEnd w:id="0"/>
      <w:r w:rsidR="002E0076" w:rsidRPr="000B55CC">
        <w:rPr>
          <w:bCs/>
          <w:sz w:val="24"/>
          <w:szCs w:val="24"/>
          <w:shd w:val="clear" w:color="auto" w:fill="FFFFFF"/>
        </w:rPr>
        <w:t xml:space="preserve">», </w:t>
      </w:r>
      <w:proofErr w:type="spellStart"/>
      <w:r w:rsidR="002E0076" w:rsidRPr="000B55CC">
        <w:rPr>
          <w:bCs/>
          <w:sz w:val="24"/>
          <w:szCs w:val="24"/>
          <w:shd w:val="clear" w:color="auto" w:fill="FFFFFF"/>
        </w:rPr>
        <w:t>утвержденн</w:t>
      </w:r>
      <w:r w:rsidR="00727D98" w:rsidRPr="000B55CC">
        <w:rPr>
          <w:bCs/>
          <w:sz w:val="24"/>
          <w:szCs w:val="24"/>
          <w:shd w:val="clear" w:color="auto" w:fill="FFFFFF"/>
        </w:rPr>
        <w:t>ого</w:t>
      </w:r>
      <w:proofErr w:type="spellEnd"/>
      <w:r w:rsidR="002E0076" w:rsidRPr="000B55CC">
        <w:rPr>
          <w:sz w:val="24"/>
          <w:szCs w:val="24"/>
        </w:rPr>
        <w:t xml:space="preserve"> Решени</w:t>
      </w:r>
      <w:r w:rsidR="00727D98" w:rsidRPr="000B55CC">
        <w:rPr>
          <w:sz w:val="24"/>
          <w:szCs w:val="24"/>
        </w:rPr>
        <w:t>ем</w:t>
      </w:r>
      <w:r w:rsidR="002E0076" w:rsidRPr="000B55CC">
        <w:rPr>
          <w:sz w:val="24"/>
          <w:szCs w:val="24"/>
        </w:rPr>
        <w:t xml:space="preserve"> Буинского районного Совета от 31.10.2006</w:t>
      </w:r>
      <w:r w:rsidR="00806D51" w:rsidRPr="000B55CC">
        <w:rPr>
          <w:sz w:val="24"/>
          <w:szCs w:val="24"/>
        </w:rPr>
        <w:t>г.</w:t>
      </w:r>
      <w:r w:rsidR="002E0076" w:rsidRPr="000B55CC">
        <w:rPr>
          <w:sz w:val="24"/>
          <w:szCs w:val="24"/>
        </w:rPr>
        <w:t xml:space="preserve"> № 91-12 «О </w:t>
      </w:r>
      <w:proofErr w:type="gramStart"/>
      <w:r w:rsidR="002E0076" w:rsidRPr="000B55CC">
        <w:rPr>
          <w:sz w:val="24"/>
          <w:szCs w:val="24"/>
        </w:rPr>
        <w:t>Положении</w:t>
      </w:r>
      <w:proofErr w:type="gramEnd"/>
      <w:r w:rsidR="002E0076" w:rsidRPr="000B55CC">
        <w:rPr>
          <w:sz w:val="24"/>
          <w:szCs w:val="24"/>
        </w:rPr>
        <w:t xml:space="preserve"> о Реестре муниципальной собственности Буинского муниципального района Республики Татарстан» юридическим лицам, владеющим на различных правах имуществом, находящимся в собственности Республики Татарстан</w:t>
      </w:r>
      <w:r w:rsidR="00806D51" w:rsidRPr="000B55CC">
        <w:rPr>
          <w:sz w:val="24"/>
          <w:szCs w:val="24"/>
        </w:rPr>
        <w:t>,</w:t>
      </w:r>
      <w:r w:rsidR="002E0076" w:rsidRPr="000B55CC">
        <w:rPr>
          <w:sz w:val="24"/>
          <w:szCs w:val="24"/>
        </w:rPr>
        <w:t xml:space="preserve"> необходимо пройти процедуру включения в Реестр муниципальной собственности </w:t>
      </w:r>
      <w:r w:rsidR="00727D98" w:rsidRPr="000B55CC">
        <w:rPr>
          <w:sz w:val="24"/>
          <w:szCs w:val="24"/>
        </w:rPr>
        <w:t xml:space="preserve">Буинского муниципального района </w:t>
      </w:r>
      <w:r w:rsidR="002E0076" w:rsidRPr="000B55CC">
        <w:rPr>
          <w:sz w:val="24"/>
          <w:szCs w:val="24"/>
        </w:rPr>
        <w:t>Республики Татарстан. На момент проведения проверки муниципальным образованием «</w:t>
      </w:r>
      <w:proofErr w:type="spellStart"/>
      <w:r w:rsidR="00B76913" w:rsidRPr="000B55CC">
        <w:rPr>
          <w:sz w:val="24"/>
          <w:szCs w:val="24"/>
        </w:rPr>
        <w:t>А</w:t>
      </w:r>
      <w:r w:rsidR="00580B54" w:rsidRPr="000B55CC">
        <w:rPr>
          <w:sz w:val="24"/>
          <w:szCs w:val="24"/>
        </w:rPr>
        <w:t>льшихо</w:t>
      </w:r>
      <w:r w:rsidR="00276A51" w:rsidRPr="000B55CC">
        <w:rPr>
          <w:sz w:val="24"/>
          <w:szCs w:val="24"/>
        </w:rPr>
        <w:t>вское</w:t>
      </w:r>
      <w:proofErr w:type="spellEnd"/>
      <w:r w:rsidR="00276A51" w:rsidRPr="000B55CC">
        <w:rPr>
          <w:sz w:val="24"/>
          <w:szCs w:val="24"/>
        </w:rPr>
        <w:t xml:space="preserve"> сельское </w:t>
      </w:r>
      <w:r w:rsidR="002E0076" w:rsidRPr="000B55CC">
        <w:rPr>
          <w:sz w:val="24"/>
          <w:szCs w:val="24"/>
        </w:rPr>
        <w:t xml:space="preserve">поселение» по состоянию на </w:t>
      </w:r>
      <w:r w:rsidR="00B76913" w:rsidRPr="000B55CC">
        <w:rPr>
          <w:sz w:val="24"/>
          <w:szCs w:val="24"/>
        </w:rPr>
        <w:t>01.01.201</w:t>
      </w:r>
      <w:r w:rsidR="00580B54" w:rsidRPr="000B55CC">
        <w:rPr>
          <w:sz w:val="24"/>
          <w:szCs w:val="24"/>
        </w:rPr>
        <w:t>9</w:t>
      </w:r>
      <w:r w:rsidR="002E0076" w:rsidRPr="000B55CC">
        <w:rPr>
          <w:sz w:val="24"/>
          <w:szCs w:val="24"/>
        </w:rPr>
        <w:t>г. в Реестр включено имущество на полную балансовую стоимость</w:t>
      </w:r>
      <w:r w:rsidR="00617327" w:rsidRPr="000B55CC">
        <w:rPr>
          <w:sz w:val="24"/>
          <w:szCs w:val="24"/>
        </w:rPr>
        <w:t xml:space="preserve"> </w:t>
      </w:r>
      <w:r w:rsidR="00580B54" w:rsidRPr="000B55CC">
        <w:rPr>
          <w:sz w:val="24"/>
          <w:szCs w:val="24"/>
        </w:rPr>
        <w:t>5 951 908,57</w:t>
      </w:r>
      <w:r w:rsidR="00B76913" w:rsidRPr="000B55CC">
        <w:rPr>
          <w:sz w:val="24"/>
          <w:szCs w:val="24"/>
        </w:rPr>
        <w:t xml:space="preserve"> </w:t>
      </w:r>
      <w:r w:rsidR="002E0076" w:rsidRPr="000B55CC">
        <w:rPr>
          <w:sz w:val="24"/>
          <w:szCs w:val="24"/>
        </w:rPr>
        <w:t>руб.</w:t>
      </w:r>
      <w:r w:rsidR="00617327" w:rsidRPr="000B55CC">
        <w:rPr>
          <w:sz w:val="24"/>
          <w:szCs w:val="24"/>
        </w:rPr>
        <w:t>,</w:t>
      </w:r>
      <w:r w:rsidR="002E0076" w:rsidRPr="000B55CC">
        <w:rPr>
          <w:sz w:val="24"/>
          <w:szCs w:val="24"/>
        </w:rPr>
        <w:t xml:space="preserve"> остаточную</w:t>
      </w:r>
      <w:r w:rsidR="00617327" w:rsidRPr="000B55CC">
        <w:rPr>
          <w:sz w:val="24"/>
          <w:szCs w:val="24"/>
        </w:rPr>
        <w:t xml:space="preserve"> </w:t>
      </w:r>
      <w:r w:rsidR="00580B54" w:rsidRPr="000B55CC">
        <w:rPr>
          <w:sz w:val="24"/>
          <w:szCs w:val="24"/>
        </w:rPr>
        <w:t>3 188 630,20</w:t>
      </w:r>
      <w:r w:rsidR="00617327" w:rsidRPr="000B55CC">
        <w:rPr>
          <w:sz w:val="24"/>
          <w:szCs w:val="24"/>
        </w:rPr>
        <w:t xml:space="preserve"> </w:t>
      </w:r>
      <w:r w:rsidR="002E0076" w:rsidRPr="000B55CC">
        <w:rPr>
          <w:sz w:val="24"/>
          <w:szCs w:val="24"/>
        </w:rPr>
        <w:t>руб.</w:t>
      </w:r>
    </w:p>
    <w:p w:rsidR="00BA0BC1" w:rsidRPr="007550E7" w:rsidRDefault="00BA0BC1" w:rsidP="00BA0BC1">
      <w:pPr>
        <w:ind w:firstLine="708"/>
        <w:jc w:val="both"/>
        <w:rPr>
          <w:color w:val="000000"/>
          <w:sz w:val="24"/>
          <w:szCs w:val="24"/>
        </w:rPr>
      </w:pPr>
      <w:r w:rsidRPr="007550E7">
        <w:rPr>
          <w:sz w:val="24"/>
          <w:szCs w:val="24"/>
        </w:rPr>
        <w:t xml:space="preserve">Анализ реестра муниципальной собственности Исполнительного комитета Поселения на 01.01.2019г. и бюджетной отчетности (ф. 0503130) за 2018 год и показал, что </w:t>
      </w:r>
      <w:r w:rsidR="00C92995" w:rsidRPr="007550E7">
        <w:rPr>
          <w:sz w:val="24"/>
          <w:szCs w:val="24"/>
        </w:rPr>
        <w:t xml:space="preserve">на балансе Поселения числится фактически несуществующее имущество – </w:t>
      </w:r>
      <w:r w:rsidRPr="007550E7">
        <w:rPr>
          <w:sz w:val="24"/>
          <w:szCs w:val="24"/>
        </w:rPr>
        <w:t>автомобиль</w:t>
      </w:r>
      <w:r w:rsidR="00C92995" w:rsidRPr="007550E7">
        <w:t xml:space="preserve"> </w:t>
      </w:r>
      <w:r w:rsidR="00C92995" w:rsidRPr="007550E7">
        <w:rPr>
          <w:sz w:val="24"/>
          <w:szCs w:val="24"/>
          <w:lang w:val="en-US"/>
        </w:rPr>
        <w:t>FIAT</w:t>
      </w:r>
      <w:r w:rsidR="00C92995" w:rsidRPr="007550E7">
        <w:rPr>
          <w:sz w:val="24"/>
          <w:szCs w:val="24"/>
        </w:rPr>
        <w:t xml:space="preserve"> </w:t>
      </w:r>
      <w:r w:rsidR="00C92995" w:rsidRPr="007550E7">
        <w:rPr>
          <w:sz w:val="24"/>
          <w:szCs w:val="24"/>
          <w:lang w:val="en-US"/>
        </w:rPr>
        <w:t>ALBEA</w:t>
      </w:r>
      <w:r w:rsidR="00C92995" w:rsidRPr="007550E7">
        <w:rPr>
          <w:sz w:val="24"/>
          <w:szCs w:val="24"/>
        </w:rPr>
        <w:t xml:space="preserve"> </w:t>
      </w:r>
      <w:r w:rsidR="00C92995" w:rsidRPr="007550E7">
        <w:rPr>
          <w:sz w:val="24"/>
          <w:szCs w:val="24"/>
          <w:lang w:val="en-US"/>
        </w:rPr>
        <w:t>VIN</w:t>
      </w:r>
      <w:r w:rsidR="00C92995" w:rsidRPr="007550E7">
        <w:rPr>
          <w:sz w:val="24"/>
          <w:szCs w:val="24"/>
        </w:rPr>
        <w:t xml:space="preserve"> </w:t>
      </w:r>
      <w:r w:rsidR="00C92995" w:rsidRPr="007550E7">
        <w:rPr>
          <w:sz w:val="24"/>
          <w:szCs w:val="24"/>
          <w:lang w:val="en-US"/>
        </w:rPr>
        <w:t>XU</w:t>
      </w:r>
      <w:r w:rsidR="00C92995" w:rsidRPr="007550E7">
        <w:rPr>
          <w:sz w:val="24"/>
          <w:szCs w:val="24"/>
        </w:rPr>
        <w:t>, который был списан по Акту еще 22.05.2018 года</w:t>
      </w:r>
      <w:r w:rsidRPr="007550E7">
        <w:rPr>
          <w:sz w:val="24"/>
          <w:szCs w:val="24"/>
        </w:rPr>
        <w:t xml:space="preserve">. </w:t>
      </w:r>
    </w:p>
    <w:p w:rsidR="00BA0BC1" w:rsidRPr="00D61897" w:rsidRDefault="00BA0BC1" w:rsidP="00BA0BC1">
      <w:pPr>
        <w:pStyle w:val="a7"/>
        <w:shd w:val="clear" w:color="auto" w:fill="FFFFFF"/>
        <w:spacing w:before="0" w:beforeAutospacing="0" w:after="0" w:afterAutospacing="0"/>
        <w:ind w:firstLine="708"/>
        <w:jc w:val="both"/>
        <w:rPr>
          <w:shd w:val="clear" w:color="auto" w:fill="FFFFFF"/>
        </w:rPr>
      </w:pPr>
      <w:r w:rsidRPr="00D61897">
        <w:t xml:space="preserve">В нарушение статьи 13 Закона № 402-ФЗ бюджетная отчетность за 2018 год сельского поселения содержит недостоверные сведения на отчетную дату, в части </w:t>
      </w:r>
      <w:r w:rsidRPr="00D61897">
        <w:rPr>
          <w:shd w:val="clear" w:color="auto" w:fill="FFFFFF"/>
        </w:rPr>
        <w:t>формирования полной и достоверной информации о наличии муниципального имущества в его использовании на 373 677,32 руб.</w:t>
      </w:r>
      <w:r w:rsidR="006B383C" w:rsidRPr="00D61897">
        <w:rPr>
          <w:shd w:val="clear" w:color="auto" w:fill="FFFFFF"/>
        </w:rPr>
        <w:t xml:space="preserve"> </w:t>
      </w:r>
      <w:r w:rsidR="006B383C" w:rsidRPr="00D61897">
        <w:rPr>
          <w:i/>
          <w:shd w:val="clear" w:color="auto" w:fill="FFFFFF"/>
        </w:rPr>
        <w:t>(Исправлено в текущем году).</w:t>
      </w:r>
    </w:p>
    <w:p w:rsidR="002E0076" w:rsidRPr="007550E7" w:rsidRDefault="002E0076" w:rsidP="002E0076">
      <w:pPr>
        <w:autoSpaceDE w:val="0"/>
        <w:autoSpaceDN w:val="0"/>
        <w:adjustRightInd w:val="0"/>
        <w:jc w:val="both"/>
        <w:rPr>
          <w:bCs/>
          <w:spacing w:val="5"/>
          <w:sz w:val="24"/>
          <w:szCs w:val="24"/>
        </w:rPr>
      </w:pPr>
      <w:r w:rsidRPr="007550E7">
        <w:rPr>
          <w:sz w:val="24"/>
          <w:szCs w:val="24"/>
        </w:rPr>
        <w:tab/>
        <w:t xml:space="preserve">Последняя инвентаризация основных средств и материальных ценностей проводилась </w:t>
      </w:r>
      <w:r w:rsidRPr="007550E7">
        <w:rPr>
          <w:bCs/>
          <w:spacing w:val="5"/>
          <w:sz w:val="24"/>
          <w:szCs w:val="24"/>
        </w:rPr>
        <w:t xml:space="preserve">на основании распоряжения главы исполнительного комитета </w:t>
      </w:r>
      <w:proofErr w:type="spellStart"/>
      <w:r w:rsidR="00A412C1" w:rsidRPr="007550E7">
        <w:rPr>
          <w:bCs/>
          <w:spacing w:val="5"/>
          <w:sz w:val="24"/>
          <w:szCs w:val="24"/>
        </w:rPr>
        <w:t>А</w:t>
      </w:r>
      <w:r w:rsidR="003B0997" w:rsidRPr="007550E7">
        <w:rPr>
          <w:bCs/>
          <w:spacing w:val="5"/>
          <w:sz w:val="24"/>
          <w:szCs w:val="24"/>
        </w:rPr>
        <w:t>льшихо</w:t>
      </w:r>
      <w:r w:rsidR="0075776B" w:rsidRPr="007550E7">
        <w:rPr>
          <w:bCs/>
          <w:spacing w:val="5"/>
          <w:sz w:val="24"/>
          <w:szCs w:val="24"/>
        </w:rPr>
        <w:t>вского</w:t>
      </w:r>
      <w:proofErr w:type="spellEnd"/>
      <w:r w:rsidR="0075776B" w:rsidRPr="007550E7">
        <w:rPr>
          <w:bCs/>
          <w:spacing w:val="5"/>
          <w:sz w:val="24"/>
          <w:szCs w:val="24"/>
        </w:rPr>
        <w:t xml:space="preserve"> </w:t>
      </w:r>
      <w:r w:rsidRPr="007550E7">
        <w:rPr>
          <w:bCs/>
          <w:spacing w:val="5"/>
          <w:sz w:val="24"/>
          <w:szCs w:val="24"/>
        </w:rPr>
        <w:t xml:space="preserve">сельского поселения № </w:t>
      </w:r>
      <w:r w:rsidR="003B0997" w:rsidRPr="007550E7">
        <w:rPr>
          <w:bCs/>
          <w:spacing w:val="5"/>
          <w:sz w:val="24"/>
          <w:szCs w:val="24"/>
        </w:rPr>
        <w:t>26/1</w:t>
      </w:r>
      <w:r w:rsidRPr="007550E7">
        <w:rPr>
          <w:bCs/>
          <w:spacing w:val="5"/>
          <w:sz w:val="24"/>
          <w:szCs w:val="24"/>
        </w:rPr>
        <w:t xml:space="preserve"> от </w:t>
      </w:r>
      <w:r w:rsidR="003B0997" w:rsidRPr="007550E7">
        <w:rPr>
          <w:bCs/>
          <w:spacing w:val="5"/>
          <w:sz w:val="24"/>
          <w:szCs w:val="24"/>
        </w:rPr>
        <w:t>01</w:t>
      </w:r>
      <w:r w:rsidRPr="007550E7">
        <w:rPr>
          <w:bCs/>
          <w:spacing w:val="5"/>
          <w:sz w:val="24"/>
          <w:szCs w:val="24"/>
        </w:rPr>
        <w:t xml:space="preserve"> </w:t>
      </w:r>
      <w:r w:rsidR="003B0997" w:rsidRPr="007550E7">
        <w:rPr>
          <w:bCs/>
          <w:spacing w:val="5"/>
          <w:sz w:val="24"/>
          <w:szCs w:val="24"/>
        </w:rPr>
        <w:t>но</w:t>
      </w:r>
      <w:r w:rsidRPr="007550E7">
        <w:rPr>
          <w:bCs/>
          <w:spacing w:val="5"/>
          <w:sz w:val="24"/>
          <w:szCs w:val="24"/>
        </w:rPr>
        <w:t>ября 201</w:t>
      </w:r>
      <w:r w:rsidR="003B0997" w:rsidRPr="007550E7">
        <w:rPr>
          <w:bCs/>
          <w:spacing w:val="5"/>
          <w:sz w:val="24"/>
          <w:szCs w:val="24"/>
        </w:rPr>
        <w:t>8</w:t>
      </w:r>
      <w:r w:rsidRPr="007550E7">
        <w:rPr>
          <w:bCs/>
          <w:spacing w:val="5"/>
          <w:sz w:val="24"/>
          <w:szCs w:val="24"/>
        </w:rPr>
        <w:t xml:space="preserve"> года. Инвентаризац</w:t>
      </w:r>
      <w:r w:rsidR="003B0997" w:rsidRPr="007550E7">
        <w:rPr>
          <w:bCs/>
          <w:spacing w:val="5"/>
          <w:sz w:val="24"/>
          <w:szCs w:val="24"/>
        </w:rPr>
        <w:t>ионные описи составлены на 01.11</w:t>
      </w:r>
      <w:r w:rsidRPr="007550E7">
        <w:rPr>
          <w:bCs/>
          <w:spacing w:val="5"/>
          <w:sz w:val="24"/>
          <w:szCs w:val="24"/>
        </w:rPr>
        <w:t>.201</w:t>
      </w:r>
      <w:r w:rsidR="003B0997" w:rsidRPr="007550E7">
        <w:rPr>
          <w:bCs/>
          <w:spacing w:val="5"/>
          <w:sz w:val="24"/>
          <w:szCs w:val="24"/>
        </w:rPr>
        <w:t>8</w:t>
      </w:r>
      <w:r w:rsidRPr="007550E7">
        <w:rPr>
          <w:bCs/>
          <w:spacing w:val="5"/>
          <w:sz w:val="24"/>
          <w:szCs w:val="24"/>
        </w:rPr>
        <w:t xml:space="preserve"> года. Имеются подписи материально</w:t>
      </w:r>
      <w:r w:rsidR="00096933" w:rsidRPr="007550E7">
        <w:rPr>
          <w:bCs/>
          <w:spacing w:val="5"/>
          <w:sz w:val="24"/>
          <w:szCs w:val="24"/>
        </w:rPr>
        <w:t xml:space="preserve"> -</w:t>
      </w:r>
      <w:r w:rsidRPr="007550E7">
        <w:rPr>
          <w:bCs/>
          <w:spacing w:val="5"/>
          <w:sz w:val="24"/>
          <w:szCs w:val="24"/>
        </w:rPr>
        <w:t xml:space="preserve"> ответственных лиц и акты о результатах инвентаризации, излишков и недостач не обнаружено.</w:t>
      </w:r>
    </w:p>
    <w:p w:rsidR="002E0076" w:rsidRPr="007550E7" w:rsidRDefault="003B0997" w:rsidP="003B0997">
      <w:pPr>
        <w:ind w:firstLine="708"/>
        <w:jc w:val="both"/>
        <w:rPr>
          <w:sz w:val="24"/>
          <w:szCs w:val="24"/>
        </w:rPr>
      </w:pPr>
      <w:r w:rsidRPr="007550E7">
        <w:rPr>
          <w:sz w:val="24"/>
          <w:szCs w:val="24"/>
        </w:rPr>
        <w:t>Б</w:t>
      </w:r>
      <w:r w:rsidR="002E0076" w:rsidRPr="007550E7">
        <w:rPr>
          <w:sz w:val="24"/>
          <w:szCs w:val="24"/>
        </w:rPr>
        <w:t>алансовая стоимость основных средств, отраженная в «Бухгалтерском балансе» (форма 0503130)</w:t>
      </w:r>
      <w:r w:rsidR="00B02A36" w:rsidRPr="007550E7">
        <w:rPr>
          <w:sz w:val="24"/>
          <w:szCs w:val="24"/>
        </w:rPr>
        <w:t xml:space="preserve"> в отчете </w:t>
      </w:r>
      <w:r w:rsidR="00730C15" w:rsidRPr="007550E7">
        <w:rPr>
          <w:sz w:val="24"/>
          <w:szCs w:val="24"/>
        </w:rPr>
        <w:t>2018</w:t>
      </w:r>
      <w:r w:rsidR="00B02A36" w:rsidRPr="007550E7">
        <w:rPr>
          <w:sz w:val="24"/>
          <w:szCs w:val="24"/>
        </w:rPr>
        <w:t xml:space="preserve"> год </w:t>
      </w:r>
      <w:r w:rsidR="002E0076" w:rsidRPr="007550E7">
        <w:rPr>
          <w:sz w:val="24"/>
          <w:szCs w:val="24"/>
        </w:rPr>
        <w:t>соответствует данным инвентаризационной описи (сличительн</w:t>
      </w:r>
      <w:r w:rsidR="00B02A36" w:rsidRPr="007550E7">
        <w:rPr>
          <w:sz w:val="24"/>
          <w:szCs w:val="24"/>
        </w:rPr>
        <w:t>ой</w:t>
      </w:r>
      <w:r w:rsidR="002E0076" w:rsidRPr="007550E7">
        <w:rPr>
          <w:sz w:val="24"/>
          <w:szCs w:val="24"/>
        </w:rPr>
        <w:t xml:space="preserve"> ведомост</w:t>
      </w:r>
      <w:r w:rsidR="00B02A36" w:rsidRPr="007550E7">
        <w:rPr>
          <w:sz w:val="24"/>
          <w:szCs w:val="24"/>
        </w:rPr>
        <w:t>и</w:t>
      </w:r>
      <w:r w:rsidR="002E0076" w:rsidRPr="007550E7">
        <w:rPr>
          <w:sz w:val="24"/>
          <w:szCs w:val="24"/>
        </w:rPr>
        <w:t>) по объектам нефинансовых активов на 01.1</w:t>
      </w:r>
      <w:r w:rsidR="00730C15" w:rsidRPr="007550E7">
        <w:rPr>
          <w:sz w:val="24"/>
          <w:szCs w:val="24"/>
        </w:rPr>
        <w:t>1</w:t>
      </w:r>
      <w:r w:rsidR="002E0076" w:rsidRPr="007550E7">
        <w:rPr>
          <w:sz w:val="24"/>
          <w:szCs w:val="24"/>
        </w:rPr>
        <w:t>.201</w:t>
      </w:r>
      <w:r w:rsidR="00730C15" w:rsidRPr="007550E7">
        <w:rPr>
          <w:sz w:val="24"/>
          <w:szCs w:val="24"/>
        </w:rPr>
        <w:t>8</w:t>
      </w:r>
      <w:r w:rsidR="00617327" w:rsidRPr="007550E7">
        <w:rPr>
          <w:sz w:val="24"/>
          <w:szCs w:val="24"/>
        </w:rPr>
        <w:t xml:space="preserve"> </w:t>
      </w:r>
      <w:r w:rsidR="002E0076" w:rsidRPr="007550E7">
        <w:rPr>
          <w:sz w:val="24"/>
          <w:szCs w:val="24"/>
        </w:rPr>
        <w:t>года</w:t>
      </w:r>
      <w:r w:rsidR="00B02A36" w:rsidRPr="007550E7">
        <w:rPr>
          <w:sz w:val="24"/>
          <w:szCs w:val="24"/>
        </w:rPr>
        <w:t xml:space="preserve"> и составляет </w:t>
      </w:r>
      <w:r w:rsidR="00730C15" w:rsidRPr="007550E7">
        <w:rPr>
          <w:sz w:val="24"/>
          <w:szCs w:val="24"/>
        </w:rPr>
        <w:t>5 951 908,57</w:t>
      </w:r>
      <w:r w:rsidR="00B02A36" w:rsidRPr="007550E7">
        <w:rPr>
          <w:sz w:val="24"/>
          <w:szCs w:val="24"/>
        </w:rPr>
        <w:t xml:space="preserve"> рублей.</w:t>
      </w:r>
    </w:p>
    <w:p w:rsidR="004D26AB" w:rsidRPr="007550E7" w:rsidRDefault="004D26AB" w:rsidP="004D26AB">
      <w:pPr>
        <w:ind w:firstLine="708"/>
        <w:jc w:val="both"/>
        <w:rPr>
          <w:sz w:val="24"/>
          <w:szCs w:val="24"/>
        </w:rPr>
      </w:pPr>
      <w:r w:rsidRPr="007550E7">
        <w:rPr>
          <w:color w:val="000000"/>
          <w:sz w:val="24"/>
          <w:szCs w:val="24"/>
          <w:shd w:val="clear" w:color="auto" w:fill="FFFFFF"/>
        </w:rPr>
        <w:t>Проверка соответствия и достоверности показателей форм отчетности остаткам по счетам, отраженным в главной книге, путем сопоставления показателей отчетности с данными главной книги показала, что</w:t>
      </w:r>
      <w:r w:rsidRPr="007550E7">
        <w:rPr>
          <w:rFonts w:ascii="Arial" w:hAnsi="Arial" w:cs="Arial"/>
          <w:color w:val="000000"/>
          <w:shd w:val="clear" w:color="auto" w:fill="FFFFFF"/>
        </w:rPr>
        <w:t xml:space="preserve"> о</w:t>
      </w:r>
      <w:r w:rsidRPr="007550E7">
        <w:rPr>
          <w:sz w:val="24"/>
          <w:szCs w:val="24"/>
        </w:rPr>
        <w:t>статки по счетам на конец отчетного периода не совпадают.</w:t>
      </w:r>
    </w:p>
    <w:p w:rsidR="004D26AB" w:rsidRPr="007550E7" w:rsidRDefault="004D26AB" w:rsidP="004D26AB">
      <w:pPr>
        <w:ind w:firstLine="708"/>
        <w:jc w:val="both"/>
        <w:rPr>
          <w:color w:val="000000"/>
          <w:sz w:val="24"/>
          <w:szCs w:val="24"/>
          <w:shd w:val="clear" w:color="auto" w:fill="FFFFFF"/>
        </w:rPr>
      </w:pPr>
      <w:r w:rsidRPr="007550E7">
        <w:rPr>
          <w:rStyle w:val="ac"/>
          <w:b w:val="0"/>
          <w:iCs/>
          <w:color w:val="000000"/>
          <w:sz w:val="24"/>
          <w:szCs w:val="24"/>
          <w:shd w:val="clear" w:color="auto" w:fill="FFFFFF"/>
        </w:rPr>
        <w:t xml:space="preserve">Так построчное сравнение показателей баланса (ф. 0503130) с данными главной книги показало на 01.01.2017 года: </w:t>
      </w:r>
      <w:proofErr w:type="gramStart"/>
      <w:r w:rsidRPr="007550E7">
        <w:rPr>
          <w:color w:val="000000"/>
          <w:sz w:val="24"/>
          <w:szCs w:val="24"/>
          <w:shd w:val="clear" w:color="auto" w:fill="FFFFFF"/>
        </w:rPr>
        <w:t>Показатель строки 011 «Недвижимое имущество учреждения» составил 2 413 861,60 руб., дебетовое </w:t>
      </w:r>
      <w:hyperlink r:id="rId14" w:tooltip="сальдо (определение, описание, подробности)" w:history="1">
        <w:r w:rsidRPr="007550E7">
          <w:rPr>
            <w:rStyle w:val="a6"/>
            <w:color w:val="auto"/>
            <w:sz w:val="24"/>
            <w:szCs w:val="24"/>
            <w:u w:val="none"/>
            <w:bdr w:val="none" w:sz="0" w:space="0" w:color="auto" w:frame="1"/>
            <w:shd w:val="clear" w:color="auto" w:fill="FFFFFF"/>
          </w:rPr>
          <w:t>сальдо</w:t>
        </w:r>
      </w:hyperlink>
      <w:r w:rsidRPr="007550E7">
        <w:rPr>
          <w:color w:val="000000"/>
          <w:sz w:val="24"/>
          <w:szCs w:val="24"/>
          <w:shd w:val="clear" w:color="auto" w:fill="FFFFFF"/>
        </w:rPr>
        <w:t> по счетам аналитического учета счета 101 10 000 «Основные средства – недвижимое имущество учреждения» главной книги составило 845 211,60 руб., с разницей 1 568 650,00 руб. Показатель строки 013 «Иное движимое имущество учреждения» составил 1 436 256,51 руб., дебетовое сальдо по счетам аналитического учета счета 101 30 000</w:t>
      </w:r>
      <w:proofErr w:type="gramEnd"/>
      <w:r w:rsidRPr="007550E7">
        <w:rPr>
          <w:color w:val="000000"/>
          <w:sz w:val="24"/>
          <w:szCs w:val="24"/>
          <w:shd w:val="clear" w:color="auto" w:fill="FFFFFF"/>
        </w:rPr>
        <w:t xml:space="preserve"> «Основные средства – иное движимое имущество учреждения» составило 1 418 676,51 руб., с разницей 17 580,00руб. Показатель строки 021 «Амортизация недвижимого имущества учреждения» составил 384 164,74руб. кредитовое сальдо по счетам аналитического учета счета 104 10 000 </w:t>
      </w:r>
      <w:r w:rsidRPr="007550E7">
        <w:rPr>
          <w:color w:val="000000"/>
          <w:sz w:val="24"/>
          <w:szCs w:val="24"/>
          <w:shd w:val="clear" w:color="auto" w:fill="FFFFFF"/>
        </w:rPr>
        <w:lastRenderedPageBreak/>
        <w:t>«Амортизация недвижимого имущества учреждения» составило 470 161,66 руб.</w:t>
      </w:r>
      <w:r w:rsidR="003B0997" w:rsidRPr="007550E7">
        <w:rPr>
          <w:color w:val="000000"/>
          <w:sz w:val="24"/>
          <w:szCs w:val="24"/>
          <w:shd w:val="clear" w:color="auto" w:fill="FFFFFF"/>
        </w:rPr>
        <w:t>, разница 85996,92 руб.</w:t>
      </w:r>
    </w:p>
    <w:p w:rsidR="004D26AB" w:rsidRPr="007550E7" w:rsidRDefault="004D26AB" w:rsidP="004D26AB">
      <w:pPr>
        <w:ind w:firstLine="708"/>
        <w:jc w:val="both"/>
        <w:rPr>
          <w:color w:val="000000"/>
          <w:sz w:val="24"/>
          <w:szCs w:val="24"/>
          <w:shd w:val="clear" w:color="auto" w:fill="FFFFFF"/>
        </w:rPr>
      </w:pPr>
      <w:r w:rsidRPr="007550E7">
        <w:rPr>
          <w:rStyle w:val="ac"/>
          <w:b w:val="0"/>
          <w:iCs/>
          <w:color w:val="000000"/>
          <w:sz w:val="24"/>
          <w:szCs w:val="24"/>
          <w:shd w:val="clear" w:color="auto" w:fill="FFFFFF"/>
        </w:rPr>
        <w:t xml:space="preserve">Построчное сравнение показателей баланса (ф. 0503130) с данными главной книги показало на 01.01.2018 года: </w:t>
      </w:r>
      <w:proofErr w:type="gramStart"/>
      <w:r w:rsidRPr="007550E7">
        <w:rPr>
          <w:color w:val="000000"/>
          <w:sz w:val="24"/>
          <w:szCs w:val="24"/>
          <w:shd w:val="clear" w:color="auto" w:fill="FFFFFF"/>
        </w:rPr>
        <w:t>Показатель строки 011 «Недвижимое имущество учреждения» составил 3 427 703,07 руб., дебетовое </w:t>
      </w:r>
      <w:hyperlink r:id="rId15" w:tooltip="сальдо (определение, описание, подробности)" w:history="1">
        <w:r w:rsidRPr="007550E7">
          <w:rPr>
            <w:rStyle w:val="a6"/>
            <w:color w:val="auto"/>
            <w:sz w:val="24"/>
            <w:szCs w:val="24"/>
            <w:u w:val="none"/>
            <w:bdr w:val="none" w:sz="0" w:space="0" w:color="auto" w:frame="1"/>
            <w:shd w:val="clear" w:color="auto" w:fill="FFFFFF"/>
          </w:rPr>
          <w:t>сальдо</w:t>
        </w:r>
      </w:hyperlink>
      <w:r w:rsidRPr="007550E7">
        <w:rPr>
          <w:color w:val="000000"/>
          <w:sz w:val="24"/>
          <w:szCs w:val="24"/>
          <w:shd w:val="clear" w:color="auto" w:fill="FFFFFF"/>
        </w:rPr>
        <w:t> по счетам аналитического учета счета 101 10 000 «Основные средства – недвижимое имущество учреждения» главной книги составило 1 826 505,78 руб., с разницей 1 601 197,29 руб. Показатель строки 013 «Иное движимое имущество учреждения» составил 2 472 971,51 руб., дебетовое сальдо по счетам аналитического учета счета 101 30</w:t>
      </w:r>
      <w:proofErr w:type="gramEnd"/>
      <w:r w:rsidRPr="007550E7">
        <w:rPr>
          <w:color w:val="000000"/>
          <w:sz w:val="24"/>
          <w:szCs w:val="24"/>
          <w:shd w:val="clear" w:color="auto" w:fill="FFFFFF"/>
        </w:rPr>
        <w:t xml:space="preserve"> 000 «Основные средства – иное движимое имущество учреждения» составило 3 294 216,61 руб., с разницей 821 245,10 руб. Показатель строки 021 «Амортизация недвижимого имущества учреждения» составил 557 057,34 руб. кредитовое сальдо по счетам аналитического учета счета 104 10 000 «Амортизация недвижимого имущества учреждения» составило 537 923,86 руб., разница – 19 133,48 руб.</w:t>
      </w:r>
    </w:p>
    <w:p w:rsidR="004D26AB" w:rsidRPr="007550E7" w:rsidRDefault="004D26AB" w:rsidP="004D26AB">
      <w:pPr>
        <w:ind w:firstLine="708"/>
        <w:jc w:val="both"/>
        <w:rPr>
          <w:color w:val="000000"/>
          <w:sz w:val="24"/>
          <w:szCs w:val="24"/>
          <w:shd w:val="clear" w:color="auto" w:fill="FFFFFF"/>
        </w:rPr>
      </w:pPr>
      <w:r w:rsidRPr="007550E7">
        <w:rPr>
          <w:rStyle w:val="ac"/>
          <w:b w:val="0"/>
          <w:iCs/>
          <w:color w:val="000000"/>
          <w:sz w:val="24"/>
          <w:szCs w:val="24"/>
          <w:shd w:val="clear" w:color="auto" w:fill="FFFFFF"/>
        </w:rPr>
        <w:t xml:space="preserve">Построчное сравнение показателей баланса (ф. 0503130) с данными главной книги показало на 01.01.2019 года: </w:t>
      </w:r>
      <w:proofErr w:type="gramStart"/>
      <w:r w:rsidRPr="007550E7">
        <w:rPr>
          <w:color w:val="000000"/>
          <w:sz w:val="24"/>
          <w:szCs w:val="24"/>
          <w:shd w:val="clear" w:color="auto" w:fill="FFFFFF"/>
        </w:rPr>
        <w:t>Показатель строки 010 «Основные средства» составил 5 951 908,57 руб., дебетовое </w:t>
      </w:r>
      <w:hyperlink r:id="rId16" w:tooltip="сальдо (определение, описание, подробности)" w:history="1">
        <w:r w:rsidRPr="007550E7">
          <w:rPr>
            <w:rStyle w:val="a6"/>
            <w:color w:val="auto"/>
            <w:sz w:val="24"/>
            <w:szCs w:val="24"/>
            <w:u w:val="none"/>
            <w:bdr w:val="none" w:sz="0" w:space="0" w:color="auto" w:frame="1"/>
            <w:shd w:val="clear" w:color="auto" w:fill="FFFFFF"/>
          </w:rPr>
          <w:t>сальдо</w:t>
        </w:r>
      </w:hyperlink>
      <w:r w:rsidRPr="007550E7">
        <w:rPr>
          <w:color w:val="000000"/>
          <w:sz w:val="24"/>
          <w:szCs w:val="24"/>
          <w:shd w:val="clear" w:color="auto" w:fill="FFFFFF"/>
        </w:rPr>
        <w:t> по счетам аналитического учета счета 101 00 000 «Основные средства» главной книги составило 5 951 908,57  руб. Показатель строки 020 «Уменьшение стоимости основных средств»  составил 2 763 278,37 руб. кредитовое сальдо по счетам аналитического учета счета 104 00 000 «Амортизация основных средств» составило 2 763 278,37 руб.</w:t>
      </w:r>
      <w:proofErr w:type="gramEnd"/>
    </w:p>
    <w:p w:rsidR="004D26AB" w:rsidRPr="00D61897" w:rsidRDefault="004D26AB" w:rsidP="004D26AB">
      <w:pPr>
        <w:ind w:firstLine="708"/>
        <w:jc w:val="both"/>
        <w:rPr>
          <w:color w:val="000000"/>
          <w:sz w:val="24"/>
          <w:szCs w:val="24"/>
          <w:shd w:val="clear" w:color="auto" w:fill="FFFFFF"/>
        </w:rPr>
      </w:pPr>
      <w:r w:rsidRPr="00D61897">
        <w:rPr>
          <w:color w:val="000000"/>
          <w:sz w:val="24"/>
          <w:szCs w:val="24"/>
          <w:shd w:val="clear" w:color="auto" w:fill="FFFFFF"/>
        </w:rPr>
        <w:t>Таким образом, установлены факты искажения показателей деятельности учреждения при составлении бюджетной</w:t>
      </w:r>
      <w:r w:rsidR="003B0997" w:rsidRPr="00D61897">
        <w:rPr>
          <w:color w:val="000000"/>
          <w:sz w:val="24"/>
          <w:szCs w:val="24"/>
          <w:shd w:val="clear" w:color="auto" w:fill="FFFFFF"/>
        </w:rPr>
        <w:t xml:space="preserve"> отчетности за 2016 и 2017 годы, по строке 011 на 3 169 847,29 руб., по строке 013 на 838 825,10 руб., по строке 021 на 105 130,40 руб.</w:t>
      </w:r>
    </w:p>
    <w:p w:rsidR="002E0076" w:rsidRPr="007550E7" w:rsidRDefault="002E0076" w:rsidP="00C05FB1">
      <w:pPr>
        <w:jc w:val="both"/>
        <w:rPr>
          <w:sz w:val="24"/>
          <w:szCs w:val="24"/>
        </w:rPr>
      </w:pPr>
    </w:p>
    <w:p w:rsidR="002478E6" w:rsidRPr="007550E7" w:rsidRDefault="00D97CE5" w:rsidP="004673FE">
      <w:pPr>
        <w:ind w:firstLine="708"/>
        <w:jc w:val="both"/>
        <w:rPr>
          <w:rFonts w:eastAsia="MS Mincho"/>
          <w:sz w:val="24"/>
          <w:szCs w:val="24"/>
        </w:rPr>
      </w:pPr>
      <w:r w:rsidRPr="007550E7">
        <w:rPr>
          <w:rFonts w:eastAsia="MS Mincho"/>
          <w:sz w:val="24"/>
          <w:szCs w:val="24"/>
        </w:rPr>
        <w:t xml:space="preserve">Нарушение принципов результативности и эффективности использования средств. </w:t>
      </w:r>
      <w:r w:rsidR="002E0076" w:rsidRPr="007550E7">
        <w:rPr>
          <w:rFonts w:eastAsia="MS Mincho"/>
          <w:sz w:val="24"/>
          <w:szCs w:val="24"/>
        </w:rPr>
        <w:t>В нарушение статей 34, 163 Бюджетного Кодекса РФ от 31.07.1998г №145 ФЗ произведены расходы бюджетных средств без достижения требуемого результата по статье 290 «Прочие расходы»</w:t>
      </w:r>
      <w:r w:rsidR="008023D8" w:rsidRPr="007550E7">
        <w:rPr>
          <w:rFonts w:eastAsia="MS Mincho"/>
          <w:sz w:val="24"/>
          <w:szCs w:val="24"/>
        </w:rPr>
        <w:t>. Данные представлены в таблице</w:t>
      </w:r>
      <w:r w:rsidR="005B0830" w:rsidRPr="007550E7">
        <w:rPr>
          <w:rFonts w:eastAsia="MS Mincho"/>
          <w:sz w:val="24"/>
          <w:szCs w:val="24"/>
        </w:rPr>
        <w:t xml:space="preserve"> 11</w:t>
      </w:r>
      <w:r w:rsidR="008023D8" w:rsidRPr="007550E7">
        <w:rPr>
          <w:rFonts w:eastAsia="MS Mincho"/>
          <w:sz w:val="24"/>
          <w:szCs w:val="24"/>
        </w:rPr>
        <w:t>:</w:t>
      </w:r>
    </w:p>
    <w:p w:rsidR="008023D8" w:rsidRPr="007550E7" w:rsidRDefault="008023D8" w:rsidP="002E0076">
      <w:pPr>
        <w:jc w:val="both"/>
        <w:rPr>
          <w:rFonts w:eastAsia="MS Mincho"/>
          <w:sz w:val="24"/>
          <w:szCs w:val="24"/>
        </w:rPr>
      </w:pP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t xml:space="preserve">Таблица </w:t>
      </w:r>
      <w:r w:rsidR="00B248D1" w:rsidRPr="007550E7">
        <w:rPr>
          <w:rFonts w:eastAsia="MS Mincho"/>
          <w:sz w:val="24"/>
          <w:szCs w:val="24"/>
        </w:rPr>
        <w:t>11</w:t>
      </w:r>
    </w:p>
    <w:p w:rsidR="008023D8" w:rsidRPr="007550E7" w:rsidRDefault="008023D8" w:rsidP="002E0076">
      <w:pPr>
        <w:jc w:val="both"/>
        <w:rPr>
          <w:rFonts w:eastAsia="MS Mincho"/>
          <w:sz w:val="24"/>
          <w:szCs w:val="24"/>
        </w:rPr>
      </w:pP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Pr="007550E7">
        <w:rPr>
          <w:rFonts w:eastAsia="MS Mincho"/>
          <w:sz w:val="24"/>
          <w:szCs w:val="24"/>
        </w:rPr>
        <w:tab/>
      </w:r>
      <w:r w:rsidR="00B248D1" w:rsidRPr="007550E7">
        <w:rPr>
          <w:rFonts w:eastAsia="MS Mincho"/>
          <w:sz w:val="24"/>
          <w:szCs w:val="24"/>
        </w:rPr>
        <w:t xml:space="preserve">  </w:t>
      </w:r>
      <w:proofErr w:type="spellStart"/>
      <w:r w:rsidRPr="007550E7">
        <w:rPr>
          <w:rFonts w:eastAsia="MS Mincho"/>
          <w:sz w:val="24"/>
          <w:szCs w:val="24"/>
        </w:rPr>
        <w:t>руб</w:t>
      </w:r>
      <w:proofErr w:type="gramStart"/>
      <w:r w:rsidRPr="007550E7">
        <w:rPr>
          <w:rFonts w:eastAsia="MS Mincho"/>
          <w:sz w:val="24"/>
          <w:szCs w:val="24"/>
        </w:rPr>
        <w:t>.к</w:t>
      </w:r>
      <w:proofErr w:type="gramEnd"/>
      <w:r w:rsidRPr="007550E7">
        <w:rPr>
          <w:rFonts w:eastAsia="MS Mincho"/>
          <w:sz w:val="24"/>
          <w:szCs w:val="24"/>
        </w:rPr>
        <w:t>оп</w:t>
      </w:r>
      <w:proofErr w:type="spellEnd"/>
      <w:r w:rsidRPr="007550E7">
        <w:rPr>
          <w:rFonts w:eastAsia="MS Mincho"/>
          <w:sz w:val="24"/>
          <w:szCs w:val="24"/>
        </w:rPr>
        <w:t>.</w:t>
      </w:r>
    </w:p>
    <w:tbl>
      <w:tblPr>
        <w:tblStyle w:val="af"/>
        <w:tblW w:w="0" w:type="auto"/>
        <w:tblLook w:val="04A0" w:firstRow="1" w:lastRow="0" w:firstColumn="1" w:lastColumn="0" w:noHBand="0" w:noVBand="1"/>
      </w:tblPr>
      <w:tblGrid>
        <w:gridCol w:w="1574"/>
        <w:gridCol w:w="1277"/>
        <w:gridCol w:w="1647"/>
        <w:gridCol w:w="1068"/>
        <w:gridCol w:w="977"/>
        <w:gridCol w:w="1225"/>
        <w:gridCol w:w="1678"/>
      </w:tblGrid>
      <w:tr w:rsidR="005319AB" w:rsidRPr="007550E7" w:rsidTr="005319AB">
        <w:tc>
          <w:tcPr>
            <w:tcW w:w="1608" w:type="dxa"/>
            <w:vMerge w:val="restart"/>
          </w:tcPr>
          <w:p w:rsidR="005319AB" w:rsidRPr="007550E7" w:rsidRDefault="005319AB" w:rsidP="005071D6">
            <w:pPr>
              <w:jc w:val="center"/>
              <w:rPr>
                <w:rFonts w:eastAsia="MS Mincho"/>
              </w:rPr>
            </w:pPr>
            <w:r w:rsidRPr="007550E7">
              <w:rPr>
                <w:rFonts w:eastAsia="MS Mincho"/>
              </w:rPr>
              <w:t>Наименование взыскателя</w:t>
            </w:r>
          </w:p>
        </w:tc>
        <w:tc>
          <w:tcPr>
            <w:tcW w:w="1296" w:type="dxa"/>
            <w:vMerge w:val="restart"/>
          </w:tcPr>
          <w:p w:rsidR="005319AB" w:rsidRPr="007550E7" w:rsidRDefault="005319AB" w:rsidP="005071D6">
            <w:pPr>
              <w:jc w:val="center"/>
              <w:rPr>
                <w:rFonts w:eastAsia="MS Mincho"/>
              </w:rPr>
            </w:pPr>
            <w:r w:rsidRPr="007550E7">
              <w:rPr>
                <w:rFonts w:eastAsia="MS Mincho"/>
              </w:rPr>
              <w:t>ИНН взыскателя</w:t>
            </w:r>
          </w:p>
        </w:tc>
        <w:tc>
          <w:tcPr>
            <w:tcW w:w="5284" w:type="dxa"/>
            <w:gridSpan w:val="4"/>
          </w:tcPr>
          <w:p w:rsidR="005319AB" w:rsidRPr="007550E7" w:rsidRDefault="005319AB" w:rsidP="005071D6">
            <w:pPr>
              <w:jc w:val="center"/>
              <w:rPr>
                <w:rFonts w:eastAsia="MS Mincho"/>
              </w:rPr>
            </w:pPr>
            <w:r w:rsidRPr="007550E7">
              <w:rPr>
                <w:rFonts w:eastAsia="MS Mincho"/>
              </w:rPr>
              <w:t>Исполнительный документ</w:t>
            </w:r>
          </w:p>
        </w:tc>
        <w:tc>
          <w:tcPr>
            <w:tcW w:w="1843" w:type="dxa"/>
          </w:tcPr>
          <w:p w:rsidR="005319AB" w:rsidRPr="007550E7" w:rsidRDefault="00F71580" w:rsidP="005071D6">
            <w:pPr>
              <w:jc w:val="center"/>
              <w:rPr>
                <w:rFonts w:eastAsia="MS Mincho"/>
              </w:rPr>
            </w:pPr>
            <w:r w:rsidRPr="007550E7">
              <w:rPr>
                <w:rFonts w:eastAsia="MS Mincho"/>
              </w:rPr>
              <w:t>Исполнено</w:t>
            </w:r>
          </w:p>
        </w:tc>
      </w:tr>
      <w:tr w:rsidR="005319AB" w:rsidRPr="007550E7" w:rsidTr="005319AB">
        <w:tc>
          <w:tcPr>
            <w:tcW w:w="1608" w:type="dxa"/>
            <w:vMerge/>
          </w:tcPr>
          <w:p w:rsidR="005319AB" w:rsidRPr="007550E7" w:rsidRDefault="005319AB" w:rsidP="005071D6">
            <w:pPr>
              <w:jc w:val="center"/>
              <w:rPr>
                <w:rFonts w:eastAsia="MS Mincho"/>
              </w:rPr>
            </w:pPr>
          </w:p>
        </w:tc>
        <w:tc>
          <w:tcPr>
            <w:tcW w:w="1296" w:type="dxa"/>
            <w:vMerge/>
          </w:tcPr>
          <w:p w:rsidR="005319AB" w:rsidRPr="007550E7" w:rsidRDefault="005319AB" w:rsidP="005071D6">
            <w:pPr>
              <w:jc w:val="center"/>
              <w:rPr>
                <w:rFonts w:eastAsia="MS Mincho"/>
              </w:rPr>
            </w:pPr>
          </w:p>
        </w:tc>
        <w:tc>
          <w:tcPr>
            <w:tcW w:w="2964" w:type="dxa"/>
            <w:gridSpan w:val="2"/>
          </w:tcPr>
          <w:p w:rsidR="005319AB" w:rsidRPr="007550E7" w:rsidRDefault="005319AB" w:rsidP="005071D6">
            <w:pPr>
              <w:jc w:val="center"/>
              <w:rPr>
                <w:rFonts w:eastAsia="MS Mincho"/>
              </w:rPr>
            </w:pPr>
            <w:r w:rsidRPr="007550E7">
              <w:rPr>
                <w:rFonts w:eastAsia="MS Mincho"/>
              </w:rPr>
              <w:t>Реквизиты документа</w:t>
            </w:r>
          </w:p>
        </w:tc>
        <w:tc>
          <w:tcPr>
            <w:tcW w:w="2320" w:type="dxa"/>
            <w:gridSpan w:val="2"/>
          </w:tcPr>
          <w:p w:rsidR="005319AB" w:rsidRPr="007550E7" w:rsidRDefault="005319AB" w:rsidP="005071D6">
            <w:pPr>
              <w:jc w:val="center"/>
              <w:rPr>
                <w:rFonts w:eastAsia="MS Mincho"/>
              </w:rPr>
            </w:pPr>
            <w:r w:rsidRPr="007550E7">
              <w:rPr>
                <w:rFonts w:eastAsia="MS Mincho"/>
              </w:rPr>
              <w:t>Сумма взыскания, руб.</w:t>
            </w:r>
          </w:p>
        </w:tc>
        <w:tc>
          <w:tcPr>
            <w:tcW w:w="1843" w:type="dxa"/>
            <w:vMerge w:val="restart"/>
          </w:tcPr>
          <w:p w:rsidR="005319AB" w:rsidRPr="007550E7" w:rsidRDefault="005319AB" w:rsidP="005071D6">
            <w:pPr>
              <w:jc w:val="center"/>
              <w:rPr>
                <w:rFonts w:eastAsia="MS Mincho"/>
              </w:rPr>
            </w:pPr>
            <w:r w:rsidRPr="007550E7">
              <w:rPr>
                <w:rFonts w:eastAsia="MS Mincho"/>
              </w:rPr>
              <w:t>Сумма, руб.</w:t>
            </w:r>
          </w:p>
        </w:tc>
      </w:tr>
      <w:tr w:rsidR="005319AB" w:rsidRPr="007550E7" w:rsidTr="005319AB">
        <w:tc>
          <w:tcPr>
            <w:tcW w:w="1608" w:type="dxa"/>
            <w:vMerge/>
          </w:tcPr>
          <w:p w:rsidR="005319AB" w:rsidRPr="007550E7" w:rsidRDefault="005319AB" w:rsidP="005071D6">
            <w:pPr>
              <w:jc w:val="center"/>
              <w:rPr>
                <w:rFonts w:eastAsia="MS Mincho"/>
              </w:rPr>
            </w:pPr>
          </w:p>
        </w:tc>
        <w:tc>
          <w:tcPr>
            <w:tcW w:w="1296" w:type="dxa"/>
            <w:vMerge/>
          </w:tcPr>
          <w:p w:rsidR="005319AB" w:rsidRPr="007550E7" w:rsidRDefault="005319AB" w:rsidP="005071D6">
            <w:pPr>
              <w:jc w:val="center"/>
              <w:rPr>
                <w:rFonts w:eastAsia="MS Mincho"/>
              </w:rPr>
            </w:pPr>
          </w:p>
        </w:tc>
        <w:tc>
          <w:tcPr>
            <w:tcW w:w="1816" w:type="dxa"/>
          </w:tcPr>
          <w:p w:rsidR="005319AB" w:rsidRPr="007550E7" w:rsidRDefault="005319AB" w:rsidP="005071D6">
            <w:pPr>
              <w:jc w:val="center"/>
              <w:rPr>
                <w:rFonts w:eastAsia="MS Mincho"/>
              </w:rPr>
            </w:pPr>
            <w:r w:rsidRPr="007550E7">
              <w:rPr>
                <w:rFonts w:eastAsia="MS Mincho"/>
              </w:rPr>
              <w:t>Дата</w:t>
            </w:r>
          </w:p>
        </w:tc>
        <w:tc>
          <w:tcPr>
            <w:tcW w:w="1148" w:type="dxa"/>
          </w:tcPr>
          <w:p w:rsidR="005319AB" w:rsidRPr="007550E7" w:rsidRDefault="005319AB" w:rsidP="005071D6">
            <w:pPr>
              <w:jc w:val="center"/>
              <w:rPr>
                <w:rFonts w:eastAsia="MS Mincho"/>
              </w:rPr>
            </w:pPr>
            <w:r w:rsidRPr="007550E7">
              <w:rPr>
                <w:rFonts w:eastAsia="MS Mincho"/>
              </w:rPr>
              <w:t>Номер</w:t>
            </w:r>
          </w:p>
        </w:tc>
        <w:tc>
          <w:tcPr>
            <w:tcW w:w="997" w:type="dxa"/>
          </w:tcPr>
          <w:p w:rsidR="005319AB" w:rsidRPr="007550E7" w:rsidRDefault="005319AB" w:rsidP="005071D6">
            <w:pPr>
              <w:jc w:val="center"/>
              <w:rPr>
                <w:rFonts w:eastAsia="MS Mincho"/>
              </w:rPr>
            </w:pPr>
            <w:r w:rsidRPr="007550E7">
              <w:rPr>
                <w:rFonts w:eastAsia="MS Mincho"/>
              </w:rPr>
              <w:t>пени</w:t>
            </w:r>
          </w:p>
        </w:tc>
        <w:tc>
          <w:tcPr>
            <w:tcW w:w="1323" w:type="dxa"/>
          </w:tcPr>
          <w:p w:rsidR="005319AB" w:rsidRPr="007550E7" w:rsidRDefault="005319AB" w:rsidP="005071D6">
            <w:pPr>
              <w:jc w:val="center"/>
              <w:rPr>
                <w:rFonts w:eastAsia="MS Mincho"/>
              </w:rPr>
            </w:pPr>
            <w:r w:rsidRPr="007550E7">
              <w:rPr>
                <w:rFonts w:eastAsia="MS Mincho"/>
              </w:rPr>
              <w:t>штрафы</w:t>
            </w:r>
          </w:p>
        </w:tc>
        <w:tc>
          <w:tcPr>
            <w:tcW w:w="1843" w:type="dxa"/>
            <w:vMerge/>
          </w:tcPr>
          <w:p w:rsidR="005319AB" w:rsidRPr="007550E7" w:rsidRDefault="005319AB" w:rsidP="005071D6">
            <w:pPr>
              <w:jc w:val="center"/>
              <w:rPr>
                <w:rFonts w:eastAsia="MS Mincho"/>
              </w:rPr>
            </w:pPr>
          </w:p>
        </w:tc>
      </w:tr>
      <w:tr w:rsidR="005319AB" w:rsidRPr="007550E7" w:rsidTr="005319AB">
        <w:tc>
          <w:tcPr>
            <w:tcW w:w="1608" w:type="dxa"/>
          </w:tcPr>
          <w:p w:rsidR="005319AB" w:rsidRPr="007550E7" w:rsidRDefault="005319AB" w:rsidP="005071D6">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5071D6">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14.03.2016</w:t>
            </w:r>
          </w:p>
        </w:tc>
        <w:tc>
          <w:tcPr>
            <w:tcW w:w="1148" w:type="dxa"/>
          </w:tcPr>
          <w:p w:rsidR="005319AB" w:rsidRPr="007550E7" w:rsidRDefault="00BD473D" w:rsidP="005071D6">
            <w:pPr>
              <w:jc w:val="center"/>
              <w:rPr>
                <w:rFonts w:eastAsia="MS Mincho"/>
              </w:rPr>
            </w:pPr>
            <w:r w:rsidRPr="007550E7">
              <w:rPr>
                <w:rFonts w:eastAsia="MS Mincho"/>
              </w:rPr>
              <w:t>711445</w:t>
            </w:r>
          </w:p>
        </w:tc>
        <w:tc>
          <w:tcPr>
            <w:tcW w:w="997" w:type="dxa"/>
          </w:tcPr>
          <w:p w:rsidR="005319AB" w:rsidRPr="007550E7" w:rsidRDefault="00BD473D" w:rsidP="005071D6">
            <w:pPr>
              <w:jc w:val="center"/>
              <w:rPr>
                <w:rFonts w:eastAsia="MS Mincho"/>
              </w:rPr>
            </w:pPr>
            <w:r w:rsidRPr="007550E7">
              <w:rPr>
                <w:rFonts w:eastAsia="MS Mincho"/>
              </w:rPr>
              <w:t>1,40</w:t>
            </w:r>
          </w:p>
        </w:tc>
        <w:tc>
          <w:tcPr>
            <w:tcW w:w="1323" w:type="dxa"/>
          </w:tcPr>
          <w:p w:rsidR="005319AB" w:rsidRPr="007550E7" w:rsidRDefault="005319AB" w:rsidP="005071D6">
            <w:pPr>
              <w:jc w:val="center"/>
              <w:rPr>
                <w:rFonts w:eastAsia="MS Mincho"/>
              </w:rPr>
            </w:pPr>
          </w:p>
        </w:tc>
        <w:tc>
          <w:tcPr>
            <w:tcW w:w="1843" w:type="dxa"/>
          </w:tcPr>
          <w:p w:rsidR="005319AB" w:rsidRPr="007550E7" w:rsidRDefault="00BD473D" w:rsidP="005071D6">
            <w:pPr>
              <w:jc w:val="center"/>
              <w:rPr>
                <w:rFonts w:eastAsia="MS Mincho"/>
              </w:rPr>
            </w:pPr>
            <w:r w:rsidRPr="007550E7">
              <w:rPr>
                <w:rFonts w:eastAsia="MS Mincho"/>
              </w:rPr>
              <w:t>1,40</w:t>
            </w:r>
          </w:p>
        </w:tc>
      </w:tr>
      <w:tr w:rsidR="005319AB" w:rsidRPr="007550E7" w:rsidTr="005319AB">
        <w:tc>
          <w:tcPr>
            <w:tcW w:w="1608" w:type="dxa"/>
          </w:tcPr>
          <w:p w:rsidR="005319AB" w:rsidRPr="007550E7" w:rsidRDefault="005319AB" w:rsidP="005071D6">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5071D6">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19.02.2016</w:t>
            </w:r>
          </w:p>
        </w:tc>
        <w:tc>
          <w:tcPr>
            <w:tcW w:w="1148" w:type="dxa"/>
          </w:tcPr>
          <w:p w:rsidR="005319AB" w:rsidRPr="007550E7" w:rsidRDefault="00BD473D" w:rsidP="005071D6">
            <w:pPr>
              <w:jc w:val="center"/>
              <w:rPr>
                <w:rFonts w:eastAsia="MS Mincho"/>
              </w:rPr>
            </w:pPr>
            <w:r w:rsidRPr="007550E7">
              <w:rPr>
                <w:rFonts w:eastAsia="MS Mincho"/>
              </w:rPr>
              <w:t>898537</w:t>
            </w:r>
          </w:p>
        </w:tc>
        <w:tc>
          <w:tcPr>
            <w:tcW w:w="997" w:type="dxa"/>
          </w:tcPr>
          <w:p w:rsidR="005319AB" w:rsidRPr="007550E7" w:rsidRDefault="00BD473D" w:rsidP="005071D6">
            <w:pPr>
              <w:jc w:val="center"/>
              <w:rPr>
                <w:rFonts w:eastAsia="MS Mincho"/>
              </w:rPr>
            </w:pPr>
            <w:r w:rsidRPr="007550E7">
              <w:rPr>
                <w:rFonts w:eastAsia="MS Mincho"/>
              </w:rPr>
              <w:t>1,75</w:t>
            </w:r>
          </w:p>
        </w:tc>
        <w:tc>
          <w:tcPr>
            <w:tcW w:w="1323" w:type="dxa"/>
          </w:tcPr>
          <w:p w:rsidR="005319AB" w:rsidRPr="007550E7" w:rsidRDefault="005319AB" w:rsidP="005071D6">
            <w:pPr>
              <w:jc w:val="center"/>
              <w:rPr>
                <w:rFonts w:eastAsia="MS Mincho"/>
              </w:rPr>
            </w:pPr>
          </w:p>
        </w:tc>
        <w:tc>
          <w:tcPr>
            <w:tcW w:w="1843" w:type="dxa"/>
          </w:tcPr>
          <w:p w:rsidR="005319AB" w:rsidRPr="007550E7" w:rsidRDefault="00BD473D" w:rsidP="005071D6">
            <w:pPr>
              <w:jc w:val="center"/>
              <w:rPr>
                <w:rFonts w:eastAsia="MS Mincho"/>
              </w:rPr>
            </w:pPr>
            <w:r w:rsidRPr="007550E7">
              <w:rPr>
                <w:rFonts w:eastAsia="MS Mincho"/>
              </w:rPr>
              <w:t>1,75</w:t>
            </w:r>
          </w:p>
        </w:tc>
      </w:tr>
      <w:tr w:rsidR="005319AB" w:rsidRPr="007550E7" w:rsidTr="005319AB">
        <w:tc>
          <w:tcPr>
            <w:tcW w:w="1608" w:type="dxa"/>
          </w:tcPr>
          <w:p w:rsidR="005319AB" w:rsidRPr="007550E7" w:rsidRDefault="005319AB" w:rsidP="005071D6">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5071D6">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02.02.2016</w:t>
            </w:r>
          </w:p>
        </w:tc>
        <w:tc>
          <w:tcPr>
            <w:tcW w:w="1148" w:type="dxa"/>
          </w:tcPr>
          <w:p w:rsidR="005319AB" w:rsidRPr="007550E7" w:rsidRDefault="00BD473D" w:rsidP="005071D6">
            <w:pPr>
              <w:jc w:val="center"/>
              <w:rPr>
                <w:rFonts w:eastAsia="MS Mincho"/>
              </w:rPr>
            </w:pPr>
            <w:r w:rsidRPr="007550E7">
              <w:rPr>
                <w:rFonts w:eastAsia="MS Mincho"/>
              </w:rPr>
              <w:t>36</w:t>
            </w:r>
          </w:p>
        </w:tc>
        <w:tc>
          <w:tcPr>
            <w:tcW w:w="997" w:type="dxa"/>
          </w:tcPr>
          <w:p w:rsidR="005319AB" w:rsidRPr="007550E7" w:rsidRDefault="00BD473D" w:rsidP="005071D6">
            <w:pPr>
              <w:jc w:val="center"/>
              <w:rPr>
                <w:rFonts w:eastAsia="MS Mincho"/>
              </w:rPr>
            </w:pPr>
            <w:r w:rsidRPr="007550E7">
              <w:rPr>
                <w:rFonts w:eastAsia="MS Mincho"/>
              </w:rPr>
              <w:t>27,08</w:t>
            </w:r>
          </w:p>
        </w:tc>
        <w:tc>
          <w:tcPr>
            <w:tcW w:w="1323" w:type="dxa"/>
          </w:tcPr>
          <w:p w:rsidR="005319AB" w:rsidRPr="007550E7" w:rsidRDefault="005319AB" w:rsidP="005071D6">
            <w:pPr>
              <w:jc w:val="center"/>
              <w:rPr>
                <w:rFonts w:eastAsia="MS Mincho"/>
              </w:rPr>
            </w:pPr>
          </w:p>
        </w:tc>
        <w:tc>
          <w:tcPr>
            <w:tcW w:w="1843" w:type="dxa"/>
          </w:tcPr>
          <w:p w:rsidR="005319AB" w:rsidRPr="007550E7" w:rsidRDefault="00BD473D" w:rsidP="005071D6">
            <w:pPr>
              <w:jc w:val="center"/>
              <w:rPr>
                <w:rFonts w:eastAsia="MS Mincho"/>
              </w:rPr>
            </w:pPr>
            <w:r w:rsidRPr="007550E7">
              <w:rPr>
                <w:rFonts w:eastAsia="MS Mincho"/>
              </w:rPr>
              <w:t>27,08</w:t>
            </w:r>
          </w:p>
        </w:tc>
      </w:tr>
      <w:tr w:rsidR="005319AB" w:rsidRPr="007550E7" w:rsidTr="005319AB">
        <w:tc>
          <w:tcPr>
            <w:tcW w:w="1608" w:type="dxa"/>
          </w:tcPr>
          <w:p w:rsidR="005319AB" w:rsidRPr="007550E7" w:rsidRDefault="005319AB" w:rsidP="005071D6">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5071D6">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18.02.2016</w:t>
            </w:r>
          </w:p>
        </w:tc>
        <w:tc>
          <w:tcPr>
            <w:tcW w:w="1148" w:type="dxa"/>
          </w:tcPr>
          <w:p w:rsidR="005319AB" w:rsidRPr="007550E7" w:rsidRDefault="00BD473D" w:rsidP="005071D6">
            <w:pPr>
              <w:jc w:val="center"/>
              <w:rPr>
                <w:rFonts w:eastAsia="MS Mincho"/>
              </w:rPr>
            </w:pPr>
            <w:r w:rsidRPr="007550E7">
              <w:rPr>
                <w:rFonts w:eastAsia="MS Mincho"/>
              </w:rPr>
              <w:t>1392</w:t>
            </w:r>
          </w:p>
        </w:tc>
        <w:tc>
          <w:tcPr>
            <w:tcW w:w="997" w:type="dxa"/>
          </w:tcPr>
          <w:p w:rsidR="005319AB" w:rsidRPr="007550E7" w:rsidRDefault="005319AB" w:rsidP="005071D6">
            <w:pPr>
              <w:jc w:val="center"/>
              <w:rPr>
                <w:rFonts w:eastAsia="MS Mincho"/>
              </w:rPr>
            </w:pPr>
          </w:p>
        </w:tc>
        <w:tc>
          <w:tcPr>
            <w:tcW w:w="1323" w:type="dxa"/>
          </w:tcPr>
          <w:p w:rsidR="005319AB" w:rsidRPr="007550E7" w:rsidRDefault="00BD473D" w:rsidP="005071D6">
            <w:pPr>
              <w:jc w:val="center"/>
              <w:rPr>
                <w:rFonts w:eastAsia="MS Mincho"/>
              </w:rPr>
            </w:pPr>
            <w:r w:rsidRPr="007550E7">
              <w:rPr>
                <w:rFonts w:eastAsia="MS Mincho"/>
              </w:rPr>
              <w:t>2 200,00</w:t>
            </w:r>
          </w:p>
        </w:tc>
        <w:tc>
          <w:tcPr>
            <w:tcW w:w="1843" w:type="dxa"/>
          </w:tcPr>
          <w:p w:rsidR="005319AB" w:rsidRPr="007550E7" w:rsidRDefault="00BD473D" w:rsidP="005071D6">
            <w:pPr>
              <w:jc w:val="center"/>
              <w:rPr>
                <w:rFonts w:eastAsia="MS Mincho"/>
              </w:rPr>
            </w:pPr>
            <w:r w:rsidRPr="007550E7">
              <w:rPr>
                <w:rFonts w:eastAsia="MS Mincho"/>
              </w:rPr>
              <w:t>2 200,00</w:t>
            </w:r>
          </w:p>
        </w:tc>
      </w:tr>
      <w:tr w:rsidR="005319AB" w:rsidRPr="007550E7" w:rsidTr="005319AB">
        <w:tc>
          <w:tcPr>
            <w:tcW w:w="1608" w:type="dxa"/>
          </w:tcPr>
          <w:p w:rsidR="005319AB" w:rsidRPr="007550E7" w:rsidRDefault="005319AB" w:rsidP="005071D6">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5071D6">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01.08.2016</w:t>
            </w:r>
          </w:p>
        </w:tc>
        <w:tc>
          <w:tcPr>
            <w:tcW w:w="1148" w:type="dxa"/>
          </w:tcPr>
          <w:p w:rsidR="005319AB" w:rsidRPr="007550E7" w:rsidRDefault="00BD473D" w:rsidP="005071D6">
            <w:pPr>
              <w:jc w:val="center"/>
              <w:rPr>
                <w:rFonts w:eastAsia="MS Mincho"/>
              </w:rPr>
            </w:pPr>
            <w:r w:rsidRPr="007550E7">
              <w:rPr>
                <w:rFonts w:eastAsia="MS Mincho"/>
              </w:rPr>
              <w:t>953</w:t>
            </w:r>
          </w:p>
        </w:tc>
        <w:tc>
          <w:tcPr>
            <w:tcW w:w="997" w:type="dxa"/>
          </w:tcPr>
          <w:p w:rsidR="005319AB" w:rsidRPr="007550E7" w:rsidRDefault="005319AB" w:rsidP="005071D6">
            <w:pPr>
              <w:jc w:val="center"/>
              <w:rPr>
                <w:rFonts w:eastAsia="MS Mincho"/>
              </w:rPr>
            </w:pPr>
          </w:p>
        </w:tc>
        <w:tc>
          <w:tcPr>
            <w:tcW w:w="1323" w:type="dxa"/>
          </w:tcPr>
          <w:p w:rsidR="005319AB" w:rsidRPr="007550E7" w:rsidRDefault="00BD473D" w:rsidP="005071D6">
            <w:pPr>
              <w:jc w:val="center"/>
              <w:rPr>
                <w:rFonts w:eastAsia="MS Mincho"/>
              </w:rPr>
            </w:pPr>
            <w:r w:rsidRPr="007550E7">
              <w:rPr>
                <w:rFonts w:eastAsia="MS Mincho"/>
              </w:rPr>
              <w:t>2 200,00</w:t>
            </w:r>
          </w:p>
        </w:tc>
        <w:tc>
          <w:tcPr>
            <w:tcW w:w="1843" w:type="dxa"/>
          </w:tcPr>
          <w:p w:rsidR="005319AB" w:rsidRPr="007550E7" w:rsidRDefault="00BD473D" w:rsidP="005071D6">
            <w:pPr>
              <w:jc w:val="center"/>
              <w:rPr>
                <w:rFonts w:eastAsia="MS Mincho"/>
              </w:rPr>
            </w:pPr>
            <w:r w:rsidRPr="007550E7">
              <w:rPr>
                <w:rFonts w:eastAsia="MS Mincho"/>
              </w:rPr>
              <w:t>2 200,00</w:t>
            </w:r>
          </w:p>
        </w:tc>
      </w:tr>
      <w:tr w:rsidR="005319AB" w:rsidRPr="007550E7" w:rsidTr="005319AB">
        <w:tc>
          <w:tcPr>
            <w:tcW w:w="1608" w:type="dxa"/>
          </w:tcPr>
          <w:p w:rsidR="005319AB" w:rsidRPr="007550E7" w:rsidRDefault="005319AB" w:rsidP="005071D6">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A95B5D">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26.12.2016</w:t>
            </w:r>
          </w:p>
        </w:tc>
        <w:tc>
          <w:tcPr>
            <w:tcW w:w="1148" w:type="dxa"/>
          </w:tcPr>
          <w:p w:rsidR="005319AB" w:rsidRPr="007550E7" w:rsidRDefault="00BD473D" w:rsidP="005071D6">
            <w:pPr>
              <w:jc w:val="center"/>
              <w:rPr>
                <w:rFonts w:eastAsia="MS Mincho"/>
              </w:rPr>
            </w:pPr>
            <w:r w:rsidRPr="007550E7">
              <w:rPr>
                <w:rFonts w:eastAsia="MS Mincho"/>
              </w:rPr>
              <w:t>57649</w:t>
            </w:r>
          </w:p>
        </w:tc>
        <w:tc>
          <w:tcPr>
            <w:tcW w:w="997" w:type="dxa"/>
          </w:tcPr>
          <w:p w:rsidR="005319AB" w:rsidRPr="007550E7" w:rsidRDefault="005319AB" w:rsidP="005071D6">
            <w:pPr>
              <w:jc w:val="center"/>
              <w:rPr>
                <w:rFonts w:eastAsia="MS Mincho"/>
              </w:rPr>
            </w:pPr>
          </w:p>
        </w:tc>
        <w:tc>
          <w:tcPr>
            <w:tcW w:w="1323" w:type="dxa"/>
          </w:tcPr>
          <w:p w:rsidR="005319AB" w:rsidRPr="007550E7" w:rsidRDefault="00BD473D" w:rsidP="005071D6">
            <w:pPr>
              <w:jc w:val="center"/>
              <w:rPr>
                <w:rFonts w:eastAsia="MS Mincho"/>
              </w:rPr>
            </w:pPr>
            <w:r w:rsidRPr="007550E7">
              <w:rPr>
                <w:rFonts w:eastAsia="MS Mincho"/>
                <w:color w:val="C00000"/>
              </w:rPr>
              <w:t xml:space="preserve">-2 191,87 </w:t>
            </w:r>
            <w:r w:rsidRPr="007550E7">
              <w:rPr>
                <w:rFonts w:eastAsia="MS Mincho"/>
              </w:rPr>
              <w:t>возврат</w:t>
            </w:r>
          </w:p>
        </w:tc>
        <w:tc>
          <w:tcPr>
            <w:tcW w:w="1843" w:type="dxa"/>
          </w:tcPr>
          <w:p w:rsidR="005319AB" w:rsidRPr="007550E7" w:rsidRDefault="00876122" w:rsidP="00876122">
            <w:pPr>
              <w:jc w:val="center"/>
              <w:rPr>
                <w:rFonts w:eastAsia="MS Mincho"/>
                <w:color w:val="C00000"/>
              </w:rPr>
            </w:pPr>
            <w:r w:rsidRPr="007550E7">
              <w:rPr>
                <w:rFonts w:eastAsia="MS Mincho"/>
                <w:color w:val="C00000"/>
              </w:rPr>
              <w:t>-2191,87</w:t>
            </w:r>
          </w:p>
          <w:p w:rsidR="00876122" w:rsidRPr="007550E7" w:rsidRDefault="00876122" w:rsidP="00876122">
            <w:pPr>
              <w:jc w:val="center"/>
              <w:rPr>
                <w:rFonts w:eastAsia="MS Mincho"/>
              </w:rPr>
            </w:pPr>
            <w:r w:rsidRPr="007550E7">
              <w:rPr>
                <w:rFonts w:eastAsia="MS Mincho"/>
              </w:rPr>
              <w:t>возврат</w:t>
            </w:r>
          </w:p>
        </w:tc>
      </w:tr>
      <w:tr w:rsidR="005319AB" w:rsidRPr="007550E7" w:rsidTr="00BD473D">
        <w:trPr>
          <w:trHeight w:val="475"/>
        </w:trPr>
        <w:tc>
          <w:tcPr>
            <w:tcW w:w="1608" w:type="dxa"/>
          </w:tcPr>
          <w:p w:rsidR="005319AB" w:rsidRPr="007550E7" w:rsidRDefault="005319AB"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A95B5D">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27.03.2017</w:t>
            </w:r>
          </w:p>
        </w:tc>
        <w:tc>
          <w:tcPr>
            <w:tcW w:w="1148" w:type="dxa"/>
          </w:tcPr>
          <w:p w:rsidR="005319AB" w:rsidRPr="007550E7" w:rsidRDefault="00BD473D" w:rsidP="005071D6">
            <w:pPr>
              <w:jc w:val="center"/>
              <w:rPr>
                <w:rFonts w:eastAsia="MS Mincho"/>
              </w:rPr>
            </w:pPr>
            <w:r w:rsidRPr="007550E7">
              <w:rPr>
                <w:rFonts w:eastAsia="MS Mincho"/>
              </w:rPr>
              <w:t>137</w:t>
            </w:r>
          </w:p>
        </w:tc>
        <w:tc>
          <w:tcPr>
            <w:tcW w:w="997" w:type="dxa"/>
          </w:tcPr>
          <w:p w:rsidR="005319AB" w:rsidRPr="007550E7" w:rsidRDefault="00BD473D" w:rsidP="005071D6">
            <w:pPr>
              <w:jc w:val="center"/>
              <w:rPr>
                <w:rFonts w:eastAsia="MS Mincho"/>
              </w:rPr>
            </w:pPr>
            <w:r w:rsidRPr="007550E7">
              <w:rPr>
                <w:rFonts w:eastAsia="MS Mincho"/>
              </w:rPr>
              <w:t>2,93</w:t>
            </w:r>
          </w:p>
        </w:tc>
        <w:tc>
          <w:tcPr>
            <w:tcW w:w="1323" w:type="dxa"/>
          </w:tcPr>
          <w:p w:rsidR="005319AB" w:rsidRPr="007550E7" w:rsidRDefault="005319AB" w:rsidP="005071D6">
            <w:pPr>
              <w:jc w:val="center"/>
              <w:rPr>
                <w:rFonts w:eastAsia="MS Mincho"/>
              </w:rPr>
            </w:pPr>
          </w:p>
        </w:tc>
        <w:tc>
          <w:tcPr>
            <w:tcW w:w="1843" w:type="dxa"/>
          </w:tcPr>
          <w:p w:rsidR="005319AB" w:rsidRPr="007550E7" w:rsidRDefault="00876122" w:rsidP="005071D6">
            <w:pPr>
              <w:jc w:val="center"/>
              <w:rPr>
                <w:rFonts w:eastAsia="MS Mincho"/>
              </w:rPr>
            </w:pPr>
            <w:r w:rsidRPr="007550E7">
              <w:rPr>
                <w:rFonts w:eastAsia="MS Mincho"/>
              </w:rPr>
              <w:t>2,93</w:t>
            </w:r>
          </w:p>
        </w:tc>
      </w:tr>
      <w:tr w:rsidR="005319AB" w:rsidRPr="007550E7" w:rsidTr="005319AB">
        <w:tc>
          <w:tcPr>
            <w:tcW w:w="1608" w:type="dxa"/>
          </w:tcPr>
          <w:p w:rsidR="005319AB" w:rsidRPr="007550E7" w:rsidRDefault="005319AB"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A95B5D">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21.09.2017</w:t>
            </w:r>
          </w:p>
        </w:tc>
        <w:tc>
          <w:tcPr>
            <w:tcW w:w="1148" w:type="dxa"/>
          </w:tcPr>
          <w:p w:rsidR="005319AB" w:rsidRPr="007550E7" w:rsidRDefault="00BD473D" w:rsidP="005071D6">
            <w:pPr>
              <w:jc w:val="center"/>
              <w:rPr>
                <w:rFonts w:eastAsia="MS Mincho"/>
              </w:rPr>
            </w:pPr>
            <w:r w:rsidRPr="007550E7">
              <w:rPr>
                <w:rFonts w:eastAsia="MS Mincho"/>
              </w:rPr>
              <w:t>440</w:t>
            </w:r>
          </w:p>
        </w:tc>
        <w:tc>
          <w:tcPr>
            <w:tcW w:w="997" w:type="dxa"/>
          </w:tcPr>
          <w:p w:rsidR="005319AB" w:rsidRPr="007550E7" w:rsidRDefault="00BD473D" w:rsidP="005071D6">
            <w:pPr>
              <w:jc w:val="center"/>
              <w:rPr>
                <w:rFonts w:eastAsia="MS Mincho"/>
              </w:rPr>
            </w:pPr>
            <w:r w:rsidRPr="007550E7">
              <w:rPr>
                <w:rFonts w:eastAsia="MS Mincho"/>
              </w:rPr>
              <w:t>0,04</w:t>
            </w:r>
          </w:p>
        </w:tc>
        <w:tc>
          <w:tcPr>
            <w:tcW w:w="1323" w:type="dxa"/>
          </w:tcPr>
          <w:p w:rsidR="005319AB" w:rsidRPr="007550E7" w:rsidRDefault="005319AB" w:rsidP="005071D6">
            <w:pPr>
              <w:jc w:val="center"/>
              <w:rPr>
                <w:rFonts w:eastAsia="MS Mincho"/>
              </w:rPr>
            </w:pPr>
          </w:p>
        </w:tc>
        <w:tc>
          <w:tcPr>
            <w:tcW w:w="1843" w:type="dxa"/>
          </w:tcPr>
          <w:p w:rsidR="005319AB" w:rsidRPr="007550E7" w:rsidRDefault="00876122" w:rsidP="005071D6">
            <w:pPr>
              <w:jc w:val="center"/>
              <w:rPr>
                <w:rFonts w:eastAsia="MS Mincho"/>
              </w:rPr>
            </w:pPr>
            <w:r w:rsidRPr="007550E7">
              <w:rPr>
                <w:rFonts w:eastAsia="MS Mincho"/>
              </w:rPr>
              <w:t>0,04</w:t>
            </w:r>
          </w:p>
        </w:tc>
      </w:tr>
      <w:tr w:rsidR="005319AB" w:rsidRPr="007550E7" w:rsidTr="005319AB">
        <w:tc>
          <w:tcPr>
            <w:tcW w:w="1608" w:type="dxa"/>
          </w:tcPr>
          <w:p w:rsidR="005319AB" w:rsidRPr="007550E7" w:rsidRDefault="005319AB"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5319AB" w:rsidRPr="007550E7" w:rsidRDefault="005319AB" w:rsidP="00A95B5D">
            <w:pPr>
              <w:jc w:val="center"/>
              <w:rPr>
                <w:rFonts w:eastAsia="MS Mincho"/>
              </w:rPr>
            </w:pPr>
            <w:r w:rsidRPr="007550E7">
              <w:rPr>
                <w:rFonts w:eastAsia="MS Mincho"/>
              </w:rPr>
              <w:t>1648011396</w:t>
            </w:r>
          </w:p>
        </w:tc>
        <w:tc>
          <w:tcPr>
            <w:tcW w:w="1816" w:type="dxa"/>
          </w:tcPr>
          <w:p w:rsidR="005319AB" w:rsidRPr="007550E7" w:rsidRDefault="00BD473D" w:rsidP="005071D6">
            <w:pPr>
              <w:jc w:val="center"/>
              <w:rPr>
                <w:rFonts w:eastAsia="MS Mincho"/>
              </w:rPr>
            </w:pPr>
            <w:r w:rsidRPr="007550E7">
              <w:rPr>
                <w:rFonts w:eastAsia="MS Mincho"/>
              </w:rPr>
              <w:t>21.09.2017</w:t>
            </w:r>
          </w:p>
        </w:tc>
        <w:tc>
          <w:tcPr>
            <w:tcW w:w="1148" w:type="dxa"/>
          </w:tcPr>
          <w:p w:rsidR="005319AB" w:rsidRPr="007550E7" w:rsidRDefault="00BD473D" w:rsidP="005071D6">
            <w:pPr>
              <w:jc w:val="center"/>
              <w:rPr>
                <w:rFonts w:eastAsia="MS Mincho"/>
              </w:rPr>
            </w:pPr>
            <w:r w:rsidRPr="007550E7">
              <w:rPr>
                <w:rFonts w:eastAsia="MS Mincho"/>
              </w:rPr>
              <w:t>439</w:t>
            </w:r>
          </w:p>
        </w:tc>
        <w:tc>
          <w:tcPr>
            <w:tcW w:w="997" w:type="dxa"/>
          </w:tcPr>
          <w:p w:rsidR="005319AB" w:rsidRPr="007550E7" w:rsidRDefault="00876122" w:rsidP="005071D6">
            <w:pPr>
              <w:jc w:val="center"/>
              <w:rPr>
                <w:rFonts w:eastAsia="MS Mincho"/>
              </w:rPr>
            </w:pPr>
            <w:r w:rsidRPr="007550E7">
              <w:rPr>
                <w:rFonts w:eastAsia="MS Mincho"/>
              </w:rPr>
              <w:t>0,08</w:t>
            </w:r>
          </w:p>
        </w:tc>
        <w:tc>
          <w:tcPr>
            <w:tcW w:w="1323" w:type="dxa"/>
          </w:tcPr>
          <w:p w:rsidR="005319AB" w:rsidRPr="007550E7" w:rsidRDefault="005319AB" w:rsidP="005071D6">
            <w:pPr>
              <w:jc w:val="center"/>
              <w:rPr>
                <w:rFonts w:eastAsia="MS Mincho"/>
              </w:rPr>
            </w:pPr>
          </w:p>
        </w:tc>
        <w:tc>
          <w:tcPr>
            <w:tcW w:w="1843" w:type="dxa"/>
          </w:tcPr>
          <w:p w:rsidR="005319AB" w:rsidRPr="007550E7" w:rsidRDefault="00876122" w:rsidP="005071D6">
            <w:pPr>
              <w:jc w:val="center"/>
              <w:rPr>
                <w:rFonts w:eastAsia="MS Mincho"/>
              </w:rPr>
            </w:pPr>
            <w:r w:rsidRPr="007550E7">
              <w:rPr>
                <w:rFonts w:eastAsia="MS Mincho"/>
              </w:rPr>
              <w:t>0,08</w:t>
            </w:r>
          </w:p>
        </w:tc>
      </w:tr>
      <w:tr w:rsidR="00BD473D" w:rsidRPr="007550E7" w:rsidTr="005319AB">
        <w:tc>
          <w:tcPr>
            <w:tcW w:w="1608" w:type="dxa"/>
          </w:tcPr>
          <w:p w:rsidR="00BD473D" w:rsidRPr="007550E7" w:rsidRDefault="00BD473D"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w:t>
            </w:r>
            <w:r w:rsidRPr="007550E7">
              <w:rPr>
                <w:rFonts w:eastAsia="MS Mincho"/>
              </w:rPr>
              <w:lastRenderedPageBreak/>
              <w:t>России № 8</w:t>
            </w:r>
          </w:p>
        </w:tc>
        <w:tc>
          <w:tcPr>
            <w:tcW w:w="1296" w:type="dxa"/>
          </w:tcPr>
          <w:p w:rsidR="00BD473D" w:rsidRPr="007550E7" w:rsidRDefault="00BD473D" w:rsidP="00A95B5D">
            <w:pPr>
              <w:jc w:val="center"/>
              <w:rPr>
                <w:rFonts w:eastAsia="MS Mincho"/>
              </w:rPr>
            </w:pPr>
            <w:r w:rsidRPr="007550E7">
              <w:rPr>
                <w:rFonts w:eastAsia="MS Mincho"/>
              </w:rPr>
              <w:lastRenderedPageBreak/>
              <w:t>1648011396</w:t>
            </w:r>
          </w:p>
        </w:tc>
        <w:tc>
          <w:tcPr>
            <w:tcW w:w="1816" w:type="dxa"/>
          </w:tcPr>
          <w:p w:rsidR="00BD473D" w:rsidRPr="007550E7" w:rsidRDefault="00BD473D" w:rsidP="005071D6">
            <w:pPr>
              <w:jc w:val="center"/>
              <w:rPr>
                <w:rFonts w:eastAsia="MS Mincho"/>
              </w:rPr>
            </w:pPr>
            <w:r w:rsidRPr="007550E7">
              <w:rPr>
                <w:rFonts w:eastAsia="MS Mincho"/>
              </w:rPr>
              <w:t>21.09.2017</w:t>
            </w:r>
          </w:p>
        </w:tc>
        <w:tc>
          <w:tcPr>
            <w:tcW w:w="1148" w:type="dxa"/>
          </w:tcPr>
          <w:p w:rsidR="00BD473D" w:rsidRPr="007550E7" w:rsidRDefault="00BD473D" w:rsidP="005071D6">
            <w:pPr>
              <w:jc w:val="center"/>
              <w:rPr>
                <w:rFonts w:eastAsia="MS Mincho"/>
              </w:rPr>
            </w:pPr>
            <w:r w:rsidRPr="007550E7">
              <w:rPr>
                <w:rFonts w:eastAsia="MS Mincho"/>
              </w:rPr>
              <w:t>442</w:t>
            </w:r>
          </w:p>
        </w:tc>
        <w:tc>
          <w:tcPr>
            <w:tcW w:w="997" w:type="dxa"/>
          </w:tcPr>
          <w:p w:rsidR="00BD473D" w:rsidRPr="007550E7" w:rsidRDefault="00BD473D" w:rsidP="005071D6">
            <w:pPr>
              <w:jc w:val="center"/>
              <w:rPr>
                <w:rFonts w:eastAsia="MS Mincho"/>
              </w:rPr>
            </w:pPr>
            <w:r w:rsidRPr="007550E7">
              <w:rPr>
                <w:rFonts w:eastAsia="MS Mincho"/>
              </w:rPr>
              <w:t>3</w:t>
            </w:r>
            <w:r w:rsidR="00876122" w:rsidRPr="007550E7">
              <w:rPr>
                <w:rFonts w:eastAsia="MS Mincho"/>
              </w:rPr>
              <w:t>7</w:t>
            </w:r>
            <w:r w:rsidRPr="007550E7">
              <w:rPr>
                <w:rFonts w:eastAsia="MS Mincho"/>
              </w:rPr>
              <w:t>,98</w:t>
            </w:r>
          </w:p>
        </w:tc>
        <w:tc>
          <w:tcPr>
            <w:tcW w:w="1323" w:type="dxa"/>
          </w:tcPr>
          <w:p w:rsidR="00BD473D" w:rsidRPr="007550E7" w:rsidRDefault="00BD473D" w:rsidP="005071D6">
            <w:pPr>
              <w:jc w:val="center"/>
              <w:rPr>
                <w:rFonts w:eastAsia="MS Mincho"/>
              </w:rPr>
            </w:pPr>
          </w:p>
        </w:tc>
        <w:tc>
          <w:tcPr>
            <w:tcW w:w="1843" w:type="dxa"/>
          </w:tcPr>
          <w:p w:rsidR="00BD473D" w:rsidRPr="007550E7" w:rsidRDefault="00BD473D" w:rsidP="005071D6">
            <w:pPr>
              <w:jc w:val="center"/>
              <w:rPr>
                <w:rFonts w:eastAsia="MS Mincho"/>
              </w:rPr>
            </w:pPr>
          </w:p>
        </w:tc>
      </w:tr>
      <w:tr w:rsidR="00BD473D" w:rsidRPr="007550E7" w:rsidTr="005319AB">
        <w:tc>
          <w:tcPr>
            <w:tcW w:w="1608" w:type="dxa"/>
          </w:tcPr>
          <w:p w:rsidR="00BD473D" w:rsidRPr="007550E7" w:rsidRDefault="00BD473D" w:rsidP="00A95B5D">
            <w:pPr>
              <w:jc w:val="center"/>
              <w:rPr>
                <w:rFonts w:eastAsia="MS Mincho"/>
              </w:rPr>
            </w:pPr>
            <w:proofErr w:type="gramStart"/>
            <w:r w:rsidRPr="007550E7">
              <w:rPr>
                <w:rFonts w:eastAsia="MS Mincho"/>
              </w:rPr>
              <w:lastRenderedPageBreak/>
              <w:t>МРИ</w:t>
            </w:r>
            <w:proofErr w:type="gramEnd"/>
            <w:r w:rsidRPr="007550E7">
              <w:rPr>
                <w:rFonts w:eastAsia="MS Mincho"/>
              </w:rPr>
              <w:t xml:space="preserve"> ФНС России № 8</w:t>
            </w:r>
          </w:p>
        </w:tc>
        <w:tc>
          <w:tcPr>
            <w:tcW w:w="1296" w:type="dxa"/>
          </w:tcPr>
          <w:p w:rsidR="00BD473D" w:rsidRPr="007550E7" w:rsidRDefault="00BD473D" w:rsidP="00A95B5D">
            <w:pPr>
              <w:jc w:val="center"/>
              <w:rPr>
                <w:rFonts w:eastAsia="MS Mincho"/>
              </w:rPr>
            </w:pPr>
            <w:r w:rsidRPr="007550E7">
              <w:rPr>
                <w:rFonts w:eastAsia="MS Mincho"/>
              </w:rPr>
              <w:t>1648011396</w:t>
            </w:r>
          </w:p>
        </w:tc>
        <w:tc>
          <w:tcPr>
            <w:tcW w:w="1816" w:type="dxa"/>
          </w:tcPr>
          <w:p w:rsidR="00BD473D" w:rsidRPr="007550E7" w:rsidRDefault="00876122" w:rsidP="005071D6">
            <w:pPr>
              <w:jc w:val="center"/>
              <w:rPr>
                <w:rFonts w:eastAsia="MS Mincho"/>
              </w:rPr>
            </w:pPr>
            <w:r w:rsidRPr="007550E7">
              <w:rPr>
                <w:rFonts w:eastAsia="MS Mincho"/>
              </w:rPr>
              <w:t>29.11.2017</w:t>
            </w:r>
          </w:p>
        </w:tc>
        <w:tc>
          <w:tcPr>
            <w:tcW w:w="1148" w:type="dxa"/>
          </w:tcPr>
          <w:p w:rsidR="00BD473D" w:rsidRPr="007550E7" w:rsidRDefault="00BD473D" w:rsidP="005071D6">
            <w:pPr>
              <w:jc w:val="center"/>
              <w:rPr>
                <w:rFonts w:eastAsia="MS Mincho"/>
              </w:rPr>
            </w:pPr>
          </w:p>
        </w:tc>
        <w:tc>
          <w:tcPr>
            <w:tcW w:w="997" w:type="dxa"/>
          </w:tcPr>
          <w:p w:rsidR="00BD473D" w:rsidRPr="007550E7" w:rsidRDefault="00876122" w:rsidP="005071D6">
            <w:pPr>
              <w:jc w:val="center"/>
              <w:rPr>
                <w:rFonts w:eastAsia="MS Mincho"/>
              </w:rPr>
            </w:pPr>
            <w:r w:rsidRPr="007550E7">
              <w:rPr>
                <w:rFonts w:eastAsia="MS Mincho"/>
              </w:rPr>
              <w:t>96,67</w:t>
            </w:r>
          </w:p>
        </w:tc>
        <w:tc>
          <w:tcPr>
            <w:tcW w:w="1323" w:type="dxa"/>
          </w:tcPr>
          <w:p w:rsidR="00BD473D" w:rsidRPr="007550E7" w:rsidRDefault="00BD473D" w:rsidP="005071D6">
            <w:pPr>
              <w:jc w:val="center"/>
              <w:rPr>
                <w:rFonts w:eastAsia="MS Mincho"/>
              </w:rPr>
            </w:pPr>
          </w:p>
        </w:tc>
        <w:tc>
          <w:tcPr>
            <w:tcW w:w="1843" w:type="dxa"/>
          </w:tcPr>
          <w:p w:rsidR="00BD473D" w:rsidRPr="007550E7" w:rsidRDefault="00BD473D" w:rsidP="005071D6">
            <w:pPr>
              <w:jc w:val="center"/>
              <w:rPr>
                <w:rFonts w:eastAsia="MS Mincho"/>
              </w:rPr>
            </w:pPr>
          </w:p>
        </w:tc>
      </w:tr>
      <w:tr w:rsidR="00BD473D" w:rsidRPr="007550E7" w:rsidTr="005319AB">
        <w:tc>
          <w:tcPr>
            <w:tcW w:w="1608" w:type="dxa"/>
          </w:tcPr>
          <w:p w:rsidR="00BD473D" w:rsidRPr="007550E7" w:rsidRDefault="00876122"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BD473D" w:rsidRPr="007550E7" w:rsidRDefault="00876122" w:rsidP="00A95B5D">
            <w:pPr>
              <w:jc w:val="center"/>
              <w:rPr>
                <w:rFonts w:eastAsia="MS Mincho"/>
              </w:rPr>
            </w:pPr>
            <w:r w:rsidRPr="007550E7">
              <w:rPr>
                <w:rFonts w:eastAsia="MS Mincho"/>
              </w:rPr>
              <w:t>1648011396</w:t>
            </w:r>
          </w:p>
        </w:tc>
        <w:tc>
          <w:tcPr>
            <w:tcW w:w="1816" w:type="dxa"/>
          </w:tcPr>
          <w:p w:rsidR="00BD473D" w:rsidRPr="007550E7" w:rsidRDefault="00876122" w:rsidP="005071D6">
            <w:pPr>
              <w:jc w:val="center"/>
              <w:rPr>
                <w:rFonts w:eastAsia="MS Mincho"/>
              </w:rPr>
            </w:pPr>
            <w:r w:rsidRPr="007550E7">
              <w:rPr>
                <w:rFonts w:eastAsia="MS Mincho"/>
              </w:rPr>
              <w:t>29.11.2017</w:t>
            </w:r>
          </w:p>
        </w:tc>
        <w:tc>
          <w:tcPr>
            <w:tcW w:w="1148" w:type="dxa"/>
          </w:tcPr>
          <w:p w:rsidR="00BD473D" w:rsidRPr="007550E7" w:rsidRDefault="00BD473D" w:rsidP="005071D6">
            <w:pPr>
              <w:jc w:val="center"/>
              <w:rPr>
                <w:rFonts w:eastAsia="MS Mincho"/>
              </w:rPr>
            </w:pPr>
          </w:p>
        </w:tc>
        <w:tc>
          <w:tcPr>
            <w:tcW w:w="997" w:type="dxa"/>
          </w:tcPr>
          <w:p w:rsidR="00BD473D" w:rsidRPr="007550E7" w:rsidRDefault="00876122" w:rsidP="005071D6">
            <w:pPr>
              <w:jc w:val="center"/>
              <w:rPr>
                <w:rFonts w:eastAsia="MS Mincho"/>
              </w:rPr>
            </w:pPr>
            <w:r w:rsidRPr="007550E7">
              <w:rPr>
                <w:rFonts w:eastAsia="MS Mincho"/>
              </w:rPr>
              <w:t>170,00</w:t>
            </w:r>
          </w:p>
        </w:tc>
        <w:tc>
          <w:tcPr>
            <w:tcW w:w="1323" w:type="dxa"/>
          </w:tcPr>
          <w:p w:rsidR="00BD473D" w:rsidRPr="007550E7" w:rsidRDefault="00BD473D" w:rsidP="005071D6">
            <w:pPr>
              <w:jc w:val="center"/>
              <w:rPr>
                <w:rFonts w:eastAsia="MS Mincho"/>
              </w:rPr>
            </w:pPr>
          </w:p>
        </w:tc>
        <w:tc>
          <w:tcPr>
            <w:tcW w:w="1843" w:type="dxa"/>
          </w:tcPr>
          <w:p w:rsidR="00BD473D" w:rsidRPr="007550E7" w:rsidRDefault="00BD473D" w:rsidP="005071D6">
            <w:pPr>
              <w:jc w:val="center"/>
              <w:rPr>
                <w:rFonts w:eastAsia="MS Mincho"/>
              </w:rPr>
            </w:pPr>
          </w:p>
        </w:tc>
      </w:tr>
      <w:tr w:rsidR="00BD473D" w:rsidRPr="007550E7" w:rsidTr="005319AB">
        <w:tc>
          <w:tcPr>
            <w:tcW w:w="1608" w:type="dxa"/>
          </w:tcPr>
          <w:p w:rsidR="00BD473D" w:rsidRPr="007550E7" w:rsidRDefault="00876122"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BD473D" w:rsidRPr="007550E7" w:rsidRDefault="00876122" w:rsidP="00A95B5D">
            <w:pPr>
              <w:jc w:val="center"/>
              <w:rPr>
                <w:rFonts w:eastAsia="MS Mincho"/>
              </w:rPr>
            </w:pPr>
            <w:r w:rsidRPr="007550E7">
              <w:rPr>
                <w:rFonts w:eastAsia="MS Mincho"/>
              </w:rPr>
              <w:t>1648011396</w:t>
            </w:r>
          </w:p>
        </w:tc>
        <w:tc>
          <w:tcPr>
            <w:tcW w:w="1816" w:type="dxa"/>
          </w:tcPr>
          <w:p w:rsidR="00BD473D" w:rsidRPr="007550E7" w:rsidRDefault="00876122" w:rsidP="005071D6">
            <w:pPr>
              <w:jc w:val="center"/>
              <w:rPr>
                <w:rFonts w:eastAsia="MS Mincho"/>
              </w:rPr>
            </w:pPr>
            <w:r w:rsidRPr="007550E7">
              <w:rPr>
                <w:rFonts w:eastAsia="MS Mincho"/>
              </w:rPr>
              <w:t>29.11.2017</w:t>
            </w:r>
          </w:p>
        </w:tc>
        <w:tc>
          <w:tcPr>
            <w:tcW w:w="1148" w:type="dxa"/>
          </w:tcPr>
          <w:p w:rsidR="00BD473D" w:rsidRPr="007550E7" w:rsidRDefault="00BD473D" w:rsidP="005071D6">
            <w:pPr>
              <w:jc w:val="center"/>
              <w:rPr>
                <w:rFonts w:eastAsia="MS Mincho"/>
              </w:rPr>
            </w:pPr>
          </w:p>
        </w:tc>
        <w:tc>
          <w:tcPr>
            <w:tcW w:w="997" w:type="dxa"/>
          </w:tcPr>
          <w:p w:rsidR="00BD473D" w:rsidRPr="007550E7" w:rsidRDefault="00876122" w:rsidP="005071D6">
            <w:pPr>
              <w:jc w:val="center"/>
              <w:rPr>
                <w:rFonts w:eastAsia="MS Mincho"/>
              </w:rPr>
            </w:pPr>
            <w:r w:rsidRPr="007550E7">
              <w:rPr>
                <w:rFonts w:eastAsia="MS Mincho"/>
              </w:rPr>
              <w:t>733,33</w:t>
            </w:r>
          </w:p>
        </w:tc>
        <w:tc>
          <w:tcPr>
            <w:tcW w:w="1323" w:type="dxa"/>
          </w:tcPr>
          <w:p w:rsidR="00BD473D" w:rsidRPr="007550E7" w:rsidRDefault="00BD473D" w:rsidP="005071D6">
            <w:pPr>
              <w:jc w:val="center"/>
              <w:rPr>
                <w:rFonts w:eastAsia="MS Mincho"/>
              </w:rPr>
            </w:pPr>
          </w:p>
        </w:tc>
        <w:tc>
          <w:tcPr>
            <w:tcW w:w="1843" w:type="dxa"/>
          </w:tcPr>
          <w:p w:rsidR="00BD473D" w:rsidRPr="007550E7" w:rsidRDefault="00BD473D" w:rsidP="005071D6">
            <w:pPr>
              <w:jc w:val="center"/>
              <w:rPr>
                <w:rFonts w:eastAsia="MS Mincho"/>
              </w:rPr>
            </w:pPr>
          </w:p>
        </w:tc>
      </w:tr>
      <w:tr w:rsidR="00BD473D" w:rsidRPr="007550E7" w:rsidTr="005319AB">
        <w:tc>
          <w:tcPr>
            <w:tcW w:w="1608" w:type="dxa"/>
          </w:tcPr>
          <w:p w:rsidR="00BD473D" w:rsidRPr="007550E7" w:rsidRDefault="00876122"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BD473D" w:rsidRPr="007550E7" w:rsidRDefault="00876122" w:rsidP="00A95B5D">
            <w:pPr>
              <w:jc w:val="center"/>
              <w:rPr>
                <w:rFonts w:eastAsia="MS Mincho"/>
              </w:rPr>
            </w:pPr>
            <w:r w:rsidRPr="007550E7">
              <w:rPr>
                <w:rFonts w:eastAsia="MS Mincho"/>
              </w:rPr>
              <w:t>1648011396</w:t>
            </w:r>
          </w:p>
        </w:tc>
        <w:tc>
          <w:tcPr>
            <w:tcW w:w="1816" w:type="dxa"/>
          </w:tcPr>
          <w:p w:rsidR="00BD473D" w:rsidRPr="007550E7" w:rsidRDefault="00876122" w:rsidP="005071D6">
            <w:pPr>
              <w:jc w:val="center"/>
              <w:rPr>
                <w:rFonts w:eastAsia="MS Mincho"/>
              </w:rPr>
            </w:pPr>
            <w:r w:rsidRPr="007550E7">
              <w:rPr>
                <w:rFonts w:eastAsia="MS Mincho"/>
              </w:rPr>
              <w:t>24.11.2017</w:t>
            </w:r>
          </w:p>
        </w:tc>
        <w:tc>
          <w:tcPr>
            <w:tcW w:w="1148" w:type="dxa"/>
          </w:tcPr>
          <w:p w:rsidR="00BD473D" w:rsidRPr="007550E7" w:rsidRDefault="00876122" w:rsidP="005071D6">
            <w:pPr>
              <w:jc w:val="center"/>
              <w:rPr>
                <w:rFonts w:eastAsia="MS Mincho"/>
              </w:rPr>
            </w:pPr>
            <w:r w:rsidRPr="007550E7">
              <w:rPr>
                <w:rFonts w:eastAsia="MS Mincho"/>
              </w:rPr>
              <w:t>734174</w:t>
            </w:r>
          </w:p>
        </w:tc>
        <w:tc>
          <w:tcPr>
            <w:tcW w:w="997" w:type="dxa"/>
          </w:tcPr>
          <w:p w:rsidR="00BD473D" w:rsidRPr="007550E7" w:rsidRDefault="00876122" w:rsidP="005071D6">
            <w:pPr>
              <w:jc w:val="center"/>
              <w:rPr>
                <w:rFonts w:eastAsia="MS Mincho"/>
              </w:rPr>
            </w:pPr>
            <w:r w:rsidRPr="007550E7">
              <w:rPr>
                <w:rFonts w:eastAsia="MS Mincho"/>
              </w:rPr>
              <w:t>1,80</w:t>
            </w:r>
          </w:p>
        </w:tc>
        <w:tc>
          <w:tcPr>
            <w:tcW w:w="1323" w:type="dxa"/>
          </w:tcPr>
          <w:p w:rsidR="00BD473D" w:rsidRPr="007550E7" w:rsidRDefault="00BD473D" w:rsidP="005071D6">
            <w:pPr>
              <w:jc w:val="center"/>
              <w:rPr>
                <w:rFonts w:eastAsia="MS Mincho"/>
              </w:rPr>
            </w:pPr>
          </w:p>
        </w:tc>
        <w:tc>
          <w:tcPr>
            <w:tcW w:w="1843" w:type="dxa"/>
          </w:tcPr>
          <w:p w:rsidR="00BD473D" w:rsidRPr="007550E7" w:rsidRDefault="00BD473D" w:rsidP="005071D6">
            <w:pPr>
              <w:jc w:val="center"/>
              <w:rPr>
                <w:rFonts w:eastAsia="MS Mincho"/>
              </w:rPr>
            </w:pPr>
          </w:p>
        </w:tc>
      </w:tr>
      <w:tr w:rsidR="00876122" w:rsidRPr="007550E7" w:rsidTr="005319AB">
        <w:tc>
          <w:tcPr>
            <w:tcW w:w="1608" w:type="dxa"/>
          </w:tcPr>
          <w:p w:rsidR="00876122" w:rsidRPr="007550E7" w:rsidRDefault="00876122" w:rsidP="00A95B5D">
            <w:pPr>
              <w:jc w:val="center"/>
              <w:rPr>
                <w:rFonts w:eastAsia="MS Mincho"/>
              </w:rPr>
            </w:pPr>
            <w:proofErr w:type="gramStart"/>
            <w:r w:rsidRPr="007550E7">
              <w:rPr>
                <w:rFonts w:eastAsia="MS Mincho"/>
              </w:rPr>
              <w:t>МРИ</w:t>
            </w:r>
            <w:proofErr w:type="gramEnd"/>
            <w:r w:rsidRPr="007550E7">
              <w:rPr>
                <w:rFonts w:eastAsia="MS Mincho"/>
              </w:rPr>
              <w:t xml:space="preserve"> ФНС России № 8</w:t>
            </w:r>
          </w:p>
        </w:tc>
        <w:tc>
          <w:tcPr>
            <w:tcW w:w="1296" w:type="dxa"/>
          </w:tcPr>
          <w:p w:rsidR="00876122" w:rsidRPr="007550E7" w:rsidRDefault="00876122" w:rsidP="00607890">
            <w:pPr>
              <w:jc w:val="center"/>
              <w:rPr>
                <w:rFonts w:eastAsia="MS Mincho"/>
              </w:rPr>
            </w:pPr>
            <w:r w:rsidRPr="007550E7">
              <w:rPr>
                <w:rFonts w:eastAsia="MS Mincho"/>
              </w:rPr>
              <w:t>1648011396</w:t>
            </w:r>
          </w:p>
        </w:tc>
        <w:tc>
          <w:tcPr>
            <w:tcW w:w="1816" w:type="dxa"/>
          </w:tcPr>
          <w:p w:rsidR="00876122" w:rsidRPr="007550E7" w:rsidRDefault="00876122" w:rsidP="005071D6">
            <w:pPr>
              <w:jc w:val="center"/>
              <w:rPr>
                <w:rFonts w:eastAsia="MS Mincho"/>
              </w:rPr>
            </w:pPr>
            <w:r w:rsidRPr="007550E7">
              <w:rPr>
                <w:rFonts w:eastAsia="MS Mincho"/>
              </w:rPr>
              <w:t>18.08.2017</w:t>
            </w:r>
          </w:p>
        </w:tc>
        <w:tc>
          <w:tcPr>
            <w:tcW w:w="1148" w:type="dxa"/>
          </w:tcPr>
          <w:p w:rsidR="00876122" w:rsidRPr="007550E7" w:rsidRDefault="00876122" w:rsidP="005071D6">
            <w:pPr>
              <w:jc w:val="center"/>
              <w:rPr>
                <w:rFonts w:eastAsia="MS Mincho"/>
              </w:rPr>
            </w:pPr>
            <w:r w:rsidRPr="007550E7">
              <w:rPr>
                <w:rFonts w:eastAsia="MS Mincho"/>
              </w:rPr>
              <w:t>396</w:t>
            </w:r>
          </w:p>
        </w:tc>
        <w:tc>
          <w:tcPr>
            <w:tcW w:w="997" w:type="dxa"/>
          </w:tcPr>
          <w:p w:rsidR="00876122" w:rsidRPr="007550E7" w:rsidRDefault="00876122" w:rsidP="005071D6">
            <w:pPr>
              <w:jc w:val="center"/>
              <w:rPr>
                <w:rFonts w:eastAsia="MS Mincho"/>
              </w:rPr>
            </w:pPr>
          </w:p>
        </w:tc>
        <w:tc>
          <w:tcPr>
            <w:tcW w:w="1323" w:type="dxa"/>
          </w:tcPr>
          <w:p w:rsidR="00876122" w:rsidRPr="007550E7" w:rsidRDefault="00876122" w:rsidP="005071D6">
            <w:pPr>
              <w:jc w:val="center"/>
              <w:rPr>
                <w:rFonts w:eastAsia="MS Mincho"/>
              </w:rPr>
            </w:pPr>
            <w:r w:rsidRPr="007550E7">
              <w:rPr>
                <w:rFonts w:eastAsia="MS Mincho"/>
              </w:rPr>
              <w:t>200,00</w:t>
            </w:r>
          </w:p>
        </w:tc>
        <w:tc>
          <w:tcPr>
            <w:tcW w:w="1843" w:type="dxa"/>
          </w:tcPr>
          <w:p w:rsidR="00876122" w:rsidRPr="007550E7" w:rsidRDefault="00876122" w:rsidP="005071D6">
            <w:pPr>
              <w:jc w:val="center"/>
              <w:rPr>
                <w:rFonts w:eastAsia="MS Mincho"/>
              </w:rPr>
            </w:pPr>
          </w:p>
        </w:tc>
      </w:tr>
      <w:tr w:rsidR="00876122" w:rsidRPr="007550E7" w:rsidTr="005319AB">
        <w:tc>
          <w:tcPr>
            <w:tcW w:w="5868" w:type="dxa"/>
            <w:gridSpan w:val="4"/>
          </w:tcPr>
          <w:p w:rsidR="00876122" w:rsidRPr="007550E7" w:rsidRDefault="00876122" w:rsidP="00645C53">
            <w:pPr>
              <w:rPr>
                <w:rFonts w:eastAsia="MS Mincho"/>
                <w:b/>
              </w:rPr>
            </w:pPr>
            <w:r w:rsidRPr="007550E7">
              <w:rPr>
                <w:rFonts w:eastAsia="MS Mincho"/>
                <w:b/>
              </w:rPr>
              <w:t>Всего расходов:</w:t>
            </w:r>
          </w:p>
        </w:tc>
        <w:tc>
          <w:tcPr>
            <w:tcW w:w="997" w:type="dxa"/>
          </w:tcPr>
          <w:p w:rsidR="00876122" w:rsidRPr="007550E7" w:rsidRDefault="00876122" w:rsidP="00876122">
            <w:pPr>
              <w:jc w:val="center"/>
              <w:rPr>
                <w:rFonts w:eastAsia="MS Mincho"/>
                <w:b/>
              </w:rPr>
            </w:pPr>
            <w:r w:rsidRPr="007550E7">
              <w:rPr>
                <w:rFonts w:eastAsia="MS Mincho"/>
                <w:b/>
              </w:rPr>
              <w:t xml:space="preserve">1 073,06 </w:t>
            </w:r>
          </w:p>
        </w:tc>
        <w:tc>
          <w:tcPr>
            <w:tcW w:w="1323" w:type="dxa"/>
          </w:tcPr>
          <w:p w:rsidR="00876122" w:rsidRPr="007550E7" w:rsidRDefault="00876122" w:rsidP="005071D6">
            <w:pPr>
              <w:jc w:val="center"/>
              <w:rPr>
                <w:rFonts w:eastAsia="MS Mincho"/>
                <w:b/>
              </w:rPr>
            </w:pPr>
            <w:r w:rsidRPr="007550E7">
              <w:rPr>
                <w:rFonts w:eastAsia="MS Mincho"/>
                <w:b/>
              </w:rPr>
              <w:t>2 408,13</w:t>
            </w:r>
          </w:p>
        </w:tc>
        <w:tc>
          <w:tcPr>
            <w:tcW w:w="1843" w:type="dxa"/>
          </w:tcPr>
          <w:p w:rsidR="00876122" w:rsidRPr="007550E7" w:rsidRDefault="00876122" w:rsidP="005071D6">
            <w:pPr>
              <w:jc w:val="center"/>
              <w:rPr>
                <w:rFonts w:eastAsia="MS Mincho"/>
                <w:b/>
              </w:rPr>
            </w:pPr>
          </w:p>
        </w:tc>
      </w:tr>
    </w:tbl>
    <w:p w:rsidR="00BD5500" w:rsidRPr="007550E7" w:rsidRDefault="002E0076" w:rsidP="002E0076">
      <w:pPr>
        <w:jc w:val="both"/>
        <w:rPr>
          <w:rFonts w:eastAsia="MS Mincho"/>
          <w:sz w:val="24"/>
          <w:szCs w:val="24"/>
        </w:rPr>
      </w:pPr>
      <w:r w:rsidRPr="007550E7">
        <w:rPr>
          <w:rFonts w:eastAsia="MS Mincho"/>
          <w:sz w:val="24"/>
          <w:szCs w:val="24"/>
        </w:rPr>
        <w:t xml:space="preserve"> </w:t>
      </w:r>
      <w:r w:rsidRPr="007550E7">
        <w:rPr>
          <w:rFonts w:eastAsia="MS Mincho"/>
          <w:sz w:val="24"/>
          <w:szCs w:val="24"/>
        </w:rPr>
        <w:tab/>
      </w:r>
    </w:p>
    <w:p w:rsidR="002E0076" w:rsidRPr="00D61897" w:rsidRDefault="002E0076" w:rsidP="001E3CBD">
      <w:pPr>
        <w:ind w:firstLine="708"/>
        <w:jc w:val="both"/>
        <w:rPr>
          <w:sz w:val="24"/>
          <w:szCs w:val="24"/>
        </w:rPr>
      </w:pPr>
      <w:r w:rsidRPr="00D61897">
        <w:rPr>
          <w:rFonts w:eastAsia="MS Mincho"/>
          <w:sz w:val="24"/>
          <w:szCs w:val="24"/>
        </w:rPr>
        <w:t>Таким образом, допущена дополнительная нагрузка на бюджетную систему</w:t>
      </w:r>
      <w:r w:rsidR="0002063D" w:rsidRPr="00D61897">
        <w:rPr>
          <w:rFonts w:eastAsia="MS Mincho"/>
          <w:sz w:val="24"/>
          <w:szCs w:val="24"/>
        </w:rPr>
        <w:t>,</w:t>
      </w:r>
      <w:r w:rsidRPr="00D61897">
        <w:rPr>
          <w:rFonts w:eastAsia="MS Mincho"/>
          <w:sz w:val="24"/>
          <w:szCs w:val="24"/>
        </w:rPr>
        <w:t xml:space="preserve"> </w:t>
      </w:r>
      <w:r w:rsidR="0002063D" w:rsidRPr="00D61897">
        <w:rPr>
          <w:rFonts w:eastAsia="MS Mincho"/>
          <w:sz w:val="24"/>
          <w:szCs w:val="24"/>
        </w:rPr>
        <w:t>с</w:t>
      </w:r>
      <w:r w:rsidR="00B24ECC" w:rsidRPr="00D61897">
        <w:rPr>
          <w:sz w:val="24"/>
          <w:szCs w:val="24"/>
        </w:rPr>
        <w:t>умма неэффективного использования бюджетных сред</w:t>
      </w:r>
      <w:r w:rsidR="0002063D" w:rsidRPr="00D61897">
        <w:rPr>
          <w:sz w:val="24"/>
          <w:szCs w:val="24"/>
        </w:rPr>
        <w:t xml:space="preserve">ств </w:t>
      </w:r>
      <w:r w:rsidR="00876122" w:rsidRPr="00D61897">
        <w:rPr>
          <w:sz w:val="24"/>
          <w:szCs w:val="24"/>
        </w:rPr>
        <w:t>3 481,19</w:t>
      </w:r>
      <w:r w:rsidR="00B24ECC" w:rsidRPr="00D61897">
        <w:rPr>
          <w:sz w:val="24"/>
          <w:szCs w:val="24"/>
        </w:rPr>
        <w:t xml:space="preserve"> рублей.</w:t>
      </w:r>
    </w:p>
    <w:p w:rsidR="0002063D" w:rsidRPr="00D61897" w:rsidRDefault="0002063D" w:rsidP="001E3CBD">
      <w:pPr>
        <w:ind w:firstLine="708"/>
        <w:jc w:val="both"/>
        <w:rPr>
          <w:rFonts w:eastAsia="MS Mincho"/>
          <w:sz w:val="24"/>
          <w:szCs w:val="24"/>
        </w:rPr>
      </w:pPr>
    </w:p>
    <w:p w:rsidR="00F273B1" w:rsidRPr="00B562F0" w:rsidRDefault="00073206" w:rsidP="00B562F0">
      <w:pPr>
        <w:shd w:val="clear" w:color="auto" w:fill="FFFFFF"/>
        <w:spacing w:after="270"/>
        <w:jc w:val="both"/>
        <w:rPr>
          <w:color w:val="000000"/>
          <w:sz w:val="24"/>
          <w:szCs w:val="24"/>
          <w:shd w:val="clear" w:color="auto" w:fill="FFFFFF"/>
        </w:rPr>
      </w:pPr>
      <w:r w:rsidRPr="00D61897">
        <w:rPr>
          <w:sz w:val="24"/>
          <w:szCs w:val="24"/>
          <w:shd w:val="clear" w:color="auto" w:fill="FFFFFF"/>
        </w:rPr>
        <w:tab/>
      </w:r>
      <w:r w:rsidR="00692FAA" w:rsidRPr="00D61897">
        <w:rPr>
          <w:color w:val="000000"/>
          <w:sz w:val="24"/>
          <w:szCs w:val="24"/>
          <w:shd w:val="clear" w:color="auto" w:fill="FFFFFF"/>
        </w:rPr>
        <w:t>Осуществлена проверка формирования и расходования средств самообложения.</w:t>
      </w:r>
    </w:p>
    <w:p w:rsidR="002E0076" w:rsidRPr="007550E7" w:rsidRDefault="002478E6" w:rsidP="00047CE1">
      <w:pPr>
        <w:autoSpaceDE w:val="0"/>
        <w:autoSpaceDN w:val="0"/>
        <w:adjustRightInd w:val="0"/>
        <w:ind w:firstLine="708"/>
        <w:jc w:val="both"/>
        <w:rPr>
          <w:sz w:val="24"/>
          <w:szCs w:val="24"/>
        </w:rPr>
      </w:pPr>
      <w:r w:rsidRPr="007550E7">
        <w:rPr>
          <w:rFonts w:eastAsia="MS Mincho"/>
          <w:sz w:val="24"/>
          <w:szCs w:val="24"/>
        </w:rPr>
        <w:t>Выборочно п</w:t>
      </w:r>
      <w:r w:rsidR="002E0076" w:rsidRPr="007550E7">
        <w:rPr>
          <w:rFonts w:eastAsia="MS Mincho"/>
          <w:sz w:val="24"/>
          <w:szCs w:val="24"/>
        </w:rPr>
        <w:t>роведена сверка предметов составленных договоров с назначениями платежа, сроками поставки материальных запасов, работ, услуг с датами оплаты по платежным поручениям.</w:t>
      </w:r>
    </w:p>
    <w:p w:rsidR="00636D95" w:rsidRPr="007550E7" w:rsidRDefault="00636D95" w:rsidP="00636D95">
      <w:pPr>
        <w:numPr>
          <w:ilvl w:val="0"/>
          <w:numId w:val="13"/>
        </w:numPr>
        <w:jc w:val="both"/>
        <w:rPr>
          <w:sz w:val="24"/>
          <w:szCs w:val="24"/>
        </w:rPr>
      </w:pPr>
      <w:r w:rsidRPr="007550E7">
        <w:rPr>
          <w:sz w:val="24"/>
          <w:szCs w:val="24"/>
        </w:rPr>
        <w:t xml:space="preserve">Договор на поставку </w:t>
      </w:r>
      <w:proofErr w:type="gramStart"/>
      <w:r w:rsidRPr="007550E7">
        <w:rPr>
          <w:sz w:val="24"/>
          <w:szCs w:val="24"/>
        </w:rPr>
        <w:t>товаров б</w:t>
      </w:r>
      <w:proofErr w:type="gramEnd"/>
      <w:r w:rsidRPr="007550E7">
        <w:rPr>
          <w:sz w:val="24"/>
          <w:szCs w:val="24"/>
        </w:rPr>
        <w:t>/н</w:t>
      </w:r>
      <w:r w:rsidR="00AB11D8" w:rsidRPr="007550E7">
        <w:rPr>
          <w:sz w:val="24"/>
          <w:szCs w:val="24"/>
        </w:rPr>
        <w:t xml:space="preserve"> от </w:t>
      </w:r>
      <w:r w:rsidRPr="007550E7">
        <w:rPr>
          <w:sz w:val="24"/>
          <w:szCs w:val="24"/>
        </w:rPr>
        <w:t>19</w:t>
      </w:r>
      <w:r w:rsidR="00AB11D8" w:rsidRPr="007550E7">
        <w:rPr>
          <w:sz w:val="24"/>
          <w:szCs w:val="24"/>
        </w:rPr>
        <w:t>.0</w:t>
      </w:r>
      <w:r w:rsidRPr="007550E7">
        <w:rPr>
          <w:sz w:val="24"/>
          <w:szCs w:val="24"/>
        </w:rPr>
        <w:t>4</w:t>
      </w:r>
      <w:r w:rsidR="00AB11D8" w:rsidRPr="007550E7">
        <w:rPr>
          <w:sz w:val="24"/>
          <w:szCs w:val="24"/>
        </w:rPr>
        <w:t>.201</w:t>
      </w:r>
      <w:r w:rsidRPr="007550E7">
        <w:rPr>
          <w:sz w:val="24"/>
          <w:szCs w:val="24"/>
        </w:rPr>
        <w:t>6</w:t>
      </w:r>
      <w:r w:rsidR="00AB11D8" w:rsidRPr="007550E7">
        <w:rPr>
          <w:sz w:val="24"/>
          <w:szCs w:val="24"/>
        </w:rPr>
        <w:t xml:space="preserve"> года с </w:t>
      </w:r>
      <w:r w:rsidRPr="007550E7">
        <w:rPr>
          <w:sz w:val="24"/>
          <w:szCs w:val="24"/>
        </w:rPr>
        <w:t xml:space="preserve">ИП </w:t>
      </w:r>
      <w:proofErr w:type="spellStart"/>
      <w:r w:rsidRPr="007550E7">
        <w:rPr>
          <w:sz w:val="24"/>
          <w:szCs w:val="24"/>
        </w:rPr>
        <w:t>Гайнутдинов</w:t>
      </w:r>
      <w:proofErr w:type="spellEnd"/>
      <w:r w:rsidRPr="007550E7">
        <w:rPr>
          <w:sz w:val="24"/>
          <w:szCs w:val="24"/>
        </w:rPr>
        <w:t xml:space="preserve"> Р.С.</w:t>
      </w:r>
      <w:r w:rsidR="00AB11D8" w:rsidRPr="007550E7">
        <w:rPr>
          <w:sz w:val="24"/>
          <w:szCs w:val="24"/>
        </w:rPr>
        <w:t>,</w:t>
      </w:r>
      <w:r w:rsidR="00AB3F1E" w:rsidRPr="007550E7">
        <w:rPr>
          <w:sz w:val="24"/>
          <w:szCs w:val="24"/>
        </w:rPr>
        <w:t xml:space="preserve"> </w:t>
      </w:r>
      <w:r w:rsidRPr="007550E7">
        <w:rPr>
          <w:sz w:val="24"/>
          <w:szCs w:val="24"/>
        </w:rPr>
        <w:t>нет Приложения № 1 (ссылка в тексте договора) не указаны наименование и сумма договора;</w:t>
      </w:r>
    </w:p>
    <w:p w:rsidR="00801C11" w:rsidRPr="007550E7" w:rsidRDefault="00F273B1" w:rsidP="00801C11">
      <w:pPr>
        <w:numPr>
          <w:ilvl w:val="0"/>
          <w:numId w:val="13"/>
        </w:numPr>
        <w:jc w:val="both"/>
        <w:rPr>
          <w:sz w:val="24"/>
          <w:szCs w:val="24"/>
        </w:rPr>
      </w:pPr>
      <w:r w:rsidRPr="007550E7">
        <w:rPr>
          <w:sz w:val="24"/>
          <w:szCs w:val="24"/>
        </w:rPr>
        <w:t>Д</w:t>
      </w:r>
      <w:r w:rsidR="00DE0694" w:rsidRPr="007550E7">
        <w:rPr>
          <w:sz w:val="24"/>
          <w:szCs w:val="24"/>
        </w:rPr>
        <w:t xml:space="preserve">оговор на поставку </w:t>
      </w:r>
      <w:r w:rsidRPr="007550E7">
        <w:rPr>
          <w:sz w:val="24"/>
          <w:szCs w:val="24"/>
        </w:rPr>
        <w:t xml:space="preserve">товаров </w:t>
      </w:r>
      <w:r w:rsidR="001D5F58" w:rsidRPr="007550E7">
        <w:rPr>
          <w:sz w:val="24"/>
          <w:szCs w:val="24"/>
        </w:rPr>
        <w:t xml:space="preserve">с ИП </w:t>
      </w:r>
      <w:proofErr w:type="spellStart"/>
      <w:r w:rsidR="00636D95" w:rsidRPr="007550E7">
        <w:rPr>
          <w:sz w:val="24"/>
          <w:szCs w:val="24"/>
        </w:rPr>
        <w:t>Хисамутдинов</w:t>
      </w:r>
      <w:proofErr w:type="spellEnd"/>
      <w:r w:rsidR="00636D95" w:rsidRPr="007550E7">
        <w:rPr>
          <w:sz w:val="24"/>
          <w:szCs w:val="24"/>
        </w:rPr>
        <w:t xml:space="preserve"> И.А</w:t>
      </w:r>
      <w:r w:rsidR="001D5F58" w:rsidRPr="007550E7">
        <w:rPr>
          <w:sz w:val="24"/>
          <w:szCs w:val="24"/>
        </w:rPr>
        <w:t xml:space="preserve">. </w:t>
      </w:r>
      <w:r w:rsidR="00636D95" w:rsidRPr="007550E7">
        <w:rPr>
          <w:sz w:val="24"/>
          <w:szCs w:val="24"/>
        </w:rPr>
        <w:t>б/н</w:t>
      </w:r>
      <w:r w:rsidRPr="007550E7">
        <w:rPr>
          <w:sz w:val="24"/>
          <w:szCs w:val="24"/>
        </w:rPr>
        <w:t xml:space="preserve"> от </w:t>
      </w:r>
      <w:r w:rsidR="00636D95" w:rsidRPr="007550E7">
        <w:rPr>
          <w:sz w:val="24"/>
          <w:szCs w:val="24"/>
        </w:rPr>
        <w:t>19</w:t>
      </w:r>
      <w:r w:rsidR="00DE0694" w:rsidRPr="007550E7">
        <w:rPr>
          <w:sz w:val="24"/>
          <w:szCs w:val="24"/>
        </w:rPr>
        <w:t>.0</w:t>
      </w:r>
      <w:r w:rsidR="00636D95" w:rsidRPr="007550E7">
        <w:rPr>
          <w:sz w:val="24"/>
          <w:szCs w:val="24"/>
        </w:rPr>
        <w:t>4</w:t>
      </w:r>
      <w:r w:rsidR="00DE0694" w:rsidRPr="007550E7">
        <w:rPr>
          <w:sz w:val="24"/>
          <w:szCs w:val="24"/>
        </w:rPr>
        <w:t>.201</w:t>
      </w:r>
      <w:r w:rsidRPr="007550E7">
        <w:rPr>
          <w:sz w:val="24"/>
          <w:szCs w:val="24"/>
        </w:rPr>
        <w:t>6</w:t>
      </w:r>
      <w:r w:rsidR="00DE0694" w:rsidRPr="007550E7">
        <w:rPr>
          <w:sz w:val="24"/>
          <w:szCs w:val="24"/>
        </w:rPr>
        <w:t>г</w:t>
      </w:r>
      <w:r w:rsidR="00801C11" w:rsidRPr="007550E7">
        <w:rPr>
          <w:sz w:val="24"/>
          <w:szCs w:val="24"/>
        </w:rPr>
        <w:t xml:space="preserve"> нет Приложения № 1 (ссылка в тексте договора) не указаны наименование и сумма договора;</w:t>
      </w:r>
    </w:p>
    <w:p w:rsidR="00801C11" w:rsidRPr="007550E7" w:rsidRDefault="00801C11" w:rsidP="00801C11">
      <w:pPr>
        <w:numPr>
          <w:ilvl w:val="0"/>
          <w:numId w:val="13"/>
        </w:numPr>
        <w:jc w:val="both"/>
        <w:rPr>
          <w:sz w:val="24"/>
          <w:szCs w:val="24"/>
        </w:rPr>
      </w:pPr>
      <w:r w:rsidRPr="007550E7">
        <w:rPr>
          <w:sz w:val="24"/>
          <w:szCs w:val="24"/>
        </w:rPr>
        <w:t xml:space="preserve">Договор на поставку товаров с ИП </w:t>
      </w:r>
      <w:proofErr w:type="spellStart"/>
      <w:r w:rsidRPr="007550E7">
        <w:rPr>
          <w:sz w:val="24"/>
          <w:szCs w:val="24"/>
        </w:rPr>
        <w:t>Хисамутдинов</w:t>
      </w:r>
      <w:proofErr w:type="spellEnd"/>
      <w:r w:rsidRPr="007550E7">
        <w:rPr>
          <w:sz w:val="24"/>
          <w:szCs w:val="24"/>
        </w:rPr>
        <w:t xml:space="preserve"> И.А. б/н от 23.10.2017г нет Приложения № 1 (ссылка в тексте договора) не указаны наименование и сумма договора;</w:t>
      </w:r>
    </w:p>
    <w:p w:rsidR="00801C11" w:rsidRPr="007550E7" w:rsidRDefault="00801C11" w:rsidP="00801C11">
      <w:pPr>
        <w:numPr>
          <w:ilvl w:val="0"/>
          <w:numId w:val="13"/>
        </w:numPr>
        <w:jc w:val="both"/>
        <w:rPr>
          <w:sz w:val="24"/>
          <w:szCs w:val="24"/>
        </w:rPr>
      </w:pPr>
      <w:r w:rsidRPr="007550E7">
        <w:rPr>
          <w:sz w:val="24"/>
          <w:szCs w:val="24"/>
        </w:rPr>
        <w:t>Договор с ООО «</w:t>
      </w:r>
      <w:proofErr w:type="spellStart"/>
      <w:r w:rsidRPr="007550E7">
        <w:rPr>
          <w:sz w:val="24"/>
          <w:szCs w:val="24"/>
        </w:rPr>
        <w:t>Буинскснабсбыт</w:t>
      </w:r>
      <w:proofErr w:type="spellEnd"/>
      <w:r w:rsidRPr="007550E7">
        <w:rPr>
          <w:sz w:val="24"/>
          <w:szCs w:val="24"/>
        </w:rPr>
        <w:t>» № 49 от 28.02.2018г нет спецификации (ссылка в тексте договора) не указаны наименование и сумма договора;</w:t>
      </w:r>
    </w:p>
    <w:p w:rsidR="00801C11" w:rsidRPr="007550E7" w:rsidRDefault="00801C11" w:rsidP="00801C11">
      <w:pPr>
        <w:numPr>
          <w:ilvl w:val="0"/>
          <w:numId w:val="13"/>
        </w:numPr>
        <w:jc w:val="both"/>
        <w:rPr>
          <w:sz w:val="24"/>
          <w:szCs w:val="24"/>
        </w:rPr>
      </w:pPr>
      <w:r w:rsidRPr="007550E7">
        <w:rPr>
          <w:sz w:val="24"/>
          <w:szCs w:val="24"/>
        </w:rPr>
        <w:t xml:space="preserve">Договора на поставку товаров с ИП </w:t>
      </w:r>
      <w:proofErr w:type="spellStart"/>
      <w:r w:rsidRPr="007550E7">
        <w:rPr>
          <w:sz w:val="24"/>
          <w:szCs w:val="24"/>
        </w:rPr>
        <w:t>Хисамутдинов</w:t>
      </w:r>
      <w:proofErr w:type="spellEnd"/>
      <w:r w:rsidRPr="007550E7">
        <w:rPr>
          <w:sz w:val="24"/>
          <w:szCs w:val="24"/>
        </w:rPr>
        <w:t xml:space="preserve"> И.А. № 686, № 689 от 30.07.2018г. нет Приложения № 1 (ссылка в тексте договора) не указаны наименование и сумма договора;</w:t>
      </w:r>
    </w:p>
    <w:p w:rsidR="00801C11" w:rsidRPr="007550E7" w:rsidRDefault="00801C11" w:rsidP="00801C11">
      <w:pPr>
        <w:ind w:left="1488"/>
        <w:jc w:val="both"/>
        <w:rPr>
          <w:sz w:val="24"/>
          <w:szCs w:val="24"/>
        </w:rPr>
      </w:pPr>
    </w:p>
    <w:p w:rsidR="006C03F3" w:rsidRPr="00D61897" w:rsidRDefault="006C03F3" w:rsidP="006C03F3">
      <w:pPr>
        <w:numPr>
          <w:ilvl w:val="0"/>
          <w:numId w:val="13"/>
        </w:numPr>
        <w:ind w:left="708" w:firstLine="420"/>
        <w:jc w:val="both"/>
        <w:rPr>
          <w:sz w:val="24"/>
          <w:szCs w:val="24"/>
        </w:rPr>
      </w:pPr>
      <w:r w:rsidRPr="00D61897">
        <w:rPr>
          <w:sz w:val="24"/>
          <w:szCs w:val="24"/>
        </w:rPr>
        <w:t>Допущено нарушение ст.432 ГК РФ</w:t>
      </w:r>
      <w:r w:rsidR="00971007" w:rsidRPr="00D61897">
        <w:rPr>
          <w:sz w:val="24"/>
          <w:szCs w:val="24"/>
        </w:rPr>
        <w:t xml:space="preserve"> -</w:t>
      </w:r>
      <w:r w:rsidRPr="00D61897">
        <w:rPr>
          <w:sz w:val="24"/>
          <w:szCs w:val="24"/>
        </w:rPr>
        <w:t xml:space="preserve"> отсутствие существенных условий договора.</w:t>
      </w:r>
    </w:p>
    <w:p w:rsidR="00801C11" w:rsidRPr="007550E7" w:rsidRDefault="00801C11" w:rsidP="008F3FB4">
      <w:pPr>
        <w:ind w:left="1128"/>
        <w:jc w:val="both"/>
        <w:rPr>
          <w:b/>
          <w:sz w:val="24"/>
          <w:szCs w:val="24"/>
        </w:rPr>
      </w:pPr>
    </w:p>
    <w:p w:rsidR="005A759D" w:rsidRDefault="005A759D" w:rsidP="005A759D">
      <w:pPr>
        <w:ind w:firstLine="708"/>
        <w:jc w:val="both"/>
        <w:rPr>
          <w:sz w:val="24"/>
          <w:szCs w:val="24"/>
        </w:rPr>
      </w:pPr>
      <w:r w:rsidRPr="007550E7">
        <w:rPr>
          <w:sz w:val="24"/>
          <w:szCs w:val="24"/>
        </w:rPr>
        <w:t xml:space="preserve">В соответствии с частью 1 статьи 73 Гражданского кодекса Российской Федерации исполнительным комитетом </w:t>
      </w:r>
      <w:proofErr w:type="spellStart"/>
      <w:r w:rsidRPr="007550E7">
        <w:rPr>
          <w:sz w:val="24"/>
          <w:szCs w:val="24"/>
        </w:rPr>
        <w:t>Альшиховского</w:t>
      </w:r>
      <w:proofErr w:type="spellEnd"/>
      <w:r w:rsidRPr="007550E7">
        <w:rPr>
          <w:sz w:val="24"/>
          <w:szCs w:val="24"/>
        </w:rPr>
        <w:t xml:space="preserve"> сельского поселения </w:t>
      </w:r>
      <w:proofErr w:type="spellStart"/>
      <w:r w:rsidRPr="007550E7">
        <w:rPr>
          <w:sz w:val="24"/>
          <w:szCs w:val="24"/>
        </w:rPr>
        <w:t>ведется</w:t>
      </w:r>
      <w:proofErr w:type="spellEnd"/>
      <w:r w:rsidRPr="007550E7">
        <w:rPr>
          <w:sz w:val="24"/>
          <w:szCs w:val="24"/>
        </w:rPr>
        <w:t xml:space="preserve"> реестр закупок без заключения государственных и муниципальных контрактов.</w:t>
      </w:r>
    </w:p>
    <w:p w:rsidR="002E0076" w:rsidRDefault="002E0076" w:rsidP="002E0076">
      <w:pPr>
        <w:autoSpaceDE w:val="0"/>
        <w:autoSpaceDN w:val="0"/>
        <w:adjustRightInd w:val="0"/>
        <w:jc w:val="both"/>
        <w:rPr>
          <w:rFonts w:eastAsia="MS Mincho"/>
          <w:sz w:val="24"/>
          <w:szCs w:val="24"/>
        </w:rPr>
      </w:pPr>
    </w:p>
    <w:p w:rsidR="002E0076" w:rsidRDefault="002E0076" w:rsidP="002E0076">
      <w:pPr>
        <w:jc w:val="center"/>
        <w:rPr>
          <w:b/>
          <w:sz w:val="24"/>
          <w:szCs w:val="24"/>
          <w:u w:val="single"/>
        </w:rPr>
      </w:pPr>
      <w:r w:rsidRPr="00A77299">
        <w:rPr>
          <w:sz w:val="24"/>
          <w:szCs w:val="24"/>
          <w:u w:val="single"/>
        </w:rPr>
        <w:t xml:space="preserve"> </w:t>
      </w:r>
      <w:r w:rsidRPr="00A77299">
        <w:rPr>
          <w:b/>
          <w:sz w:val="24"/>
          <w:szCs w:val="24"/>
          <w:u w:val="single"/>
        </w:rPr>
        <w:t>Предложения:</w:t>
      </w:r>
    </w:p>
    <w:p w:rsidR="009A7066" w:rsidRDefault="009A7066" w:rsidP="002E0076">
      <w:pPr>
        <w:jc w:val="center"/>
        <w:rPr>
          <w:b/>
          <w:sz w:val="24"/>
          <w:szCs w:val="24"/>
          <w:u w:val="single"/>
        </w:rPr>
      </w:pPr>
    </w:p>
    <w:p w:rsidR="00561E4F" w:rsidRPr="007550E7" w:rsidRDefault="00561E4F" w:rsidP="007550E7">
      <w:pPr>
        <w:pStyle w:val="a5"/>
        <w:numPr>
          <w:ilvl w:val="0"/>
          <w:numId w:val="8"/>
        </w:numPr>
        <w:jc w:val="both"/>
        <w:rPr>
          <w:rStyle w:val="ac"/>
          <w:b w:val="0"/>
          <w:color w:val="0A0A0A"/>
          <w:sz w:val="24"/>
          <w:szCs w:val="24"/>
          <w:bdr w:val="none" w:sz="0" w:space="0" w:color="auto" w:frame="1"/>
          <w:shd w:val="clear" w:color="auto" w:fill="FFFFFF"/>
        </w:rPr>
      </w:pPr>
      <w:r w:rsidRPr="007550E7">
        <w:rPr>
          <w:rStyle w:val="ac"/>
          <w:b w:val="0"/>
          <w:color w:val="0A0A0A"/>
          <w:sz w:val="24"/>
          <w:szCs w:val="24"/>
          <w:bdr w:val="none" w:sz="0" w:space="0" w:color="auto" w:frame="1"/>
          <w:shd w:val="clear" w:color="auto" w:fill="FFFFFF"/>
        </w:rPr>
        <w:t xml:space="preserve">Приказом Минфина РФ от 30.03.2015 № 52н (далее – Приказ № 52н) утверждены новые формы первичных документов и регистров бухгалтерского учета, используемых государственными (муниципальными) учреждениями, а также Методические указания по их применению (далее – Методические указания). Данные документы и регистры следует применять при формировании учетной политики </w:t>
      </w:r>
      <w:r w:rsidR="007550E7">
        <w:rPr>
          <w:rStyle w:val="ac"/>
          <w:b w:val="0"/>
          <w:color w:val="0A0A0A"/>
          <w:sz w:val="24"/>
          <w:szCs w:val="24"/>
          <w:bdr w:val="none" w:sz="0" w:space="0" w:color="auto" w:frame="1"/>
          <w:shd w:val="clear" w:color="auto" w:fill="FFFFFF"/>
        </w:rPr>
        <w:t>Поселения</w:t>
      </w:r>
    </w:p>
    <w:p w:rsidR="003949D0" w:rsidRPr="007550E7" w:rsidRDefault="00C92995" w:rsidP="002E0076">
      <w:pPr>
        <w:numPr>
          <w:ilvl w:val="0"/>
          <w:numId w:val="8"/>
        </w:numPr>
        <w:jc w:val="both"/>
        <w:rPr>
          <w:noProof/>
          <w:sz w:val="24"/>
          <w:szCs w:val="24"/>
        </w:rPr>
      </w:pPr>
      <w:r w:rsidRPr="007550E7">
        <w:rPr>
          <w:sz w:val="24"/>
          <w:szCs w:val="24"/>
          <w:shd w:val="clear" w:color="auto" w:fill="FFFFFF"/>
        </w:rPr>
        <w:t xml:space="preserve">Установить порядок применения Акта (ф. 0504230) и случаи, в которых к данному документу требуется приложение дополнительных документов, </w:t>
      </w:r>
      <w:r w:rsidRPr="007550E7">
        <w:rPr>
          <w:sz w:val="24"/>
          <w:szCs w:val="24"/>
          <w:shd w:val="clear" w:color="auto" w:fill="FFFFFF"/>
        </w:rPr>
        <w:lastRenderedPageBreak/>
        <w:t>подтверждающих расходование материальных запасов, и закрепить положениями учетной политики.</w:t>
      </w:r>
    </w:p>
    <w:p w:rsidR="002E0076" w:rsidRPr="007550E7" w:rsidRDefault="003949D0" w:rsidP="002E0076">
      <w:pPr>
        <w:numPr>
          <w:ilvl w:val="0"/>
          <w:numId w:val="8"/>
        </w:numPr>
        <w:jc w:val="both"/>
        <w:rPr>
          <w:noProof/>
          <w:sz w:val="24"/>
          <w:szCs w:val="24"/>
        </w:rPr>
      </w:pPr>
      <w:r w:rsidRPr="007550E7">
        <w:rPr>
          <w:sz w:val="24"/>
          <w:szCs w:val="24"/>
        </w:rPr>
        <w:t>О</w:t>
      </w:r>
      <w:r w:rsidR="002E0076" w:rsidRPr="007550E7">
        <w:rPr>
          <w:sz w:val="24"/>
          <w:szCs w:val="24"/>
        </w:rPr>
        <w:t xml:space="preserve">рганизовать бюджетный (бухгалтерский) </w:t>
      </w:r>
      <w:proofErr w:type="spellStart"/>
      <w:r w:rsidR="002E0076" w:rsidRPr="007550E7">
        <w:rPr>
          <w:sz w:val="24"/>
          <w:szCs w:val="24"/>
        </w:rPr>
        <w:t>учет</w:t>
      </w:r>
      <w:proofErr w:type="spellEnd"/>
      <w:r w:rsidR="002E0076" w:rsidRPr="007550E7">
        <w:rPr>
          <w:sz w:val="24"/>
          <w:szCs w:val="24"/>
        </w:rPr>
        <w:t xml:space="preserve"> на </w:t>
      </w:r>
      <w:proofErr w:type="spellStart"/>
      <w:r w:rsidR="002E0076" w:rsidRPr="007550E7">
        <w:rPr>
          <w:sz w:val="24"/>
          <w:szCs w:val="24"/>
        </w:rPr>
        <w:t>забалансовых</w:t>
      </w:r>
      <w:proofErr w:type="spellEnd"/>
      <w:r w:rsidR="002E0076" w:rsidRPr="007550E7">
        <w:rPr>
          <w:sz w:val="24"/>
          <w:szCs w:val="24"/>
        </w:rPr>
        <w:t xml:space="preserve"> счетах.</w:t>
      </w:r>
    </w:p>
    <w:p w:rsidR="002E0076" w:rsidRPr="007550E7" w:rsidRDefault="002E0076" w:rsidP="002E0076">
      <w:pPr>
        <w:widowControl w:val="0"/>
        <w:numPr>
          <w:ilvl w:val="0"/>
          <w:numId w:val="8"/>
        </w:numPr>
        <w:tabs>
          <w:tab w:val="left" w:pos="720"/>
          <w:tab w:val="left" w:pos="1281"/>
        </w:tabs>
        <w:suppressAutoHyphens/>
        <w:autoSpaceDE w:val="0"/>
        <w:jc w:val="both"/>
        <w:rPr>
          <w:sz w:val="24"/>
          <w:szCs w:val="24"/>
        </w:rPr>
      </w:pPr>
      <w:r w:rsidRPr="007550E7">
        <w:rPr>
          <w:sz w:val="24"/>
          <w:szCs w:val="24"/>
        </w:rPr>
        <w:t>Своевременно отражать в регистрах бюджетного учета операции по поступлению и выбытию нефинансовых активов, о</w:t>
      </w:r>
      <w:r w:rsidR="002121D5" w:rsidRPr="007550E7">
        <w:rPr>
          <w:sz w:val="24"/>
          <w:szCs w:val="24"/>
        </w:rPr>
        <w:t>казанию услуг, выполнению работ;</w:t>
      </w:r>
    </w:p>
    <w:p w:rsidR="00175839" w:rsidRPr="00175839" w:rsidRDefault="00175839" w:rsidP="003949D0">
      <w:pPr>
        <w:pStyle w:val="a5"/>
        <w:numPr>
          <w:ilvl w:val="0"/>
          <w:numId w:val="8"/>
        </w:numPr>
        <w:jc w:val="both"/>
        <w:rPr>
          <w:sz w:val="24"/>
          <w:szCs w:val="24"/>
          <w:u w:val="single"/>
        </w:rPr>
      </w:pPr>
      <w:r w:rsidRPr="00175839">
        <w:rPr>
          <w:sz w:val="24"/>
          <w:szCs w:val="24"/>
        </w:rPr>
        <w:t>Обеспечить оформление бухгалтерскими записями поступлени</w:t>
      </w:r>
      <w:r w:rsidR="007550E7">
        <w:rPr>
          <w:sz w:val="24"/>
          <w:szCs w:val="24"/>
        </w:rPr>
        <w:t>е, перемещение, выбытие</w:t>
      </w:r>
      <w:r w:rsidRPr="00175839">
        <w:rPr>
          <w:sz w:val="24"/>
          <w:szCs w:val="24"/>
        </w:rPr>
        <w:t xml:space="preserve"> материальных запасов</w:t>
      </w:r>
      <w:r>
        <w:rPr>
          <w:sz w:val="24"/>
          <w:szCs w:val="24"/>
        </w:rPr>
        <w:t>; Организовать аналитический учет материальных запасов;</w:t>
      </w:r>
    </w:p>
    <w:p w:rsidR="002E0076" w:rsidRPr="00A77299" w:rsidRDefault="002E0076" w:rsidP="002E0076">
      <w:pPr>
        <w:widowControl w:val="0"/>
        <w:numPr>
          <w:ilvl w:val="0"/>
          <w:numId w:val="8"/>
        </w:numPr>
        <w:tabs>
          <w:tab w:val="left" w:pos="720"/>
          <w:tab w:val="left" w:pos="1281"/>
        </w:tabs>
        <w:suppressAutoHyphens/>
        <w:autoSpaceDE w:val="0"/>
        <w:jc w:val="both"/>
        <w:rPr>
          <w:sz w:val="24"/>
          <w:szCs w:val="24"/>
        </w:rPr>
      </w:pPr>
      <w:r w:rsidRPr="00A77299">
        <w:rPr>
          <w:sz w:val="24"/>
          <w:szCs w:val="24"/>
        </w:rPr>
        <w:t>Не допускать необоснованного списания материальных запасов без оформления соответствующих оправдательных документов</w:t>
      </w:r>
      <w:r w:rsidR="00175839">
        <w:rPr>
          <w:sz w:val="24"/>
          <w:szCs w:val="24"/>
        </w:rPr>
        <w:t>;</w:t>
      </w:r>
    </w:p>
    <w:p w:rsidR="002E0076" w:rsidRPr="00A77299" w:rsidRDefault="002E0076" w:rsidP="002E0076">
      <w:pPr>
        <w:numPr>
          <w:ilvl w:val="0"/>
          <w:numId w:val="8"/>
        </w:numPr>
        <w:jc w:val="both"/>
        <w:rPr>
          <w:noProof/>
          <w:sz w:val="24"/>
          <w:szCs w:val="24"/>
        </w:rPr>
      </w:pPr>
      <w:r w:rsidRPr="00A77299">
        <w:rPr>
          <w:sz w:val="24"/>
          <w:szCs w:val="24"/>
        </w:rPr>
        <w:t xml:space="preserve">Не </w:t>
      </w:r>
      <w:r w:rsidRPr="00A77299">
        <w:rPr>
          <w:noProof/>
          <w:sz w:val="24"/>
          <w:szCs w:val="24"/>
        </w:rPr>
        <w:t>допускать в дальнейшем неэффективного использования бюджетных средств.</w:t>
      </w:r>
    </w:p>
    <w:p w:rsidR="002E0076" w:rsidRPr="00A77299" w:rsidRDefault="002E0076" w:rsidP="002E0076">
      <w:pPr>
        <w:numPr>
          <w:ilvl w:val="0"/>
          <w:numId w:val="8"/>
        </w:numPr>
        <w:jc w:val="both"/>
        <w:rPr>
          <w:noProof/>
          <w:sz w:val="24"/>
          <w:szCs w:val="24"/>
        </w:rPr>
      </w:pPr>
      <w:r w:rsidRPr="00A77299">
        <w:rPr>
          <w:sz w:val="24"/>
          <w:szCs w:val="24"/>
        </w:rPr>
        <w:t xml:space="preserve">Разработать план конкретных мероприятий по устранению нарушений и недостатков, выявленных в ходе проверки, с указанием сроков исполнения и ответственных лиц и указанный план  прошу предоставить на имя Председателя </w:t>
      </w:r>
      <w:r w:rsidR="00B83BFC" w:rsidRPr="00A77299">
        <w:rPr>
          <w:sz w:val="24"/>
          <w:szCs w:val="24"/>
        </w:rPr>
        <w:t>МКУ «К</w:t>
      </w:r>
      <w:r w:rsidRPr="00A77299">
        <w:rPr>
          <w:sz w:val="24"/>
          <w:szCs w:val="24"/>
        </w:rPr>
        <w:t>онтрольно-счётн</w:t>
      </w:r>
      <w:r w:rsidR="00B83BFC" w:rsidRPr="00A77299">
        <w:rPr>
          <w:sz w:val="24"/>
          <w:szCs w:val="24"/>
        </w:rPr>
        <w:t>ая</w:t>
      </w:r>
      <w:r w:rsidRPr="00A77299">
        <w:rPr>
          <w:sz w:val="24"/>
          <w:szCs w:val="24"/>
        </w:rPr>
        <w:t xml:space="preserve"> палат</w:t>
      </w:r>
      <w:r w:rsidR="00B83BFC" w:rsidRPr="00A77299">
        <w:rPr>
          <w:sz w:val="24"/>
          <w:szCs w:val="24"/>
        </w:rPr>
        <w:t>а</w:t>
      </w:r>
      <w:r w:rsidRPr="00A77299">
        <w:rPr>
          <w:sz w:val="24"/>
          <w:szCs w:val="24"/>
        </w:rPr>
        <w:t xml:space="preserve"> Буинского муниципального района</w:t>
      </w:r>
      <w:r w:rsidR="00B83BFC" w:rsidRPr="00A77299">
        <w:rPr>
          <w:sz w:val="24"/>
          <w:szCs w:val="24"/>
        </w:rPr>
        <w:t xml:space="preserve"> РТ»</w:t>
      </w:r>
      <w:r w:rsidRPr="00A77299">
        <w:rPr>
          <w:sz w:val="24"/>
          <w:szCs w:val="24"/>
        </w:rPr>
        <w:t xml:space="preserve"> в течение</w:t>
      </w:r>
      <w:r w:rsidR="002121D5">
        <w:rPr>
          <w:sz w:val="24"/>
          <w:szCs w:val="24"/>
        </w:rPr>
        <w:t xml:space="preserve"> 30 дней со дня подписания акта;</w:t>
      </w:r>
    </w:p>
    <w:p w:rsidR="00BD5500" w:rsidRDefault="00BD5500" w:rsidP="002E0076">
      <w:pPr>
        <w:numPr>
          <w:ilvl w:val="0"/>
          <w:numId w:val="8"/>
        </w:numPr>
        <w:jc w:val="both"/>
        <w:rPr>
          <w:noProof/>
          <w:sz w:val="24"/>
          <w:szCs w:val="24"/>
        </w:rPr>
      </w:pPr>
      <w:r w:rsidRPr="00A77299">
        <w:rPr>
          <w:sz w:val="24"/>
          <w:szCs w:val="24"/>
        </w:rPr>
        <w:t xml:space="preserve">Отчет по устранению нарушений представить в табличной форме </w:t>
      </w:r>
      <w:r w:rsidR="007550E7">
        <w:rPr>
          <w:sz w:val="24"/>
          <w:szCs w:val="24"/>
        </w:rPr>
        <w:t>в течение 30</w:t>
      </w:r>
      <w:r w:rsidR="007C44BE">
        <w:rPr>
          <w:sz w:val="24"/>
          <w:szCs w:val="24"/>
        </w:rPr>
        <w:t xml:space="preserve"> дней с момента подписания акта;</w:t>
      </w:r>
    </w:p>
    <w:p w:rsidR="007C44BE" w:rsidRPr="00B562F0" w:rsidRDefault="007C44BE" w:rsidP="007C44BE">
      <w:pPr>
        <w:pStyle w:val="a5"/>
        <w:numPr>
          <w:ilvl w:val="0"/>
          <w:numId w:val="8"/>
        </w:numPr>
        <w:spacing w:line="276" w:lineRule="auto"/>
        <w:jc w:val="both"/>
        <w:rPr>
          <w:sz w:val="24"/>
          <w:szCs w:val="24"/>
        </w:rPr>
      </w:pPr>
      <w:proofErr w:type="gramStart"/>
      <w:r w:rsidRPr="007C44BE">
        <w:rPr>
          <w:sz w:val="24"/>
          <w:szCs w:val="24"/>
          <w:shd w:val="clear" w:color="auto" w:fill="FFFFFF"/>
        </w:rPr>
        <w:t xml:space="preserve">В </w:t>
      </w:r>
      <w:r>
        <w:rPr>
          <w:sz w:val="24"/>
          <w:szCs w:val="24"/>
          <w:shd w:val="clear" w:color="auto" w:fill="FFFFFF"/>
        </w:rPr>
        <w:t>соответствии со</w:t>
      </w:r>
      <w:r w:rsidRPr="007C44BE">
        <w:rPr>
          <w:sz w:val="24"/>
          <w:szCs w:val="24"/>
          <w:shd w:val="clear" w:color="auto" w:fill="FFFFFF"/>
        </w:rPr>
        <w:t xml:space="preserve"> стать</w:t>
      </w:r>
      <w:r>
        <w:rPr>
          <w:sz w:val="24"/>
          <w:szCs w:val="24"/>
          <w:shd w:val="clear" w:color="auto" w:fill="FFFFFF"/>
        </w:rPr>
        <w:t>ей</w:t>
      </w:r>
      <w:r w:rsidRPr="007C44BE">
        <w:rPr>
          <w:sz w:val="24"/>
          <w:szCs w:val="24"/>
          <w:shd w:val="clear" w:color="auto" w:fill="FFFFFF"/>
        </w:rPr>
        <w:t xml:space="preserve"> 52  Федерального закона от 06.10.2003 № 131-ФЗ, стать</w:t>
      </w:r>
      <w:r>
        <w:rPr>
          <w:sz w:val="24"/>
          <w:szCs w:val="24"/>
          <w:shd w:val="clear" w:color="auto" w:fill="FFFFFF"/>
        </w:rPr>
        <w:t>ей</w:t>
      </w:r>
      <w:r w:rsidRPr="007C44BE">
        <w:rPr>
          <w:sz w:val="24"/>
          <w:szCs w:val="24"/>
          <w:shd w:val="clear" w:color="auto" w:fill="FFFFFF"/>
        </w:rPr>
        <w:t xml:space="preserve"> 3 Федерального закона от 25.12.2008 №273-ФЗ «О противодействии коррупции», стать</w:t>
      </w:r>
      <w:r>
        <w:rPr>
          <w:sz w:val="24"/>
          <w:szCs w:val="24"/>
          <w:shd w:val="clear" w:color="auto" w:fill="FFFFFF"/>
        </w:rPr>
        <w:t>ей</w:t>
      </w:r>
      <w:r w:rsidRPr="007C44BE">
        <w:rPr>
          <w:sz w:val="24"/>
          <w:szCs w:val="24"/>
          <w:shd w:val="clear" w:color="auto" w:fill="FFFFFF"/>
        </w:rPr>
        <w:t xml:space="preserve"> 36 Бюджетного кодекса РФ, стать</w:t>
      </w:r>
      <w:r>
        <w:rPr>
          <w:sz w:val="24"/>
          <w:szCs w:val="24"/>
          <w:shd w:val="clear" w:color="auto" w:fill="FFFFFF"/>
        </w:rPr>
        <w:t>ей</w:t>
      </w:r>
      <w:r w:rsidRPr="007C44BE">
        <w:rPr>
          <w:sz w:val="24"/>
          <w:szCs w:val="24"/>
          <w:shd w:val="clear" w:color="auto" w:fill="FFFFFF"/>
        </w:rPr>
        <w:t xml:space="preserve"> 13 Федерального закона от 9.02.2009 № 8-ФЗ «Об обеспечении доступа к информации о деятельности государственных органов и органов местного самоуправления» Решения об утверждении годовой отчетности </w:t>
      </w:r>
      <w:r>
        <w:rPr>
          <w:sz w:val="24"/>
          <w:szCs w:val="24"/>
          <w:shd w:val="clear" w:color="auto" w:fill="FFFFFF"/>
        </w:rPr>
        <w:t>размещать</w:t>
      </w:r>
      <w:r w:rsidRPr="007C44BE">
        <w:rPr>
          <w:sz w:val="24"/>
          <w:szCs w:val="24"/>
          <w:shd w:val="clear" w:color="auto" w:fill="FFFFFF"/>
        </w:rPr>
        <w:t>/опубликов</w:t>
      </w:r>
      <w:r>
        <w:rPr>
          <w:sz w:val="24"/>
          <w:szCs w:val="24"/>
          <w:shd w:val="clear" w:color="auto" w:fill="FFFFFF"/>
        </w:rPr>
        <w:t>ывать</w:t>
      </w:r>
      <w:r w:rsidRPr="007C44BE">
        <w:rPr>
          <w:sz w:val="24"/>
          <w:szCs w:val="24"/>
          <w:shd w:val="clear" w:color="auto" w:fill="FFFFFF"/>
        </w:rPr>
        <w:t xml:space="preserve"> на официальном сайте в телекоммуникационной сети «Интернет».</w:t>
      </w:r>
      <w:proofErr w:type="gramEnd"/>
    </w:p>
    <w:p w:rsidR="00B562F0" w:rsidRDefault="00B562F0" w:rsidP="00B562F0">
      <w:pPr>
        <w:spacing w:line="276" w:lineRule="auto"/>
        <w:jc w:val="both"/>
        <w:rPr>
          <w:sz w:val="24"/>
          <w:szCs w:val="24"/>
        </w:rPr>
      </w:pPr>
    </w:p>
    <w:p w:rsidR="00B562F0" w:rsidRDefault="00B562F0" w:rsidP="00B562F0">
      <w:pPr>
        <w:spacing w:line="276" w:lineRule="auto"/>
        <w:jc w:val="both"/>
        <w:rPr>
          <w:sz w:val="24"/>
          <w:szCs w:val="24"/>
        </w:rPr>
      </w:pPr>
    </w:p>
    <w:p w:rsidR="00B562F0" w:rsidRDefault="00B562F0" w:rsidP="00B562F0">
      <w:pPr>
        <w:spacing w:line="276" w:lineRule="auto"/>
        <w:jc w:val="both"/>
        <w:rPr>
          <w:sz w:val="24"/>
          <w:szCs w:val="24"/>
        </w:rPr>
      </w:pPr>
    </w:p>
    <w:p w:rsidR="00B562F0" w:rsidRPr="00B562F0" w:rsidRDefault="00B562F0" w:rsidP="00B562F0">
      <w:pPr>
        <w:spacing w:line="276" w:lineRule="auto"/>
        <w:jc w:val="both"/>
        <w:rPr>
          <w:sz w:val="24"/>
          <w:szCs w:val="24"/>
        </w:rPr>
      </w:pPr>
      <w:bookmarkStart w:id="1" w:name="_GoBack"/>
      <w:bookmarkEnd w:id="1"/>
    </w:p>
    <w:p w:rsidR="00B562F0" w:rsidRPr="007C44BE" w:rsidRDefault="00B562F0" w:rsidP="00B562F0">
      <w:pPr>
        <w:pStyle w:val="a5"/>
        <w:spacing w:line="276" w:lineRule="auto"/>
        <w:ind w:left="1020"/>
        <w:jc w:val="both"/>
        <w:rPr>
          <w:sz w:val="24"/>
          <w:szCs w:val="24"/>
        </w:rPr>
      </w:pPr>
    </w:p>
    <w:p w:rsidR="002E0076" w:rsidRDefault="00B562F0" w:rsidP="002E0076">
      <w:pPr>
        <w:ind w:firstLine="708"/>
        <w:jc w:val="both"/>
        <w:rPr>
          <w:sz w:val="24"/>
          <w:szCs w:val="24"/>
        </w:rPr>
      </w:pPr>
      <w:r>
        <w:rPr>
          <w:sz w:val="24"/>
          <w:szCs w:val="24"/>
        </w:rPr>
        <w:t>Председатель МКУ «Контрольно-счетная</w:t>
      </w:r>
    </w:p>
    <w:p w:rsidR="00B562F0" w:rsidRPr="00A77299" w:rsidRDefault="00B562F0" w:rsidP="002E0076">
      <w:pPr>
        <w:ind w:firstLine="708"/>
        <w:jc w:val="both"/>
        <w:rPr>
          <w:sz w:val="24"/>
          <w:szCs w:val="24"/>
        </w:rPr>
      </w:pPr>
      <w:r>
        <w:rPr>
          <w:sz w:val="24"/>
          <w:szCs w:val="24"/>
        </w:rPr>
        <w:t>палата Буинского муниципального района РТ»</w:t>
      </w:r>
      <w:r>
        <w:rPr>
          <w:sz w:val="24"/>
          <w:szCs w:val="24"/>
        </w:rPr>
        <w:tab/>
      </w:r>
      <w:r>
        <w:rPr>
          <w:sz w:val="24"/>
          <w:szCs w:val="24"/>
        </w:rPr>
        <w:tab/>
      </w:r>
      <w:r>
        <w:rPr>
          <w:sz w:val="24"/>
          <w:szCs w:val="24"/>
        </w:rPr>
        <w:tab/>
      </w:r>
      <w:proofErr w:type="spellStart"/>
      <w:r>
        <w:rPr>
          <w:sz w:val="24"/>
          <w:szCs w:val="24"/>
        </w:rPr>
        <w:t>Р.Р.Аглиуллин</w:t>
      </w:r>
      <w:proofErr w:type="spellEnd"/>
    </w:p>
    <w:sectPr w:rsidR="00B562F0" w:rsidRPr="00A77299" w:rsidSect="00D64706">
      <w:headerReference w:type="even" r:id="rId17"/>
      <w:headerReference w:type="default" r:id="rId18"/>
      <w:footerReference w:type="even" r:id="rId19"/>
      <w:footerReference w:type="default" r:id="rId20"/>
      <w:headerReference w:type="first" r:id="rId21"/>
      <w:footerReference w:type="first" r:id="rId22"/>
      <w:pgSz w:w="11906" w:h="16838"/>
      <w:pgMar w:top="1134" w:right="141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E25" w:rsidRDefault="00867E25" w:rsidP="00C21348">
      <w:r>
        <w:separator/>
      </w:r>
    </w:p>
  </w:endnote>
  <w:endnote w:type="continuationSeparator" w:id="0">
    <w:p w:rsidR="00867E25" w:rsidRDefault="00867E25" w:rsidP="00C2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06" w:rsidRDefault="00D6470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06" w:rsidRDefault="00D64706">
    <w:pPr>
      <w:pStyle w:val="aa"/>
      <w:jc w:val="center"/>
    </w:pPr>
    <w:r>
      <w:fldChar w:fldCharType="begin"/>
    </w:r>
    <w:r>
      <w:instrText>PAGE   \* MERGEFORMAT</w:instrText>
    </w:r>
    <w:r>
      <w:fldChar w:fldCharType="separate"/>
    </w:r>
    <w:r w:rsidR="00B562F0">
      <w:rPr>
        <w:noProof/>
      </w:rPr>
      <w:t>7</w:t>
    </w:r>
    <w:r>
      <w:fldChar w:fldCharType="end"/>
    </w:r>
  </w:p>
  <w:p w:rsidR="00D64706" w:rsidRDefault="00D6470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06" w:rsidRDefault="00D647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E25" w:rsidRDefault="00867E25" w:rsidP="00C21348">
      <w:r>
        <w:separator/>
      </w:r>
    </w:p>
  </w:footnote>
  <w:footnote w:type="continuationSeparator" w:id="0">
    <w:p w:rsidR="00867E25" w:rsidRDefault="00867E25" w:rsidP="00C21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06" w:rsidRDefault="00D647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06" w:rsidRDefault="00D6470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06" w:rsidRDefault="00D6470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C39"/>
    <w:multiLevelType w:val="multilevel"/>
    <w:tmpl w:val="9BC0A0EE"/>
    <w:lvl w:ilvl="0">
      <w:start w:val="5"/>
      <w:numFmt w:val="decimal"/>
      <w:lvlText w:val="%1"/>
      <w:lvlJc w:val="left"/>
      <w:pPr>
        <w:ind w:left="480" w:hanging="480"/>
      </w:pPr>
      <w:rPr>
        <w:rFonts w:hint="default"/>
      </w:rPr>
    </w:lvl>
    <w:lvl w:ilvl="1">
      <w:start w:val="1"/>
      <w:numFmt w:val="decimal"/>
      <w:lvlText w:val="%1.%2"/>
      <w:lvlJc w:val="left"/>
      <w:pPr>
        <w:ind w:left="2520" w:hanging="480"/>
      </w:pPr>
      <w:rPr>
        <w:rFonts w:hint="default"/>
      </w:rPr>
    </w:lvl>
    <w:lvl w:ilvl="2">
      <w:start w:val="2"/>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1">
    <w:nsid w:val="13D331BE"/>
    <w:multiLevelType w:val="hybridMultilevel"/>
    <w:tmpl w:val="060E93B6"/>
    <w:lvl w:ilvl="0" w:tplc="ED70AA4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8E3B07"/>
    <w:multiLevelType w:val="hybridMultilevel"/>
    <w:tmpl w:val="57361F80"/>
    <w:lvl w:ilvl="0" w:tplc="CD42EA70">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9415CCE"/>
    <w:multiLevelType w:val="hybridMultilevel"/>
    <w:tmpl w:val="0C080AA4"/>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31B10CA0"/>
    <w:multiLevelType w:val="multilevel"/>
    <w:tmpl w:val="3866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0A362D"/>
    <w:multiLevelType w:val="hybridMultilevel"/>
    <w:tmpl w:val="1EAAD254"/>
    <w:lvl w:ilvl="0" w:tplc="73784138">
      <w:start w:val="1"/>
      <w:numFmt w:val="decimal"/>
      <w:lvlText w:val="%1."/>
      <w:lvlJc w:val="left"/>
      <w:pPr>
        <w:tabs>
          <w:tab w:val="num" w:pos="1020"/>
        </w:tabs>
        <w:ind w:left="1020" w:hanging="360"/>
      </w:pPr>
      <w:rPr>
        <w:rFonts w:hint="default"/>
        <w:b w:val="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6">
    <w:nsid w:val="39C21897"/>
    <w:multiLevelType w:val="multilevel"/>
    <w:tmpl w:val="64DCA576"/>
    <w:lvl w:ilvl="0">
      <w:start w:val="3"/>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2"/>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7">
    <w:nsid w:val="3EFB68CB"/>
    <w:multiLevelType w:val="hybridMultilevel"/>
    <w:tmpl w:val="1674A3AC"/>
    <w:lvl w:ilvl="0" w:tplc="ED70AA4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650B9A"/>
    <w:multiLevelType w:val="hybridMultilevel"/>
    <w:tmpl w:val="753E711A"/>
    <w:lvl w:ilvl="0" w:tplc="ED70AA4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667AAE"/>
    <w:multiLevelType w:val="hybridMultilevel"/>
    <w:tmpl w:val="C73843A0"/>
    <w:lvl w:ilvl="0" w:tplc="956A7E9C">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65D035B1"/>
    <w:multiLevelType w:val="hybridMultilevel"/>
    <w:tmpl w:val="0E90E4EA"/>
    <w:lvl w:ilvl="0" w:tplc="ED70AA4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D05740"/>
    <w:multiLevelType w:val="singleLevel"/>
    <w:tmpl w:val="ED70AA46"/>
    <w:lvl w:ilvl="0">
      <w:start w:val="1"/>
      <w:numFmt w:val="bullet"/>
      <w:lvlText w:val="-"/>
      <w:lvlJc w:val="left"/>
      <w:pPr>
        <w:tabs>
          <w:tab w:val="num" w:pos="435"/>
        </w:tabs>
        <w:ind w:left="435" w:hanging="360"/>
      </w:pPr>
    </w:lvl>
  </w:abstractNum>
  <w:abstractNum w:abstractNumId="12">
    <w:nsid w:val="69C502D1"/>
    <w:multiLevelType w:val="hybridMultilevel"/>
    <w:tmpl w:val="85D23DB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B4598F"/>
    <w:multiLevelType w:val="multilevel"/>
    <w:tmpl w:val="3866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7B48BF"/>
    <w:multiLevelType w:val="hybridMultilevel"/>
    <w:tmpl w:val="2F042BA2"/>
    <w:lvl w:ilvl="0" w:tplc="ED70AA4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7"/>
  </w:num>
  <w:num w:numId="5">
    <w:abstractNumId w:val="14"/>
  </w:num>
  <w:num w:numId="6">
    <w:abstractNumId w:val="8"/>
  </w:num>
  <w:num w:numId="7">
    <w:abstractNumId w:val="1"/>
  </w:num>
  <w:num w:numId="8">
    <w:abstractNumId w:val="5"/>
  </w:num>
  <w:num w:numId="9">
    <w:abstractNumId w:val="12"/>
  </w:num>
  <w:num w:numId="10">
    <w:abstractNumId w:val="2"/>
  </w:num>
  <w:num w:numId="11">
    <w:abstractNumId w:val="6"/>
  </w:num>
  <w:num w:numId="12">
    <w:abstractNumId w:val="0"/>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DB"/>
    <w:rsid w:val="000000CC"/>
    <w:rsid w:val="0000279D"/>
    <w:rsid w:val="00004605"/>
    <w:rsid w:val="00005C47"/>
    <w:rsid w:val="00005F44"/>
    <w:rsid w:val="00007EF6"/>
    <w:rsid w:val="000100AB"/>
    <w:rsid w:val="00012656"/>
    <w:rsid w:val="00014ECC"/>
    <w:rsid w:val="0002063D"/>
    <w:rsid w:val="00022038"/>
    <w:rsid w:val="000224A8"/>
    <w:rsid w:val="00023DD8"/>
    <w:rsid w:val="0002651C"/>
    <w:rsid w:val="00026A6F"/>
    <w:rsid w:val="00030542"/>
    <w:rsid w:val="0003103F"/>
    <w:rsid w:val="0004228F"/>
    <w:rsid w:val="00043B75"/>
    <w:rsid w:val="00045F3D"/>
    <w:rsid w:val="00047CE1"/>
    <w:rsid w:val="0005203E"/>
    <w:rsid w:val="00053097"/>
    <w:rsid w:val="000534A0"/>
    <w:rsid w:val="00053F04"/>
    <w:rsid w:val="0005556D"/>
    <w:rsid w:val="00056A52"/>
    <w:rsid w:val="00057C26"/>
    <w:rsid w:val="000608CA"/>
    <w:rsid w:val="00061191"/>
    <w:rsid w:val="00062AF5"/>
    <w:rsid w:val="00063524"/>
    <w:rsid w:val="00063999"/>
    <w:rsid w:val="00066016"/>
    <w:rsid w:val="00066087"/>
    <w:rsid w:val="00066192"/>
    <w:rsid w:val="0006673F"/>
    <w:rsid w:val="0006745B"/>
    <w:rsid w:val="00070DF4"/>
    <w:rsid w:val="0007147B"/>
    <w:rsid w:val="00072135"/>
    <w:rsid w:val="00072B4C"/>
    <w:rsid w:val="00073206"/>
    <w:rsid w:val="00073427"/>
    <w:rsid w:val="00074293"/>
    <w:rsid w:val="00074547"/>
    <w:rsid w:val="0007522E"/>
    <w:rsid w:val="00075ACE"/>
    <w:rsid w:val="00076AC9"/>
    <w:rsid w:val="00077146"/>
    <w:rsid w:val="00080846"/>
    <w:rsid w:val="00080C28"/>
    <w:rsid w:val="00082434"/>
    <w:rsid w:val="00085113"/>
    <w:rsid w:val="000852AE"/>
    <w:rsid w:val="0008593B"/>
    <w:rsid w:val="00086057"/>
    <w:rsid w:val="0008795C"/>
    <w:rsid w:val="00094A5A"/>
    <w:rsid w:val="00094CEC"/>
    <w:rsid w:val="00096156"/>
    <w:rsid w:val="00096933"/>
    <w:rsid w:val="00096D89"/>
    <w:rsid w:val="0009733D"/>
    <w:rsid w:val="000A1C3C"/>
    <w:rsid w:val="000A2450"/>
    <w:rsid w:val="000A2F15"/>
    <w:rsid w:val="000A5391"/>
    <w:rsid w:val="000A56C1"/>
    <w:rsid w:val="000A5A9E"/>
    <w:rsid w:val="000A5BDE"/>
    <w:rsid w:val="000A6803"/>
    <w:rsid w:val="000A7D37"/>
    <w:rsid w:val="000B2E89"/>
    <w:rsid w:val="000B4ABF"/>
    <w:rsid w:val="000B55CC"/>
    <w:rsid w:val="000B78FB"/>
    <w:rsid w:val="000C17CA"/>
    <w:rsid w:val="000C1873"/>
    <w:rsid w:val="000C3617"/>
    <w:rsid w:val="000D2FC9"/>
    <w:rsid w:val="000D6D84"/>
    <w:rsid w:val="000D709E"/>
    <w:rsid w:val="000D7CCC"/>
    <w:rsid w:val="000E239A"/>
    <w:rsid w:val="000E48A7"/>
    <w:rsid w:val="000E58F5"/>
    <w:rsid w:val="000E5DDC"/>
    <w:rsid w:val="000E6705"/>
    <w:rsid w:val="000E7672"/>
    <w:rsid w:val="000F0E65"/>
    <w:rsid w:val="000F4A44"/>
    <w:rsid w:val="000F4D4E"/>
    <w:rsid w:val="000F74F6"/>
    <w:rsid w:val="00101064"/>
    <w:rsid w:val="001010A3"/>
    <w:rsid w:val="0010246C"/>
    <w:rsid w:val="0010295C"/>
    <w:rsid w:val="001038D6"/>
    <w:rsid w:val="00103EBF"/>
    <w:rsid w:val="00106171"/>
    <w:rsid w:val="00106E85"/>
    <w:rsid w:val="00112B19"/>
    <w:rsid w:val="00117A6F"/>
    <w:rsid w:val="001211E4"/>
    <w:rsid w:val="001255DB"/>
    <w:rsid w:val="00125FBB"/>
    <w:rsid w:val="00134606"/>
    <w:rsid w:val="001346C6"/>
    <w:rsid w:val="00136C0E"/>
    <w:rsid w:val="001371C7"/>
    <w:rsid w:val="00140114"/>
    <w:rsid w:val="00142999"/>
    <w:rsid w:val="0014385B"/>
    <w:rsid w:val="00143C04"/>
    <w:rsid w:val="00143E76"/>
    <w:rsid w:val="00144E3F"/>
    <w:rsid w:val="00146B5D"/>
    <w:rsid w:val="00147DCC"/>
    <w:rsid w:val="00153607"/>
    <w:rsid w:val="0015466E"/>
    <w:rsid w:val="0015499B"/>
    <w:rsid w:val="00155233"/>
    <w:rsid w:val="00156630"/>
    <w:rsid w:val="00160A4A"/>
    <w:rsid w:val="001630E6"/>
    <w:rsid w:val="00164143"/>
    <w:rsid w:val="0016416D"/>
    <w:rsid w:val="00164576"/>
    <w:rsid w:val="00164683"/>
    <w:rsid w:val="00167ED3"/>
    <w:rsid w:val="00170249"/>
    <w:rsid w:val="001744E3"/>
    <w:rsid w:val="00175839"/>
    <w:rsid w:val="00175FF5"/>
    <w:rsid w:val="001763FF"/>
    <w:rsid w:val="0017718D"/>
    <w:rsid w:val="00180765"/>
    <w:rsid w:val="00182683"/>
    <w:rsid w:val="001835F5"/>
    <w:rsid w:val="001858A7"/>
    <w:rsid w:val="00186D8B"/>
    <w:rsid w:val="00186F84"/>
    <w:rsid w:val="0019588C"/>
    <w:rsid w:val="00197700"/>
    <w:rsid w:val="00197A52"/>
    <w:rsid w:val="00197AC8"/>
    <w:rsid w:val="001A2156"/>
    <w:rsid w:val="001A462F"/>
    <w:rsid w:val="001A57BA"/>
    <w:rsid w:val="001A7320"/>
    <w:rsid w:val="001B4038"/>
    <w:rsid w:val="001B4568"/>
    <w:rsid w:val="001B64C9"/>
    <w:rsid w:val="001B6A35"/>
    <w:rsid w:val="001C64A9"/>
    <w:rsid w:val="001C6AC9"/>
    <w:rsid w:val="001D105D"/>
    <w:rsid w:val="001D1F68"/>
    <w:rsid w:val="001D313A"/>
    <w:rsid w:val="001D49D0"/>
    <w:rsid w:val="001D4EC3"/>
    <w:rsid w:val="001D50FA"/>
    <w:rsid w:val="001D5422"/>
    <w:rsid w:val="001D5F58"/>
    <w:rsid w:val="001D61B9"/>
    <w:rsid w:val="001D7250"/>
    <w:rsid w:val="001E350B"/>
    <w:rsid w:val="001E3CBD"/>
    <w:rsid w:val="001E50BB"/>
    <w:rsid w:val="001F0446"/>
    <w:rsid w:val="001F1E54"/>
    <w:rsid w:val="001F2D51"/>
    <w:rsid w:val="001F3C25"/>
    <w:rsid w:val="00202545"/>
    <w:rsid w:val="00202A57"/>
    <w:rsid w:val="00204443"/>
    <w:rsid w:val="00204C78"/>
    <w:rsid w:val="00207A92"/>
    <w:rsid w:val="002104E2"/>
    <w:rsid w:val="002111A7"/>
    <w:rsid w:val="00211A4F"/>
    <w:rsid w:val="002121D5"/>
    <w:rsid w:val="00212361"/>
    <w:rsid w:val="0021436D"/>
    <w:rsid w:val="00214878"/>
    <w:rsid w:val="00214B3A"/>
    <w:rsid w:val="00220319"/>
    <w:rsid w:val="00223F04"/>
    <w:rsid w:val="00224102"/>
    <w:rsid w:val="002338F3"/>
    <w:rsid w:val="00234A11"/>
    <w:rsid w:val="002352EB"/>
    <w:rsid w:val="00235643"/>
    <w:rsid w:val="002378DD"/>
    <w:rsid w:val="002409B2"/>
    <w:rsid w:val="002420C1"/>
    <w:rsid w:val="00246FEA"/>
    <w:rsid w:val="00247771"/>
    <w:rsid w:val="002478E6"/>
    <w:rsid w:val="002516CF"/>
    <w:rsid w:val="002521BA"/>
    <w:rsid w:val="00252782"/>
    <w:rsid w:val="0025444F"/>
    <w:rsid w:val="00254CF4"/>
    <w:rsid w:val="002569A6"/>
    <w:rsid w:val="00261A0C"/>
    <w:rsid w:val="00264D0A"/>
    <w:rsid w:val="00266B8E"/>
    <w:rsid w:val="00267414"/>
    <w:rsid w:val="002701E4"/>
    <w:rsid w:val="00270A82"/>
    <w:rsid w:val="00270D03"/>
    <w:rsid w:val="00271BCF"/>
    <w:rsid w:val="00272B1C"/>
    <w:rsid w:val="00272D57"/>
    <w:rsid w:val="002730C3"/>
    <w:rsid w:val="00274488"/>
    <w:rsid w:val="00275C7B"/>
    <w:rsid w:val="00276A51"/>
    <w:rsid w:val="0027746C"/>
    <w:rsid w:val="00280E8C"/>
    <w:rsid w:val="00282537"/>
    <w:rsid w:val="00284134"/>
    <w:rsid w:val="002857D3"/>
    <w:rsid w:val="00285856"/>
    <w:rsid w:val="00286CB0"/>
    <w:rsid w:val="00291270"/>
    <w:rsid w:val="00292459"/>
    <w:rsid w:val="00294E13"/>
    <w:rsid w:val="00295270"/>
    <w:rsid w:val="002954D2"/>
    <w:rsid w:val="002958F3"/>
    <w:rsid w:val="00295D66"/>
    <w:rsid w:val="002A2BA4"/>
    <w:rsid w:val="002A3D5F"/>
    <w:rsid w:val="002A5F5E"/>
    <w:rsid w:val="002A5F85"/>
    <w:rsid w:val="002A63F7"/>
    <w:rsid w:val="002A6A18"/>
    <w:rsid w:val="002A6D5D"/>
    <w:rsid w:val="002B02AA"/>
    <w:rsid w:val="002B3E4C"/>
    <w:rsid w:val="002B5897"/>
    <w:rsid w:val="002B71EF"/>
    <w:rsid w:val="002B7623"/>
    <w:rsid w:val="002C40DB"/>
    <w:rsid w:val="002C69E7"/>
    <w:rsid w:val="002C708D"/>
    <w:rsid w:val="002D3CE3"/>
    <w:rsid w:val="002D55C0"/>
    <w:rsid w:val="002D5E57"/>
    <w:rsid w:val="002D681C"/>
    <w:rsid w:val="002D78AA"/>
    <w:rsid w:val="002E0076"/>
    <w:rsid w:val="002E12D0"/>
    <w:rsid w:val="002E59D2"/>
    <w:rsid w:val="002E63E7"/>
    <w:rsid w:val="002E6AFD"/>
    <w:rsid w:val="002F0D6A"/>
    <w:rsid w:val="002F1160"/>
    <w:rsid w:val="002F150B"/>
    <w:rsid w:val="002F26CF"/>
    <w:rsid w:val="002F48E0"/>
    <w:rsid w:val="002F4DA1"/>
    <w:rsid w:val="002F67A3"/>
    <w:rsid w:val="002F7B21"/>
    <w:rsid w:val="002F7E81"/>
    <w:rsid w:val="00300F5D"/>
    <w:rsid w:val="003015A9"/>
    <w:rsid w:val="003021E5"/>
    <w:rsid w:val="00303105"/>
    <w:rsid w:val="00303167"/>
    <w:rsid w:val="0030319B"/>
    <w:rsid w:val="00303C13"/>
    <w:rsid w:val="00307859"/>
    <w:rsid w:val="003125C2"/>
    <w:rsid w:val="00315D47"/>
    <w:rsid w:val="00320C01"/>
    <w:rsid w:val="00321FB6"/>
    <w:rsid w:val="003264D6"/>
    <w:rsid w:val="00330975"/>
    <w:rsid w:val="003348A8"/>
    <w:rsid w:val="003408DA"/>
    <w:rsid w:val="0034542A"/>
    <w:rsid w:val="003470E4"/>
    <w:rsid w:val="00350B0F"/>
    <w:rsid w:val="0035104E"/>
    <w:rsid w:val="003524BA"/>
    <w:rsid w:val="00354FDC"/>
    <w:rsid w:val="00360484"/>
    <w:rsid w:val="00361319"/>
    <w:rsid w:val="00361881"/>
    <w:rsid w:val="00363B31"/>
    <w:rsid w:val="00364431"/>
    <w:rsid w:val="003651B9"/>
    <w:rsid w:val="003656F0"/>
    <w:rsid w:val="003664C5"/>
    <w:rsid w:val="003675BC"/>
    <w:rsid w:val="003757D5"/>
    <w:rsid w:val="00376285"/>
    <w:rsid w:val="0038084B"/>
    <w:rsid w:val="00382418"/>
    <w:rsid w:val="00382BFA"/>
    <w:rsid w:val="00383474"/>
    <w:rsid w:val="00383DD4"/>
    <w:rsid w:val="00385095"/>
    <w:rsid w:val="00387A4D"/>
    <w:rsid w:val="00387DB7"/>
    <w:rsid w:val="00390B7D"/>
    <w:rsid w:val="0039315D"/>
    <w:rsid w:val="003949D0"/>
    <w:rsid w:val="003968B8"/>
    <w:rsid w:val="003A0E43"/>
    <w:rsid w:val="003A1AA0"/>
    <w:rsid w:val="003A286C"/>
    <w:rsid w:val="003A2E12"/>
    <w:rsid w:val="003B0997"/>
    <w:rsid w:val="003B0D81"/>
    <w:rsid w:val="003B0D89"/>
    <w:rsid w:val="003B3515"/>
    <w:rsid w:val="003B7107"/>
    <w:rsid w:val="003B75FF"/>
    <w:rsid w:val="003C1338"/>
    <w:rsid w:val="003C2CF4"/>
    <w:rsid w:val="003C30B5"/>
    <w:rsid w:val="003C3F22"/>
    <w:rsid w:val="003C4F3E"/>
    <w:rsid w:val="003C725B"/>
    <w:rsid w:val="003C73B7"/>
    <w:rsid w:val="003C7A56"/>
    <w:rsid w:val="003C7F43"/>
    <w:rsid w:val="003D25DF"/>
    <w:rsid w:val="003D2C43"/>
    <w:rsid w:val="003D43E6"/>
    <w:rsid w:val="003E11C1"/>
    <w:rsid w:val="003E3FA9"/>
    <w:rsid w:val="003F00B9"/>
    <w:rsid w:val="003F0493"/>
    <w:rsid w:val="003F18BD"/>
    <w:rsid w:val="003F2BF7"/>
    <w:rsid w:val="003F37FF"/>
    <w:rsid w:val="003F38E4"/>
    <w:rsid w:val="003F4800"/>
    <w:rsid w:val="003F48B5"/>
    <w:rsid w:val="003F570A"/>
    <w:rsid w:val="003F5A47"/>
    <w:rsid w:val="00400623"/>
    <w:rsid w:val="0040125B"/>
    <w:rsid w:val="00401F01"/>
    <w:rsid w:val="00406D3C"/>
    <w:rsid w:val="004070B2"/>
    <w:rsid w:val="0040738A"/>
    <w:rsid w:val="004177FB"/>
    <w:rsid w:val="004230A3"/>
    <w:rsid w:val="0042633F"/>
    <w:rsid w:val="00427896"/>
    <w:rsid w:val="00427D0E"/>
    <w:rsid w:val="00427EEE"/>
    <w:rsid w:val="00431621"/>
    <w:rsid w:val="00431ED6"/>
    <w:rsid w:val="0043365F"/>
    <w:rsid w:val="00433DB7"/>
    <w:rsid w:val="004342DD"/>
    <w:rsid w:val="00435187"/>
    <w:rsid w:val="00441B5B"/>
    <w:rsid w:val="00441D8B"/>
    <w:rsid w:val="00442371"/>
    <w:rsid w:val="004467B4"/>
    <w:rsid w:val="004475C1"/>
    <w:rsid w:val="00450362"/>
    <w:rsid w:val="004519DE"/>
    <w:rsid w:val="0045311F"/>
    <w:rsid w:val="0045425E"/>
    <w:rsid w:val="00456364"/>
    <w:rsid w:val="0045697D"/>
    <w:rsid w:val="0046057C"/>
    <w:rsid w:val="0046110E"/>
    <w:rsid w:val="00463E22"/>
    <w:rsid w:val="00465169"/>
    <w:rsid w:val="00465B01"/>
    <w:rsid w:val="004673FE"/>
    <w:rsid w:val="00471567"/>
    <w:rsid w:val="004718DF"/>
    <w:rsid w:val="00471AFE"/>
    <w:rsid w:val="00476793"/>
    <w:rsid w:val="00476DEC"/>
    <w:rsid w:val="0047760E"/>
    <w:rsid w:val="004778DE"/>
    <w:rsid w:val="00482739"/>
    <w:rsid w:val="004846DA"/>
    <w:rsid w:val="004870A6"/>
    <w:rsid w:val="00487553"/>
    <w:rsid w:val="0048783A"/>
    <w:rsid w:val="0049083C"/>
    <w:rsid w:val="00492A1D"/>
    <w:rsid w:val="00494E73"/>
    <w:rsid w:val="004956AA"/>
    <w:rsid w:val="004A357A"/>
    <w:rsid w:val="004A4CA0"/>
    <w:rsid w:val="004A4F71"/>
    <w:rsid w:val="004B08D4"/>
    <w:rsid w:val="004B2A63"/>
    <w:rsid w:val="004B3B6E"/>
    <w:rsid w:val="004B3C1D"/>
    <w:rsid w:val="004B42C5"/>
    <w:rsid w:val="004B5B60"/>
    <w:rsid w:val="004B5D64"/>
    <w:rsid w:val="004B6F28"/>
    <w:rsid w:val="004B7509"/>
    <w:rsid w:val="004B7FAE"/>
    <w:rsid w:val="004C2E3B"/>
    <w:rsid w:val="004C41E9"/>
    <w:rsid w:val="004C4558"/>
    <w:rsid w:val="004C53DD"/>
    <w:rsid w:val="004C5A7B"/>
    <w:rsid w:val="004D17B7"/>
    <w:rsid w:val="004D26AB"/>
    <w:rsid w:val="004D2AED"/>
    <w:rsid w:val="004E6B8C"/>
    <w:rsid w:val="004E6FFB"/>
    <w:rsid w:val="004E7E30"/>
    <w:rsid w:val="004E7ECC"/>
    <w:rsid w:val="004F0386"/>
    <w:rsid w:val="004F1067"/>
    <w:rsid w:val="004F374A"/>
    <w:rsid w:val="004F3D88"/>
    <w:rsid w:val="004F407D"/>
    <w:rsid w:val="004F6F30"/>
    <w:rsid w:val="004F70FF"/>
    <w:rsid w:val="004F75FC"/>
    <w:rsid w:val="005005F0"/>
    <w:rsid w:val="005011A2"/>
    <w:rsid w:val="005071D6"/>
    <w:rsid w:val="005126BC"/>
    <w:rsid w:val="00517009"/>
    <w:rsid w:val="005176B3"/>
    <w:rsid w:val="005211B1"/>
    <w:rsid w:val="005219AB"/>
    <w:rsid w:val="005227F3"/>
    <w:rsid w:val="00523CB6"/>
    <w:rsid w:val="005244C8"/>
    <w:rsid w:val="00525030"/>
    <w:rsid w:val="005271E7"/>
    <w:rsid w:val="005274F4"/>
    <w:rsid w:val="005319AB"/>
    <w:rsid w:val="00532948"/>
    <w:rsid w:val="005333DE"/>
    <w:rsid w:val="005336B0"/>
    <w:rsid w:val="00536DAC"/>
    <w:rsid w:val="00536DC7"/>
    <w:rsid w:val="005375D6"/>
    <w:rsid w:val="005435C9"/>
    <w:rsid w:val="00544A9B"/>
    <w:rsid w:val="00546749"/>
    <w:rsid w:val="00551221"/>
    <w:rsid w:val="00551C67"/>
    <w:rsid w:val="00553ED9"/>
    <w:rsid w:val="005561C8"/>
    <w:rsid w:val="0055639B"/>
    <w:rsid w:val="005572B6"/>
    <w:rsid w:val="005572B8"/>
    <w:rsid w:val="00561E4F"/>
    <w:rsid w:val="00563628"/>
    <w:rsid w:val="00565129"/>
    <w:rsid w:val="00566115"/>
    <w:rsid w:val="00573496"/>
    <w:rsid w:val="00573E08"/>
    <w:rsid w:val="00575AE7"/>
    <w:rsid w:val="00577DEF"/>
    <w:rsid w:val="00580B54"/>
    <w:rsid w:val="00581409"/>
    <w:rsid w:val="00581C98"/>
    <w:rsid w:val="0058719F"/>
    <w:rsid w:val="00587716"/>
    <w:rsid w:val="0059053B"/>
    <w:rsid w:val="005917DB"/>
    <w:rsid w:val="00592EA3"/>
    <w:rsid w:val="00594A3F"/>
    <w:rsid w:val="00595B1F"/>
    <w:rsid w:val="00597FAC"/>
    <w:rsid w:val="005A1548"/>
    <w:rsid w:val="005A198A"/>
    <w:rsid w:val="005A2119"/>
    <w:rsid w:val="005A2D95"/>
    <w:rsid w:val="005A6FD8"/>
    <w:rsid w:val="005A759D"/>
    <w:rsid w:val="005B0830"/>
    <w:rsid w:val="005B0E1D"/>
    <w:rsid w:val="005B300D"/>
    <w:rsid w:val="005B3392"/>
    <w:rsid w:val="005B5394"/>
    <w:rsid w:val="005B7F31"/>
    <w:rsid w:val="005C1A12"/>
    <w:rsid w:val="005C4C68"/>
    <w:rsid w:val="005C518F"/>
    <w:rsid w:val="005C6BC9"/>
    <w:rsid w:val="005D1A08"/>
    <w:rsid w:val="005D2DD3"/>
    <w:rsid w:val="005D3390"/>
    <w:rsid w:val="005D369C"/>
    <w:rsid w:val="005D5651"/>
    <w:rsid w:val="005D5CE1"/>
    <w:rsid w:val="005D68F0"/>
    <w:rsid w:val="005E0902"/>
    <w:rsid w:val="005E3FC1"/>
    <w:rsid w:val="005E5C12"/>
    <w:rsid w:val="005F2B1E"/>
    <w:rsid w:val="005F42C0"/>
    <w:rsid w:val="005F4EDF"/>
    <w:rsid w:val="005F62F2"/>
    <w:rsid w:val="005F65BB"/>
    <w:rsid w:val="0060001A"/>
    <w:rsid w:val="006001E4"/>
    <w:rsid w:val="00600789"/>
    <w:rsid w:val="00601B0C"/>
    <w:rsid w:val="00603FD4"/>
    <w:rsid w:val="00605545"/>
    <w:rsid w:val="0060606D"/>
    <w:rsid w:val="00607890"/>
    <w:rsid w:val="00610247"/>
    <w:rsid w:val="0061359F"/>
    <w:rsid w:val="0061454B"/>
    <w:rsid w:val="00614CD1"/>
    <w:rsid w:val="00615F1E"/>
    <w:rsid w:val="0061731A"/>
    <w:rsid w:val="00617327"/>
    <w:rsid w:val="00621888"/>
    <w:rsid w:val="00623CD4"/>
    <w:rsid w:val="006248A1"/>
    <w:rsid w:val="00625730"/>
    <w:rsid w:val="0062593A"/>
    <w:rsid w:val="006260A6"/>
    <w:rsid w:val="00627B75"/>
    <w:rsid w:val="00632D44"/>
    <w:rsid w:val="00636D95"/>
    <w:rsid w:val="00642E82"/>
    <w:rsid w:val="006446B6"/>
    <w:rsid w:val="00645C53"/>
    <w:rsid w:val="00645EED"/>
    <w:rsid w:val="00646E4D"/>
    <w:rsid w:val="00647294"/>
    <w:rsid w:val="0065045C"/>
    <w:rsid w:val="006506B8"/>
    <w:rsid w:val="006508A6"/>
    <w:rsid w:val="00650CD2"/>
    <w:rsid w:val="00653A60"/>
    <w:rsid w:val="0065707F"/>
    <w:rsid w:val="00660736"/>
    <w:rsid w:val="006613CB"/>
    <w:rsid w:val="00662813"/>
    <w:rsid w:val="006631AB"/>
    <w:rsid w:val="006636C1"/>
    <w:rsid w:val="006658DE"/>
    <w:rsid w:val="00671FA1"/>
    <w:rsid w:val="00673043"/>
    <w:rsid w:val="00680DD8"/>
    <w:rsid w:val="00684ECD"/>
    <w:rsid w:val="0068762C"/>
    <w:rsid w:val="00691F82"/>
    <w:rsid w:val="00692FAA"/>
    <w:rsid w:val="006935BF"/>
    <w:rsid w:val="00693DE8"/>
    <w:rsid w:val="00694A79"/>
    <w:rsid w:val="00694D3C"/>
    <w:rsid w:val="00697F9B"/>
    <w:rsid w:val="006A1AB9"/>
    <w:rsid w:val="006A3AB9"/>
    <w:rsid w:val="006A3B7A"/>
    <w:rsid w:val="006A6D43"/>
    <w:rsid w:val="006B1FE3"/>
    <w:rsid w:val="006B24A4"/>
    <w:rsid w:val="006B2BEE"/>
    <w:rsid w:val="006B383C"/>
    <w:rsid w:val="006B3E78"/>
    <w:rsid w:val="006B415F"/>
    <w:rsid w:val="006B4658"/>
    <w:rsid w:val="006B52C7"/>
    <w:rsid w:val="006B721B"/>
    <w:rsid w:val="006C03F3"/>
    <w:rsid w:val="006C060B"/>
    <w:rsid w:val="006C1C06"/>
    <w:rsid w:val="006C23D8"/>
    <w:rsid w:val="006C4415"/>
    <w:rsid w:val="006C51F9"/>
    <w:rsid w:val="006C59D0"/>
    <w:rsid w:val="006C64BF"/>
    <w:rsid w:val="006D3705"/>
    <w:rsid w:val="006D5C12"/>
    <w:rsid w:val="006D747A"/>
    <w:rsid w:val="006E0053"/>
    <w:rsid w:val="006E104A"/>
    <w:rsid w:val="006E161E"/>
    <w:rsid w:val="006E1D6B"/>
    <w:rsid w:val="006E2345"/>
    <w:rsid w:val="006E53F3"/>
    <w:rsid w:val="006E5886"/>
    <w:rsid w:val="006E5D53"/>
    <w:rsid w:val="006E5FDA"/>
    <w:rsid w:val="006E5FF5"/>
    <w:rsid w:val="006E656D"/>
    <w:rsid w:val="006E745A"/>
    <w:rsid w:val="006E77F1"/>
    <w:rsid w:val="006F12C8"/>
    <w:rsid w:val="006F2701"/>
    <w:rsid w:val="006F31A0"/>
    <w:rsid w:val="006F37D7"/>
    <w:rsid w:val="006F45D0"/>
    <w:rsid w:val="006F76A6"/>
    <w:rsid w:val="007008FD"/>
    <w:rsid w:val="00701489"/>
    <w:rsid w:val="00701674"/>
    <w:rsid w:val="007019A4"/>
    <w:rsid w:val="00704A1F"/>
    <w:rsid w:val="007053C3"/>
    <w:rsid w:val="00706C66"/>
    <w:rsid w:val="00711E08"/>
    <w:rsid w:val="0071291E"/>
    <w:rsid w:val="00714133"/>
    <w:rsid w:val="00715A24"/>
    <w:rsid w:val="007168A2"/>
    <w:rsid w:val="00716D38"/>
    <w:rsid w:val="00716FA2"/>
    <w:rsid w:val="00720A9E"/>
    <w:rsid w:val="00721673"/>
    <w:rsid w:val="00721830"/>
    <w:rsid w:val="00725B89"/>
    <w:rsid w:val="00727C18"/>
    <w:rsid w:val="00727D98"/>
    <w:rsid w:val="00730C15"/>
    <w:rsid w:val="00732A93"/>
    <w:rsid w:val="0073562D"/>
    <w:rsid w:val="00736B68"/>
    <w:rsid w:val="0074131C"/>
    <w:rsid w:val="00743AB5"/>
    <w:rsid w:val="00744E22"/>
    <w:rsid w:val="0075157F"/>
    <w:rsid w:val="00753300"/>
    <w:rsid w:val="007550E7"/>
    <w:rsid w:val="00755AAD"/>
    <w:rsid w:val="007563C7"/>
    <w:rsid w:val="007568A6"/>
    <w:rsid w:val="00757515"/>
    <w:rsid w:val="0075776B"/>
    <w:rsid w:val="00757EE0"/>
    <w:rsid w:val="00761C5C"/>
    <w:rsid w:val="00762A57"/>
    <w:rsid w:val="00762D29"/>
    <w:rsid w:val="00766360"/>
    <w:rsid w:val="007665DF"/>
    <w:rsid w:val="0077155C"/>
    <w:rsid w:val="00773E66"/>
    <w:rsid w:val="007744AB"/>
    <w:rsid w:val="00774B08"/>
    <w:rsid w:val="007764FA"/>
    <w:rsid w:val="00777F22"/>
    <w:rsid w:val="00780BCB"/>
    <w:rsid w:val="00781902"/>
    <w:rsid w:val="00783137"/>
    <w:rsid w:val="00784B10"/>
    <w:rsid w:val="0078716D"/>
    <w:rsid w:val="00790500"/>
    <w:rsid w:val="0079142B"/>
    <w:rsid w:val="00792430"/>
    <w:rsid w:val="00794D73"/>
    <w:rsid w:val="00795304"/>
    <w:rsid w:val="0079724C"/>
    <w:rsid w:val="007A6943"/>
    <w:rsid w:val="007A7F4E"/>
    <w:rsid w:val="007B0DD2"/>
    <w:rsid w:val="007B3F85"/>
    <w:rsid w:val="007B546A"/>
    <w:rsid w:val="007B57BB"/>
    <w:rsid w:val="007B7487"/>
    <w:rsid w:val="007C015D"/>
    <w:rsid w:val="007C2279"/>
    <w:rsid w:val="007C44BE"/>
    <w:rsid w:val="007C619D"/>
    <w:rsid w:val="007D56BF"/>
    <w:rsid w:val="007E05FA"/>
    <w:rsid w:val="007E1993"/>
    <w:rsid w:val="007E28D3"/>
    <w:rsid w:val="007E4550"/>
    <w:rsid w:val="007E761C"/>
    <w:rsid w:val="007E7B4E"/>
    <w:rsid w:val="007F028D"/>
    <w:rsid w:val="007F30A2"/>
    <w:rsid w:val="007F4877"/>
    <w:rsid w:val="007F4FB6"/>
    <w:rsid w:val="007F55D2"/>
    <w:rsid w:val="007F743C"/>
    <w:rsid w:val="00801C11"/>
    <w:rsid w:val="008023D8"/>
    <w:rsid w:val="00803E29"/>
    <w:rsid w:val="0080675F"/>
    <w:rsid w:val="00806D51"/>
    <w:rsid w:val="00807C07"/>
    <w:rsid w:val="00810460"/>
    <w:rsid w:val="00810E1A"/>
    <w:rsid w:val="00812CE9"/>
    <w:rsid w:val="00817149"/>
    <w:rsid w:val="0082082D"/>
    <w:rsid w:val="00820975"/>
    <w:rsid w:val="00820D89"/>
    <w:rsid w:val="0082215C"/>
    <w:rsid w:val="00822773"/>
    <w:rsid w:val="00823A4D"/>
    <w:rsid w:val="008246BB"/>
    <w:rsid w:val="008253D4"/>
    <w:rsid w:val="00826156"/>
    <w:rsid w:val="00832185"/>
    <w:rsid w:val="00833812"/>
    <w:rsid w:val="008354CC"/>
    <w:rsid w:val="00836CAB"/>
    <w:rsid w:val="00836D41"/>
    <w:rsid w:val="0083725A"/>
    <w:rsid w:val="00840E34"/>
    <w:rsid w:val="00843BCC"/>
    <w:rsid w:val="00844CDB"/>
    <w:rsid w:val="00845533"/>
    <w:rsid w:val="008470A7"/>
    <w:rsid w:val="008470A8"/>
    <w:rsid w:val="008512EC"/>
    <w:rsid w:val="00851446"/>
    <w:rsid w:val="008514E4"/>
    <w:rsid w:val="00851822"/>
    <w:rsid w:val="00851AE7"/>
    <w:rsid w:val="00852E3D"/>
    <w:rsid w:val="00853A4C"/>
    <w:rsid w:val="00853FCD"/>
    <w:rsid w:val="00854A5C"/>
    <w:rsid w:val="00855174"/>
    <w:rsid w:val="00855FF6"/>
    <w:rsid w:val="00856351"/>
    <w:rsid w:val="0085652C"/>
    <w:rsid w:val="00857C82"/>
    <w:rsid w:val="00862527"/>
    <w:rsid w:val="00863F5C"/>
    <w:rsid w:val="00864659"/>
    <w:rsid w:val="0086507B"/>
    <w:rsid w:val="00867E25"/>
    <w:rsid w:val="0087378E"/>
    <w:rsid w:val="00876122"/>
    <w:rsid w:val="00880A1F"/>
    <w:rsid w:val="00880BBC"/>
    <w:rsid w:val="00881036"/>
    <w:rsid w:val="00883F29"/>
    <w:rsid w:val="00884BA8"/>
    <w:rsid w:val="00885D97"/>
    <w:rsid w:val="00885E40"/>
    <w:rsid w:val="00886E20"/>
    <w:rsid w:val="00886F85"/>
    <w:rsid w:val="008912BC"/>
    <w:rsid w:val="0089176C"/>
    <w:rsid w:val="00893A9A"/>
    <w:rsid w:val="00896D23"/>
    <w:rsid w:val="00897CD4"/>
    <w:rsid w:val="008A1AE8"/>
    <w:rsid w:val="008A4B37"/>
    <w:rsid w:val="008A4EF4"/>
    <w:rsid w:val="008A623C"/>
    <w:rsid w:val="008B0146"/>
    <w:rsid w:val="008B1C34"/>
    <w:rsid w:val="008B24F8"/>
    <w:rsid w:val="008B3930"/>
    <w:rsid w:val="008B4D7D"/>
    <w:rsid w:val="008B5252"/>
    <w:rsid w:val="008B674F"/>
    <w:rsid w:val="008C17E3"/>
    <w:rsid w:val="008C1D54"/>
    <w:rsid w:val="008C1EF5"/>
    <w:rsid w:val="008C3827"/>
    <w:rsid w:val="008C3FD5"/>
    <w:rsid w:val="008C4A78"/>
    <w:rsid w:val="008C5488"/>
    <w:rsid w:val="008D1567"/>
    <w:rsid w:val="008D2845"/>
    <w:rsid w:val="008D7059"/>
    <w:rsid w:val="008E095E"/>
    <w:rsid w:val="008E2523"/>
    <w:rsid w:val="008F03CB"/>
    <w:rsid w:val="008F1310"/>
    <w:rsid w:val="008F275F"/>
    <w:rsid w:val="008F3FB4"/>
    <w:rsid w:val="008F70DB"/>
    <w:rsid w:val="009003CA"/>
    <w:rsid w:val="00901A75"/>
    <w:rsid w:val="00906E86"/>
    <w:rsid w:val="00907B6C"/>
    <w:rsid w:val="0091010D"/>
    <w:rsid w:val="00914B86"/>
    <w:rsid w:val="0091500F"/>
    <w:rsid w:val="00917333"/>
    <w:rsid w:val="009173D0"/>
    <w:rsid w:val="009207CD"/>
    <w:rsid w:val="0092485B"/>
    <w:rsid w:val="009274A1"/>
    <w:rsid w:val="00927CE6"/>
    <w:rsid w:val="00932FD4"/>
    <w:rsid w:val="0093400F"/>
    <w:rsid w:val="0093430D"/>
    <w:rsid w:val="00936F1A"/>
    <w:rsid w:val="0093701A"/>
    <w:rsid w:val="00937515"/>
    <w:rsid w:val="00941688"/>
    <w:rsid w:val="00945A86"/>
    <w:rsid w:val="00947347"/>
    <w:rsid w:val="00947495"/>
    <w:rsid w:val="009504DE"/>
    <w:rsid w:val="0095094B"/>
    <w:rsid w:val="00952272"/>
    <w:rsid w:val="00952776"/>
    <w:rsid w:val="00954185"/>
    <w:rsid w:val="00954B01"/>
    <w:rsid w:val="00955AF8"/>
    <w:rsid w:val="009560B6"/>
    <w:rsid w:val="00960947"/>
    <w:rsid w:val="00960C8F"/>
    <w:rsid w:val="009616F7"/>
    <w:rsid w:val="009618DD"/>
    <w:rsid w:val="00962B76"/>
    <w:rsid w:val="00962BAA"/>
    <w:rsid w:val="00971007"/>
    <w:rsid w:val="00971A12"/>
    <w:rsid w:val="009727B4"/>
    <w:rsid w:val="00973F4D"/>
    <w:rsid w:val="0097432D"/>
    <w:rsid w:val="009749A3"/>
    <w:rsid w:val="00981C8B"/>
    <w:rsid w:val="009823A7"/>
    <w:rsid w:val="00982FDB"/>
    <w:rsid w:val="0098497A"/>
    <w:rsid w:val="00985F7D"/>
    <w:rsid w:val="00986191"/>
    <w:rsid w:val="0098646B"/>
    <w:rsid w:val="009867FB"/>
    <w:rsid w:val="00990928"/>
    <w:rsid w:val="0099166D"/>
    <w:rsid w:val="00993B53"/>
    <w:rsid w:val="00996D91"/>
    <w:rsid w:val="00997F34"/>
    <w:rsid w:val="009A0201"/>
    <w:rsid w:val="009A11C4"/>
    <w:rsid w:val="009A1F67"/>
    <w:rsid w:val="009A30D7"/>
    <w:rsid w:val="009A51EF"/>
    <w:rsid w:val="009A7066"/>
    <w:rsid w:val="009A7155"/>
    <w:rsid w:val="009B2197"/>
    <w:rsid w:val="009B2FC2"/>
    <w:rsid w:val="009B38B0"/>
    <w:rsid w:val="009B48D6"/>
    <w:rsid w:val="009B74B9"/>
    <w:rsid w:val="009C093A"/>
    <w:rsid w:val="009C3C8A"/>
    <w:rsid w:val="009C4B7A"/>
    <w:rsid w:val="009C56E5"/>
    <w:rsid w:val="009C6063"/>
    <w:rsid w:val="009C639D"/>
    <w:rsid w:val="009C7DCD"/>
    <w:rsid w:val="009D033C"/>
    <w:rsid w:val="009D1F5B"/>
    <w:rsid w:val="009D275C"/>
    <w:rsid w:val="009D4312"/>
    <w:rsid w:val="009D6A37"/>
    <w:rsid w:val="009E02EF"/>
    <w:rsid w:val="009E0F94"/>
    <w:rsid w:val="009E1D5E"/>
    <w:rsid w:val="009E4A0B"/>
    <w:rsid w:val="009E4A79"/>
    <w:rsid w:val="009E505D"/>
    <w:rsid w:val="009E5E64"/>
    <w:rsid w:val="009F095D"/>
    <w:rsid w:val="009F1F51"/>
    <w:rsid w:val="009F21F7"/>
    <w:rsid w:val="009F3BD3"/>
    <w:rsid w:val="009F5989"/>
    <w:rsid w:val="009F5B73"/>
    <w:rsid w:val="009F6041"/>
    <w:rsid w:val="00A005E8"/>
    <w:rsid w:val="00A01581"/>
    <w:rsid w:val="00A0255F"/>
    <w:rsid w:val="00A0414A"/>
    <w:rsid w:val="00A0439D"/>
    <w:rsid w:val="00A058BA"/>
    <w:rsid w:val="00A068E2"/>
    <w:rsid w:val="00A07D21"/>
    <w:rsid w:val="00A10C31"/>
    <w:rsid w:val="00A12046"/>
    <w:rsid w:val="00A1577F"/>
    <w:rsid w:val="00A17F00"/>
    <w:rsid w:val="00A205A7"/>
    <w:rsid w:val="00A21EFF"/>
    <w:rsid w:val="00A23C62"/>
    <w:rsid w:val="00A24968"/>
    <w:rsid w:val="00A30811"/>
    <w:rsid w:val="00A31204"/>
    <w:rsid w:val="00A3714A"/>
    <w:rsid w:val="00A37FD2"/>
    <w:rsid w:val="00A40475"/>
    <w:rsid w:val="00A412C1"/>
    <w:rsid w:val="00A413BC"/>
    <w:rsid w:val="00A43B19"/>
    <w:rsid w:val="00A446F7"/>
    <w:rsid w:val="00A45146"/>
    <w:rsid w:val="00A46C5C"/>
    <w:rsid w:val="00A47F14"/>
    <w:rsid w:val="00A50B34"/>
    <w:rsid w:val="00A51D57"/>
    <w:rsid w:val="00A564BB"/>
    <w:rsid w:val="00A6019B"/>
    <w:rsid w:val="00A613FC"/>
    <w:rsid w:val="00A624F7"/>
    <w:rsid w:val="00A67791"/>
    <w:rsid w:val="00A71637"/>
    <w:rsid w:val="00A71C07"/>
    <w:rsid w:val="00A77299"/>
    <w:rsid w:val="00A804E1"/>
    <w:rsid w:val="00A82281"/>
    <w:rsid w:val="00A83F41"/>
    <w:rsid w:val="00A84337"/>
    <w:rsid w:val="00A85058"/>
    <w:rsid w:val="00A858D1"/>
    <w:rsid w:val="00A861B4"/>
    <w:rsid w:val="00A91426"/>
    <w:rsid w:val="00A92F05"/>
    <w:rsid w:val="00A94F24"/>
    <w:rsid w:val="00A94F49"/>
    <w:rsid w:val="00A95B5D"/>
    <w:rsid w:val="00A9626F"/>
    <w:rsid w:val="00A972BB"/>
    <w:rsid w:val="00AA5967"/>
    <w:rsid w:val="00AA5F9D"/>
    <w:rsid w:val="00AA6680"/>
    <w:rsid w:val="00AA7822"/>
    <w:rsid w:val="00AB11D8"/>
    <w:rsid w:val="00AB1399"/>
    <w:rsid w:val="00AB1E14"/>
    <w:rsid w:val="00AB275E"/>
    <w:rsid w:val="00AB2CF7"/>
    <w:rsid w:val="00AB3C32"/>
    <w:rsid w:val="00AB3F1E"/>
    <w:rsid w:val="00AB6569"/>
    <w:rsid w:val="00AB66FB"/>
    <w:rsid w:val="00AB757B"/>
    <w:rsid w:val="00AC0546"/>
    <w:rsid w:val="00AC0739"/>
    <w:rsid w:val="00AC0762"/>
    <w:rsid w:val="00AC21AE"/>
    <w:rsid w:val="00AC3AB7"/>
    <w:rsid w:val="00AC4EFA"/>
    <w:rsid w:val="00AD0595"/>
    <w:rsid w:val="00AD1CC3"/>
    <w:rsid w:val="00AD3180"/>
    <w:rsid w:val="00AD4761"/>
    <w:rsid w:val="00AD6FCC"/>
    <w:rsid w:val="00AD7306"/>
    <w:rsid w:val="00AE097F"/>
    <w:rsid w:val="00AE0ED9"/>
    <w:rsid w:val="00AE1F42"/>
    <w:rsid w:val="00AE3560"/>
    <w:rsid w:val="00AE4C9F"/>
    <w:rsid w:val="00AE7E16"/>
    <w:rsid w:val="00AF0768"/>
    <w:rsid w:val="00AF22D4"/>
    <w:rsid w:val="00AF2B27"/>
    <w:rsid w:val="00AF38C3"/>
    <w:rsid w:val="00AF6C04"/>
    <w:rsid w:val="00B004F3"/>
    <w:rsid w:val="00B01003"/>
    <w:rsid w:val="00B01B29"/>
    <w:rsid w:val="00B02A36"/>
    <w:rsid w:val="00B039BF"/>
    <w:rsid w:val="00B04A8B"/>
    <w:rsid w:val="00B075DE"/>
    <w:rsid w:val="00B1032B"/>
    <w:rsid w:val="00B1207A"/>
    <w:rsid w:val="00B12496"/>
    <w:rsid w:val="00B13661"/>
    <w:rsid w:val="00B15532"/>
    <w:rsid w:val="00B17748"/>
    <w:rsid w:val="00B17E8F"/>
    <w:rsid w:val="00B21B5C"/>
    <w:rsid w:val="00B22B41"/>
    <w:rsid w:val="00B232D9"/>
    <w:rsid w:val="00B23BB9"/>
    <w:rsid w:val="00B23BE1"/>
    <w:rsid w:val="00B248D1"/>
    <w:rsid w:val="00B24ECC"/>
    <w:rsid w:val="00B26366"/>
    <w:rsid w:val="00B31701"/>
    <w:rsid w:val="00B36CA7"/>
    <w:rsid w:val="00B4201B"/>
    <w:rsid w:val="00B42697"/>
    <w:rsid w:val="00B42F76"/>
    <w:rsid w:val="00B43073"/>
    <w:rsid w:val="00B43A1F"/>
    <w:rsid w:val="00B46B70"/>
    <w:rsid w:val="00B51B1D"/>
    <w:rsid w:val="00B53DA7"/>
    <w:rsid w:val="00B557A5"/>
    <w:rsid w:val="00B55ED2"/>
    <w:rsid w:val="00B562F0"/>
    <w:rsid w:val="00B6071D"/>
    <w:rsid w:val="00B61464"/>
    <w:rsid w:val="00B62D25"/>
    <w:rsid w:val="00B66ED6"/>
    <w:rsid w:val="00B74559"/>
    <w:rsid w:val="00B74FB3"/>
    <w:rsid w:val="00B759A6"/>
    <w:rsid w:val="00B75A6D"/>
    <w:rsid w:val="00B76913"/>
    <w:rsid w:val="00B82C53"/>
    <w:rsid w:val="00B83382"/>
    <w:rsid w:val="00B83BFC"/>
    <w:rsid w:val="00B86174"/>
    <w:rsid w:val="00B86CC3"/>
    <w:rsid w:val="00B90317"/>
    <w:rsid w:val="00B90C94"/>
    <w:rsid w:val="00B92378"/>
    <w:rsid w:val="00B92BBE"/>
    <w:rsid w:val="00B93AD5"/>
    <w:rsid w:val="00B944FA"/>
    <w:rsid w:val="00B9756C"/>
    <w:rsid w:val="00BA007C"/>
    <w:rsid w:val="00BA05C3"/>
    <w:rsid w:val="00BA0BC1"/>
    <w:rsid w:val="00BA50B6"/>
    <w:rsid w:val="00BA5F49"/>
    <w:rsid w:val="00BA713F"/>
    <w:rsid w:val="00BA7233"/>
    <w:rsid w:val="00BB14FE"/>
    <w:rsid w:val="00BB28E4"/>
    <w:rsid w:val="00BB7EB5"/>
    <w:rsid w:val="00BC1D72"/>
    <w:rsid w:val="00BC2898"/>
    <w:rsid w:val="00BC4082"/>
    <w:rsid w:val="00BC514E"/>
    <w:rsid w:val="00BC6C07"/>
    <w:rsid w:val="00BC6F40"/>
    <w:rsid w:val="00BD085E"/>
    <w:rsid w:val="00BD0F12"/>
    <w:rsid w:val="00BD0F5F"/>
    <w:rsid w:val="00BD14ED"/>
    <w:rsid w:val="00BD1CF7"/>
    <w:rsid w:val="00BD38A5"/>
    <w:rsid w:val="00BD473D"/>
    <w:rsid w:val="00BD5500"/>
    <w:rsid w:val="00BD582F"/>
    <w:rsid w:val="00BE0061"/>
    <w:rsid w:val="00BE0F71"/>
    <w:rsid w:val="00BE16D9"/>
    <w:rsid w:val="00BE6816"/>
    <w:rsid w:val="00BE7E89"/>
    <w:rsid w:val="00BF0259"/>
    <w:rsid w:val="00BF05B5"/>
    <w:rsid w:val="00BF1D7F"/>
    <w:rsid w:val="00BF2785"/>
    <w:rsid w:val="00BF3956"/>
    <w:rsid w:val="00BF3D23"/>
    <w:rsid w:val="00BF55EB"/>
    <w:rsid w:val="00BF73BE"/>
    <w:rsid w:val="00C00168"/>
    <w:rsid w:val="00C00301"/>
    <w:rsid w:val="00C03E6B"/>
    <w:rsid w:val="00C05FB1"/>
    <w:rsid w:val="00C068EE"/>
    <w:rsid w:val="00C06FCF"/>
    <w:rsid w:val="00C1065E"/>
    <w:rsid w:val="00C136C9"/>
    <w:rsid w:val="00C13B52"/>
    <w:rsid w:val="00C21348"/>
    <w:rsid w:val="00C23C90"/>
    <w:rsid w:val="00C25CEB"/>
    <w:rsid w:val="00C267D6"/>
    <w:rsid w:val="00C31D6A"/>
    <w:rsid w:val="00C3310E"/>
    <w:rsid w:val="00C33BB6"/>
    <w:rsid w:val="00C34BD9"/>
    <w:rsid w:val="00C35CCB"/>
    <w:rsid w:val="00C3602B"/>
    <w:rsid w:val="00C371DA"/>
    <w:rsid w:val="00C43D8B"/>
    <w:rsid w:val="00C50397"/>
    <w:rsid w:val="00C51AF5"/>
    <w:rsid w:val="00C5400A"/>
    <w:rsid w:val="00C54084"/>
    <w:rsid w:val="00C5633C"/>
    <w:rsid w:val="00C56CE8"/>
    <w:rsid w:val="00C57FC0"/>
    <w:rsid w:val="00C610B3"/>
    <w:rsid w:val="00C6187D"/>
    <w:rsid w:val="00C62280"/>
    <w:rsid w:val="00C6340F"/>
    <w:rsid w:val="00C637E9"/>
    <w:rsid w:val="00C63B68"/>
    <w:rsid w:val="00C66539"/>
    <w:rsid w:val="00C710B4"/>
    <w:rsid w:val="00C7150F"/>
    <w:rsid w:val="00C7295E"/>
    <w:rsid w:val="00C72E23"/>
    <w:rsid w:val="00C734F0"/>
    <w:rsid w:val="00C75CC6"/>
    <w:rsid w:val="00C76E8B"/>
    <w:rsid w:val="00C77D50"/>
    <w:rsid w:val="00C80A8E"/>
    <w:rsid w:val="00C81285"/>
    <w:rsid w:val="00C81EC1"/>
    <w:rsid w:val="00C8493F"/>
    <w:rsid w:val="00C84CB1"/>
    <w:rsid w:val="00C8565E"/>
    <w:rsid w:val="00C870EA"/>
    <w:rsid w:val="00C90A81"/>
    <w:rsid w:val="00C90D97"/>
    <w:rsid w:val="00C9227E"/>
    <w:rsid w:val="00C92995"/>
    <w:rsid w:val="00C94902"/>
    <w:rsid w:val="00C977C5"/>
    <w:rsid w:val="00CA0322"/>
    <w:rsid w:val="00CA1451"/>
    <w:rsid w:val="00CA3927"/>
    <w:rsid w:val="00CA660C"/>
    <w:rsid w:val="00CA7995"/>
    <w:rsid w:val="00CA7DFD"/>
    <w:rsid w:val="00CB0612"/>
    <w:rsid w:val="00CB0C76"/>
    <w:rsid w:val="00CB3CF6"/>
    <w:rsid w:val="00CB405A"/>
    <w:rsid w:val="00CB66B0"/>
    <w:rsid w:val="00CB791C"/>
    <w:rsid w:val="00CC0B97"/>
    <w:rsid w:val="00CC2559"/>
    <w:rsid w:val="00CC2EBA"/>
    <w:rsid w:val="00CC4EB2"/>
    <w:rsid w:val="00CC7547"/>
    <w:rsid w:val="00CD152E"/>
    <w:rsid w:val="00CD168A"/>
    <w:rsid w:val="00CD184D"/>
    <w:rsid w:val="00CD2216"/>
    <w:rsid w:val="00CD3F9F"/>
    <w:rsid w:val="00CD50B8"/>
    <w:rsid w:val="00CD7200"/>
    <w:rsid w:val="00CD7D88"/>
    <w:rsid w:val="00CE159D"/>
    <w:rsid w:val="00CE2CA5"/>
    <w:rsid w:val="00CF004A"/>
    <w:rsid w:val="00CF1594"/>
    <w:rsid w:val="00CF2893"/>
    <w:rsid w:val="00CF35D0"/>
    <w:rsid w:val="00CF4994"/>
    <w:rsid w:val="00CF4F38"/>
    <w:rsid w:val="00D062B6"/>
    <w:rsid w:val="00D06ACC"/>
    <w:rsid w:val="00D1021A"/>
    <w:rsid w:val="00D10CBC"/>
    <w:rsid w:val="00D124C8"/>
    <w:rsid w:val="00D13869"/>
    <w:rsid w:val="00D14E3F"/>
    <w:rsid w:val="00D15BC7"/>
    <w:rsid w:val="00D16AFD"/>
    <w:rsid w:val="00D17858"/>
    <w:rsid w:val="00D1791F"/>
    <w:rsid w:val="00D21C53"/>
    <w:rsid w:val="00D24865"/>
    <w:rsid w:val="00D24D98"/>
    <w:rsid w:val="00D250C8"/>
    <w:rsid w:val="00D25F7C"/>
    <w:rsid w:val="00D30200"/>
    <w:rsid w:val="00D31509"/>
    <w:rsid w:val="00D32A2E"/>
    <w:rsid w:val="00D42289"/>
    <w:rsid w:val="00D4488F"/>
    <w:rsid w:val="00D45474"/>
    <w:rsid w:val="00D459B8"/>
    <w:rsid w:val="00D47228"/>
    <w:rsid w:val="00D507F8"/>
    <w:rsid w:val="00D50C56"/>
    <w:rsid w:val="00D52D2C"/>
    <w:rsid w:val="00D54C9A"/>
    <w:rsid w:val="00D56C30"/>
    <w:rsid w:val="00D6026E"/>
    <w:rsid w:val="00D605F2"/>
    <w:rsid w:val="00D6176C"/>
    <w:rsid w:val="00D6179D"/>
    <w:rsid w:val="00D61897"/>
    <w:rsid w:val="00D62438"/>
    <w:rsid w:val="00D631BC"/>
    <w:rsid w:val="00D64706"/>
    <w:rsid w:val="00D64CB3"/>
    <w:rsid w:val="00D65AB4"/>
    <w:rsid w:val="00D72739"/>
    <w:rsid w:val="00D7328D"/>
    <w:rsid w:val="00D74390"/>
    <w:rsid w:val="00D76435"/>
    <w:rsid w:val="00D76E1D"/>
    <w:rsid w:val="00D77C00"/>
    <w:rsid w:val="00D77C65"/>
    <w:rsid w:val="00D81967"/>
    <w:rsid w:val="00D8244B"/>
    <w:rsid w:val="00D82986"/>
    <w:rsid w:val="00D84986"/>
    <w:rsid w:val="00D84D9E"/>
    <w:rsid w:val="00D86C40"/>
    <w:rsid w:val="00D9063F"/>
    <w:rsid w:val="00D90795"/>
    <w:rsid w:val="00D91F99"/>
    <w:rsid w:val="00D9214C"/>
    <w:rsid w:val="00D92C8C"/>
    <w:rsid w:val="00D9335F"/>
    <w:rsid w:val="00D9578B"/>
    <w:rsid w:val="00D970B1"/>
    <w:rsid w:val="00D97CE5"/>
    <w:rsid w:val="00DA45B4"/>
    <w:rsid w:val="00DA5673"/>
    <w:rsid w:val="00DA65DC"/>
    <w:rsid w:val="00DB0D67"/>
    <w:rsid w:val="00DB14CC"/>
    <w:rsid w:val="00DB2333"/>
    <w:rsid w:val="00DB38B5"/>
    <w:rsid w:val="00DB48FD"/>
    <w:rsid w:val="00DB4D4B"/>
    <w:rsid w:val="00DB4E8C"/>
    <w:rsid w:val="00DB790D"/>
    <w:rsid w:val="00DB7E1B"/>
    <w:rsid w:val="00DC0F8B"/>
    <w:rsid w:val="00DC22AE"/>
    <w:rsid w:val="00DC2539"/>
    <w:rsid w:val="00DC4737"/>
    <w:rsid w:val="00DC4DD4"/>
    <w:rsid w:val="00DC543A"/>
    <w:rsid w:val="00DC64DD"/>
    <w:rsid w:val="00DD2DA8"/>
    <w:rsid w:val="00DD36AD"/>
    <w:rsid w:val="00DD4EEE"/>
    <w:rsid w:val="00DD5FA2"/>
    <w:rsid w:val="00DD6053"/>
    <w:rsid w:val="00DD6A74"/>
    <w:rsid w:val="00DD7D03"/>
    <w:rsid w:val="00DE0694"/>
    <w:rsid w:val="00DE1359"/>
    <w:rsid w:val="00DE21E6"/>
    <w:rsid w:val="00DE2F43"/>
    <w:rsid w:val="00DE383C"/>
    <w:rsid w:val="00DE3E33"/>
    <w:rsid w:val="00DE4DDF"/>
    <w:rsid w:val="00DE5579"/>
    <w:rsid w:val="00DE71CE"/>
    <w:rsid w:val="00DE7500"/>
    <w:rsid w:val="00DF109E"/>
    <w:rsid w:val="00E01B36"/>
    <w:rsid w:val="00E0435D"/>
    <w:rsid w:val="00E06708"/>
    <w:rsid w:val="00E06DDF"/>
    <w:rsid w:val="00E11937"/>
    <w:rsid w:val="00E11F28"/>
    <w:rsid w:val="00E12BBD"/>
    <w:rsid w:val="00E130A8"/>
    <w:rsid w:val="00E136D2"/>
    <w:rsid w:val="00E13F13"/>
    <w:rsid w:val="00E140EC"/>
    <w:rsid w:val="00E15208"/>
    <w:rsid w:val="00E20D3B"/>
    <w:rsid w:val="00E21A2B"/>
    <w:rsid w:val="00E2316E"/>
    <w:rsid w:val="00E236B4"/>
    <w:rsid w:val="00E243C1"/>
    <w:rsid w:val="00E248A7"/>
    <w:rsid w:val="00E3178B"/>
    <w:rsid w:val="00E31EFE"/>
    <w:rsid w:val="00E33B76"/>
    <w:rsid w:val="00E33E23"/>
    <w:rsid w:val="00E365BE"/>
    <w:rsid w:val="00E36960"/>
    <w:rsid w:val="00E411A1"/>
    <w:rsid w:val="00E4211F"/>
    <w:rsid w:val="00E433BD"/>
    <w:rsid w:val="00E43F08"/>
    <w:rsid w:val="00E46912"/>
    <w:rsid w:val="00E47376"/>
    <w:rsid w:val="00E47D8F"/>
    <w:rsid w:val="00E51F1E"/>
    <w:rsid w:val="00E55236"/>
    <w:rsid w:val="00E562DB"/>
    <w:rsid w:val="00E56CB8"/>
    <w:rsid w:val="00E6119C"/>
    <w:rsid w:val="00E6281E"/>
    <w:rsid w:val="00E63F24"/>
    <w:rsid w:val="00E64DA8"/>
    <w:rsid w:val="00E66F15"/>
    <w:rsid w:val="00E71081"/>
    <w:rsid w:val="00E7758D"/>
    <w:rsid w:val="00E85967"/>
    <w:rsid w:val="00E87D64"/>
    <w:rsid w:val="00E87E97"/>
    <w:rsid w:val="00E90C79"/>
    <w:rsid w:val="00E91D6A"/>
    <w:rsid w:val="00E92DAF"/>
    <w:rsid w:val="00E92EB1"/>
    <w:rsid w:val="00E941D9"/>
    <w:rsid w:val="00E94C0D"/>
    <w:rsid w:val="00EA0A89"/>
    <w:rsid w:val="00EA1E79"/>
    <w:rsid w:val="00EA3407"/>
    <w:rsid w:val="00EA3EC8"/>
    <w:rsid w:val="00EA500A"/>
    <w:rsid w:val="00EA682F"/>
    <w:rsid w:val="00EB0838"/>
    <w:rsid w:val="00EB1F30"/>
    <w:rsid w:val="00EB2403"/>
    <w:rsid w:val="00EB3129"/>
    <w:rsid w:val="00EB543D"/>
    <w:rsid w:val="00EB6BB1"/>
    <w:rsid w:val="00EC0D48"/>
    <w:rsid w:val="00EC23EC"/>
    <w:rsid w:val="00EC398F"/>
    <w:rsid w:val="00EC40DF"/>
    <w:rsid w:val="00EC6037"/>
    <w:rsid w:val="00EC70D1"/>
    <w:rsid w:val="00ED1479"/>
    <w:rsid w:val="00EE0E73"/>
    <w:rsid w:val="00EE16A7"/>
    <w:rsid w:val="00EE225C"/>
    <w:rsid w:val="00EE2931"/>
    <w:rsid w:val="00EE3476"/>
    <w:rsid w:val="00EE3896"/>
    <w:rsid w:val="00EE6556"/>
    <w:rsid w:val="00EF0A42"/>
    <w:rsid w:val="00EF3127"/>
    <w:rsid w:val="00EF32F0"/>
    <w:rsid w:val="00EF345E"/>
    <w:rsid w:val="00EF46C1"/>
    <w:rsid w:val="00F00B3C"/>
    <w:rsid w:val="00F01ADF"/>
    <w:rsid w:val="00F0298F"/>
    <w:rsid w:val="00F02CBE"/>
    <w:rsid w:val="00F030EA"/>
    <w:rsid w:val="00F04A80"/>
    <w:rsid w:val="00F05D33"/>
    <w:rsid w:val="00F06DE4"/>
    <w:rsid w:val="00F10BE1"/>
    <w:rsid w:val="00F12247"/>
    <w:rsid w:val="00F14797"/>
    <w:rsid w:val="00F14D26"/>
    <w:rsid w:val="00F164EB"/>
    <w:rsid w:val="00F16925"/>
    <w:rsid w:val="00F17B7F"/>
    <w:rsid w:val="00F24A44"/>
    <w:rsid w:val="00F273B1"/>
    <w:rsid w:val="00F31477"/>
    <w:rsid w:val="00F32552"/>
    <w:rsid w:val="00F32B40"/>
    <w:rsid w:val="00F33B83"/>
    <w:rsid w:val="00F35E94"/>
    <w:rsid w:val="00F433C9"/>
    <w:rsid w:val="00F46FD3"/>
    <w:rsid w:val="00F54757"/>
    <w:rsid w:val="00F60B59"/>
    <w:rsid w:val="00F61241"/>
    <w:rsid w:val="00F61AAF"/>
    <w:rsid w:val="00F61BDD"/>
    <w:rsid w:val="00F63FFF"/>
    <w:rsid w:val="00F663B8"/>
    <w:rsid w:val="00F67856"/>
    <w:rsid w:val="00F67C8D"/>
    <w:rsid w:val="00F71580"/>
    <w:rsid w:val="00F71D78"/>
    <w:rsid w:val="00F733DE"/>
    <w:rsid w:val="00F7637E"/>
    <w:rsid w:val="00F807AF"/>
    <w:rsid w:val="00F830F6"/>
    <w:rsid w:val="00F91763"/>
    <w:rsid w:val="00F93376"/>
    <w:rsid w:val="00F95512"/>
    <w:rsid w:val="00FA08CF"/>
    <w:rsid w:val="00FA26A6"/>
    <w:rsid w:val="00FA3BD9"/>
    <w:rsid w:val="00FA49AE"/>
    <w:rsid w:val="00FA6EC3"/>
    <w:rsid w:val="00FA7263"/>
    <w:rsid w:val="00FB0DE5"/>
    <w:rsid w:val="00FB24C4"/>
    <w:rsid w:val="00FB4EF5"/>
    <w:rsid w:val="00FB6AA1"/>
    <w:rsid w:val="00FB7AFA"/>
    <w:rsid w:val="00FC3EAF"/>
    <w:rsid w:val="00FC6CA1"/>
    <w:rsid w:val="00FC6E29"/>
    <w:rsid w:val="00FD4007"/>
    <w:rsid w:val="00FD5692"/>
    <w:rsid w:val="00FD6C32"/>
    <w:rsid w:val="00FE17FD"/>
    <w:rsid w:val="00FE1AC5"/>
    <w:rsid w:val="00FE300C"/>
    <w:rsid w:val="00FE43D4"/>
    <w:rsid w:val="00FE5FB9"/>
    <w:rsid w:val="00FE7094"/>
    <w:rsid w:val="00FE71E3"/>
    <w:rsid w:val="00FE7579"/>
    <w:rsid w:val="00FF0CB1"/>
    <w:rsid w:val="00FF56EF"/>
    <w:rsid w:val="00FF64A2"/>
    <w:rsid w:val="00FF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2DB"/>
  </w:style>
  <w:style w:type="paragraph" w:styleId="1">
    <w:name w:val="heading 1"/>
    <w:basedOn w:val="a"/>
    <w:next w:val="a"/>
    <w:link w:val="10"/>
    <w:qFormat/>
    <w:rsid w:val="00E91D6A"/>
    <w:pPr>
      <w:autoSpaceDE w:val="0"/>
      <w:autoSpaceDN w:val="0"/>
      <w:adjustRightInd w:val="0"/>
      <w:spacing w:before="108" w:after="108"/>
      <w:jc w:val="center"/>
      <w:outlineLvl w:val="0"/>
    </w:pPr>
    <w:rPr>
      <w:rFonts w:ascii="Arial" w:hAnsi="Arial"/>
      <w:b/>
      <w:bCs/>
      <w:color w:val="000080"/>
      <w:sz w:val="24"/>
      <w:szCs w:val="24"/>
    </w:rPr>
  </w:style>
  <w:style w:type="paragraph" w:styleId="3">
    <w:name w:val="heading 3"/>
    <w:basedOn w:val="a"/>
    <w:next w:val="a"/>
    <w:link w:val="30"/>
    <w:uiPriority w:val="9"/>
    <w:semiHidden/>
    <w:unhideWhenUsed/>
    <w:qFormat/>
    <w:rsid w:val="00427D0E"/>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2316E"/>
    <w:pPr>
      <w:widowControl w:val="0"/>
      <w:autoSpaceDE w:val="0"/>
      <w:autoSpaceDN w:val="0"/>
      <w:adjustRightInd w:val="0"/>
    </w:pPr>
    <w:rPr>
      <w:rFonts w:ascii="Arial" w:hAnsi="Arial" w:cs="Arial"/>
      <w:b/>
      <w:bCs/>
    </w:rPr>
  </w:style>
  <w:style w:type="paragraph" w:customStyle="1" w:styleId="ConsPlusNormal">
    <w:name w:val="ConsPlusNormal"/>
    <w:rsid w:val="00E2316E"/>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9D6A37"/>
    <w:rPr>
      <w:rFonts w:ascii="Tahoma" w:hAnsi="Tahoma" w:cs="Tahoma"/>
      <w:sz w:val="16"/>
      <w:szCs w:val="16"/>
    </w:rPr>
  </w:style>
  <w:style w:type="character" w:customStyle="1" w:styleId="a4">
    <w:name w:val="Текст выноски Знак"/>
    <w:link w:val="a3"/>
    <w:uiPriority w:val="99"/>
    <w:semiHidden/>
    <w:rsid w:val="009D6A37"/>
    <w:rPr>
      <w:rFonts w:ascii="Tahoma" w:hAnsi="Tahoma" w:cs="Tahoma"/>
      <w:sz w:val="16"/>
      <w:szCs w:val="16"/>
    </w:rPr>
  </w:style>
  <w:style w:type="character" w:customStyle="1" w:styleId="10">
    <w:name w:val="Заголовок 1 Знак"/>
    <w:link w:val="1"/>
    <w:rsid w:val="00E91D6A"/>
    <w:rPr>
      <w:rFonts w:ascii="Arial" w:hAnsi="Arial"/>
      <w:b/>
      <w:bCs/>
      <w:color w:val="000080"/>
      <w:sz w:val="24"/>
      <w:szCs w:val="24"/>
    </w:rPr>
  </w:style>
  <w:style w:type="paragraph" w:styleId="a5">
    <w:name w:val="List Paragraph"/>
    <w:basedOn w:val="a"/>
    <w:qFormat/>
    <w:rsid w:val="00E91D6A"/>
    <w:pPr>
      <w:ind w:left="720"/>
      <w:contextualSpacing/>
    </w:pPr>
  </w:style>
  <w:style w:type="character" w:styleId="a6">
    <w:name w:val="Hyperlink"/>
    <w:uiPriority w:val="99"/>
    <w:rsid w:val="00E91D6A"/>
    <w:rPr>
      <w:color w:val="0000FF"/>
      <w:u w:val="single"/>
    </w:rPr>
  </w:style>
  <w:style w:type="character" w:customStyle="1" w:styleId="apple-converted-space">
    <w:name w:val="apple-converted-space"/>
    <w:rsid w:val="00E91D6A"/>
  </w:style>
  <w:style w:type="character" w:customStyle="1" w:styleId="30">
    <w:name w:val="Заголовок 3 Знак"/>
    <w:link w:val="3"/>
    <w:uiPriority w:val="9"/>
    <w:semiHidden/>
    <w:rsid w:val="00427D0E"/>
    <w:rPr>
      <w:rFonts w:ascii="Cambria" w:eastAsia="Times New Roman" w:hAnsi="Cambria" w:cs="Times New Roman"/>
      <w:b/>
      <w:bCs/>
      <w:sz w:val="26"/>
      <w:szCs w:val="26"/>
    </w:rPr>
  </w:style>
  <w:style w:type="paragraph" w:styleId="a7">
    <w:name w:val="Normal (Web)"/>
    <w:basedOn w:val="a"/>
    <w:uiPriority w:val="99"/>
    <w:unhideWhenUsed/>
    <w:rsid w:val="00427D0E"/>
    <w:pPr>
      <w:spacing w:before="100" w:beforeAutospacing="1" w:after="100" w:afterAutospacing="1"/>
    </w:pPr>
    <w:rPr>
      <w:sz w:val="24"/>
      <w:szCs w:val="24"/>
    </w:rPr>
  </w:style>
  <w:style w:type="paragraph" w:styleId="a8">
    <w:name w:val="header"/>
    <w:basedOn w:val="a"/>
    <w:link w:val="a9"/>
    <w:uiPriority w:val="99"/>
    <w:unhideWhenUsed/>
    <w:rsid w:val="00C21348"/>
    <w:pPr>
      <w:tabs>
        <w:tab w:val="center" w:pos="4677"/>
        <w:tab w:val="right" w:pos="9355"/>
      </w:tabs>
    </w:pPr>
  </w:style>
  <w:style w:type="character" w:customStyle="1" w:styleId="a9">
    <w:name w:val="Верхний колонтитул Знак"/>
    <w:basedOn w:val="a0"/>
    <w:link w:val="a8"/>
    <w:uiPriority w:val="99"/>
    <w:rsid w:val="00C21348"/>
  </w:style>
  <w:style w:type="paragraph" w:styleId="aa">
    <w:name w:val="footer"/>
    <w:basedOn w:val="a"/>
    <w:link w:val="ab"/>
    <w:uiPriority w:val="99"/>
    <w:unhideWhenUsed/>
    <w:rsid w:val="00C21348"/>
    <w:pPr>
      <w:tabs>
        <w:tab w:val="center" w:pos="4677"/>
        <w:tab w:val="right" w:pos="9355"/>
      </w:tabs>
    </w:pPr>
  </w:style>
  <w:style w:type="character" w:customStyle="1" w:styleId="ab">
    <w:name w:val="Нижний колонтитул Знак"/>
    <w:basedOn w:val="a0"/>
    <w:link w:val="aa"/>
    <w:uiPriority w:val="99"/>
    <w:rsid w:val="00C21348"/>
  </w:style>
  <w:style w:type="character" w:styleId="ac">
    <w:name w:val="Strong"/>
    <w:basedOn w:val="a0"/>
    <w:uiPriority w:val="22"/>
    <w:qFormat/>
    <w:rsid w:val="00077146"/>
    <w:rPr>
      <w:b/>
      <w:bCs/>
    </w:rPr>
  </w:style>
  <w:style w:type="character" w:customStyle="1" w:styleId="ad">
    <w:name w:val="Цветовое выделение"/>
    <w:uiPriority w:val="99"/>
    <w:rsid w:val="002A6A18"/>
    <w:rPr>
      <w:b/>
      <w:bCs w:val="0"/>
      <w:color w:val="000000"/>
    </w:rPr>
  </w:style>
  <w:style w:type="character" w:customStyle="1" w:styleId="ae">
    <w:name w:val="Гипертекстовая ссылка"/>
    <w:basedOn w:val="ad"/>
    <w:uiPriority w:val="99"/>
    <w:rsid w:val="002A6A18"/>
    <w:rPr>
      <w:rFonts w:ascii="Times New Roman" w:hAnsi="Times New Roman" w:cs="Times New Roman" w:hint="default"/>
      <w:b w:val="0"/>
      <w:bCs w:val="0"/>
      <w:color w:val="000000"/>
    </w:rPr>
  </w:style>
  <w:style w:type="table" w:styleId="af">
    <w:name w:val="Table Grid"/>
    <w:basedOn w:val="a1"/>
    <w:uiPriority w:val="59"/>
    <w:rsid w:val="00507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2DB"/>
  </w:style>
  <w:style w:type="paragraph" w:styleId="1">
    <w:name w:val="heading 1"/>
    <w:basedOn w:val="a"/>
    <w:next w:val="a"/>
    <w:link w:val="10"/>
    <w:qFormat/>
    <w:rsid w:val="00E91D6A"/>
    <w:pPr>
      <w:autoSpaceDE w:val="0"/>
      <w:autoSpaceDN w:val="0"/>
      <w:adjustRightInd w:val="0"/>
      <w:spacing w:before="108" w:after="108"/>
      <w:jc w:val="center"/>
      <w:outlineLvl w:val="0"/>
    </w:pPr>
    <w:rPr>
      <w:rFonts w:ascii="Arial" w:hAnsi="Arial"/>
      <w:b/>
      <w:bCs/>
      <w:color w:val="000080"/>
      <w:sz w:val="24"/>
      <w:szCs w:val="24"/>
    </w:rPr>
  </w:style>
  <w:style w:type="paragraph" w:styleId="3">
    <w:name w:val="heading 3"/>
    <w:basedOn w:val="a"/>
    <w:next w:val="a"/>
    <w:link w:val="30"/>
    <w:uiPriority w:val="9"/>
    <w:semiHidden/>
    <w:unhideWhenUsed/>
    <w:qFormat/>
    <w:rsid w:val="00427D0E"/>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2316E"/>
    <w:pPr>
      <w:widowControl w:val="0"/>
      <w:autoSpaceDE w:val="0"/>
      <w:autoSpaceDN w:val="0"/>
      <w:adjustRightInd w:val="0"/>
    </w:pPr>
    <w:rPr>
      <w:rFonts w:ascii="Arial" w:hAnsi="Arial" w:cs="Arial"/>
      <w:b/>
      <w:bCs/>
    </w:rPr>
  </w:style>
  <w:style w:type="paragraph" w:customStyle="1" w:styleId="ConsPlusNormal">
    <w:name w:val="ConsPlusNormal"/>
    <w:rsid w:val="00E2316E"/>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9D6A37"/>
    <w:rPr>
      <w:rFonts w:ascii="Tahoma" w:hAnsi="Tahoma" w:cs="Tahoma"/>
      <w:sz w:val="16"/>
      <w:szCs w:val="16"/>
    </w:rPr>
  </w:style>
  <w:style w:type="character" w:customStyle="1" w:styleId="a4">
    <w:name w:val="Текст выноски Знак"/>
    <w:link w:val="a3"/>
    <w:uiPriority w:val="99"/>
    <w:semiHidden/>
    <w:rsid w:val="009D6A37"/>
    <w:rPr>
      <w:rFonts w:ascii="Tahoma" w:hAnsi="Tahoma" w:cs="Tahoma"/>
      <w:sz w:val="16"/>
      <w:szCs w:val="16"/>
    </w:rPr>
  </w:style>
  <w:style w:type="character" w:customStyle="1" w:styleId="10">
    <w:name w:val="Заголовок 1 Знак"/>
    <w:link w:val="1"/>
    <w:rsid w:val="00E91D6A"/>
    <w:rPr>
      <w:rFonts w:ascii="Arial" w:hAnsi="Arial"/>
      <w:b/>
      <w:bCs/>
      <w:color w:val="000080"/>
      <w:sz w:val="24"/>
      <w:szCs w:val="24"/>
    </w:rPr>
  </w:style>
  <w:style w:type="paragraph" w:styleId="a5">
    <w:name w:val="List Paragraph"/>
    <w:basedOn w:val="a"/>
    <w:qFormat/>
    <w:rsid w:val="00E91D6A"/>
    <w:pPr>
      <w:ind w:left="720"/>
      <w:contextualSpacing/>
    </w:pPr>
  </w:style>
  <w:style w:type="character" w:styleId="a6">
    <w:name w:val="Hyperlink"/>
    <w:uiPriority w:val="99"/>
    <w:rsid w:val="00E91D6A"/>
    <w:rPr>
      <w:color w:val="0000FF"/>
      <w:u w:val="single"/>
    </w:rPr>
  </w:style>
  <w:style w:type="character" w:customStyle="1" w:styleId="apple-converted-space">
    <w:name w:val="apple-converted-space"/>
    <w:rsid w:val="00E91D6A"/>
  </w:style>
  <w:style w:type="character" w:customStyle="1" w:styleId="30">
    <w:name w:val="Заголовок 3 Знак"/>
    <w:link w:val="3"/>
    <w:uiPriority w:val="9"/>
    <w:semiHidden/>
    <w:rsid w:val="00427D0E"/>
    <w:rPr>
      <w:rFonts w:ascii="Cambria" w:eastAsia="Times New Roman" w:hAnsi="Cambria" w:cs="Times New Roman"/>
      <w:b/>
      <w:bCs/>
      <w:sz w:val="26"/>
      <w:szCs w:val="26"/>
    </w:rPr>
  </w:style>
  <w:style w:type="paragraph" w:styleId="a7">
    <w:name w:val="Normal (Web)"/>
    <w:basedOn w:val="a"/>
    <w:uiPriority w:val="99"/>
    <w:unhideWhenUsed/>
    <w:rsid w:val="00427D0E"/>
    <w:pPr>
      <w:spacing w:before="100" w:beforeAutospacing="1" w:after="100" w:afterAutospacing="1"/>
    </w:pPr>
    <w:rPr>
      <w:sz w:val="24"/>
      <w:szCs w:val="24"/>
    </w:rPr>
  </w:style>
  <w:style w:type="paragraph" w:styleId="a8">
    <w:name w:val="header"/>
    <w:basedOn w:val="a"/>
    <w:link w:val="a9"/>
    <w:uiPriority w:val="99"/>
    <w:unhideWhenUsed/>
    <w:rsid w:val="00C21348"/>
    <w:pPr>
      <w:tabs>
        <w:tab w:val="center" w:pos="4677"/>
        <w:tab w:val="right" w:pos="9355"/>
      </w:tabs>
    </w:pPr>
  </w:style>
  <w:style w:type="character" w:customStyle="1" w:styleId="a9">
    <w:name w:val="Верхний колонтитул Знак"/>
    <w:basedOn w:val="a0"/>
    <w:link w:val="a8"/>
    <w:uiPriority w:val="99"/>
    <w:rsid w:val="00C21348"/>
  </w:style>
  <w:style w:type="paragraph" w:styleId="aa">
    <w:name w:val="footer"/>
    <w:basedOn w:val="a"/>
    <w:link w:val="ab"/>
    <w:uiPriority w:val="99"/>
    <w:unhideWhenUsed/>
    <w:rsid w:val="00C21348"/>
    <w:pPr>
      <w:tabs>
        <w:tab w:val="center" w:pos="4677"/>
        <w:tab w:val="right" w:pos="9355"/>
      </w:tabs>
    </w:pPr>
  </w:style>
  <w:style w:type="character" w:customStyle="1" w:styleId="ab">
    <w:name w:val="Нижний колонтитул Знак"/>
    <w:basedOn w:val="a0"/>
    <w:link w:val="aa"/>
    <w:uiPriority w:val="99"/>
    <w:rsid w:val="00C21348"/>
  </w:style>
  <w:style w:type="character" w:styleId="ac">
    <w:name w:val="Strong"/>
    <w:basedOn w:val="a0"/>
    <w:uiPriority w:val="22"/>
    <w:qFormat/>
    <w:rsid w:val="00077146"/>
    <w:rPr>
      <w:b/>
      <w:bCs/>
    </w:rPr>
  </w:style>
  <w:style w:type="character" w:customStyle="1" w:styleId="ad">
    <w:name w:val="Цветовое выделение"/>
    <w:uiPriority w:val="99"/>
    <w:rsid w:val="002A6A18"/>
    <w:rPr>
      <w:b/>
      <w:bCs w:val="0"/>
      <w:color w:val="000000"/>
    </w:rPr>
  </w:style>
  <w:style w:type="character" w:customStyle="1" w:styleId="ae">
    <w:name w:val="Гипертекстовая ссылка"/>
    <w:basedOn w:val="ad"/>
    <w:uiPriority w:val="99"/>
    <w:rsid w:val="002A6A18"/>
    <w:rPr>
      <w:rFonts w:ascii="Times New Roman" w:hAnsi="Times New Roman" w:cs="Times New Roman" w:hint="default"/>
      <w:b w:val="0"/>
      <w:bCs w:val="0"/>
      <w:color w:val="000000"/>
    </w:rPr>
  </w:style>
  <w:style w:type="table" w:styleId="af">
    <w:name w:val="Table Grid"/>
    <w:basedOn w:val="a1"/>
    <w:uiPriority w:val="59"/>
    <w:rsid w:val="00507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4441">
      <w:bodyDiv w:val="1"/>
      <w:marLeft w:val="0"/>
      <w:marRight w:val="0"/>
      <w:marTop w:val="0"/>
      <w:marBottom w:val="0"/>
      <w:divBdr>
        <w:top w:val="none" w:sz="0" w:space="0" w:color="auto"/>
        <w:left w:val="none" w:sz="0" w:space="0" w:color="auto"/>
        <w:bottom w:val="none" w:sz="0" w:space="0" w:color="auto"/>
        <w:right w:val="none" w:sz="0" w:space="0" w:color="auto"/>
      </w:divBdr>
    </w:div>
    <w:div w:id="133913658">
      <w:bodyDiv w:val="1"/>
      <w:marLeft w:val="0"/>
      <w:marRight w:val="0"/>
      <w:marTop w:val="0"/>
      <w:marBottom w:val="0"/>
      <w:divBdr>
        <w:top w:val="none" w:sz="0" w:space="0" w:color="auto"/>
        <w:left w:val="none" w:sz="0" w:space="0" w:color="auto"/>
        <w:bottom w:val="none" w:sz="0" w:space="0" w:color="auto"/>
        <w:right w:val="none" w:sz="0" w:space="0" w:color="auto"/>
      </w:divBdr>
    </w:div>
    <w:div w:id="463736484">
      <w:bodyDiv w:val="1"/>
      <w:marLeft w:val="0"/>
      <w:marRight w:val="0"/>
      <w:marTop w:val="0"/>
      <w:marBottom w:val="0"/>
      <w:divBdr>
        <w:top w:val="none" w:sz="0" w:space="0" w:color="auto"/>
        <w:left w:val="none" w:sz="0" w:space="0" w:color="auto"/>
        <w:bottom w:val="none" w:sz="0" w:space="0" w:color="auto"/>
        <w:right w:val="none" w:sz="0" w:space="0" w:color="auto"/>
      </w:divBdr>
    </w:div>
    <w:div w:id="645739409">
      <w:bodyDiv w:val="1"/>
      <w:marLeft w:val="0"/>
      <w:marRight w:val="0"/>
      <w:marTop w:val="0"/>
      <w:marBottom w:val="0"/>
      <w:divBdr>
        <w:top w:val="none" w:sz="0" w:space="0" w:color="auto"/>
        <w:left w:val="none" w:sz="0" w:space="0" w:color="auto"/>
        <w:bottom w:val="none" w:sz="0" w:space="0" w:color="auto"/>
        <w:right w:val="none" w:sz="0" w:space="0" w:color="auto"/>
      </w:divBdr>
    </w:div>
    <w:div w:id="901136830">
      <w:bodyDiv w:val="1"/>
      <w:marLeft w:val="0"/>
      <w:marRight w:val="0"/>
      <w:marTop w:val="0"/>
      <w:marBottom w:val="0"/>
      <w:divBdr>
        <w:top w:val="none" w:sz="0" w:space="0" w:color="auto"/>
        <w:left w:val="none" w:sz="0" w:space="0" w:color="auto"/>
        <w:bottom w:val="none" w:sz="0" w:space="0" w:color="auto"/>
        <w:right w:val="none" w:sz="0" w:space="0" w:color="auto"/>
      </w:divBdr>
    </w:div>
    <w:div w:id="986327513">
      <w:bodyDiv w:val="1"/>
      <w:marLeft w:val="0"/>
      <w:marRight w:val="0"/>
      <w:marTop w:val="0"/>
      <w:marBottom w:val="0"/>
      <w:divBdr>
        <w:top w:val="none" w:sz="0" w:space="0" w:color="auto"/>
        <w:left w:val="none" w:sz="0" w:space="0" w:color="auto"/>
        <w:bottom w:val="none" w:sz="0" w:space="0" w:color="auto"/>
        <w:right w:val="none" w:sz="0" w:space="0" w:color="auto"/>
      </w:divBdr>
    </w:div>
    <w:div w:id="1177428482">
      <w:bodyDiv w:val="1"/>
      <w:marLeft w:val="0"/>
      <w:marRight w:val="0"/>
      <w:marTop w:val="0"/>
      <w:marBottom w:val="0"/>
      <w:divBdr>
        <w:top w:val="none" w:sz="0" w:space="0" w:color="auto"/>
        <w:left w:val="none" w:sz="0" w:space="0" w:color="auto"/>
        <w:bottom w:val="none" w:sz="0" w:space="0" w:color="auto"/>
        <w:right w:val="none" w:sz="0" w:space="0" w:color="auto"/>
      </w:divBdr>
    </w:div>
    <w:div w:id="1275819139">
      <w:bodyDiv w:val="1"/>
      <w:marLeft w:val="0"/>
      <w:marRight w:val="0"/>
      <w:marTop w:val="0"/>
      <w:marBottom w:val="0"/>
      <w:divBdr>
        <w:top w:val="none" w:sz="0" w:space="0" w:color="auto"/>
        <w:left w:val="none" w:sz="0" w:space="0" w:color="auto"/>
        <w:bottom w:val="none" w:sz="0" w:space="0" w:color="auto"/>
        <w:right w:val="none" w:sz="0" w:space="0" w:color="auto"/>
      </w:divBdr>
    </w:div>
    <w:div w:id="1395738632">
      <w:bodyDiv w:val="1"/>
      <w:marLeft w:val="0"/>
      <w:marRight w:val="0"/>
      <w:marTop w:val="0"/>
      <w:marBottom w:val="0"/>
      <w:divBdr>
        <w:top w:val="none" w:sz="0" w:space="0" w:color="auto"/>
        <w:left w:val="none" w:sz="0" w:space="0" w:color="auto"/>
        <w:bottom w:val="none" w:sz="0" w:space="0" w:color="auto"/>
        <w:right w:val="none" w:sz="0" w:space="0" w:color="auto"/>
      </w:divBdr>
    </w:div>
    <w:div w:id="1548949987">
      <w:bodyDiv w:val="1"/>
      <w:marLeft w:val="0"/>
      <w:marRight w:val="0"/>
      <w:marTop w:val="0"/>
      <w:marBottom w:val="0"/>
      <w:divBdr>
        <w:top w:val="none" w:sz="0" w:space="0" w:color="auto"/>
        <w:left w:val="none" w:sz="0" w:space="0" w:color="auto"/>
        <w:bottom w:val="none" w:sz="0" w:space="0" w:color="auto"/>
        <w:right w:val="none" w:sz="0" w:space="0" w:color="auto"/>
      </w:divBdr>
    </w:div>
    <w:div w:id="1556234459">
      <w:bodyDiv w:val="1"/>
      <w:marLeft w:val="0"/>
      <w:marRight w:val="0"/>
      <w:marTop w:val="0"/>
      <w:marBottom w:val="0"/>
      <w:divBdr>
        <w:top w:val="none" w:sz="0" w:space="0" w:color="auto"/>
        <w:left w:val="none" w:sz="0" w:space="0" w:color="auto"/>
        <w:bottom w:val="none" w:sz="0" w:space="0" w:color="auto"/>
        <w:right w:val="none" w:sz="0" w:space="0" w:color="auto"/>
      </w:divBdr>
    </w:div>
    <w:div w:id="1571309722">
      <w:bodyDiv w:val="1"/>
      <w:marLeft w:val="0"/>
      <w:marRight w:val="0"/>
      <w:marTop w:val="0"/>
      <w:marBottom w:val="0"/>
      <w:divBdr>
        <w:top w:val="none" w:sz="0" w:space="0" w:color="auto"/>
        <w:left w:val="none" w:sz="0" w:space="0" w:color="auto"/>
        <w:bottom w:val="none" w:sz="0" w:space="0" w:color="auto"/>
        <w:right w:val="none" w:sz="0" w:space="0" w:color="auto"/>
      </w:divBdr>
    </w:div>
    <w:div w:id="17517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86B65EBF8C741DAFD58BBD7D763F4B871FB3AE0097B1F6C9A97DEFF62A9024563EB3F48FBB118EvAo5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internet.garant.ru/document?id=12080849&amp;sub=20111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udit-it.ru/terms/accounting/saldo.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80849&amp;sub=20111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udit-it.ru/terms/accounting/saldo.html" TargetMode="External"/><Relationship Id="rId23" Type="http://schemas.openxmlformats.org/officeDocument/2006/relationships/fontTable" Target="fontTable.xml"/><Relationship Id="rId10" Type="http://schemas.openxmlformats.org/officeDocument/2006/relationships/hyperlink" Target="http://internet.garant.ru/document?id=70003036&amp;sub=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ternet.garant.ru/document?id=12080849&amp;sub=2007" TargetMode="External"/><Relationship Id="rId14" Type="http://schemas.openxmlformats.org/officeDocument/2006/relationships/hyperlink" Target="https://www.audit-it.ru/terms/accounting/saldo.html"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4289-E11A-44B5-B70B-05720708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4270</Words>
  <Characters>24345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28558</CharactersWithSpaces>
  <SharedDoc>false</SharedDoc>
  <HLinks>
    <vt:vector size="18" baseType="variant">
      <vt:variant>
        <vt:i4>3407913</vt:i4>
      </vt:variant>
      <vt:variant>
        <vt:i4>6</vt:i4>
      </vt:variant>
      <vt:variant>
        <vt:i4>0</vt:i4>
      </vt:variant>
      <vt:variant>
        <vt:i4>5</vt:i4>
      </vt:variant>
      <vt:variant>
        <vt:lpwstr>http://base.garant.ru/12181350/</vt:lpwstr>
      </vt:variant>
      <vt:variant>
        <vt:lpwstr/>
      </vt:variant>
      <vt:variant>
        <vt:i4>8126517</vt:i4>
      </vt:variant>
      <vt:variant>
        <vt:i4>3</vt:i4>
      </vt:variant>
      <vt:variant>
        <vt:i4>0</vt:i4>
      </vt:variant>
      <vt:variant>
        <vt:i4>5</vt:i4>
      </vt:variant>
      <vt:variant>
        <vt:lpwstr>consultantplus://offline/ref=CA86B65EBF8C741DAFD58BBD7D763F4B871FB3AE0097B1F6C9A97DEFF62A9024563EB3F48FBB118EvAo5P</vt:lpwstr>
      </vt:variant>
      <vt:variant>
        <vt:lpwstr/>
      </vt:variant>
      <vt:variant>
        <vt:i4>5898338</vt:i4>
      </vt:variant>
      <vt:variant>
        <vt:i4>0</vt:i4>
      </vt:variant>
      <vt:variant>
        <vt:i4>0</vt:i4>
      </vt:variant>
      <vt:variant>
        <vt:i4>5</vt:i4>
      </vt:variant>
      <vt:variant>
        <vt:lpwstr>http://base.garant.ru/70103036/1/</vt:lpwstr>
      </vt:variant>
      <vt:variant>
        <vt:lpwstr>block_4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15</cp:revision>
  <cp:lastPrinted>2018-12-27T06:29:00Z</cp:lastPrinted>
  <dcterms:created xsi:type="dcterms:W3CDTF">2019-04-10T04:58:00Z</dcterms:created>
  <dcterms:modified xsi:type="dcterms:W3CDTF">2019-07-11T10:23:00Z</dcterms:modified>
</cp:coreProperties>
</file>