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35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559"/>
        <w:gridCol w:w="4111"/>
      </w:tblGrid>
      <w:tr w:rsidR="002221AF" w:rsidTr="0062140F">
        <w:trPr>
          <w:trHeight w:val="1282"/>
        </w:trPr>
        <w:tc>
          <w:tcPr>
            <w:tcW w:w="4465" w:type="dxa"/>
            <w:shd w:val="clear" w:color="auto" w:fill="auto"/>
          </w:tcPr>
          <w:p w:rsidR="002221AF" w:rsidRPr="002221AF" w:rsidRDefault="002221AF" w:rsidP="0062140F">
            <w:pPr>
              <w:pStyle w:val="1"/>
              <w:rPr>
                <w:b/>
                <w:color w:val="0000FF"/>
                <w:sz w:val="24"/>
                <w:szCs w:val="24"/>
              </w:rPr>
            </w:pPr>
            <w:bookmarkStart w:id="0" w:name="_GoBack"/>
            <w:bookmarkEnd w:id="0"/>
            <w:r w:rsidRPr="002221AF">
              <w:rPr>
                <w:b/>
                <w:sz w:val="24"/>
                <w:szCs w:val="24"/>
              </w:rPr>
              <w:t>ТАТАРСТАН  РЕСПУБЛИКАСЫ</w:t>
            </w:r>
          </w:p>
          <w:p w:rsidR="002221AF" w:rsidRPr="00785B05" w:rsidRDefault="002221AF" w:rsidP="0062140F">
            <w:pPr>
              <w:jc w:val="center"/>
              <w:rPr>
                <w:b/>
                <w:i/>
                <w:color w:val="000080"/>
              </w:rPr>
            </w:pPr>
          </w:p>
          <w:p w:rsidR="002221AF" w:rsidRPr="00785B05" w:rsidRDefault="002221AF" w:rsidP="0062140F">
            <w:pPr>
              <w:jc w:val="center"/>
              <w:rPr>
                <w:b/>
                <w:i/>
                <w:color w:val="000080"/>
                <w:sz w:val="28"/>
                <w:szCs w:val="28"/>
              </w:rPr>
            </w:pPr>
            <w:r w:rsidRPr="00785B05">
              <w:rPr>
                <w:b/>
                <w:i/>
                <w:color w:val="000080"/>
                <w:sz w:val="28"/>
                <w:szCs w:val="28"/>
              </w:rPr>
              <w:t xml:space="preserve">БУА  </w:t>
            </w:r>
          </w:p>
          <w:p w:rsidR="002221AF" w:rsidRPr="00785B05" w:rsidRDefault="002221AF" w:rsidP="0062140F">
            <w:pPr>
              <w:jc w:val="center"/>
              <w:rPr>
                <w:b/>
                <w:i/>
                <w:color w:val="000080"/>
                <w:sz w:val="28"/>
                <w:szCs w:val="28"/>
              </w:rPr>
            </w:pPr>
            <w:r w:rsidRPr="00785B05">
              <w:rPr>
                <w:b/>
                <w:i/>
                <w:color w:val="000080"/>
                <w:sz w:val="28"/>
                <w:szCs w:val="28"/>
              </w:rPr>
              <w:t>РАЙОН СОВЕТЫ</w:t>
            </w:r>
          </w:p>
        </w:tc>
        <w:tc>
          <w:tcPr>
            <w:tcW w:w="1559" w:type="dxa"/>
            <w:shd w:val="clear" w:color="auto" w:fill="auto"/>
          </w:tcPr>
          <w:p w:rsidR="002221AF" w:rsidRPr="00785B05" w:rsidRDefault="00F8430C" w:rsidP="0062140F">
            <w:pPr>
              <w:rPr>
                <w:color w:val="0000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190" cy="10960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096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</w:tcPr>
          <w:p w:rsidR="002221AF" w:rsidRPr="002221AF" w:rsidRDefault="002221AF" w:rsidP="0062140F">
            <w:pPr>
              <w:pStyle w:val="1"/>
              <w:rPr>
                <w:b/>
                <w:color w:val="0000FF"/>
                <w:sz w:val="24"/>
                <w:szCs w:val="24"/>
              </w:rPr>
            </w:pPr>
            <w:r w:rsidRPr="002221AF">
              <w:rPr>
                <w:b/>
                <w:sz w:val="24"/>
                <w:szCs w:val="24"/>
              </w:rPr>
              <w:t>РЕСПУБЛИКА ТАТАРСТАН</w:t>
            </w:r>
          </w:p>
          <w:p w:rsidR="002221AF" w:rsidRPr="00785B05" w:rsidRDefault="002221AF" w:rsidP="0062140F">
            <w:pPr>
              <w:jc w:val="center"/>
              <w:rPr>
                <w:b/>
                <w:i/>
                <w:color w:val="000080"/>
              </w:rPr>
            </w:pPr>
          </w:p>
          <w:p w:rsidR="002221AF" w:rsidRPr="00785B05" w:rsidRDefault="002221AF" w:rsidP="0062140F">
            <w:pPr>
              <w:jc w:val="center"/>
              <w:rPr>
                <w:b/>
                <w:i/>
                <w:color w:val="000080"/>
                <w:sz w:val="28"/>
                <w:szCs w:val="28"/>
              </w:rPr>
            </w:pPr>
            <w:r w:rsidRPr="00785B05">
              <w:rPr>
                <w:b/>
                <w:i/>
                <w:color w:val="000080"/>
                <w:sz w:val="28"/>
                <w:szCs w:val="28"/>
              </w:rPr>
              <w:t>БУИНСКИЙ</w:t>
            </w:r>
          </w:p>
          <w:p w:rsidR="002221AF" w:rsidRPr="00785B05" w:rsidRDefault="002221AF" w:rsidP="0062140F">
            <w:pPr>
              <w:jc w:val="center"/>
              <w:rPr>
                <w:b/>
                <w:i/>
                <w:color w:val="000080"/>
                <w:sz w:val="28"/>
                <w:szCs w:val="28"/>
              </w:rPr>
            </w:pPr>
            <w:r w:rsidRPr="00785B05">
              <w:rPr>
                <w:b/>
                <w:i/>
                <w:color w:val="000080"/>
                <w:sz w:val="28"/>
                <w:szCs w:val="28"/>
              </w:rPr>
              <w:t xml:space="preserve">  РАЙОННЫЙ СОВЕТ </w:t>
            </w:r>
          </w:p>
          <w:p w:rsidR="002221AF" w:rsidRPr="00785B05" w:rsidRDefault="002221AF" w:rsidP="0062140F">
            <w:pPr>
              <w:rPr>
                <w:color w:val="0000FF"/>
              </w:rPr>
            </w:pPr>
            <w:r w:rsidRPr="00785B05">
              <w:rPr>
                <w:b/>
                <w:i/>
                <w:color w:val="0000FF"/>
              </w:rPr>
              <w:t xml:space="preserve">               </w:t>
            </w:r>
          </w:p>
        </w:tc>
      </w:tr>
    </w:tbl>
    <w:p w:rsidR="002221AF" w:rsidRDefault="00F8430C" w:rsidP="002221AF">
      <w:pPr>
        <w:ind w:firstLine="900"/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71755</wp:posOffset>
                </wp:positionV>
                <wp:extent cx="6035040" cy="0"/>
                <wp:effectExtent l="22860" t="24130" r="19050" b="2349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5.65pt" to="477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lzFA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" strokecolor="red" strokeweight="3pt"/>
            </w:pict>
          </mc:Fallback>
        </mc:AlternateContent>
      </w:r>
    </w:p>
    <w:p w:rsidR="002221AF" w:rsidRPr="00F1365E" w:rsidRDefault="002221AF" w:rsidP="002221AF">
      <w:pPr>
        <w:pStyle w:val="af2"/>
        <w:rPr>
          <w:b/>
          <w:sz w:val="32"/>
          <w:szCs w:val="32"/>
        </w:rPr>
      </w:pPr>
      <w:r w:rsidRPr="00F1365E">
        <w:rPr>
          <w:b/>
          <w:sz w:val="32"/>
          <w:szCs w:val="32"/>
        </w:rPr>
        <w:t>КАРАР</w:t>
      </w:r>
    </w:p>
    <w:p w:rsidR="002221AF" w:rsidRPr="002D5877" w:rsidRDefault="002221AF" w:rsidP="002221AF">
      <w:pPr>
        <w:pStyle w:val="af2"/>
        <w:rPr>
          <w:b/>
          <w:sz w:val="32"/>
          <w:szCs w:val="32"/>
        </w:rPr>
      </w:pPr>
      <w:r w:rsidRPr="002D5877">
        <w:rPr>
          <w:b/>
          <w:sz w:val="32"/>
          <w:szCs w:val="32"/>
        </w:rPr>
        <w:t>РЕШЕНИЕ</w:t>
      </w:r>
    </w:p>
    <w:p w:rsidR="002221AF" w:rsidRDefault="002221AF" w:rsidP="002221AF">
      <w:pPr>
        <w:ind w:left="-540"/>
        <w:jc w:val="center"/>
      </w:pPr>
    </w:p>
    <w:p w:rsidR="006679E5" w:rsidRPr="002221AF" w:rsidRDefault="00773298" w:rsidP="002221AF">
      <w:pPr>
        <w:ind w:left="-540"/>
        <w:jc w:val="center"/>
      </w:pPr>
      <w:r>
        <w:t xml:space="preserve">17 </w:t>
      </w:r>
      <w:r w:rsidR="002221AF">
        <w:t xml:space="preserve">октября </w:t>
      </w:r>
      <w:r w:rsidR="002221AF" w:rsidRPr="00EA0E6F">
        <w:t>2013 года</w:t>
      </w:r>
      <w:r w:rsidR="002221AF" w:rsidRPr="00EA0E6F">
        <w:tab/>
      </w:r>
      <w:r w:rsidR="002221AF" w:rsidRPr="00EA0E6F">
        <w:tab/>
        <w:t xml:space="preserve">                   </w:t>
      </w:r>
      <w:r w:rsidR="002221AF" w:rsidRPr="00EA0E6F">
        <w:tab/>
        <w:t xml:space="preserve">                                   </w:t>
      </w:r>
      <w:r>
        <w:tab/>
      </w:r>
      <w:r>
        <w:tab/>
        <w:t xml:space="preserve">№ </w:t>
      </w:r>
      <w:r w:rsidR="00EB494E">
        <w:t>2-35</w:t>
      </w:r>
    </w:p>
    <w:p w:rsidR="006679E5" w:rsidRDefault="006679E5" w:rsidP="00C24D2F">
      <w:pPr>
        <w:pStyle w:val="ae"/>
        <w:ind w:left="0" w:firstLine="540"/>
        <w:rPr>
          <w:b/>
        </w:rPr>
      </w:pPr>
    </w:p>
    <w:p w:rsidR="002F17B2" w:rsidRPr="002221AF" w:rsidRDefault="002F17B2" w:rsidP="00C24D2F">
      <w:pPr>
        <w:pStyle w:val="ae"/>
        <w:ind w:left="0" w:firstLine="540"/>
        <w:rPr>
          <w:b/>
        </w:rPr>
      </w:pPr>
    </w:p>
    <w:p w:rsidR="002F17B2" w:rsidRDefault="002F17B2" w:rsidP="00C24D2F">
      <w:pPr>
        <w:pStyle w:val="ae"/>
        <w:ind w:left="0" w:firstLine="540"/>
        <w:rPr>
          <w:b/>
        </w:rPr>
      </w:pPr>
    </w:p>
    <w:p w:rsidR="006679E5" w:rsidRPr="002221AF" w:rsidRDefault="006679E5" w:rsidP="00C24D2F">
      <w:pPr>
        <w:pStyle w:val="ae"/>
        <w:ind w:left="0" w:firstLine="540"/>
        <w:rPr>
          <w:b/>
        </w:rPr>
      </w:pPr>
      <w:r w:rsidRPr="002221AF">
        <w:rPr>
          <w:b/>
        </w:rPr>
        <w:t>«О создании муниципального дорожного фонда</w:t>
      </w:r>
    </w:p>
    <w:p w:rsidR="002221AF" w:rsidRDefault="006679E5" w:rsidP="00C24D2F">
      <w:pPr>
        <w:pStyle w:val="ae"/>
        <w:ind w:left="0" w:firstLine="540"/>
        <w:rPr>
          <w:b/>
        </w:rPr>
      </w:pPr>
      <w:r w:rsidRPr="002221AF">
        <w:rPr>
          <w:b/>
        </w:rPr>
        <w:t>Буинского муниципального района</w:t>
      </w:r>
    </w:p>
    <w:p w:rsidR="006679E5" w:rsidRPr="002221AF" w:rsidRDefault="002221AF" w:rsidP="00C24D2F">
      <w:pPr>
        <w:pStyle w:val="ae"/>
        <w:ind w:left="0" w:firstLine="540"/>
        <w:rPr>
          <w:b/>
        </w:rPr>
      </w:pPr>
      <w:r>
        <w:rPr>
          <w:b/>
        </w:rPr>
        <w:t>Республики Татарстан</w:t>
      </w:r>
      <w:r w:rsidR="006679E5" w:rsidRPr="002221AF">
        <w:rPr>
          <w:b/>
        </w:rPr>
        <w:t>»</w:t>
      </w:r>
    </w:p>
    <w:p w:rsidR="006679E5" w:rsidRDefault="006679E5" w:rsidP="00C24D2F">
      <w:pPr>
        <w:pStyle w:val="ae"/>
        <w:ind w:left="0" w:firstLine="540"/>
        <w:rPr>
          <w:b/>
        </w:rPr>
      </w:pPr>
    </w:p>
    <w:p w:rsidR="002F17B2" w:rsidRPr="002221AF" w:rsidRDefault="002F17B2" w:rsidP="00C24D2F">
      <w:pPr>
        <w:pStyle w:val="ae"/>
        <w:ind w:left="0" w:firstLine="540"/>
        <w:rPr>
          <w:b/>
        </w:rPr>
      </w:pPr>
    </w:p>
    <w:p w:rsidR="006679E5" w:rsidRDefault="006679E5" w:rsidP="002221AF">
      <w:pPr>
        <w:pStyle w:val="ae"/>
        <w:ind w:left="0" w:firstLine="540"/>
        <w:jc w:val="both"/>
        <w:rPr>
          <w:b/>
        </w:rPr>
      </w:pPr>
      <w:r w:rsidRPr="002221AF">
        <w:t xml:space="preserve">В соответствии с пунктом 5 статьи 179.4 Бюджетного кодекса Российской Федерации, руководствуясь Уставом Буинского муниципального района Буинский районный Совет </w:t>
      </w:r>
      <w:r w:rsidR="002221AF" w:rsidRPr="002221AF">
        <w:rPr>
          <w:b/>
        </w:rPr>
        <w:t>решил</w:t>
      </w:r>
      <w:r w:rsidR="002221AF">
        <w:t xml:space="preserve">: </w:t>
      </w:r>
    </w:p>
    <w:p w:rsidR="002221AF" w:rsidRPr="002221AF" w:rsidRDefault="002221AF" w:rsidP="002221AF">
      <w:pPr>
        <w:pStyle w:val="ae"/>
        <w:ind w:left="0" w:firstLine="540"/>
        <w:jc w:val="both"/>
        <w:rPr>
          <w:b/>
        </w:rPr>
      </w:pPr>
    </w:p>
    <w:p w:rsidR="006679E5" w:rsidRPr="002221AF" w:rsidRDefault="006679E5" w:rsidP="002221AF">
      <w:pPr>
        <w:ind w:firstLine="540"/>
        <w:jc w:val="both"/>
        <w:rPr>
          <w:i/>
          <w:u w:val="single"/>
        </w:rPr>
      </w:pPr>
      <w:r w:rsidRPr="002221AF">
        <w:t xml:space="preserve">1. Создать с 1 января 2014 года </w:t>
      </w:r>
      <w:r w:rsidR="002221AF">
        <w:t>м</w:t>
      </w:r>
      <w:r w:rsidRPr="002221AF">
        <w:t>униципальный дорожный фонд Буинского муниципального района</w:t>
      </w:r>
      <w:r w:rsidR="002221AF">
        <w:t xml:space="preserve"> Республики Татарстан</w:t>
      </w:r>
      <w:r w:rsidRPr="002221AF">
        <w:t>.</w:t>
      </w:r>
    </w:p>
    <w:p w:rsidR="006679E5" w:rsidRPr="002221AF" w:rsidRDefault="006679E5" w:rsidP="002221AF">
      <w:pPr>
        <w:ind w:firstLine="540"/>
        <w:jc w:val="both"/>
      </w:pPr>
      <w:r w:rsidRPr="002221AF">
        <w:t>2. Утвердить Порядок формирования и использования бюджетных ассигнований муниципального дорожного фонда Буинского муниципального района</w:t>
      </w:r>
      <w:r w:rsidR="002221AF">
        <w:t xml:space="preserve"> Республики Татарстан</w:t>
      </w:r>
      <w:r w:rsidRPr="002221AF">
        <w:t xml:space="preserve"> согласно </w:t>
      </w:r>
      <w:r w:rsidR="002221AF">
        <w:t>П</w:t>
      </w:r>
      <w:r w:rsidRPr="002221AF">
        <w:t>риложению</w:t>
      </w:r>
      <w:r w:rsidR="002221AF">
        <w:t xml:space="preserve"> к настоящему Решению</w:t>
      </w:r>
      <w:r w:rsidRPr="002221AF">
        <w:t>.</w:t>
      </w:r>
    </w:p>
    <w:p w:rsidR="006679E5" w:rsidRPr="002221AF" w:rsidRDefault="006679E5" w:rsidP="002221AF">
      <w:pPr>
        <w:ind w:firstLine="567"/>
        <w:jc w:val="both"/>
        <w:rPr>
          <w:color w:val="000000"/>
        </w:rPr>
      </w:pPr>
      <w:r w:rsidRPr="002221AF">
        <w:t xml:space="preserve">3. Опубликовать настоящее </w:t>
      </w:r>
      <w:r w:rsidR="002221AF">
        <w:t>Р</w:t>
      </w:r>
      <w:r w:rsidRPr="002221AF">
        <w:t xml:space="preserve">ешение </w:t>
      </w:r>
      <w:r w:rsidRPr="002221AF">
        <w:rPr>
          <w:color w:val="000000"/>
        </w:rPr>
        <w:t xml:space="preserve"> в районной газете «Байрак» («Знамя», «Ялав») и разместить на официальном сайте Буинского муниципального района</w:t>
      </w:r>
      <w:r w:rsidRPr="002221AF">
        <w:rPr>
          <w:i/>
          <w:color w:val="000000"/>
        </w:rPr>
        <w:t xml:space="preserve"> </w:t>
      </w:r>
      <w:r w:rsidRPr="002221AF">
        <w:rPr>
          <w:color w:val="000000"/>
        </w:rPr>
        <w:t>в информационно-телекоммуникационной сети Интернет.</w:t>
      </w:r>
    </w:p>
    <w:p w:rsidR="002221AF" w:rsidRDefault="006679E5" w:rsidP="002221AF">
      <w:pPr>
        <w:ind w:firstLine="567"/>
        <w:jc w:val="both"/>
        <w:rPr>
          <w:color w:val="000000"/>
        </w:rPr>
      </w:pPr>
      <w:r w:rsidRPr="002221AF">
        <w:rPr>
          <w:color w:val="000000"/>
        </w:rPr>
        <w:t xml:space="preserve">4. Контроль за </w:t>
      </w:r>
      <w:r w:rsidR="002221AF">
        <w:rPr>
          <w:color w:val="000000"/>
        </w:rPr>
        <w:t>исполнением настоящего Р</w:t>
      </w:r>
      <w:r w:rsidRPr="002221AF">
        <w:rPr>
          <w:color w:val="000000"/>
        </w:rPr>
        <w:t>ешения возложить на</w:t>
      </w:r>
      <w:r w:rsidR="002221AF">
        <w:rPr>
          <w:color w:val="000000"/>
        </w:rPr>
        <w:t xml:space="preserve"> постоянную комиссию по бюджетно-финансовым вопросам, местным налогам и сборам (председатель В.В.Ярхунов).</w:t>
      </w:r>
    </w:p>
    <w:p w:rsidR="006679E5" w:rsidRDefault="006679E5" w:rsidP="002221AF">
      <w:pPr>
        <w:ind w:firstLine="540"/>
        <w:jc w:val="both"/>
        <w:rPr>
          <w:color w:val="000000"/>
        </w:rPr>
      </w:pPr>
    </w:p>
    <w:p w:rsidR="002221AF" w:rsidRDefault="002221AF" w:rsidP="002221AF">
      <w:pPr>
        <w:ind w:firstLine="540"/>
        <w:jc w:val="both"/>
        <w:rPr>
          <w:color w:val="000000"/>
        </w:rPr>
      </w:pPr>
    </w:p>
    <w:p w:rsidR="002221AF" w:rsidRDefault="002221AF" w:rsidP="002221A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Глава Буинского </w:t>
      </w:r>
    </w:p>
    <w:p w:rsidR="002221AF" w:rsidRDefault="002221AF" w:rsidP="002221A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муниципального района, </w:t>
      </w:r>
    </w:p>
    <w:p w:rsidR="002221AF" w:rsidRDefault="002221AF" w:rsidP="002221A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председатель Буинского </w:t>
      </w:r>
    </w:p>
    <w:p w:rsidR="002221AF" w:rsidRDefault="002221AF" w:rsidP="002221A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районного Совета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А.К.Айзетуллов</w:t>
      </w:r>
    </w:p>
    <w:p w:rsidR="002221AF" w:rsidRDefault="002221AF" w:rsidP="002221AF">
      <w:pPr>
        <w:ind w:firstLine="540"/>
        <w:jc w:val="both"/>
        <w:rPr>
          <w:color w:val="000000"/>
        </w:rPr>
      </w:pPr>
    </w:p>
    <w:p w:rsidR="002221AF" w:rsidRDefault="002221AF" w:rsidP="002221AF">
      <w:pPr>
        <w:ind w:firstLine="540"/>
        <w:jc w:val="both"/>
        <w:rPr>
          <w:color w:val="000000"/>
        </w:rPr>
      </w:pPr>
    </w:p>
    <w:p w:rsidR="006679E5" w:rsidRPr="002221AF" w:rsidRDefault="006679E5" w:rsidP="00C24D2F">
      <w:pPr>
        <w:tabs>
          <w:tab w:val="left" w:pos="2051"/>
        </w:tabs>
        <w:rPr>
          <w:b/>
          <w:i/>
        </w:rPr>
      </w:pPr>
    </w:p>
    <w:p w:rsidR="006679E5" w:rsidRPr="002221AF" w:rsidRDefault="006679E5" w:rsidP="00C24D2F">
      <w:pPr>
        <w:tabs>
          <w:tab w:val="left" w:pos="2051"/>
        </w:tabs>
        <w:rPr>
          <w:b/>
          <w:i/>
        </w:rPr>
      </w:pPr>
    </w:p>
    <w:p w:rsidR="006679E5" w:rsidRPr="002221AF" w:rsidRDefault="006679E5" w:rsidP="00C24D2F">
      <w:pPr>
        <w:tabs>
          <w:tab w:val="left" w:pos="2051"/>
        </w:tabs>
        <w:rPr>
          <w:b/>
          <w:i/>
        </w:rPr>
      </w:pPr>
    </w:p>
    <w:p w:rsidR="006679E5" w:rsidRPr="002221AF" w:rsidRDefault="006679E5" w:rsidP="00C24D2F">
      <w:pPr>
        <w:tabs>
          <w:tab w:val="left" w:pos="2051"/>
        </w:tabs>
        <w:rPr>
          <w:b/>
        </w:rPr>
      </w:pPr>
    </w:p>
    <w:p w:rsidR="006679E5" w:rsidRPr="002221AF" w:rsidRDefault="006679E5" w:rsidP="00C24D2F">
      <w:pPr>
        <w:tabs>
          <w:tab w:val="left" w:pos="2051"/>
        </w:tabs>
      </w:pPr>
      <w:r w:rsidRPr="002221AF">
        <w:t xml:space="preserve">                                                                         </w:t>
      </w:r>
    </w:p>
    <w:p w:rsidR="002221AF" w:rsidRPr="00773298" w:rsidRDefault="006679E5" w:rsidP="002221AF">
      <w:pPr>
        <w:tabs>
          <w:tab w:val="left" w:pos="2051"/>
        </w:tabs>
        <w:ind w:left="5245" w:firstLine="71"/>
        <w:jc w:val="right"/>
        <w:rPr>
          <w:sz w:val="20"/>
          <w:szCs w:val="20"/>
        </w:rPr>
      </w:pPr>
      <w:r w:rsidRPr="002221AF">
        <w:br w:type="page"/>
      </w:r>
      <w:r w:rsidRPr="00773298">
        <w:rPr>
          <w:sz w:val="20"/>
          <w:szCs w:val="20"/>
        </w:rPr>
        <w:lastRenderedPageBreak/>
        <w:t xml:space="preserve">                          Приложение </w:t>
      </w:r>
    </w:p>
    <w:p w:rsidR="006679E5" w:rsidRPr="00773298" w:rsidRDefault="00773298" w:rsidP="002221AF">
      <w:pPr>
        <w:tabs>
          <w:tab w:val="left" w:pos="2051"/>
        </w:tabs>
        <w:ind w:left="5245" w:firstLine="71"/>
        <w:jc w:val="right"/>
        <w:rPr>
          <w:sz w:val="20"/>
          <w:szCs w:val="20"/>
          <w:u w:val="single"/>
        </w:rPr>
      </w:pPr>
      <w:r w:rsidRPr="00773298">
        <w:rPr>
          <w:sz w:val="20"/>
          <w:szCs w:val="20"/>
        </w:rPr>
        <w:t>к Р</w:t>
      </w:r>
      <w:r w:rsidR="006679E5" w:rsidRPr="00773298">
        <w:rPr>
          <w:sz w:val="20"/>
          <w:szCs w:val="20"/>
        </w:rPr>
        <w:t>ешению</w:t>
      </w:r>
      <w:r w:rsidRPr="00773298">
        <w:rPr>
          <w:sz w:val="20"/>
          <w:szCs w:val="20"/>
        </w:rPr>
        <w:t xml:space="preserve"> </w:t>
      </w:r>
      <w:r w:rsidR="006679E5" w:rsidRPr="00773298">
        <w:rPr>
          <w:sz w:val="20"/>
          <w:szCs w:val="20"/>
        </w:rPr>
        <w:t>Буинского</w:t>
      </w:r>
      <w:r w:rsidR="006679E5" w:rsidRPr="00773298">
        <w:rPr>
          <w:sz w:val="20"/>
          <w:szCs w:val="20"/>
          <w:u w:val="single"/>
        </w:rPr>
        <w:t xml:space="preserve"> </w:t>
      </w:r>
      <w:r w:rsidR="006679E5" w:rsidRPr="00773298">
        <w:rPr>
          <w:sz w:val="20"/>
          <w:szCs w:val="20"/>
        </w:rPr>
        <w:t>районного Совета</w:t>
      </w:r>
    </w:p>
    <w:p w:rsidR="006679E5" w:rsidRPr="00773298" w:rsidRDefault="006679E5" w:rsidP="002221AF">
      <w:pPr>
        <w:ind w:left="5245" w:firstLine="71"/>
        <w:jc w:val="right"/>
        <w:rPr>
          <w:sz w:val="20"/>
          <w:szCs w:val="20"/>
        </w:rPr>
      </w:pPr>
      <w:r w:rsidRPr="00773298">
        <w:rPr>
          <w:sz w:val="20"/>
          <w:szCs w:val="20"/>
        </w:rPr>
        <w:t xml:space="preserve">                                 от </w:t>
      </w:r>
      <w:r w:rsidR="00773298" w:rsidRPr="00773298">
        <w:rPr>
          <w:sz w:val="20"/>
          <w:szCs w:val="20"/>
        </w:rPr>
        <w:t>17</w:t>
      </w:r>
      <w:r w:rsidR="002F17B2" w:rsidRPr="00773298">
        <w:rPr>
          <w:sz w:val="20"/>
          <w:szCs w:val="20"/>
        </w:rPr>
        <w:t xml:space="preserve">.10.2013 года </w:t>
      </w:r>
      <w:r w:rsidRPr="00773298">
        <w:rPr>
          <w:sz w:val="20"/>
          <w:szCs w:val="20"/>
        </w:rPr>
        <w:t xml:space="preserve">№ </w:t>
      </w:r>
      <w:r w:rsidR="00EB494E">
        <w:rPr>
          <w:sz w:val="20"/>
          <w:szCs w:val="20"/>
        </w:rPr>
        <w:t>2-35</w:t>
      </w:r>
    </w:p>
    <w:p w:rsidR="006679E5" w:rsidRPr="00190245" w:rsidRDefault="006679E5">
      <w:pPr>
        <w:rPr>
          <w:sz w:val="28"/>
          <w:szCs w:val="28"/>
        </w:rPr>
      </w:pPr>
    </w:p>
    <w:p w:rsidR="00773298" w:rsidRPr="00773298" w:rsidRDefault="002F17B2" w:rsidP="00A216A6">
      <w:pPr>
        <w:jc w:val="center"/>
        <w:rPr>
          <w:b/>
          <w:sz w:val="22"/>
          <w:szCs w:val="22"/>
        </w:rPr>
      </w:pPr>
      <w:r w:rsidRPr="00773298">
        <w:rPr>
          <w:b/>
          <w:sz w:val="22"/>
          <w:szCs w:val="22"/>
        </w:rPr>
        <w:t xml:space="preserve">Порядок </w:t>
      </w:r>
    </w:p>
    <w:p w:rsidR="006679E5" w:rsidRPr="00773298" w:rsidRDefault="002F17B2" w:rsidP="00A216A6">
      <w:pPr>
        <w:jc w:val="center"/>
        <w:rPr>
          <w:i/>
          <w:sz w:val="22"/>
          <w:szCs w:val="22"/>
        </w:rPr>
      </w:pPr>
      <w:r w:rsidRPr="00773298">
        <w:rPr>
          <w:b/>
          <w:sz w:val="22"/>
          <w:szCs w:val="22"/>
        </w:rPr>
        <w:t xml:space="preserve">формирования и использования бюджетных ассигнований муниципального дорожного фонда Буинского муниципального района Республики Татарстан </w:t>
      </w:r>
    </w:p>
    <w:p w:rsidR="006679E5" w:rsidRPr="00773298" w:rsidRDefault="006679E5" w:rsidP="00A216A6">
      <w:pPr>
        <w:jc w:val="center"/>
        <w:rPr>
          <w:i/>
          <w:sz w:val="22"/>
          <w:szCs w:val="22"/>
        </w:rPr>
      </w:pPr>
    </w:p>
    <w:p w:rsidR="006679E5" w:rsidRPr="00773298" w:rsidRDefault="006679E5" w:rsidP="00974FCC">
      <w:pPr>
        <w:jc w:val="center"/>
        <w:rPr>
          <w:sz w:val="22"/>
          <w:szCs w:val="22"/>
        </w:rPr>
      </w:pPr>
      <w:r w:rsidRPr="00773298">
        <w:rPr>
          <w:sz w:val="22"/>
          <w:szCs w:val="22"/>
        </w:rPr>
        <w:t xml:space="preserve">1. </w:t>
      </w:r>
      <w:r w:rsidR="002F17B2" w:rsidRPr="00773298">
        <w:rPr>
          <w:sz w:val="22"/>
          <w:szCs w:val="22"/>
        </w:rPr>
        <w:t>Общие положения</w:t>
      </w:r>
    </w:p>
    <w:p w:rsidR="002F17B2" w:rsidRPr="00773298" w:rsidRDefault="002F17B2" w:rsidP="00974FCC">
      <w:pPr>
        <w:jc w:val="center"/>
        <w:rPr>
          <w:sz w:val="22"/>
          <w:szCs w:val="22"/>
        </w:rPr>
      </w:pPr>
    </w:p>
    <w:p w:rsidR="006679E5" w:rsidRPr="00773298" w:rsidRDefault="006679E5" w:rsidP="00974FCC">
      <w:pPr>
        <w:ind w:firstLine="567"/>
        <w:jc w:val="both"/>
        <w:rPr>
          <w:sz w:val="22"/>
          <w:szCs w:val="22"/>
        </w:rPr>
      </w:pPr>
      <w:r w:rsidRPr="00773298">
        <w:rPr>
          <w:sz w:val="22"/>
          <w:szCs w:val="22"/>
        </w:rPr>
        <w:t xml:space="preserve">1.1. Настоящий Порядок формирования и использования бюджетных ассигнований муниципального дорожного фонда Буинского муниципального района </w:t>
      </w:r>
      <w:r w:rsidR="002F17B2" w:rsidRPr="00773298">
        <w:rPr>
          <w:sz w:val="22"/>
          <w:szCs w:val="22"/>
        </w:rPr>
        <w:t xml:space="preserve">Республики Татарстан </w:t>
      </w:r>
      <w:r w:rsidRPr="00773298">
        <w:rPr>
          <w:sz w:val="22"/>
          <w:szCs w:val="22"/>
        </w:rPr>
        <w:t>разработан на основании пункта 5 статьи 179.4 Бюджетного кодекса Российской Федерации.</w:t>
      </w:r>
    </w:p>
    <w:p w:rsidR="006679E5" w:rsidRPr="00773298" w:rsidRDefault="006679E5" w:rsidP="00974FCC">
      <w:pPr>
        <w:ind w:firstLine="567"/>
        <w:jc w:val="both"/>
        <w:rPr>
          <w:sz w:val="22"/>
          <w:szCs w:val="22"/>
        </w:rPr>
      </w:pPr>
      <w:r w:rsidRPr="00773298">
        <w:rPr>
          <w:sz w:val="22"/>
          <w:szCs w:val="22"/>
        </w:rPr>
        <w:t>1.2. Муниципальный дорожный фонд (далее - дорожный фонд) – часть средств бюджета муниципального образования (далее – местный бюджет), подлежащая использованию в целях финансового обеспечения дорожной деятельности в отношении автомобильных дорог общего пользования местного (муниципального) значения, капитального ремонта и ремонта дворовых территорий многоквартирных домов, проездов к  дворовым территориям многоквартирных домов населенных пунктов.</w:t>
      </w:r>
    </w:p>
    <w:p w:rsidR="006679E5" w:rsidRPr="00773298" w:rsidRDefault="006679E5" w:rsidP="00974FCC">
      <w:pPr>
        <w:ind w:firstLine="567"/>
        <w:jc w:val="both"/>
        <w:rPr>
          <w:sz w:val="22"/>
          <w:szCs w:val="22"/>
        </w:rPr>
      </w:pPr>
      <w:r w:rsidRPr="00773298">
        <w:rPr>
          <w:sz w:val="22"/>
          <w:szCs w:val="22"/>
        </w:rPr>
        <w:t>1.3. Средства дорожного фонда имеют целевое назначение и не подлежат изъятию или расходованию на нужды, не связанные с обеспечением дорожной деятельности.</w:t>
      </w:r>
    </w:p>
    <w:p w:rsidR="006679E5" w:rsidRPr="00773298" w:rsidRDefault="006679E5" w:rsidP="00974FCC">
      <w:pPr>
        <w:ind w:firstLine="567"/>
        <w:jc w:val="both"/>
        <w:rPr>
          <w:sz w:val="22"/>
          <w:szCs w:val="22"/>
        </w:rPr>
      </w:pPr>
    </w:p>
    <w:p w:rsidR="006679E5" w:rsidRPr="00773298" w:rsidRDefault="006679E5" w:rsidP="00974FCC">
      <w:pPr>
        <w:jc w:val="center"/>
        <w:rPr>
          <w:sz w:val="22"/>
          <w:szCs w:val="22"/>
        </w:rPr>
      </w:pPr>
      <w:r w:rsidRPr="00773298">
        <w:rPr>
          <w:sz w:val="22"/>
          <w:szCs w:val="22"/>
        </w:rPr>
        <w:t>2.</w:t>
      </w:r>
      <w:r w:rsidR="002F17B2" w:rsidRPr="00773298">
        <w:rPr>
          <w:sz w:val="22"/>
          <w:szCs w:val="22"/>
        </w:rPr>
        <w:t xml:space="preserve"> Источники образования дорожного фонда</w:t>
      </w:r>
    </w:p>
    <w:p w:rsidR="002F17B2" w:rsidRPr="00773298" w:rsidRDefault="002F17B2" w:rsidP="00974FCC">
      <w:pPr>
        <w:jc w:val="center"/>
        <w:rPr>
          <w:sz w:val="22"/>
          <w:szCs w:val="22"/>
        </w:rPr>
      </w:pPr>
    </w:p>
    <w:p w:rsidR="006679E5" w:rsidRPr="00773298" w:rsidRDefault="006679E5" w:rsidP="00974FCC">
      <w:pPr>
        <w:ind w:firstLine="567"/>
        <w:jc w:val="both"/>
        <w:rPr>
          <w:sz w:val="22"/>
          <w:szCs w:val="22"/>
        </w:rPr>
      </w:pPr>
      <w:r w:rsidRPr="00773298">
        <w:rPr>
          <w:sz w:val="22"/>
          <w:szCs w:val="22"/>
        </w:rPr>
        <w:t xml:space="preserve">2.1. Объём бюджетных ассигнований </w:t>
      </w:r>
      <w:r w:rsidR="002F17B2" w:rsidRPr="00773298">
        <w:rPr>
          <w:sz w:val="22"/>
          <w:szCs w:val="22"/>
        </w:rPr>
        <w:t>дорожного фонда утверждается Р</w:t>
      </w:r>
      <w:r w:rsidRPr="00773298">
        <w:rPr>
          <w:sz w:val="22"/>
          <w:szCs w:val="22"/>
        </w:rPr>
        <w:t>ешением Буинского районного Совета о местном бюджете на очередной финансовый год и плановый период в размере не менее суммы прогнозируемого объёма доходов местного бюджета от:</w:t>
      </w:r>
    </w:p>
    <w:p w:rsidR="006679E5" w:rsidRPr="00773298" w:rsidRDefault="002F17B2" w:rsidP="00974FCC">
      <w:pPr>
        <w:ind w:firstLine="567"/>
        <w:jc w:val="both"/>
        <w:rPr>
          <w:sz w:val="22"/>
          <w:szCs w:val="22"/>
        </w:rPr>
      </w:pPr>
      <w:r w:rsidRPr="00773298">
        <w:rPr>
          <w:sz w:val="22"/>
          <w:szCs w:val="22"/>
        </w:rPr>
        <w:t>-</w:t>
      </w:r>
      <w:r w:rsidR="006679E5" w:rsidRPr="00773298">
        <w:rPr>
          <w:sz w:val="22"/>
          <w:szCs w:val="22"/>
        </w:rPr>
        <w:t xml:space="preserve"> акцизов на автомобильный и прямогонный бензин, дизельное топливо, топливо печное бытовое, моторные масла для дизельных и (или) карбюраторных (инжекторных) двигателей, производимые на территории Российской Федерации, зачисляемые в местные бюджеты Республики Татарстан в соответствии с дифференцированными нормативами распределения, утвержденными законом Республики Татарстан о бюджете Республики Татарстан на очередной финансовый год и плановый период. </w:t>
      </w:r>
    </w:p>
    <w:p w:rsidR="006679E5" w:rsidRPr="00773298" w:rsidRDefault="002F17B2" w:rsidP="00974FCC">
      <w:pPr>
        <w:ind w:firstLine="567"/>
        <w:jc w:val="both"/>
        <w:rPr>
          <w:sz w:val="22"/>
          <w:szCs w:val="22"/>
        </w:rPr>
      </w:pPr>
      <w:r w:rsidRPr="00773298">
        <w:rPr>
          <w:sz w:val="22"/>
          <w:szCs w:val="22"/>
        </w:rPr>
        <w:t>-</w:t>
      </w:r>
      <w:r w:rsidR="006679E5" w:rsidRPr="00773298">
        <w:rPr>
          <w:sz w:val="22"/>
          <w:szCs w:val="22"/>
        </w:rPr>
        <w:t xml:space="preserve"> поступлений в виде субсидий из бюджета Республики Татарстан на осуществление дорожной деятельности в отношении автомобильных дорог общего пользования местного (муниципального) значения, капитального ремонта и ремонта дворовых территорий многоквартирных домов, проездов к дворовым территориям многоквартирных домов населенных пунктов; </w:t>
      </w:r>
    </w:p>
    <w:p w:rsidR="006679E5" w:rsidRPr="00773298" w:rsidRDefault="002F17B2" w:rsidP="00974FCC">
      <w:pPr>
        <w:ind w:firstLine="567"/>
        <w:jc w:val="both"/>
        <w:rPr>
          <w:sz w:val="22"/>
          <w:szCs w:val="22"/>
        </w:rPr>
      </w:pPr>
      <w:r w:rsidRPr="00773298">
        <w:rPr>
          <w:sz w:val="22"/>
          <w:szCs w:val="22"/>
        </w:rPr>
        <w:t>-</w:t>
      </w:r>
      <w:r w:rsidR="006679E5" w:rsidRPr="00773298">
        <w:rPr>
          <w:sz w:val="22"/>
          <w:szCs w:val="22"/>
        </w:rPr>
        <w:t xml:space="preserve"> безвозмездных поступлений от физических и юридических лиц на финансовое обеспечение дорожной деятельности,  в том числе добровольных пожертвований, в отношении автомобильных дорог общего пользования местного (муниципального) значения.</w:t>
      </w:r>
    </w:p>
    <w:p w:rsidR="006679E5" w:rsidRPr="00773298" w:rsidRDefault="006679E5" w:rsidP="00974FCC">
      <w:pPr>
        <w:ind w:firstLine="567"/>
        <w:jc w:val="both"/>
        <w:rPr>
          <w:sz w:val="22"/>
          <w:szCs w:val="22"/>
        </w:rPr>
      </w:pPr>
      <w:r w:rsidRPr="00773298">
        <w:rPr>
          <w:sz w:val="22"/>
          <w:szCs w:val="22"/>
        </w:rPr>
        <w:t>Объем бюджетных ассигнований муниципального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в настоящем пункте доходов местного бюджета.</w:t>
      </w:r>
    </w:p>
    <w:p w:rsidR="006679E5" w:rsidRPr="00773298" w:rsidRDefault="006679E5" w:rsidP="00974FCC">
      <w:pPr>
        <w:ind w:firstLine="567"/>
        <w:jc w:val="both"/>
        <w:rPr>
          <w:sz w:val="22"/>
          <w:szCs w:val="22"/>
        </w:rPr>
      </w:pPr>
      <w:r w:rsidRPr="00773298">
        <w:rPr>
          <w:sz w:val="22"/>
          <w:szCs w:val="22"/>
        </w:rPr>
        <w:t>2.2.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году.</w:t>
      </w:r>
    </w:p>
    <w:p w:rsidR="006679E5" w:rsidRPr="00773298" w:rsidRDefault="006679E5" w:rsidP="00974FCC">
      <w:pPr>
        <w:ind w:firstLine="567"/>
        <w:jc w:val="both"/>
        <w:rPr>
          <w:sz w:val="22"/>
          <w:szCs w:val="22"/>
        </w:rPr>
      </w:pPr>
    </w:p>
    <w:p w:rsidR="006679E5" w:rsidRPr="00773298" w:rsidRDefault="002F17B2" w:rsidP="002F17B2">
      <w:pPr>
        <w:numPr>
          <w:ilvl w:val="0"/>
          <w:numId w:val="19"/>
        </w:numPr>
        <w:jc w:val="center"/>
        <w:rPr>
          <w:sz w:val="22"/>
          <w:szCs w:val="22"/>
        </w:rPr>
      </w:pPr>
      <w:r w:rsidRPr="00773298">
        <w:rPr>
          <w:sz w:val="22"/>
          <w:szCs w:val="22"/>
        </w:rPr>
        <w:t>Направления расходования средств дорожного фонда</w:t>
      </w:r>
    </w:p>
    <w:p w:rsidR="002F17B2" w:rsidRPr="00773298" w:rsidRDefault="002F17B2" w:rsidP="002F17B2">
      <w:pPr>
        <w:ind w:left="432"/>
        <w:rPr>
          <w:sz w:val="22"/>
          <w:szCs w:val="22"/>
        </w:rPr>
      </w:pPr>
    </w:p>
    <w:p w:rsidR="006679E5" w:rsidRPr="00773298" w:rsidRDefault="00773298" w:rsidP="00773298">
      <w:pPr>
        <w:pStyle w:val="ae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="006679E5" w:rsidRPr="00773298">
        <w:rPr>
          <w:sz w:val="22"/>
          <w:szCs w:val="22"/>
        </w:rPr>
        <w:t>Средства муниципального дорожного фонда направляются на:</w:t>
      </w:r>
    </w:p>
    <w:p w:rsidR="006679E5" w:rsidRPr="00773298" w:rsidRDefault="002F17B2" w:rsidP="00773298">
      <w:pPr>
        <w:pStyle w:val="ae"/>
        <w:ind w:left="0" w:firstLine="567"/>
        <w:jc w:val="both"/>
        <w:rPr>
          <w:sz w:val="22"/>
          <w:szCs w:val="22"/>
          <w:lang w:eastAsia="ar-SA"/>
        </w:rPr>
      </w:pPr>
      <w:r w:rsidRPr="00773298">
        <w:rPr>
          <w:sz w:val="22"/>
          <w:szCs w:val="22"/>
          <w:lang w:eastAsia="ar-SA"/>
        </w:rPr>
        <w:t xml:space="preserve">- </w:t>
      </w:r>
      <w:r w:rsidR="006679E5" w:rsidRPr="00773298">
        <w:rPr>
          <w:sz w:val="22"/>
          <w:szCs w:val="22"/>
          <w:lang w:eastAsia="ar-SA"/>
        </w:rPr>
        <w:t>проектирование, строительство, реконструкцию, капитальный ремонт, ремонт и содержание автомобильных дорог общего пользования местного (муниципального) значения;</w:t>
      </w:r>
    </w:p>
    <w:p w:rsidR="006679E5" w:rsidRPr="00773298" w:rsidRDefault="002F17B2" w:rsidP="00773298">
      <w:pPr>
        <w:pStyle w:val="ae"/>
        <w:ind w:left="0" w:firstLine="567"/>
        <w:jc w:val="both"/>
        <w:rPr>
          <w:sz w:val="22"/>
          <w:szCs w:val="22"/>
          <w:lang w:eastAsia="ar-SA"/>
        </w:rPr>
      </w:pPr>
      <w:r w:rsidRPr="00773298">
        <w:rPr>
          <w:sz w:val="22"/>
          <w:szCs w:val="22"/>
          <w:lang w:eastAsia="ar-SA"/>
        </w:rPr>
        <w:t xml:space="preserve">- </w:t>
      </w:r>
      <w:r w:rsidR="006679E5" w:rsidRPr="00773298">
        <w:rPr>
          <w:sz w:val="22"/>
          <w:szCs w:val="22"/>
          <w:lang w:eastAsia="ar-SA"/>
        </w:rPr>
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пунктов.</w:t>
      </w:r>
    </w:p>
    <w:p w:rsidR="006679E5" w:rsidRPr="00773298" w:rsidRDefault="00773298" w:rsidP="00773298">
      <w:pPr>
        <w:pStyle w:val="ae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r w:rsidR="006679E5" w:rsidRPr="00773298">
        <w:rPr>
          <w:sz w:val="22"/>
          <w:szCs w:val="22"/>
        </w:rPr>
        <w:t>Пообъектное распределение утвержденного объема бюджетных ассигнований дорожного фонда на очередной финансовый год по направлениям расходов утверждается Буинским районным исполнительным комитетом.</w:t>
      </w:r>
    </w:p>
    <w:p w:rsidR="006679E5" w:rsidRPr="00773298" w:rsidRDefault="006679E5" w:rsidP="00974FCC">
      <w:pPr>
        <w:ind w:left="360" w:firstLine="567"/>
        <w:jc w:val="center"/>
        <w:rPr>
          <w:sz w:val="22"/>
          <w:szCs w:val="22"/>
        </w:rPr>
      </w:pPr>
    </w:p>
    <w:p w:rsidR="002F17B2" w:rsidRPr="00773298" w:rsidRDefault="002F17B2" w:rsidP="002F17B2">
      <w:pPr>
        <w:numPr>
          <w:ilvl w:val="0"/>
          <w:numId w:val="19"/>
        </w:numPr>
        <w:jc w:val="center"/>
        <w:rPr>
          <w:sz w:val="22"/>
          <w:szCs w:val="22"/>
        </w:rPr>
      </w:pPr>
      <w:r w:rsidRPr="00773298">
        <w:rPr>
          <w:sz w:val="22"/>
          <w:szCs w:val="22"/>
        </w:rPr>
        <w:t xml:space="preserve">Отчёт об исполнении и контроль за формированием </w:t>
      </w:r>
    </w:p>
    <w:p w:rsidR="006679E5" w:rsidRPr="00773298" w:rsidRDefault="002F17B2" w:rsidP="002F17B2">
      <w:pPr>
        <w:ind w:left="432"/>
        <w:jc w:val="center"/>
        <w:rPr>
          <w:sz w:val="22"/>
          <w:szCs w:val="22"/>
        </w:rPr>
      </w:pPr>
      <w:r w:rsidRPr="00773298">
        <w:rPr>
          <w:sz w:val="22"/>
          <w:szCs w:val="22"/>
        </w:rPr>
        <w:t>и расходованием бюджетных ассигнований дорожного фонда</w:t>
      </w:r>
    </w:p>
    <w:p w:rsidR="002F17B2" w:rsidRPr="00773298" w:rsidRDefault="002F17B2" w:rsidP="002F17B2">
      <w:pPr>
        <w:ind w:left="432"/>
        <w:jc w:val="center"/>
        <w:rPr>
          <w:sz w:val="22"/>
          <w:szCs w:val="22"/>
        </w:rPr>
      </w:pPr>
    </w:p>
    <w:p w:rsidR="006679E5" w:rsidRPr="00773298" w:rsidRDefault="006679E5" w:rsidP="00974FCC">
      <w:pPr>
        <w:ind w:firstLine="567"/>
        <w:jc w:val="both"/>
        <w:rPr>
          <w:sz w:val="22"/>
          <w:szCs w:val="22"/>
        </w:rPr>
      </w:pPr>
      <w:r w:rsidRPr="00773298">
        <w:rPr>
          <w:sz w:val="22"/>
          <w:szCs w:val="22"/>
        </w:rPr>
        <w:t>Контроль за расходованием средств дорожного фонда возлагается на Буинский районный исполнительный комитет.</w:t>
      </w:r>
    </w:p>
    <w:sectPr w:rsidR="006679E5" w:rsidRPr="00773298" w:rsidSect="00773298">
      <w:footnotePr>
        <w:pos w:val="beneathText"/>
      </w:footnotePr>
      <w:pgSz w:w="11905" w:h="16837"/>
      <w:pgMar w:top="567" w:right="565" w:bottom="28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901" w:rsidRDefault="00E12901" w:rsidP="00C225C5">
      <w:r>
        <w:separator/>
      </w:r>
    </w:p>
  </w:endnote>
  <w:endnote w:type="continuationSeparator" w:id="0">
    <w:p w:rsidR="00E12901" w:rsidRDefault="00E12901" w:rsidP="00C2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901" w:rsidRDefault="00E12901" w:rsidP="00C225C5">
      <w:r>
        <w:separator/>
      </w:r>
    </w:p>
  </w:footnote>
  <w:footnote w:type="continuationSeparator" w:id="0">
    <w:p w:rsidR="00E12901" w:rsidRDefault="00E12901" w:rsidP="00C22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0A12"/>
    <w:multiLevelType w:val="hybridMultilevel"/>
    <w:tmpl w:val="AE847864"/>
    <w:lvl w:ilvl="0" w:tplc="70B2CBA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D524477"/>
    <w:multiLevelType w:val="multilevel"/>
    <w:tmpl w:val="7AF69288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2">
    <w:nsid w:val="108915E5"/>
    <w:multiLevelType w:val="multilevel"/>
    <w:tmpl w:val="5888BFD8"/>
    <w:lvl w:ilvl="0">
      <w:start w:val="3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">
    <w:nsid w:val="2D4037D4"/>
    <w:multiLevelType w:val="multilevel"/>
    <w:tmpl w:val="0B3AFF5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4">
    <w:nsid w:val="303B7C90"/>
    <w:multiLevelType w:val="hybridMultilevel"/>
    <w:tmpl w:val="3F82C4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D30EB7"/>
    <w:multiLevelType w:val="multilevel"/>
    <w:tmpl w:val="9014D604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6">
    <w:nsid w:val="37D77AD0"/>
    <w:multiLevelType w:val="multilevel"/>
    <w:tmpl w:val="A45E28B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7">
    <w:nsid w:val="3EEC166B"/>
    <w:multiLevelType w:val="multilevel"/>
    <w:tmpl w:val="990C04BE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8">
    <w:nsid w:val="4152350A"/>
    <w:multiLevelType w:val="multilevel"/>
    <w:tmpl w:val="FB44F2FE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9">
    <w:nsid w:val="48070A49"/>
    <w:multiLevelType w:val="multilevel"/>
    <w:tmpl w:val="9212562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0">
    <w:nsid w:val="496616BE"/>
    <w:multiLevelType w:val="multilevel"/>
    <w:tmpl w:val="38BCD4F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1">
    <w:nsid w:val="5683301D"/>
    <w:multiLevelType w:val="multilevel"/>
    <w:tmpl w:val="FDAC746C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2">
    <w:nsid w:val="5A0248B2"/>
    <w:multiLevelType w:val="multilevel"/>
    <w:tmpl w:val="302EA6E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cs="Times New Roman" w:hint="default"/>
      </w:rPr>
    </w:lvl>
  </w:abstractNum>
  <w:abstractNum w:abstractNumId="13">
    <w:nsid w:val="66D3719F"/>
    <w:multiLevelType w:val="multilevel"/>
    <w:tmpl w:val="4C06CFF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4">
    <w:nsid w:val="67976149"/>
    <w:multiLevelType w:val="multilevel"/>
    <w:tmpl w:val="CBEA4C5A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5">
    <w:nsid w:val="6D9A0B92"/>
    <w:multiLevelType w:val="multilevel"/>
    <w:tmpl w:val="1E60D2A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6">
    <w:nsid w:val="7A04363A"/>
    <w:multiLevelType w:val="multilevel"/>
    <w:tmpl w:val="203C1A64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7">
    <w:nsid w:val="7E240FBD"/>
    <w:multiLevelType w:val="multilevel"/>
    <w:tmpl w:val="E84891B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8">
    <w:nsid w:val="7EC17B90"/>
    <w:multiLevelType w:val="multilevel"/>
    <w:tmpl w:val="0A42FEEA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9"/>
  </w:num>
  <w:num w:numId="5">
    <w:abstractNumId w:val="1"/>
  </w:num>
  <w:num w:numId="6">
    <w:abstractNumId w:val="10"/>
  </w:num>
  <w:num w:numId="7">
    <w:abstractNumId w:val="14"/>
  </w:num>
  <w:num w:numId="8">
    <w:abstractNumId w:val="7"/>
  </w:num>
  <w:num w:numId="9">
    <w:abstractNumId w:val="15"/>
  </w:num>
  <w:num w:numId="10">
    <w:abstractNumId w:val="18"/>
  </w:num>
  <w:num w:numId="11">
    <w:abstractNumId w:val="13"/>
  </w:num>
  <w:num w:numId="12">
    <w:abstractNumId w:val="11"/>
  </w:num>
  <w:num w:numId="13">
    <w:abstractNumId w:val="17"/>
  </w:num>
  <w:num w:numId="14">
    <w:abstractNumId w:val="8"/>
  </w:num>
  <w:num w:numId="15">
    <w:abstractNumId w:val="3"/>
  </w:num>
  <w:num w:numId="16">
    <w:abstractNumId w:val="4"/>
  </w:num>
  <w:num w:numId="17">
    <w:abstractNumId w:val="0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C5"/>
    <w:rsid w:val="00000402"/>
    <w:rsid w:val="00003F64"/>
    <w:rsid w:val="00014AAD"/>
    <w:rsid w:val="00014EA1"/>
    <w:rsid w:val="000326B5"/>
    <w:rsid w:val="00044048"/>
    <w:rsid w:val="00044107"/>
    <w:rsid w:val="00092855"/>
    <w:rsid w:val="000A77F9"/>
    <w:rsid w:val="000B3801"/>
    <w:rsid w:val="000D5873"/>
    <w:rsid w:val="000D6692"/>
    <w:rsid w:val="000F072E"/>
    <w:rsid w:val="000F11B6"/>
    <w:rsid w:val="000F38EC"/>
    <w:rsid w:val="00173009"/>
    <w:rsid w:val="00190245"/>
    <w:rsid w:val="00194348"/>
    <w:rsid w:val="00195011"/>
    <w:rsid w:val="001C10CD"/>
    <w:rsid w:val="001E1820"/>
    <w:rsid w:val="00211D12"/>
    <w:rsid w:val="002178F7"/>
    <w:rsid w:val="002221AF"/>
    <w:rsid w:val="00225CFF"/>
    <w:rsid w:val="00226249"/>
    <w:rsid w:val="002329B1"/>
    <w:rsid w:val="00292A59"/>
    <w:rsid w:val="002C0294"/>
    <w:rsid w:val="002C108F"/>
    <w:rsid w:val="002C504D"/>
    <w:rsid w:val="002F17B2"/>
    <w:rsid w:val="00330018"/>
    <w:rsid w:val="00346449"/>
    <w:rsid w:val="003528CD"/>
    <w:rsid w:val="003633BB"/>
    <w:rsid w:val="00375608"/>
    <w:rsid w:val="003A676E"/>
    <w:rsid w:val="003B07D5"/>
    <w:rsid w:val="003C2B3A"/>
    <w:rsid w:val="00401EBD"/>
    <w:rsid w:val="00440C01"/>
    <w:rsid w:val="00446835"/>
    <w:rsid w:val="00473B85"/>
    <w:rsid w:val="00474F76"/>
    <w:rsid w:val="0049504C"/>
    <w:rsid w:val="004951C4"/>
    <w:rsid w:val="0049784B"/>
    <w:rsid w:val="004B0E34"/>
    <w:rsid w:val="00513A50"/>
    <w:rsid w:val="00522DF6"/>
    <w:rsid w:val="005263CD"/>
    <w:rsid w:val="00532354"/>
    <w:rsid w:val="00536A61"/>
    <w:rsid w:val="00565D71"/>
    <w:rsid w:val="005C20B7"/>
    <w:rsid w:val="005D2D65"/>
    <w:rsid w:val="00613DE5"/>
    <w:rsid w:val="00621F6F"/>
    <w:rsid w:val="00660027"/>
    <w:rsid w:val="0066404B"/>
    <w:rsid w:val="006679E5"/>
    <w:rsid w:val="006710B0"/>
    <w:rsid w:val="0069645A"/>
    <w:rsid w:val="00697ECE"/>
    <w:rsid w:val="006D0CB4"/>
    <w:rsid w:val="006D347E"/>
    <w:rsid w:val="006E3B20"/>
    <w:rsid w:val="00707FDF"/>
    <w:rsid w:val="007349F5"/>
    <w:rsid w:val="0073764F"/>
    <w:rsid w:val="00741C5C"/>
    <w:rsid w:val="007706F9"/>
    <w:rsid w:val="007723A1"/>
    <w:rsid w:val="00773298"/>
    <w:rsid w:val="007B6D11"/>
    <w:rsid w:val="007C1DDF"/>
    <w:rsid w:val="007F7D8A"/>
    <w:rsid w:val="007F7E9A"/>
    <w:rsid w:val="00802D74"/>
    <w:rsid w:val="00817D70"/>
    <w:rsid w:val="008212A0"/>
    <w:rsid w:val="008212DB"/>
    <w:rsid w:val="0084481F"/>
    <w:rsid w:val="00845D68"/>
    <w:rsid w:val="008671EA"/>
    <w:rsid w:val="00897461"/>
    <w:rsid w:val="008B73CB"/>
    <w:rsid w:val="008E2A4A"/>
    <w:rsid w:val="008F56E8"/>
    <w:rsid w:val="00907DFC"/>
    <w:rsid w:val="009114B0"/>
    <w:rsid w:val="00923A47"/>
    <w:rsid w:val="00950E2B"/>
    <w:rsid w:val="0097418C"/>
    <w:rsid w:val="00974FCC"/>
    <w:rsid w:val="00975EED"/>
    <w:rsid w:val="00976100"/>
    <w:rsid w:val="00981463"/>
    <w:rsid w:val="009C667D"/>
    <w:rsid w:val="009F1628"/>
    <w:rsid w:val="009F7FE5"/>
    <w:rsid w:val="00A06794"/>
    <w:rsid w:val="00A216A6"/>
    <w:rsid w:val="00A95F23"/>
    <w:rsid w:val="00AA0D29"/>
    <w:rsid w:val="00AA2750"/>
    <w:rsid w:val="00B1479E"/>
    <w:rsid w:val="00B230E3"/>
    <w:rsid w:val="00B3025B"/>
    <w:rsid w:val="00B37FA3"/>
    <w:rsid w:val="00B47744"/>
    <w:rsid w:val="00B659AB"/>
    <w:rsid w:val="00B7626A"/>
    <w:rsid w:val="00BA258A"/>
    <w:rsid w:val="00C0467C"/>
    <w:rsid w:val="00C04B3D"/>
    <w:rsid w:val="00C21E75"/>
    <w:rsid w:val="00C225C5"/>
    <w:rsid w:val="00C24D2F"/>
    <w:rsid w:val="00C335F4"/>
    <w:rsid w:val="00C4527F"/>
    <w:rsid w:val="00C47D3F"/>
    <w:rsid w:val="00C57FBD"/>
    <w:rsid w:val="00C667BD"/>
    <w:rsid w:val="00C671A3"/>
    <w:rsid w:val="00C81124"/>
    <w:rsid w:val="00C8606E"/>
    <w:rsid w:val="00C96FFD"/>
    <w:rsid w:val="00CB0C16"/>
    <w:rsid w:val="00CC3127"/>
    <w:rsid w:val="00CC77BE"/>
    <w:rsid w:val="00CE78EB"/>
    <w:rsid w:val="00CF126A"/>
    <w:rsid w:val="00CF3A68"/>
    <w:rsid w:val="00D21DE5"/>
    <w:rsid w:val="00D5453D"/>
    <w:rsid w:val="00D56430"/>
    <w:rsid w:val="00D5752F"/>
    <w:rsid w:val="00D57CB1"/>
    <w:rsid w:val="00D650C4"/>
    <w:rsid w:val="00D669AF"/>
    <w:rsid w:val="00D770AC"/>
    <w:rsid w:val="00D82C7B"/>
    <w:rsid w:val="00D872E5"/>
    <w:rsid w:val="00D903FD"/>
    <w:rsid w:val="00DA3A20"/>
    <w:rsid w:val="00DA692A"/>
    <w:rsid w:val="00DC5ACB"/>
    <w:rsid w:val="00DE1161"/>
    <w:rsid w:val="00DE39BD"/>
    <w:rsid w:val="00DE5352"/>
    <w:rsid w:val="00E02B37"/>
    <w:rsid w:val="00E12901"/>
    <w:rsid w:val="00E12A94"/>
    <w:rsid w:val="00E2027B"/>
    <w:rsid w:val="00E2130C"/>
    <w:rsid w:val="00E3340A"/>
    <w:rsid w:val="00E430E4"/>
    <w:rsid w:val="00E6147E"/>
    <w:rsid w:val="00E711BD"/>
    <w:rsid w:val="00E864BC"/>
    <w:rsid w:val="00E95D0F"/>
    <w:rsid w:val="00EB494E"/>
    <w:rsid w:val="00EB4DF0"/>
    <w:rsid w:val="00EB538C"/>
    <w:rsid w:val="00EC26C9"/>
    <w:rsid w:val="00EE0445"/>
    <w:rsid w:val="00EE2F81"/>
    <w:rsid w:val="00F31177"/>
    <w:rsid w:val="00F33F8B"/>
    <w:rsid w:val="00F54A74"/>
    <w:rsid w:val="00F83B65"/>
    <w:rsid w:val="00F8430C"/>
    <w:rsid w:val="00F92466"/>
    <w:rsid w:val="00FA14B7"/>
    <w:rsid w:val="00FC630A"/>
    <w:rsid w:val="00FD474E"/>
    <w:rsid w:val="00FE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F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DC5ACB"/>
    <w:pPr>
      <w:keepNext/>
      <w:suppressAutoHyphens w:val="0"/>
      <w:jc w:val="center"/>
      <w:outlineLvl w:val="0"/>
    </w:pPr>
    <w:rPr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9504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11">
    <w:name w:val="Основной шрифт абзаца1"/>
    <w:uiPriority w:val="99"/>
    <w:rsid w:val="007349F5"/>
  </w:style>
  <w:style w:type="paragraph" w:customStyle="1" w:styleId="a3">
    <w:name w:val="Заголовок"/>
    <w:basedOn w:val="a"/>
    <w:next w:val="a4"/>
    <w:uiPriority w:val="99"/>
    <w:rsid w:val="007349F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semiHidden/>
    <w:rsid w:val="007349F5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49504C"/>
    <w:rPr>
      <w:rFonts w:cs="Times New Roman"/>
      <w:sz w:val="24"/>
      <w:szCs w:val="24"/>
      <w:lang w:eastAsia="ar-SA" w:bidi="ar-SA"/>
    </w:rPr>
  </w:style>
  <w:style w:type="paragraph" w:styleId="a6">
    <w:name w:val="List"/>
    <w:basedOn w:val="a4"/>
    <w:uiPriority w:val="99"/>
    <w:semiHidden/>
    <w:rsid w:val="007349F5"/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7349F5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uiPriority w:val="99"/>
    <w:rsid w:val="007349F5"/>
    <w:pPr>
      <w:suppressLineNumbers/>
    </w:pPr>
    <w:rPr>
      <w:rFonts w:ascii="Arial" w:hAnsi="Arial" w:cs="Tahoma"/>
    </w:rPr>
  </w:style>
  <w:style w:type="paragraph" w:customStyle="1" w:styleId="a7">
    <w:name w:val="Содержимое таблицы"/>
    <w:basedOn w:val="a"/>
    <w:uiPriority w:val="99"/>
    <w:rsid w:val="007349F5"/>
    <w:pPr>
      <w:suppressLineNumbers/>
    </w:pPr>
  </w:style>
  <w:style w:type="paragraph" w:customStyle="1" w:styleId="a8">
    <w:name w:val="Заголовок таблицы"/>
    <w:basedOn w:val="a7"/>
    <w:uiPriority w:val="99"/>
    <w:rsid w:val="007349F5"/>
    <w:pPr>
      <w:jc w:val="center"/>
    </w:pPr>
    <w:rPr>
      <w:b/>
      <w:bCs/>
      <w:i/>
      <w:iCs/>
    </w:rPr>
  </w:style>
  <w:style w:type="paragraph" w:styleId="a9">
    <w:name w:val="header"/>
    <w:basedOn w:val="a"/>
    <w:link w:val="aa"/>
    <w:uiPriority w:val="99"/>
    <w:semiHidden/>
    <w:rsid w:val="00C225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C225C5"/>
    <w:rPr>
      <w:rFonts w:cs="Times New Roman"/>
      <w:sz w:val="24"/>
      <w:lang w:eastAsia="ar-SA" w:bidi="ar-SA"/>
    </w:rPr>
  </w:style>
  <w:style w:type="paragraph" w:styleId="ab">
    <w:name w:val="footer"/>
    <w:basedOn w:val="a"/>
    <w:link w:val="ac"/>
    <w:uiPriority w:val="99"/>
    <w:semiHidden/>
    <w:rsid w:val="00C225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C225C5"/>
    <w:rPr>
      <w:rFonts w:cs="Times New Roman"/>
      <w:sz w:val="24"/>
      <w:lang w:eastAsia="ar-SA" w:bidi="ar-SA"/>
    </w:rPr>
  </w:style>
  <w:style w:type="paragraph" w:styleId="ad">
    <w:name w:val="No Spacing"/>
    <w:uiPriority w:val="99"/>
    <w:qFormat/>
    <w:rsid w:val="00C24D2F"/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99"/>
    <w:qFormat/>
    <w:rsid w:val="00C24D2F"/>
    <w:pPr>
      <w:suppressAutoHyphens w:val="0"/>
      <w:ind w:left="720"/>
      <w:contextualSpacing/>
    </w:pPr>
    <w:rPr>
      <w:lang w:eastAsia="ru-RU"/>
    </w:rPr>
  </w:style>
  <w:style w:type="paragraph" w:styleId="af">
    <w:name w:val="Balloon Text"/>
    <w:basedOn w:val="a"/>
    <w:link w:val="af0"/>
    <w:uiPriority w:val="99"/>
    <w:semiHidden/>
    <w:rsid w:val="006D34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49504C"/>
    <w:rPr>
      <w:rFonts w:cs="Times New Roman"/>
      <w:sz w:val="2"/>
      <w:lang w:eastAsia="ar-SA" w:bidi="ar-SA"/>
    </w:rPr>
  </w:style>
  <w:style w:type="character" w:styleId="af1">
    <w:name w:val="Strong"/>
    <w:uiPriority w:val="99"/>
    <w:qFormat/>
    <w:locked/>
    <w:rsid w:val="00DC5ACB"/>
    <w:rPr>
      <w:rFonts w:cs="Times New Roman"/>
      <w:b/>
      <w:bCs/>
    </w:rPr>
  </w:style>
  <w:style w:type="paragraph" w:styleId="af2">
    <w:name w:val="Title"/>
    <w:basedOn w:val="a"/>
    <w:link w:val="af3"/>
    <w:qFormat/>
    <w:locked/>
    <w:rsid w:val="002221AF"/>
    <w:pPr>
      <w:suppressAutoHyphens w:val="0"/>
      <w:jc w:val="center"/>
    </w:pPr>
    <w:rPr>
      <w:sz w:val="28"/>
      <w:szCs w:val="20"/>
      <w:lang w:eastAsia="ru-RU"/>
    </w:rPr>
  </w:style>
  <w:style w:type="character" w:customStyle="1" w:styleId="af3">
    <w:name w:val="Название Знак"/>
    <w:link w:val="af2"/>
    <w:rsid w:val="002221AF"/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F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DC5ACB"/>
    <w:pPr>
      <w:keepNext/>
      <w:suppressAutoHyphens w:val="0"/>
      <w:jc w:val="center"/>
      <w:outlineLvl w:val="0"/>
    </w:pPr>
    <w:rPr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9504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11">
    <w:name w:val="Основной шрифт абзаца1"/>
    <w:uiPriority w:val="99"/>
    <w:rsid w:val="007349F5"/>
  </w:style>
  <w:style w:type="paragraph" w:customStyle="1" w:styleId="a3">
    <w:name w:val="Заголовок"/>
    <w:basedOn w:val="a"/>
    <w:next w:val="a4"/>
    <w:uiPriority w:val="99"/>
    <w:rsid w:val="007349F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semiHidden/>
    <w:rsid w:val="007349F5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49504C"/>
    <w:rPr>
      <w:rFonts w:cs="Times New Roman"/>
      <w:sz w:val="24"/>
      <w:szCs w:val="24"/>
      <w:lang w:eastAsia="ar-SA" w:bidi="ar-SA"/>
    </w:rPr>
  </w:style>
  <w:style w:type="paragraph" w:styleId="a6">
    <w:name w:val="List"/>
    <w:basedOn w:val="a4"/>
    <w:uiPriority w:val="99"/>
    <w:semiHidden/>
    <w:rsid w:val="007349F5"/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7349F5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uiPriority w:val="99"/>
    <w:rsid w:val="007349F5"/>
    <w:pPr>
      <w:suppressLineNumbers/>
    </w:pPr>
    <w:rPr>
      <w:rFonts w:ascii="Arial" w:hAnsi="Arial" w:cs="Tahoma"/>
    </w:rPr>
  </w:style>
  <w:style w:type="paragraph" w:customStyle="1" w:styleId="a7">
    <w:name w:val="Содержимое таблицы"/>
    <w:basedOn w:val="a"/>
    <w:uiPriority w:val="99"/>
    <w:rsid w:val="007349F5"/>
    <w:pPr>
      <w:suppressLineNumbers/>
    </w:pPr>
  </w:style>
  <w:style w:type="paragraph" w:customStyle="1" w:styleId="a8">
    <w:name w:val="Заголовок таблицы"/>
    <w:basedOn w:val="a7"/>
    <w:uiPriority w:val="99"/>
    <w:rsid w:val="007349F5"/>
    <w:pPr>
      <w:jc w:val="center"/>
    </w:pPr>
    <w:rPr>
      <w:b/>
      <w:bCs/>
      <w:i/>
      <w:iCs/>
    </w:rPr>
  </w:style>
  <w:style w:type="paragraph" w:styleId="a9">
    <w:name w:val="header"/>
    <w:basedOn w:val="a"/>
    <w:link w:val="aa"/>
    <w:uiPriority w:val="99"/>
    <w:semiHidden/>
    <w:rsid w:val="00C225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C225C5"/>
    <w:rPr>
      <w:rFonts w:cs="Times New Roman"/>
      <w:sz w:val="24"/>
      <w:lang w:eastAsia="ar-SA" w:bidi="ar-SA"/>
    </w:rPr>
  </w:style>
  <w:style w:type="paragraph" w:styleId="ab">
    <w:name w:val="footer"/>
    <w:basedOn w:val="a"/>
    <w:link w:val="ac"/>
    <w:uiPriority w:val="99"/>
    <w:semiHidden/>
    <w:rsid w:val="00C225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C225C5"/>
    <w:rPr>
      <w:rFonts w:cs="Times New Roman"/>
      <w:sz w:val="24"/>
      <w:lang w:eastAsia="ar-SA" w:bidi="ar-SA"/>
    </w:rPr>
  </w:style>
  <w:style w:type="paragraph" w:styleId="ad">
    <w:name w:val="No Spacing"/>
    <w:uiPriority w:val="99"/>
    <w:qFormat/>
    <w:rsid w:val="00C24D2F"/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99"/>
    <w:qFormat/>
    <w:rsid w:val="00C24D2F"/>
    <w:pPr>
      <w:suppressAutoHyphens w:val="0"/>
      <w:ind w:left="720"/>
      <w:contextualSpacing/>
    </w:pPr>
    <w:rPr>
      <w:lang w:eastAsia="ru-RU"/>
    </w:rPr>
  </w:style>
  <w:style w:type="paragraph" w:styleId="af">
    <w:name w:val="Balloon Text"/>
    <w:basedOn w:val="a"/>
    <w:link w:val="af0"/>
    <w:uiPriority w:val="99"/>
    <w:semiHidden/>
    <w:rsid w:val="006D34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49504C"/>
    <w:rPr>
      <w:rFonts w:cs="Times New Roman"/>
      <w:sz w:val="2"/>
      <w:lang w:eastAsia="ar-SA" w:bidi="ar-SA"/>
    </w:rPr>
  </w:style>
  <w:style w:type="character" w:styleId="af1">
    <w:name w:val="Strong"/>
    <w:uiPriority w:val="99"/>
    <w:qFormat/>
    <w:locked/>
    <w:rsid w:val="00DC5ACB"/>
    <w:rPr>
      <w:rFonts w:cs="Times New Roman"/>
      <w:b/>
      <w:bCs/>
    </w:rPr>
  </w:style>
  <w:style w:type="paragraph" w:styleId="af2">
    <w:name w:val="Title"/>
    <w:basedOn w:val="a"/>
    <w:link w:val="af3"/>
    <w:qFormat/>
    <w:locked/>
    <w:rsid w:val="002221AF"/>
    <w:pPr>
      <w:suppressAutoHyphens w:val="0"/>
      <w:jc w:val="center"/>
    </w:pPr>
    <w:rPr>
      <w:sz w:val="28"/>
      <w:szCs w:val="20"/>
      <w:lang w:eastAsia="ru-RU"/>
    </w:rPr>
  </w:style>
  <w:style w:type="character" w:customStyle="1" w:styleId="af3">
    <w:name w:val="Название Знак"/>
    <w:link w:val="af2"/>
    <w:rsid w:val="002221AF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55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Пенкин С.А</cp:lastModifiedBy>
  <cp:revision>2</cp:revision>
  <cp:lastPrinted>2013-10-16T11:32:00Z</cp:lastPrinted>
  <dcterms:created xsi:type="dcterms:W3CDTF">2013-10-19T06:58:00Z</dcterms:created>
  <dcterms:modified xsi:type="dcterms:W3CDTF">2013-10-19T06:58:00Z</dcterms:modified>
</cp:coreProperties>
</file>