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290" w:type="dxa"/>
        <w:tblLayout w:type="fixed"/>
        <w:tblCellMar>
          <w:left w:w="70" w:type="dxa"/>
          <w:right w:w="70" w:type="dxa"/>
        </w:tblCellMar>
        <w:tblLook w:val="0000" w:firstRow="0" w:lastRow="0" w:firstColumn="0" w:lastColumn="0" w:noHBand="0" w:noVBand="0"/>
      </w:tblPr>
      <w:tblGrid>
        <w:gridCol w:w="4465"/>
        <w:gridCol w:w="1559"/>
        <w:gridCol w:w="4111"/>
      </w:tblGrid>
      <w:tr w:rsidR="00B77B49" w:rsidRPr="00DA1500" w:rsidTr="00935DB4">
        <w:trPr>
          <w:trHeight w:val="1282"/>
          <w:jc w:val="center"/>
        </w:trPr>
        <w:tc>
          <w:tcPr>
            <w:tcW w:w="4465" w:type="dxa"/>
          </w:tcPr>
          <w:p w:rsidR="00B77B49" w:rsidRPr="00DA1500" w:rsidRDefault="00B77B49" w:rsidP="00935DB4">
            <w:pPr>
              <w:pStyle w:val="1"/>
              <w:rPr>
                <w:sz w:val="24"/>
                <w:szCs w:val="24"/>
              </w:rPr>
            </w:pPr>
            <w:bookmarkStart w:id="0" w:name="_GoBack"/>
            <w:bookmarkEnd w:id="0"/>
            <w:r w:rsidRPr="00DA1500">
              <w:rPr>
                <w:sz w:val="24"/>
                <w:szCs w:val="24"/>
              </w:rPr>
              <w:t>ТАТАРСТАН  РЕСПУБЛИКАСЫ</w:t>
            </w:r>
          </w:p>
          <w:p w:rsidR="00B77B49" w:rsidRPr="00DA1500" w:rsidRDefault="00B77B49" w:rsidP="00935DB4">
            <w:pPr>
              <w:jc w:val="center"/>
              <w:rPr>
                <w:b/>
                <w:i/>
                <w:color w:val="000080"/>
              </w:rPr>
            </w:pPr>
          </w:p>
          <w:p w:rsidR="00B77B49" w:rsidRPr="00DA1500" w:rsidRDefault="00B77B49" w:rsidP="00935DB4">
            <w:pPr>
              <w:jc w:val="center"/>
              <w:rPr>
                <w:b/>
                <w:i/>
                <w:color w:val="000080"/>
              </w:rPr>
            </w:pPr>
            <w:r w:rsidRPr="00DA1500">
              <w:rPr>
                <w:b/>
                <w:i/>
                <w:color w:val="000080"/>
              </w:rPr>
              <w:t xml:space="preserve"> БУА   МУНИЦИПАЛЬ  РАЙОНЫ</w:t>
            </w:r>
          </w:p>
          <w:p w:rsidR="00B77B49" w:rsidRPr="00DA1500" w:rsidRDefault="00B77B49" w:rsidP="00935DB4">
            <w:pPr>
              <w:jc w:val="center"/>
              <w:rPr>
                <w:b/>
                <w:i/>
              </w:rPr>
            </w:pPr>
            <w:r>
              <w:rPr>
                <w:b/>
                <w:i/>
              </w:rPr>
              <w:t xml:space="preserve">БОЕРГАН    </w:t>
            </w:r>
            <w:r w:rsidRPr="00DA1500">
              <w:rPr>
                <w:b/>
                <w:i/>
              </w:rPr>
              <w:t>АВЫЛ</w:t>
            </w:r>
            <w:r>
              <w:rPr>
                <w:b/>
                <w:i/>
              </w:rPr>
              <w:t>Ы</w:t>
            </w:r>
          </w:p>
          <w:p w:rsidR="00B77B49" w:rsidRPr="00DA1500" w:rsidRDefault="00B77B49" w:rsidP="00935DB4">
            <w:pPr>
              <w:jc w:val="center"/>
              <w:rPr>
                <w:b/>
                <w:i/>
                <w:color w:val="000080"/>
              </w:rPr>
            </w:pPr>
            <w:r>
              <w:rPr>
                <w:b/>
                <w:i/>
                <w:color w:val="000080"/>
              </w:rPr>
              <w:t>БАШКАРМА КОМИТЕТЫ</w:t>
            </w:r>
          </w:p>
          <w:p w:rsidR="00B77B49" w:rsidRPr="00DA1500" w:rsidRDefault="00B77B49" w:rsidP="00935DB4">
            <w:pPr>
              <w:jc w:val="center"/>
              <w:rPr>
                <w:color w:val="0000FF"/>
              </w:rPr>
            </w:pPr>
          </w:p>
        </w:tc>
        <w:tc>
          <w:tcPr>
            <w:tcW w:w="1559" w:type="dxa"/>
          </w:tcPr>
          <w:p w:rsidR="00B77B49" w:rsidRPr="00DA1500" w:rsidRDefault="00B77B49" w:rsidP="00935DB4">
            <w:pPr>
              <w:jc w:val="center"/>
              <w:rPr>
                <w:color w:val="0000FF"/>
              </w:rPr>
            </w:pPr>
            <w:r>
              <w:rPr>
                <w:noProof/>
              </w:rPr>
              <w:drawing>
                <wp:inline distT="0" distB="0" distL="0" distR="0">
                  <wp:extent cx="885190" cy="109156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885190" cy="1091565"/>
                          </a:xfrm>
                          <a:prstGeom prst="rect">
                            <a:avLst/>
                          </a:prstGeom>
                          <a:noFill/>
                          <a:ln w="9525">
                            <a:noFill/>
                            <a:miter lim="800000"/>
                            <a:headEnd/>
                            <a:tailEnd/>
                          </a:ln>
                        </pic:spPr>
                      </pic:pic>
                    </a:graphicData>
                  </a:graphic>
                </wp:inline>
              </w:drawing>
            </w:r>
          </w:p>
        </w:tc>
        <w:tc>
          <w:tcPr>
            <w:tcW w:w="4111" w:type="dxa"/>
          </w:tcPr>
          <w:p w:rsidR="00B77B49" w:rsidRPr="00DA1500" w:rsidRDefault="00B77B49" w:rsidP="00935DB4">
            <w:pPr>
              <w:pStyle w:val="1"/>
              <w:rPr>
                <w:sz w:val="24"/>
                <w:szCs w:val="24"/>
              </w:rPr>
            </w:pPr>
            <w:r w:rsidRPr="00DA1500">
              <w:rPr>
                <w:sz w:val="24"/>
                <w:szCs w:val="24"/>
              </w:rPr>
              <w:t>РЕСПУБЛИКА ТАТАРСТАН</w:t>
            </w:r>
          </w:p>
          <w:p w:rsidR="00B77B49" w:rsidRPr="00DA1500" w:rsidRDefault="00B77B49" w:rsidP="00935DB4">
            <w:pPr>
              <w:jc w:val="center"/>
              <w:rPr>
                <w:b/>
                <w:i/>
                <w:color w:val="000080"/>
              </w:rPr>
            </w:pPr>
            <w:r w:rsidRPr="00DA1500">
              <w:rPr>
                <w:b/>
                <w:i/>
                <w:color w:val="000080"/>
              </w:rPr>
              <w:t>БУИНСКИЙ</w:t>
            </w:r>
          </w:p>
          <w:p w:rsidR="00B77B49" w:rsidRPr="00DA1500" w:rsidRDefault="00B77B49" w:rsidP="00935DB4">
            <w:pPr>
              <w:jc w:val="center"/>
              <w:rPr>
                <w:b/>
                <w:i/>
                <w:color w:val="000080"/>
              </w:rPr>
            </w:pPr>
            <w:r w:rsidRPr="00DA1500">
              <w:rPr>
                <w:b/>
                <w:i/>
                <w:color w:val="000080"/>
              </w:rPr>
              <w:t>МУНИЦИПАЛЬНЫЙ РАЙОН</w:t>
            </w:r>
          </w:p>
          <w:p w:rsidR="00B77B49" w:rsidRPr="00DA1500" w:rsidRDefault="00B77B49" w:rsidP="00935DB4">
            <w:pPr>
              <w:jc w:val="center"/>
              <w:rPr>
                <w:b/>
                <w:i/>
                <w:color w:val="000080"/>
              </w:rPr>
            </w:pPr>
            <w:r>
              <w:rPr>
                <w:b/>
                <w:i/>
              </w:rPr>
              <w:t>БЮРГАН</w:t>
            </w:r>
            <w:r w:rsidRPr="00DA1500">
              <w:rPr>
                <w:b/>
                <w:i/>
              </w:rPr>
              <w:t>СКИ</w:t>
            </w:r>
            <w:r w:rsidRPr="00DA1500">
              <w:rPr>
                <w:b/>
                <w:i/>
                <w:color w:val="000080"/>
              </w:rPr>
              <w:t xml:space="preserve">Й </w:t>
            </w:r>
          </w:p>
          <w:p w:rsidR="00B77B49" w:rsidRDefault="00B77B49" w:rsidP="00935DB4">
            <w:pPr>
              <w:jc w:val="center"/>
              <w:rPr>
                <w:b/>
                <w:i/>
                <w:color w:val="000080"/>
              </w:rPr>
            </w:pPr>
            <w:r w:rsidRPr="00DA1500">
              <w:rPr>
                <w:b/>
                <w:i/>
                <w:color w:val="000080"/>
              </w:rPr>
              <w:t xml:space="preserve">СЕЛЬСКИЙ </w:t>
            </w:r>
          </w:p>
          <w:p w:rsidR="00B77B49" w:rsidRPr="00DA1500" w:rsidRDefault="00B77B49" w:rsidP="00935DB4">
            <w:pPr>
              <w:jc w:val="center"/>
              <w:rPr>
                <w:color w:val="0000FF"/>
              </w:rPr>
            </w:pPr>
            <w:r>
              <w:rPr>
                <w:b/>
                <w:i/>
                <w:color w:val="000080"/>
              </w:rPr>
              <w:t>ИСПОЛНИТЕЛЬНЫЙ КОМИТЕТ</w:t>
            </w:r>
          </w:p>
        </w:tc>
      </w:tr>
      <w:tr w:rsidR="00B77B49" w:rsidRPr="00DA1500" w:rsidTr="00935DB4">
        <w:trPr>
          <w:trHeight w:val="609"/>
          <w:jc w:val="center"/>
        </w:trPr>
        <w:tc>
          <w:tcPr>
            <w:tcW w:w="10135" w:type="dxa"/>
            <w:gridSpan w:val="3"/>
          </w:tcPr>
          <w:p w:rsidR="00B77B49" w:rsidRPr="00DA1500" w:rsidRDefault="00A75B89" w:rsidP="00935DB4">
            <w:pPr>
              <w:ind w:firstLine="426"/>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184150</wp:posOffset>
                      </wp:positionH>
                      <wp:positionV relativeFrom="paragraph">
                        <wp:posOffset>58420</wp:posOffset>
                      </wp:positionV>
                      <wp:extent cx="6035040" cy="0"/>
                      <wp:effectExtent l="22225" t="20320" r="19685" b="2730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4.6pt" to="489.7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" strokecolor="red" strokeweight="3pt"/>
                  </w:pict>
                </mc:Fallback>
              </mc:AlternateContent>
            </w:r>
          </w:p>
          <w:p w:rsidR="00B77B49" w:rsidRPr="00DA1500" w:rsidRDefault="00B77B49" w:rsidP="00935DB4">
            <w:pPr>
              <w:pStyle w:val="a3"/>
              <w:ind w:firstLine="426"/>
            </w:pPr>
            <w:r w:rsidRPr="00DA1500">
              <w:t>КАРАР</w:t>
            </w:r>
          </w:p>
          <w:p w:rsidR="00B77B49" w:rsidRPr="00DA1500" w:rsidRDefault="00B77B49" w:rsidP="00935DB4">
            <w:pPr>
              <w:pStyle w:val="a3"/>
              <w:ind w:firstLine="426"/>
            </w:pPr>
            <w:r>
              <w:t>ПОСТАНОВЛЕНИЕ</w:t>
            </w:r>
          </w:p>
          <w:p w:rsidR="00B77B49" w:rsidRPr="00DA1500" w:rsidRDefault="00B77B49" w:rsidP="00935DB4">
            <w:pPr>
              <w:ind w:firstLine="426"/>
              <w:jc w:val="center"/>
            </w:pPr>
          </w:p>
        </w:tc>
      </w:tr>
    </w:tbl>
    <w:p w:rsidR="00B77B49" w:rsidRPr="00DA1500" w:rsidRDefault="00B77B49" w:rsidP="00B77B49">
      <w:pPr>
        <w:ind w:firstLine="426"/>
        <w:jc w:val="center"/>
      </w:pPr>
    </w:p>
    <w:p w:rsidR="00B77B49" w:rsidRPr="00DA1500" w:rsidRDefault="00B77B49" w:rsidP="00B77B49">
      <w:pPr>
        <w:ind w:firstLine="426"/>
        <w:jc w:val="both"/>
      </w:pPr>
      <w:r w:rsidRPr="00DA1500">
        <w:t>«</w:t>
      </w:r>
      <w:r>
        <w:t>21</w:t>
      </w:r>
      <w:r w:rsidRPr="00DA1500">
        <w:t xml:space="preserve">» </w:t>
      </w:r>
      <w:r>
        <w:t xml:space="preserve">августа </w:t>
      </w:r>
      <w:r w:rsidRPr="00DA1500">
        <w:t xml:space="preserve"> 2012 года</w:t>
      </w:r>
      <w:r w:rsidRPr="00DA1500">
        <w:tab/>
      </w:r>
      <w:r w:rsidRPr="00DA1500">
        <w:tab/>
      </w:r>
      <w:r w:rsidRPr="00DA1500">
        <w:tab/>
      </w:r>
      <w:r w:rsidRPr="00DA1500">
        <w:tab/>
        <w:t xml:space="preserve">          </w:t>
      </w:r>
      <w:r w:rsidRPr="00DA1500">
        <w:tab/>
        <w:t xml:space="preserve">   </w:t>
      </w:r>
      <w:r w:rsidRPr="00DA1500">
        <w:tab/>
        <w:t xml:space="preserve"> </w:t>
      </w:r>
      <w:r>
        <w:t xml:space="preserve">                 </w:t>
      </w:r>
      <w:r w:rsidRPr="00DA1500">
        <w:t xml:space="preserve">                 № </w:t>
      </w:r>
      <w:r>
        <w:t xml:space="preserve"> 7</w:t>
      </w:r>
    </w:p>
    <w:p w:rsidR="00B77B49" w:rsidRPr="00DA1500" w:rsidRDefault="00B77B49" w:rsidP="00B77B49">
      <w:pPr>
        <w:ind w:right="-104" w:firstLine="426"/>
        <w:jc w:val="both"/>
      </w:pPr>
      <w:r w:rsidRPr="00DA1500">
        <w:t xml:space="preserve">                                                </w:t>
      </w:r>
    </w:p>
    <w:p w:rsidR="00B77B49" w:rsidRPr="00DA1500" w:rsidRDefault="00B77B49" w:rsidP="00B77B49">
      <w:pPr>
        <w:ind w:right="-104" w:firstLine="426"/>
        <w:jc w:val="both"/>
      </w:pPr>
    </w:p>
    <w:p w:rsidR="00B77B49" w:rsidRPr="00DA1500" w:rsidRDefault="00B77B49" w:rsidP="00B77B49">
      <w:pPr>
        <w:ind w:right="-104" w:firstLine="426"/>
        <w:jc w:val="both"/>
      </w:pPr>
      <w:r w:rsidRPr="00DA1500">
        <w:t xml:space="preserve">                                                              </w:t>
      </w:r>
    </w:p>
    <w:p w:rsidR="00B77B49" w:rsidRDefault="00B77B49" w:rsidP="00B77B49">
      <w:pPr>
        <w:ind w:right="-104" w:firstLine="426"/>
        <w:rPr>
          <w:b/>
        </w:rPr>
      </w:pPr>
      <w:r w:rsidRPr="00DA1500">
        <w:rPr>
          <w:b/>
        </w:rPr>
        <w:t xml:space="preserve">«О Правилах благоустройства </w:t>
      </w:r>
    </w:p>
    <w:p w:rsidR="00B77B49" w:rsidRDefault="00B77B49" w:rsidP="00B77B49">
      <w:pPr>
        <w:ind w:right="-104" w:firstLine="426"/>
        <w:rPr>
          <w:b/>
        </w:rPr>
      </w:pPr>
      <w:r w:rsidRPr="00DA1500">
        <w:rPr>
          <w:b/>
        </w:rPr>
        <w:t>и содержания</w:t>
      </w:r>
      <w:r>
        <w:rPr>
          <w:b/>
        </w:rPr>
        <w:t xml:space="preserve"> </w:t>
      </w:r>
      <w:r w:rsidRPr="00DA1500">
        <w:rPr>
          <w:b/>
        </w:rPr>
        <w:t xml:space="preserve">территории </w:t>
      </w:r>
    </w:p>
    <w:p w:rsidR="00B77B49" w:rsidRDefault="00B77B49" w:rsidP="00B77B49">
      <w:pPr>
        <w:ind w:right="-104" w:firstLine="426"/>
        <w:rPr>
          <w:b/>
        </w:rPr>
      </w:pPr>
      <w:r>
        <w:rPr>
          <w:b/>
        </w:rPr>
        <w:t>Бюрган</w:t>
      </w:r>
      <w:r w:rsidRPr="00DA1500">
        <w:rPr>
          <w:b/>
        </w:rPr>
        <w:t>ского сельского поселения</w:t>
      </w:r>
      <w:r>
        <w:rPr>
          <w:b/>
        </w:rPr>
        <w:t xml:space="preserve"> </w:t>
      </w:r>
      <w:r w:rsidRPr="00DA1500">
        <w:rPr>
          <w:b/>
        </w:rPr>
        <w:t xml:space="preserve">Буинского </w:t>
      </w:r>
    </w:p>
    <w:p w:rsidR="00B77B49" w:rsidRPr="00DA1500" w:rsidRDefault="00B77B49" w:rsidP="00B77B49">
      <w:pPr>
        <w:ind w:right="-104" w:firstLine="426"/>
        <w:rPr>
          <w:b/>
        </w:rPr>
      </w:pPr>
      <w:r w:rsidRPr="00DA1500">
        <w:rPr>
          <w:b/>
        </w:rPr>
        <w:t>муниципального района Республики Татарстан»</w:t>
      </w:r>
    </w:p>
    <w:p w:rsidR="00B77B49" w:rsidRPr="00DA1500" w:rsidRDefault="00B77B49" w:rsidP="00B77B49">
      <w:pPr>
        <w:ind w:right="-104" w:firstLine="426"/>
        <w:rPr>
          <w:b/>
        </w:rPr>
      </w:pPr>
    </w:p>
    <w:p w:rsidR="00B77B49" w:rsidRPr="00DA1500" w:rsidRDefault="00B77B49" w:rsidP="00B77B49">
      <w:pPr>
        <w:ind w:right="-104" w:firstLine="426"/>
        <w:rPr>
          <w:b/>
        </w:rPr>
      </w:pPr>
    </w:p>
    <w:p w:rsidR="00B77B49" w:rsidRDefault="00B77B49" w:rsidP="00B77B49">
      <w:pPr>
        <w:autoSpaceDE w:val="0"/>
        <w:autoSpaceDN w:val="0"/>
        <w:adjustRightInd w:val="0"/>
        <w:ind w:firstLine="426"/>
        <w:jc w:val="both"/>
        <w:outlineLvl w:val="0"/>
        <w:rPr>
          <w:bCs/>
        </w:rPr>
      </w:pPr>
      <w:r w:rsidRPr="00DA1500">
        <w:t>В соответствии с п. 1 ст. 14 Федерального закона № 131-ФЗ от 06.10.2003г. «Об общих принципах организации местного самоуправления в Российской Федерации», Законом РТ «О местном самоуправлении в Республике Та</w:t>
      </w:r>
      <w:r>
        <w:t>тарстан» от 28 июля 2004 года №</w:t>
      </w:r>
      <w:r w:rsidRPr="00DA1500">
        <w:t xml:space="preserve">45-ЗРТ и </w:t>
      </w:r>
      <w:hyperlink r:id="rId6" w:history="1">
        <w:r w:rsidRPr="00DA1500">
          <w:rPr>
            <w:bCs/>
          </w:rPr>
          <w:t>Уставом</w:t>
        </w:r>
      </w:hyperlink>
      <w:r w:rsidRPr="00DA1500">
        <w:rPr>
          <w:bCs/>
        </w:rPr>
        <w:t xml:space="preserve"> </w:t>
      </w:r>
      <w:r>
        <w:rPr>
          <w:bCs/>
        </w:rPr>
        <w:t>Бюрган</w:t>
      </w:r>
      <w:r w:rsidRPr="00DA1500">
        <w:rPr>
          <w:bCs/>
        </w:rPr>
        <w:t xml:space="preserve">ского сельского поселения  Буинского муниципального района Республики Татарстан </w:t>
      </w:r>
    </w:p>
    <w:p w:rsidR="00B77B49" w:rsidRDefault="00B77B49" w:rsidP="00B77B49">
      <w:pPr>
        <w:autoSpaceDE w:val="0"/>
        <w:autoSpaceDN w:val="0"/>
        <w:adjustRightInd w:val="0"/>
        <w:ind w:firstLine="426"/>
        <w:jc w:val="both"/>
        <w:outlineLvl w:val="0"/>
        <w:rPr>
          <w:bCs/>
        </w:rPr>
      </w:pPr>
    </w:p>
    <w:p w:rsidR="00B77B49" w:rsidRPr="00DA1500" w:rsidRDefault="00B77B49" w:rsidP="00B77B49">
      <w:pPr>
        <w:autoSpaceDE w:val="0"/>
        <w:autoSpaceDN w:val="0"/>
        <w:adjustRightInd w:val="0"/>
        <w:ind w:firstLine="426"/>
        <w:jc w:val="center"/>
        <w:outlineLvl w:val="0"/>
        <w:rPr>
          <w:bCs/>
        </w:rPr>
      </w:pPr>
      <w:r>
        <w:rPr>
          <w:b/>
          <w:bCs/>
        </w:rPr>
        <w:t>ПОСТАНОВЛЯЮ</w:t>
      </w:r>
      <w:r w:rsidRPr="00DA1500">
        <w:rPr>
          <w:bCs/>
        </w:rPr>
        <w:t>:</w:t>
      </w:r>
    </w:p>
    <w:p w:rsidR="00B77B49" w:rsidRPr="00DA1500" w:rsidRDefault="00B77B49" w:rsidP="00B77B49">
      <w:pPr>
        <w:autoSpaceDE w:val="0"/>
        <w:autoSpaceDN w:val="0"/>
        <w:adjustRightInd w:val="0"/>
        <w:ind w:firstLine="426"/>
        <w:jc w:val="both"/>
        <w:outlineLvl w:val="0"/>
        <w:rPr>
          <w:bCs/>
        </w:rPr>
      </w:pPr>
    </w:p>
    <w:p w:rsidR="00B77B49" w:rsidRPr="00DA1500" w:rsidRDefault="00B77B49" w:rsidP="00B77B49">
      <w:pPr>
        <w:ind w:right="-104" w:firstLine="426"/>
        <w:jc w:val="both"/>
        <w:rPr>
          <w:b/>
        </w:rPr>
      </w:pPr>
    </w:p>
    <w:p w:rsidR="00B77B49" w:rsidRPr="00DA1500" w:rsidRDefault="00B77B49" w:rsidP="00B77B49">
      <w:pPr>
        <w:ind w:right="-104" w:firstLine="426"/>
        <w:jc w:val="both"/>
      </w:pPr>
      <w:r w:rsidRPr="00DA1500">
        <w:t xml:space="preserve">1. Утвердить Правила благоустройства и содержания территории </w:t>
      </w:r>
      <w:r>
        <w:t>Бюрган</w:t>
      </w:r>
      <w:r w:rsidRPr="00DA1500">
        <w:t>ского сельского поселения Буинского муниципального района Республики Татарстан.</w:t>
      </w:r>
    </w:p>
    <w:p w:rsidR="00B77B49" w:rsidRPr="00F44483" w:rsidRDefault="00B77B49" w:rsidP="00B77B49">
      <w:pPr>
        <w:ind w:firstLine="426"/>
        <w:jc w:val="both"/>
      </w:pPr>
      <w:r w:rsidRPr="00DA1500">
        <w:t xml:space="preserve">2. Настоящее </w:t>
      </w:r>
      <w:r>
        <w:t>Постановление</w:t>
      </w:r>
      <w:r w:rsidRPr="00DA1500">
        <w:t xml:space="preserve"> вступает в законную силу с момента обнародования </w:t>
      </w:r>
      <w:r w:rsidRPr="00F44483">
        <w:t>путем размещения на информационных стендах и на официальном сайте в сети  Интернет.</w:t>
      </w:r>
    </w:p>
    <w:p w:rsidR="00B77B49" w:rsidRPr="00F44483" w:rsidRDefault="00B77B49" w:rsidP="00B77B49">
      <w:pPr>
        <w:ind w:firstLine="426"/>
        <w:jc w:val="both"/>
      </w:pPr>
      <w:r w:rsidRPr="00F44483">
        <w:rPr>
          <w:bCs/>
        </w:rPr>
        <w:t xml:space="preserve">3. Постановление </w:t>
      </w:r>
      <w:r>
        <w:rPr>
          <w:bCs/>
        </w:rPr>
        <w:t>Бюрган</w:t>
      </w:r>
      <w:r w:rsidRPr="00F44483">
        <w:rPr>
          <w:bCs/>
        </w:rPr>
        <w:t xml:space="preserve">ского сельского исполнительного комитета от </w:t>
      </w:r>
      <w:r>
        <w:rPr>
          <w:bCs/>
        </w:rPr>
        <w:t xml:space="preserve">6 </w:t>
      </w:r>
      <w:r w:rsidRPr="00F44483">
        <w:rPr>
          <w:bCs/>
        </w:rPr>
        <w:t>мая 2008 года №</w:t>
      </w:r>
      <w:r>
        <w:rPr>
          <w:bCs/>
        </w:rPr>
        <w:t xml:space="preserve"> 6</w:t>
      </w:r>
      <w:r w:rsidRPr="00F44483">
        <w:rPr>
          <w:bCs/>
        </w:rPr>
        <w:t xml:space="preserve"> </w:t>
      </w:r>
      <w:r w:rsidRPr="00F44483">
        <w:t>«О Правилах внешнего благоустройства,</w:t>
      </w:r>
      <w:r>
        <w:t xml:space="preserve"> </w:t>
      </w:r>
      <w:r w:rsidRPr="00F44483">
        <w:t>озеленения и соблюдения чистоты и порядка на</w:t>
      </w:r>
      <w:r>
        <w:t xml:space="preserve"> </w:t>
      </w:r>
      <w:r w:rsidRPr="00F44483">
        <w:t xml:space="preserve">территории </w:t>
      </w:r>
      <w:r>
        <w:t>Бюрганского</w:t>
      </w:r>
      <w:r w:rsidRPr="00F44483">
        <w:t xml:space="preserve"> сельского поселения</w:t>
      </w:r>
      <w:r>
        <w:t xml:space="preserve"> </w:t>
      </w:r>
      <w:r w:rsidRPr="00F44483">
        <w:t>Буинского муниципального района Республики Татарстан»</w:t>
      </w:r>
      <w:r>
        <w:t xml:space="preserve"> </w:t>
      </w:r>
      <w:r w:rsidRPr="00F44483">
        <w:t>в новой редакции»</w:t>
      </w:r>
      <w:r>
        <w:t xml:space="preserve"> считать утратившим силу.</w:t>
      </w:r>
    </w:p>
    <w:p w:rsidR="00B77B49" w:rsidRPr="00DA1500" w:rsidRDefault="00B77B49" w:rsidP="00B77B49">
      <w:pPr>
        <w:autoSpaceDE w:val="0"/>
        <w:autoSpaceDN w:val="0"/>
        <w:adjustRightInd w:val="0"/>
        <w:ind w:firstLine="426"/>
        <w:jc w:val="both"/>
        <w:outlineLvl w:val="0"/>
        <w:rPr>
          <w:bCs/>
        </w:rPr>
      </w:pPr>
      <w:r>
        <w:rPr>
          <w:bCs/>
        </w:rPr>
        <w:t xml:space="preserve">4. </w:t>
      </w:r>
      <w:r w:rsidRPr="00DA1500">
        <w:rPr>
          <w:bCs/>
        </w:rPr>
        <w:t xml:space="preserve">Контроль за исполнением настоящего </w:t>
      </w:r>
      <w:r>
        <w:rPr>
          <w:bCs/>
        </w:rPr>
        <w:t>Постановления</w:t>
      </w:r>
      <w:r w:rsidRPr="00DA1500">
        <w:rPr>
          <w:bCs/>
        </w:rPr>
        <w:t xml:space="preserve"> оставляю за собой.</w:t>
      </w:r>
    </w:p>
    <w:p w:rsidR="00B77B49" w:rsidRPr="00DA1500" w:rsidRDefault="00B77B49" w:rsidP="00B77B49">
      <w:pPr>
        <w:ind w:right="-104" w:firstLine="426"/>
        <w:jc w:val="both"/>
      </w:pPr>
    </w:p>
    <w:p w:rsidR="00B77B49" w:rsidRDefault="00B77B49" w:rsidP="00B77B49">
      <w:pPr>
        <w:ind w:firstLine="426"/>
        <w:jc w:val="both"/>
      </w:pPr>
    </w:p>
    <w:p w:rsidR="00B77B49" w:rsidRPr="00DA1500" w:rsidRDefault="00B77B49" w:rsidP="00B77B49">
      <w:pPr>
        <w:ind w:firstLine="426"/>
        <w:jc w:val="both"/>
      </w:pPr>
    </w:p>
    <w:p w:rsidR="00B77B49" w:rsidRDefault="00B77B49" w:rsidP="00B77B49">
      <w:pPr>
        <w:autoSpaceDE w:val="0"/>
        <w:autoSpaceDN w:val="0"/>
        <w:adjustRightInd w:val="0"/>
        <w:ind w:firstLine="708"/>
        <w:outlineLvl w:val="0"/>
        <w:rPr>
          <w:bCs/>
        </w:rPr>
      </w:pPr>
      <w:r>
        <w:rPr>
          <w:bCs/>
        </w:rPr>
        <w:t>Руководитель</w:t>
      </w:r>
      <w:r w:rsidRPr="00DA1500">
        <w:rPr>
          <w:bCs/>
        </w:rPr>
        <w:t xml:space="preserve"> </w:t>
      </w:r>
    </w:p>
    <w:p w:rsidR="00B77B49" w:rsidRDefault="00B77B49" w:rsidP="00B77B49">
      <w:pPr>
        <w:autoSpaceDE w:val="0"/>
        <w:autoSpaceDN w:val="0"/>
        <w:adjustRightInd w:val="0"/>
        <w:ind w:firstLine="708"/>
        <w:outlineLvl w:val="0"/>
        <w:rPr>
          <w:bCs/>
        </w:rPr>
      </w:pPr>
      <w:r>
        <w:rPr>
          <w:bCs/>
        </w:rPr>
        <w:t>Бюрган</w:t>
      </w:r>
      <w:r w:rsidRPr="00DA1500">
        <w:rPr>
          <w:bCs/>
        </w:rPr>
        <w:t>ского</w:t>
      </w:r>
      <w:r>
        <w:rPr>
          <w:bCs/>
        </w:rPr>
        <w:t xml:space="preserve"> </w:t>
      </w:r>
      <w:r w:rsidRPr="00DA1500">
        <w:rPr>
          <w:bCs/>
        </w:rPr>
        <w:t xml:space="preserve">сельского </w:t>
      </w:r>
    </w:p>
    <w:p w:rsidR="00B77B49" w:rsidRPr="00DA1500" w:rsidRDefault="00B77B49" w:rsidP="00B77B49">
      <w:pPr>
        <w:autoSpaceDE w:val="0"/>
        <w:autoSpaceDN w:val="0"/>
        <w:adjustRightInd w:val="0"/>
        <w:ind w:firstLine="708"/>
        <w:outlineLvl w:val="0"/>
        <w:rPr>
          <w:bCs/>
        </w:rPr>
      </w:pPr>
      <w:r>
        <w:rPr>
          <w:bCs/>
        </w:rPr>
        <w:t>исполнительного комитета</w:t>
      </w:r>
      <w:r w:rsidRPr="00DA1500">
        <w:rPr>
          <w:bCs/>
        </w:rPr>
        <w:tab/>
      </w:r>
      <w:r w:rsidRPr="00DA1500">
        <w:rPr>
          <w:bCs/>
        </w:rPr>
        <w:tab/>
      </w:r>
      <w:r w:rsidRPr="00DA1500">
        <w:rPr>
          <w:bCs/>
        </w:rPr>
        <w:tab/>
      </w:r>
      <w:r w:rsidRPr="00DA1500">
        <w:rPr>
          <w:bCs/>
        </w:rPr>
        <w:tab/>
      </w:r>
      <w:r w:rsidRPr="00DA1500">
        <w:rPr>
          <w:bCs/>
        </w:rPr>
        <w:tab/>
      </w:r>
      <w:r w:rsidRPr="00DA1500">
        <w:rPr>
          <w:bCs/>
        </w:rPr>
        <w:tab/>
      </w:r>
      <w:r>
        <w:rPr>
          <w:bCs/>
        </w:rPr>
        <w:t>З.Ф.Сайфутдинова</w:t>
      </w:r>
    </w:p>
    <w:p w:rsidR="00B77B49" w:rsidRPr="00DA1500" w:rsidRDefault="00B77B49" w:rsidP="00B77B49">
      <w:pPr>
        <w:pStyle w:val="ConsPlusTitle"/>
        <w:widowControl/>
        <w:ind w:firstLine="426"/>
        <w:rPr>
          <w:rFonts w:ascii="Times New Roman" w:hAnsi="Times New Roman" w:cs="Times New Roman"/>
          <w:sz w:val="24"/>
          <w:szCs w:val="24"/>
        </w:rPr>
      </w:pPr>
    </w:p>
    <w:p w:rsidR="00B77B49" w:rsidRPr="00DA1500" w:rsidRDefault="00B77B49" w:rsidP="00B77B49">
      <w:pPr>
        <w:pStyle w:val="ConsPlusTitle"/>
        <w:widowControl/>
        <w:ind w:firstLine="426"/>
        <w:jc w:val="center"/>
        <w:rPr>
          <w:rFonts w:ascii="Times New Roman" w:hAnsi="Times New Roman" w:cs="Times New Roman"/>
          <w:sz w:val="24"/>
          <w:szCs w:val="24"/>
        </w:rPr>
      </w:pPr>
    </w:p>
    <w:p w:rsidR="00B77B49" w:rsidRPr="00DA1500" w:rsidRDefault="00B77B49" w:rsidP="00B77B49">
      <w:pPr>
        <w:pStyle w:val="ConsPlusTitle"/>
        <w:widowControl/>
        <w:ind w:firstLine="426"/>
        <w:jc w:val="center"/>
        <w:rPr>
          <w:rFonts w:ascii="Times New Roman" w:hAnsi="Times New Roman" w:cs="Times New Roman"/>
          <w:sz w:val="24"/>
          <w:szCs w:val="24"/>
        </w:rPr>
      </w:pPr>
    </w:p>
    <w:p w:rsidR="00B77B49" w:rsidRPr="00DA1500" w:rsidRDefault="00B77B49" w:rsidP="00B77B49">
      <w:pPr>
        <w:pStyle w:val="ConsPlusTitle"/>
        <w:widowControl/>
        <w:ind w:firstLine="426"/>
        <w:jc w:val="center"/>
        <w:rPr>
          <w:rFonts w:ascii="Times New Roman" w:hAnsi="Times New Roman" w:cs="Times New Roman"/>
          <w:sz w:val="24"/>
          <w:szCs w:val="24"/>
        </w:rPr>
      </w:pPr>
    </w:p>
    <w:p w:rsidR="00B77B49" w:rsidRPr="00DA1500" w:rsidRDefault="00B77B49" w:rsidP="00B77B49">
      <w:pPr>
        <w:pStyle w:val="ConsPlusTitle"/>
        <w:widowControl/>
        <w:ind w:firstLine="426"/>
        <w:jc w:val="center"/>
        <w:rPr>
          <w:rFonts w:ascii="Times New Roman" w:hAnsi="Times New Roman" w:cs="Times New Roman"/>
          <w:sz w:val="24"/>
          <w:szCs w:val="24"/>
        </w:rPr>
      </w:pPr>
    </w:p>
    <w:p w:rsidR="00B77B49" w:rsidRPr="00DA1500" w:rsidRDefault="00B77B49" w:rsidP="00B77B49">
      <w:pPr>
        <w:pStyle w:val="ConsPlusTitle"/>
        <w:widowControl/>
        <w:ind w:firstLine="426"/>
        <w:jc w:val="center"/>
        <w:rPr>
          <w:rFonts w:ascii="Times New Roman" w:hAnsi="Times New Roman" w:cs="Times New Roman"/>
          <w:sz w:val="24"/>
          <w:szCs w:val="24"/>
        </w:rPr>
      </w:pPr>
    </w:p>
    <w:p w:rsidR="00B77B49" w:rsidRPr="00DA1500" w:rsidRDefault="00B77B49" w:rsidP="00B77B49">
      <w:pPr>
        <w:pStyle w:val="ConsPlusTitle"/>
        <w:widowControl/>
        <w:ind w:firstLine="426"/>
        <w:jc w:val="center"/>
        <w:rPr>
          <w:rFonts w:ascii="Times New Roman" w:hAnsi="Times New Roman" w:cs="Times New Roman"/>
          <w:sz w:val="24"/>
          <w:szCs w:val="24"/>
        </w:rPr>
      </w:pPr>
    </w:p>
    <w:p w:rsidR="00B77B49" w:rsidRPr="00DA1500" w:rsidRDefault="00B77B49" w:rsidP="00B77B49">
      <w:pPr>
        <w:pStyle w:val="ConsPlusTitle"/>
        <w:widowControl/>
        <w:ind w:firstLine="426"/>
        <w:jc w:val="center"/>
        <w:rPr>
          <w:rFonts w:ascii="Times New Roman" w:hAnsi="Times New Roman" w:cs="Times New Roman"/>
          <w:sz w:val="24"/>
          <w:szCs w:val="24"/>
        </w:rPr>
      </w:pPr>
    </w:p>
    <w:p w:rsidR="00B77B49" w:rsidRPr="00DA1500" w:rsidRDefault="00B77B49" w:rsidP="00B77B49">
      <w:pPr>
        <w:pStyle w:val="ConsPlusTitle"/>
        <w:widowControl/>
        <w:ind w:firstLine="426"/>
        <w:jc w:val="center"/>
        <w:rPr>
          <w:rFonts w:ascii="Times New Roman" w:hAnsi="Times New Roman" w:cs="Times New Roman"/>
          <w:sz w:val="24"/>
          <w:szCs w:val="24"/>
        </w:rPr>
      </w:pPr>
    </w:p>
    <w:p w:rsidR="00B77B49" w:rsidRPr="00DA1500" w:rsidRDefault="00B77B49" w:rsidP="00B77B49">
      <w:pPr>
        <w:pStyle w:val="ConsPlusTitle"/>
        <w:widowControl/>
        <w:ind w:firstLine="426"/>
        <w:jc w:val="center"/>
        <w:rPr>
          <w:rFonts w:ascii="Times New Roman" w:hAnsi="Times New Roman" w:cs="Times New Roman"/>
          <w:sz w:val="24"/>
          <w:szCs w:val="24"/>
        </w:rPr>
      </w:pPr>
    </w:p>
    <w:p w:rsidR="00B77B49" w:rsidRPr="00DA1500" w:rsidRDefault="00B77B49" w:rsidP="00B77B49">
      <w:pPr>
        <w:pStyle w:val="ConsPlusTitle"/>
        <w:widowControl/>
        <w:ind w:firstLine="426"/>
        <w:jc w:val="right"/>
        <w:rPr>
          <w:rFonts w:ascii="Times New Roman" w:hAnsi="Times New Roman" w:cs="Times New Roman"/>
          <w:b w:val="0"/>
          <w:sz w:val="24"/>
          <w:szCs w:val="24"/>
        </w:rPr>
      </w:pPr>
      <w:r w:rsidRPr="00DA1500">
        <w:rPr>
          <w:rFonts w:ascii="Times New Roman" w:hAnsi="Times New Roman" w:cs="Times New Roman"/>
          <w:b w:val="0"/>
          <w:sz w:val="24"/>
          <w:szCs w:val="24"/>
        </w:rPr>
        <w:br w:type="page"/>
      </w:r>
      <w:r w:rsidRPr="00DA1500">
        <w:rPr>
          <w:rFonts w:ascii="Times New Roman" w:hAnsi="Times New Roman" w:cs="Times New Roman"/>
          <w:b w:val="0"/>
          <w:sz w:val="24"/>
          <w:szCs w:val="24"/>
        </w:rPr>
        <w:lastRenderedPageBreak/>
        <w:t xml:space="preserve">Приложение </w:t>
      </w:r>
    </w:p>
    <w:p w:rsidR="00B77B49" w:rsidRPr="00DA1500" w:rsidRDefault="00B77B49" w:rsidP="00B77B49">
      <w:pPr>
        <w:pStyle w:val="ConsPlusTitle"/>
        <w:widowControl/>
        <w:ind w:firstLine="426"/>
        <w:jc w:val="right"/>
        <w:rPr>
          <w:rFonts w:ascii="Times New Roman" w:hAnsi="Times New Roman" w:cs="Times New Roman"/>
          <w:b w:val="0"/>
          <w:color w:val="FF0000"/>
          <w:sz w:val="24"/>
          <w:szCs w:val="24"/>
        </w:rPr>
      </w:pPr>
      <w:r w:rsidRPr="00DA1500">
        <w:rPr>
          <w:rFonts w:ascii="Times New Roman" w:hAnsi="Times New Roman" w:cs="Times New Roman"/>
          <w:b w:val="0"/>
          <w:sz w:val="24"/>
          <w:szCs w:val="24"/>
        </w:rPr>
        <w:t xml:space="preserve">к </w:t>
      </w:r>
      <w:r>
        <w:rPr>
          <w:rFonts w:ascii="Times New Roman" w:hAnsi="Times New Roman" w:cs="Times New Roman"/>
          <w:b w:val="0"/>
          <w:sz w:val="24"/>
          <w:szCs w:val="24"/>
        </w:rPr>
        <w:t>Постановлению Бюрган</w:t>
      </w:r>
      <w:r w:rsidRPr="00DA1500">
        <w:rPr>
          <w:rFonts w:ascii="Times New Roman" w:hAnsi="Times New Roman" w:cs="Times New Roman"/>
          <w:b w:val="0"/>
          <w:sz w:val="24"/>
          <w:szCs w:val="24"/>
        </w:rPr>
        <w:t>ского</w:t>
      </w:r>
      <w:r w:rsidRPr="00DA1500">
        <w:rPr>
          <w:rFonts w:ascii="Times New Roman" w:hAnsi="Times New Roman" w:cs="Times New Roman"/>
          <w:b w:val="0"/>
          <w:color w:val="FF0000"/>
          <w:sz w:val="24"/>
          <w:szCs w:val="24"/>
        </w:rPr>
        <w:t xml:space="preserve"> </w:t>
      </w:r>
    </w:p>
    <w:p w:rsidR="00B77B49" w:rsidRPr="00DA1500" w:rsidRDefault="00B77B49" w:rsidP="00B77B49">
      <w:pPr>
        <w:pStyle w:val="ConsPlusTitle"/>
        <w:widowControl/>
        <w:ind w:firstLine="426"/>
        <w:jc w:val="right"/>
        <w:rPr>
          <w:rFonts w:ascii="Times New Roman" w:hAnsi="Times New Roman" w:cs="Times New Roman"/>
          <w:b w:val="0"/>
          <w:sz w:val="24"/>
          <w:szCs w:val="24"/>
        </w:rPr>
      </w:pPr>
      <w:r w:rsidRPr="00DA1500">
        <w:rPr>
          <w:rFonts w:ascii="Times New Roman" w:hAnsi="Times New Roman" w:cs="Times New Roman"/>
          <w:b w:val="0"/>
          <w:sz w:val="24"/>
          <w:szCs w:val="24"/>
        </w:rPr>
        <w:t xml:space="preserve">сельского </w:t>
      </w:r>
      <w:r>
        <w:rPr>
          <w:rFonts w:ascii="Times New Roman" w:hAnsi="Times New Roman" w:cs="Times New Roman"/>
          <w:b w:val="0"/>
          <w:sz w:val="24"/>
          <w:szCs w:val="24"/>
        </w:rPr>
        <w:t>исполнительного комитета</w:t>
      </w:r>
    </w:p>
    <w:p w:rsidR="00B77B49" w:rsidRPr="00DA1500" w:rsidRDefault="00B77B49" w:rsidP="00B77B49">
      <w:pPr>
        <w:pStyle w:val="ConsPlusTitle"/>
        <w:widowControl/>
        <w:ind w:firstLine="426"/>
        <w:jc w:val="center"/>
        <w:rPr>
          <w:rFonts w:ascii="Times New Roman" w:hAnsi="Times New Roman" w:cs="Times New Roman"/>
          <w:b w:val="0"/>
          <w:sz w:val="24"/>
          <w:szCs w:val="24"/>
        </w:rPr>
      </w:pPr>
      <w:r>
        <w:rPr>
          <w:rFonts w:ascii="Times New Roman" w:hAnsi="Times New Roman" w:cs="Times New Roman"/>
          <w:b w:val="0"/>
          <w:sz w:val="24"/>
          <w:szCs w:val="24"/>
        </w:rPr>
        <w:t xml:space="preserve">                                                                                  </w:t>
      </w:r>
      <w:r w:rsidRPr="00DA1500">
        <w:rPr>
          <w:rFonts w:ascii="Times New Roman" w:hAnsi="Times New Roman" w:cs="Times New Roman"/>
          <w:b w:val="0"/>
          <w:sz w:val="24"/>
          <w:szCs w:val="24"/>
        </w:rPr>
        <w:t>от «</w:t>
      </w:r>
      <w:r>
        <w:rPr>
          <w:rFonts w:ascii="Times New Roman" w:hAnsi="Times New Roman" w:cs="Times New Roman"/>
          <w:b w:val="0"/>
          <w:sz w:val="24"/>
          <w:szCs w:val="24"/>
        </w:rPr>
        <w:t xml:space="preserve">21» августа </w:t>
      </w:r>
      <w:smartTag w:uri="urn:schemas-microsoft-com:office:smarttags" w:element="metricconverter">
        <w:smartTagPr>
          <w:attr w:name="ProductID" w:val="2012 г"/>
        </w:smartTagPr>
        <w:r w:rsidRPr="00DA1500">
          <w:rPr>
            <w:rFonts w:ascii="Times New Roman" w:hAnsi="Times New Roman" w:cs="Times New Roman"/>
            <w:b w:val="0"/>
            <w:sz w:val="24"/>
            <w:szCs w:val="24"/>
          </w:rPr>
          <w:t>2012</w:t>
        </w:r>
        <w:r>
          <w:rPr>
            <w:rFonts w:ascii="Times New Roman" w:hAnsi="Times New Roman" w:cs="Times New Roman"/>
            <w:b w:val="0"/>
            <w:sz w:val="24"/>
            <w:szCs w:val="24"/>
          </w:rPr>
          <w:t xml:space="preserve"> </w:t>
        </w:r>
        <w:r w:rsidRPr="00DA1500">
          <w:rPr>
            <w:rFonts w:ascii="Times New Roman" w:hAnsi="Times New Roman" w:cs="Times New Roman"/>
            <w:b w:val="0"/>
            <w:sz w:val="24"/>
            <w:szCs w:val="24"/>
          </w:rPr>
          <w:t>г</w:t>
        </w:r>
      </w:smartTag>
      <w:r w:rsidRPr="00DA1500">
        <w:rPr>
          <w:rFonts w:ascii="Times New Roman" w:hAnsi="Times New Roman" w:cs="Times New Roman"/>
          <w:b w:val="0"/>
          <w:sz w:val="24"/>
          <w:szCs w:val="24"/>
        </w:rPr>
        <w:t>.</w:t>
      </w:r>
      <w:r>
        <w:rPr>
          <w:rFonts w:ascii="Times New Roman" w:hAnsi="Times New Roman" w:cs="Times New Roman"/>
          <w:b w:val="0"/>
          <w:sz w:val="24"/>
          <w:szCs w:val="24"/>
        </w:rPr>
        <w:t xml:space="preserve"> </w:t>
      </w:r>
      <w:r w:rsidRPr="00DA1500">
        <w:rPr>
          <w:rFonts w:ascii="Times New Roman" w:hAnsi="Times New Roman" w:cs="Times New Roman"/>
          <w:b w:val="0"/>
          <w:sz w:val="24"/>
          <w:szCs w:val="24"/>
        </w:rPr>
        <w:t>№</w:t>
      </w:r>
      <w:r>
        <w:rPr>
          <w:rFonts w:ascii="Times New Roman" w:hAnsi="Times New Roman" w:cs="Times New Roman"/>
          <w:b w:val="0"/>
          <w:sz w:val="24"/>
          <w:szCs w:val="24"/>
        </w:rPr>
        <w:t>7</w:t>
      </w:r>
    </w:p>
    <w:p w:rsidR="00B77B49" w:rsidRPr="00DA1500" w:rsidRDefault="00B77B49" w:rsidP="00B77B49">
      <w:pPr>
        <w:pStyle w:val="ConsPlusTitle"/>
        <w:widowControl/>
        <w:ind w:firstLine="426"/>
        <w:rPr>
          <w:rFonts w:ascii="Times New Roman" w:hAnsi="Times New Roman" w:cs="Times New Roman"/>
          <w:b w:val="0"/>
          <w:sz w:val="24"/>
          <w:szCs w:val="24"/>
        </w:rPr>
      </w:pPr>
    </w:p>
    <w:p w:rsidR="00B77B49" w:rsidRPr="00DA1500" w:rsidRDefault="00B77B49" w:rsidP="00B77B49">
      <w:pPr>
        <w:pStyle w:val="ConsPlusTitle"/>
        <w:widowControl/>
        <w:jc w:val="center"/>
        <w:rPr>
          <w:rFonts w:ascii="Times New Roman" w:hAnsi="Times New Roman" w:cs="Times New Roman"/>
          <w:sz w:val="24"/>
          <w:szCs w:val="24"/>
        </w:rPr>
      </w:pPr>
      <w:r w:rsidRPr="00DA1500">
        <w:rPr>
          <w:rFonts w:ascii="Times New Roman" w:hAnsi="Times New Roman" w:cs="Times New Roman"/>
          <w:sz w:val="24"/>
          <w:szCs w:val="24"/>
        </w:rPr>
        <w:t>ПРАВИЛА</w:t>
      </w:r>
    </w:p>
    <w:p w:rsidR="00B77B49" w:rsidRPr="00DA1500" w:rsidRDefault="00B77B49" w:rsidP="00B77B49">
      <w:pPr>
        <w:pStyle w:val="ConsPlusTitle"/>
        <w:widowControl/>
        <w:jc w:val="center"/>
        <w:rPr>
          <w:rFonts w:ascii="Times New Roman" w:hAnsi="Times New Roman" w:cs="Times New Roman"/>
          <w:sz w:val="24"/>
          <w:szCs w:val="24"/>
        </w:rPr>
      </w:pPr>
      <w:r w:rsidRPr="00DA1500">
        <w:rPr>
          <w:rFonts w:ascii="Times New Roman" w:hAnsi="Times New Roman" w:cs="Times New Roman"/>
          <w:sz w:val="24"/>
          <w:szCs w:val="24"/>
        </w:rPr>
        <w:t xml:space="preserve"> БЛАГОУСТРОЙСТВА И СОДЕРЖАНИЯ ТЕРРИТОРИИ </w:t>
      </w:r>
    </w:p>
    <w:p w:rsidR="00B77B49" w:rsidRPr="00DA1500" w:rsidRDefault="00B77B49" w:rsidP="00B77B49">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БЮРГАН</w:t>
      </w:r>
      <w:r w:rsidRPr="00DA1500">
        <w:rPr>
          <w:rFonts w:ascii="Times New Roman" w:hAnsi="Times New Roman" w:cs="Times New Roman"/>
          <w:sz w:val="24"/>
          <w:szCs w:val="24"/>
        </w:rPr>
        <w:t xml:space="preserve">СКОГО СЕЛЬСКОГО ПОСЕЛЕНИЯ </w:t>
      </w:r>
    </w:p>
    <w:p w:rsidR="00B77B49" w:rsidRPr="00DA1500" w:rsidRDefault="00B77B49" w:rsidP="00B77B49">
      <w:pPr>
        <w:pStyle w:val="ConsPlusTitle"/>
        <w:widowControl/>
        <w:jc w:val="center"/>
        <w:rPr>
          <w:rFonts w:ascii="Times New Roman" w:hAnsi="Times New Roman" w:cs="Times New Roman"/>
          <w:sz w:val="24"/>
          <w:szCs w:val="24"/>
        </w:rPr>
      </w:pPr>
      <w:r w:rsidRPr="00DA1500">
        <w:rPr>
          <w:rFonts w:ascii="Times New Roman" w:hAnsi="Times New Roman" w:cs="Times New Roman"/>
          <w:sz w:val="24"/>
          <w:szCs w:val="24"/>
        </w:rPr>
        <w:t>БУИНСКОГО МУНИЦИПАЛЬНОГО РАЙОНА</w:t>
      </w:r>
    </w:p>
    <w:p w:rsidR="00B77B49" w:rsidRPr="00DA1500" w:rsidRDefault="00B77B49" w:rsidP="00B77B49">
      <w:pPr>
        <w:pStyle w:val="ConsPlusTitle"/>
        <w:widowControl/>
        <w:jc w:val="center"/>
        <w:rPr>
          <w:rFonts w:ascii="Times New Roman" w:hAnsi="Times New Roman" w:cs="Times New Roman"/>
          <w:sz w:val="24"/>
          <w:szCs w:val="24"/>
        </w:rPr>
      </w:pPr>
      <w:r w:rsidRPr="00DA1500">
        <w:rPr>
          <w:rFonts w:ascii="Times New Roman" w:hAnsi="Times New Roman" w:cs="Times New Roman"/>
          <w:sz w:val="24"/>
          <w:szCs w:val="24"/>
        </w:rPr>
        <w:t xml:space="preserve"> РЕСПУБЛИКИ ТАТАРСТАН</w:t>
      </w:r>
    </w:p>
    <w:p w:rsidR="00B77B49" w:rsidRPr="00DA1500" w:rsidRDefault="00B77B49" w:rsidP="00B77B49">
      <w:pPr>
        <w:pStyle w:val="ConsPlusNormal"/>
        <w:widowControl/>
        <w:ind w:firstLine="426"/>
        <w:jc w:val="both"/>
        <w:rPr>
          <w:rFonts w:ascii="Times New Roman" w:hAnsi="Times New Roman" w:cs="Times New Roman"/>
          <w:sz w:val="24"/>
          <w:szCs w:val="24"/>
        </w:rPr>
      </w:pPr>
    </w:p>
    <w:p w:rsidR="00B77B49" w:rsidRPr="00DA1500" w:rsidRDefault="00B77B49" w:rsidP="00B77B49">
      <w:pPr>
        <w:pStyle w:val="ConsPlusNormal"/>
        <w:widowControl/>
        <w:ind w:firstLine="0"/>
        <w:jc w:val="center"/>
        <w:rPr>
          <w:rFonts w:ascii="Times New Roman" w:hAnsi="Times New Roman" w:cs="Times New Roman"/>
          <w:sz w:val="24"/>
          <w:szCs w:val="24"/>
        </w:rPr>
      </w:pPr>
      <w:r w:rsidRPr="00DA1500">
        <w:rPr>
          <w:rFonts w:ascii="Times New Roman" w:hAnsi="Times New Roman" w:cs="Times New Roman"/>
          <w:sz w:val="24"/>
          <w:szCs w:val="24"/>
        </w:rPr>
        <w:t>1. Общие положения</w:t>
      </w:r>
    </w:p>
    <w:p w:rsidR="00B77B49" w:rsidRPr="00DA1500" w:rsidRDefault="00B77B49" w:rsidP="00B77B49">
      <w:pPr>
        <w:pStyle w:val="ConsPlusNormal"/>
        <w:widowControl/>
        <w:ind w:firstLine="426"/>
        <w:jc w:val="both"/>
        <w:rPr>
          <w:rFonts w:ascii="Times New Roman" w:hAnsi="Times New Roman" w:cs="Times New Roman"/>
          <w:sz w:val="24"/>
          <w:szCs w:val="24"/>
        </w:rPr>
      </w:pP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 xml:space="preserve">1.1. Правила благоустройства и содержания территории (далее - Правила) </w:t>
      </w:r>
      <w:r>
        <w:rPr>
          <w:rFonts w:ascii="Times New Roman" w:hAnsi="Times New Roman" w:cs="Times New Roman"/>
          <w:sz w:val="24"/>
          <w:szCs w:val="24"/>
        </w:rPr>
        <w:t>Бюрган</w:t>
      </w:r>
      <w:r w:rsidRPr="00DA1500">
        <w:rPr>
          <w:rFonts w:ascii="Times New Roman" w:hAnsi="Times New Roman" w:cs="Times New Roman"/>
          <w:sz w:val="24"/>
          <w:szCs w:val="24"/>
        </w:rPr>
        <w:t>ского сельского поселения Буинского муниципального района (далее – Поселения) устанавливают единые требования в сфере благоустройства, определяют порядок уборки и содержания территорий населённых пунктов сельского поселения, в том числе территорий, прилегающих к границам зданий и ограждений.</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Настоящие Правила обязательны для исполнения всеми юридическими и физическими лицами, а также лицами, осуществляющими предпринимательскую деятельность, являющимися пользователями или владельцами земель, застройщиками, собственниками, владельцами и арендаторами зданий, строений и сооружений, расположенных на территории населенных пунктов, независимо от форм собственности, ведомственной принадлежности  и  гражданства.</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1.2. Настоящие Правила разработаны на основании законодательства Российской Федерации и Республики Татарстан, решений исполнительных органов государственной власти Республики Татарстан и других нормативно-правовых актов в области обеспечения благоустройства территории муниципального района.</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1.3. Координацию деятельности предприятий и организаций поселения в области очистки, уборки территорий, обеспечения чистоты и порядка в населенных пунктах  осуществляет  исполнительный  комитет  поселения.</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 xml:space="preserve">1.4. Организация работ по уборке, очистке и благоустройству территорий населённых пунктов сельского поселения возлагается на исполнительный комитет.  </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 xml:space="preserve"> 1.5. Контроль за выполнением требований настоящих Правил возлагается на уполномоченных должностных лиц исполнительных органов, в пределах их полномочий в соответствии с законодательством.</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1.6. Лица, виновные в нарушении настоящих Правил, привлекаются к административной ответственности в соответствии с действующим законодательством.</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p>
    <w:p w:rsidR="00B77B49" w:rsidRPr="00DA1500" w:rsidRDefault="00B77B49" w:rsidP="00B77B49">
      <w:pPr>
        <w:pStyle w:val="ConsPlusNormal"/>
        <w:widowControl/>
        <w:tabs>
          <w:tab w:val="left" w:pos="0"/>
        </w:tabs>
        <w:ind w:firstLine="0"/>
        <w:jc w:val="center"/>
        <w:rPr>
          <w:rFonts w:ascii="Times New Roman" w:hAnsi="Times New Roman" w:cs="Times New Roman"/>
          <w:sz w:val="24"/>
          <w:szCs w:val="24"/>
        </w:rPr>
      </w:pPr>
      <w:r w:rsidRPr="00DA1500">
        <w:rPr>
          <w:rFonts w:ascii="Times New Roman" w:hAnsi="Times New Roman" w:cs="Times New Roman"/>
          <w:sz w:val="24"/>
          <w:szCs w:val="24"/>
        </w:rPr>
        <w:t>2. Основные понятия</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2.1. Внешнее благоустройство населенных пунктов - совокупность работ и мероприятий, направленных на создание благоприятных условий жизни населения  на территории  населенного  пункта.</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2.2. Территория организаций и иных хозяйствующих субъектов - часть территории населенного пункта, имеющая площадь, границы, местоположение, правовой статус и другие характеристики, отраженные в земельно-кадастровой палате филиала Буинского муниципального района, ФГУ по РТ, переданная (закрепленная) целевым назначением юридическим или физическим лицам на условиях, предусмотренных  законодательством.</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2.3. Прилегающая территория - территория, непосредственно примыкающая к границам здания, сооружения, ограждения, к строительной площадке, объектам торговли, рекламы и иным объектам, находящимся в собственности, владении; объектам, принадлежащим юридическим или физическим лицам на правах аренды.</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2.4. Отходы производства и потребления (далее - отходы)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lastRenderedPageBreak/>
        <w:t>2.5. Твердые бытовые отходы (ТБО) - мелкие бытовые отходы потребления.</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2.5.1. Жидкие бытовые отходы - хозяйственно-бытовые стоки, помои (грязные воды от стирки белья, мытья посуды, полов, тела, жидкие остатки пищи и.т.п.).</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2.6. Крупногабаритный мусор (КГМ) - отходы потребления и хозяйственной деятельности (бытовая техника, мебель и др.), которые утратили свои потребительские свойства и загрузка которых (по размерам и характеру КГМ) производится в бункеры.</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 xml:space="preserve">2.7   Контейнер - стандартная емкость для сбора ТБО объемом 0,75 - </w:t>
      </w:r>
      <w:smartTag w:uri="urn:schemas-microsoft-com:office:smarttags" w:element="metricconverter">
        <w:smartTagPr>
          <w:attr w:name="ProductID" w:val="1,5 куб. метра"/>
        </w:smartTagPr>
        <w:r w:rsidRPr="00DA1500">
          <w:rPr>
            <w:rFonts w:ascii="Times New Roman" w:hAnsi="Times New Roman" w:cs="Times New Roman"/>
            <w:sz w:val="24"/>
            <w:szCs w:val="24"/>
          </w:rPr>
          <w:t>1,5 куб. метра</w:t>
        </w:r>
      </w:smartTag>
      <w:r w:rsidRPr="00DA1500">
        <w:rPr>
          <w:rFonts w:ascii="Times New Roman" w:hAnsi="Times New Roman" w:cs="Times New Roman"/>
          <w:sz w:val="24"/>
          <w:szCs w:val="24"/>
        </w:rPr>
        <w:t>, имеющая крышку.</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 xml:space="preserve">2.7.1. Урна - специальная ёмкость небольшого объёма, из несгораемого материала для сбора мелкого мусора, устанавливается у входа в здания, надёжно и устойчиво стоящая, окрашенная, удобная для очистки (опрокидывающаяся или переворачиваемая). </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2.8. Бункер-накопитель - стандартная емкость для сбора КГМ объемом более 2,0 куб.м.</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2.9. Санитарная очистка территории - зачистка территорий, сбор, вывоз и утилизация (обезвреживание) отходов.</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2.10. Сбор ТБО - комплекс мероприятий, связанных с выполнением рабочими комплексной уборки мусорокамер, заполнением контейнеров и зачисткой контейнерных площадок.</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2.11. Вывоз ТБО - выгрузка ТБО из контейнеров (загрузка бункеров-накопителей с КГМ) в спецтранспорт, зачистка контейнерных площадок и подъездов к ним от просыпавшегося мусора и транспортировка их с мест сбора мусора на лицензированный объект утилизации - Полигон ТБО.</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2.12. Договор на вывоз ТБО - письменное соглашение о вывозе ТБО, имеющее юридическую силу, заключенное между заказчиком и подрядной специализированной организацией.</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2.13. График вывоза ТБО - составная часть договора на вывоз ТБО (КГМ) с указанием места (адреса), объема ТБО (КГМ) и времени вывоза.</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2.14. Срыв графика вывоза ТБО - несоблюдение маршрутного, почасового графика вывоза ТБО более чем на 2 часа.</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 xml:space="preserve">2.15. Навал мусора - скопление твердых бытовых отходов (ТБО) и крупногабаритного мусора (КГМ) на контейнерной площадке или на любой другой территории, возникшее в результате самовольного сброса, в объеме, не превышающем </w:t>
      </w:r>
      <w:smartTag w:uri="urn:schemas-microsoft-com:office:smarttags" w:element="metricconverter">
        <w:smartTagPr>
          <w:attr w:name="ProductID" w:val="1 куб. м"/>
        </w:smartTagPr>
        <w:r w:rsidRPr="00DA1500">
          <w:rPr>
            <w:rFonts w:ascii="Times New Roman" w:hAnsi="Times New Roman" w:cs="Times New Roman"/>
            <w:sz w:val="24"/>
            <w:szCs w:val="24"/>
          </w:rPr>
          <w:t>1 куб. м</w:t>
        </w:r>
      </w:smartTag>
      <w:r w:rsidRPr="00DA1500">
        <w:rPr>
          <w:rFonts w:ascii="Times New Roman" w:hAnsi="Times New Roman" w:cs="Times New Roman"/>
          <w:sz w:val="24"/>
          <w:szCs w:val="24"/>
        </w:rPr>
        <w:t>.</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 xml:space="preserve">2.16. Очаговый навал мусора - скопление ТБО, КГМ на территории площадью до </w:t>
      </w:r>
      <w:smartTag w:uri="urn:schemas-microsoft-com:office:smarttags" w:element="metricconverter">
        <w:smartTagPr>
          <w:attr w:name="ProductID" w:val="50 кв. м"/>
        </w:smartTagPr>
        <w:r w:rsidRPr="00DA1500">
          <w:rPr>
            <w:rFonts w:ascii="Times New Roman" w:hAnsi="Times New Roman" w:cs="Times New Roman"/>
            <w:sz w:val="24"/>
            <w:szCs w:val="24"/>
          </w:rPr>
          <w:t>50 кв. м</w:t>
        </w:r>
      </w:smartTag>
      <w:r w:rsidRPr="00DA1500">
        <w:rPr>
          <w:rFonts w:ascii="Times New Roman" w:hAnsi="Times New Roman" w:cs="Times New Roman"/>
          <w:sz w:val="24"/>
          <w:szCs w:val="24"/>
        </w:rPr>
        <w:t xml:space="preserve">, возникшее в результате самовольного сброса, в объеме до </w:t>
      </w:r>
      <w:smartTag w:uri="urn:schemas-microsoft-com:office:smarttags" w:element="metricconverter">
        <w:smartTagPr>
          <w:attr w:name="ProductID" w:val="30 куб. м"/>
        </w:smartTagPr>
        <w:r w:rsidRPr="00DA1500">
          <w:rPr>
            <w:rFonts w:ascii="Times New Roman" w:hAnsi="Times New Roman" w:cs="Times New Roman"/>
            <w:sz w:val="24"/>
            <w:szCs w:val="24"/>
          </w:rPr>
          <w:t>30 куб. м</w:t>
        </w:r>
      </w:smartTag>
      <w:r w:rsidRPr="00DA1500">
        <w:rPr>
          <w:rFonts w:ascii="Times New Roman" w:hAnsi="Times New Roman" w:cs="Times New Roman"/>
          <w:sz w:val="24"/>
          <w:szCs w:val="24"/>
        </w:rPr>
        <w:t>.</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 xml:space="preserve">2.17. Несанкционированная свалка мусора - самовольный (несанкционированный) сброс (размещение) или складирование ТБО, КГМ, отходов производства и строительства, другого мусора, образованного в процессе деятельности юридических или физических лиц, на площади свыше 50 кв.м. и объемом свыше </w:t>
      </w:r>
      <w:smartTag w:uri="urn:schemas-microsoft-com:office:smarttags" w:element="metricconverter">
        <w:smartTagPr>
          <w:attr w:name="ProductID" w:val="30 куб. м"/>
        </w:smartTagPr>
        <w:r w:rsidRPr="00DA1500">
          <w:rPr>
            <w:rFonts w:ascii="Times New Roman" w:hAnsi="Times New Roman" w:cs="Times New Roman"/>
            <w:sz w:val="24"/>
            <w:szCs w:val="24"/>
          </w:rPr>
          <w:t>30 куб. м</w:t>
        </w:r>
      </w:smartTag>
      <w:r w:rsidRPr="00DA1500">
        <w:rPr>
          <w:rFonts w:ascii="Times New Roman" w:hAnsi="Times New Roman" w:cs="Times New Roman"/>
          <w:sz w:val="24"/>
          <w:szCs w:val="24"/>
        </w:rPr>
        <w:t>.</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2.18. Утилизация (обезвреживание) мусора и отходов - специальная обработка мусора (брикетирование, термообработка, захоронение на полигонах и т.п.) с целью превращения его в инертное (нейтральное) состояние, обеспечивающее отсутствие вредного воздействия на окружающую природную среду.</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2.19. Реестр специализированных организаций - перечень подрядных организаций, вывозящих мусор. В данные реестры вносятся данные о лицензии на право осуществления данного вида деятельности, состоянии материально-технической базы, характеристика деятельности обслуживающего персонала, сведения об опыте работы и другие данные.</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2.20. Содержание дорог - комплекс работ, направленных на поддержание транспортно-эксплуатационного состояния дорог, дорожных сооружений, полосы отвода, элементов обустройства дороги, организацию и безопасность движения, отвечающих требованиям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 xml:space="preserve">2.21. Подтопление - подъем уровня грунтовых вод, вызванный повышением воды в реках, затопление водой участка дороги, части территорий в результате выпадения атмосферных осадков; снеготаяния; некачественной укладки асфальтобетонного покрытия дорог, тротуаров, сброса или утечки воды из инженерных систем и коммуникаций; неисправности либо нарушения правил обслуживания водоприемных устройств и сооружений поверхностного водоотвода, препятствующих движению пешеходов, автотранспорта. Подтопленной считается территория площадью свыше </w:t>
      </w:r>
      <w:smartTag w:uri="urn:schemas-microsoft-com:office:smarttags" w:element="metricconverter">
        <w:smartTagPr>
          <w:attr w:name="ProductID" w:val="2 кв. м"/>
        </w:smartTagPr>
        <w:r w:rsidRPr="00DA1500">
          <w:rPr>
            <w:rFonts w:ascii="Times New Roman" w:hAnsi="Times New Roman" w:cs="Times New Roman"/>
            <w:sz w:val="24"/>
            <w:szCs w:val="24"/>
          </w:rPr>
          <w:t>2 кв. м</w:t>
        </w:r>
      </w:smartTag>
      <w:r w:rsidRPr="00DA1500">
        <w:rPr>
          <w:rFonts w:ascii="Times New Roman" w:hAnsi="Times New Roman" w:cs="Times New Roman"/>
          <w:sz w:val="24"/>
          <w:szCs w:val="24"/>
        </w:rPr>
        <w:t xml:space="preserve">, залитая водой на глубину более чем в </w:t>
      </w:r>
      <w:smartTag w:uri="urn:schemas-microsoft-com:office:smarttags" w:element="metricconverter">
        <w:smartTagPr>
          <w:attr w:name="ProductID" w:val="3 см"/>
        </w:smartTagPr>
        <w:r w:rsidRPr="00DA1500">
          <w:rPr>
            <w:rFonts w:ascii="Times New Roman" w:hAnsi="Times New Roman" w:cs="Times New Roman"/>
            <w:sz w:val="24"/>
            <w:szCs w:val="24"/>
          </w:rPr>
          <w:t>3 см</w:t>
        </w:r>
      </w:smartTag>
      <w:r w:rsidRPr="00DA1500">
        <w:rPr>
          <w:rFonts w:ascii="Times New Roman" w:hAnsi="Times New Roman" w:cs="Times New Roman"/>
          <w:sz w:val="24"/>
          <w:szCs w:val="24"/>
        </w:rPr>
        <w:t>.</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lastRenderedPageBreak/>
        <w:t>2.22. Разрешение – документ, разрешающий временное складирование или хранение строительных материалов сроком до 12 месяцев (с правом продления) при подготовке к строительству, во время ведения строительства или реконструкции здания и материалов для отопления (дрова, уголь), для кормления животных (солома, сено) сроком до одного месяца, которое подписывается главой сельского поселения и регистрируется в специальном журнале в уполномоченном органе.</w:t>
      </w:r>
    </w:p>
    <w:p w:rsidR="00B77B49" w:rsidRPr="00DA1500" w:rsidRDefault="00B77B49" w:rsidP="00B77B49">
      <w:pPr>
        <w:pStyle w:val="ConsPlusNormal"/>
        <w:widowControl/>
        <w:tabs>
          <w:tab w:val="left" w:pos="0"/>
        </w:tabs>
        <w:ind w:firstLine="709"/>
        <w:jc w:val="center"/>
        <w:rPr>
          <w:rFonts w:ascii="Times New Roman" w:hAnsi="Times New Roman" w:cs="Times New Roman"/>
          <w:sz w:val="24"/>
          <w:szCs w:val="24"/>
        </w:rPr>
      </w:pPr>
      <w:r w:rsidRPr="00DA1500">
        <w:rPr>
          <w:rFonts w:ascii="Times New Roman" w:hAnsi="Times New Roman" w:cs="Times New Roman"/>
          <w:sz w:val="24"/>
          <w:szCs w:val="24"/>
        </w:rPr>
        <w:t xml:space="preserve"> </w:t>
      </w:r>
    </w:p>
    <w:p w:rsidR="00B77B49" w:rsidRPr="00DA1500" w:rsidRDefault="00B77B49" w:rsidP="00B77B49">
      <w:pPr>
        <w:pStyle w:val="ConsPlusNormal"/>
        <w:widowControl/>
        <w:tabs>
          <w:tab w:val="left" w:pos="0"/>
        </w:tabs>
        <w:ind w:firstLine="709"/>
        <w:jc w:val="center"/>
        <w:rPr>
          <w:rFonts w:ascii="Times New Roman" w:hAnsi="Times New Roman" w:cs="Times New Roman"/>
          <w:sz w:val="24"/>
          <w:szCs w:val="24"/>
        </w:rPr>
      </w:pPr>
      <w:r w:rsidRPr="00DA1500">
        <w:rPr>
          <w:rFonts w:ascii="Times New Roman" w:hAnsi="Times New Roman" w:cs="Times New Roman"/>
          <w:sz w:val="24"/>
          <w:szCs w:val="24"/>
        </w:rPr>
        <w:t>3. Санитарное содержание территорий</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 xml:space="preserve">3.1. Юридические лица, иные хозяйствующие субъекты, осуществляющие свою деятельность на территории Поселения обязаны заключать договора на вывоз ТБО и КГМ с подрядными организациями, имеющие лицензию на осуществление деятельности по использованию, обезвреживанию, транспортированию, размещение отходов 1-4 класса.              </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 xml:space="preserve">3.2. Осуществление мероприятий по всем видам санитарной очистки территорий населенного пункта, разработке методов сбора, удаления, обезвреживания и переработке отходов, определения потребного количества специальных уборочных машин, механизмов, оборудования, инвентаря возлагается на исполнительный  комитет. </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3.3. Организация сбора ТБО:</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3.3.1. Ответственность за сбор ТБО в контейнеры, зачистку (уборку) контейнерных площадок возлагается:</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 по жилищному фонду – на частные управляющие компании, товарищество собственников жилья.</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 по улицам с домами индивидуальной застройки – на подрядную специализированную организацию после обязательного заключения с владельцами (арендаторами) жилья  договоров на вывоз ТБО, КГМ;</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 по остальным территориям, принадлежащим на правах аренды, владения, пользования – на хозяйствующие субъекты.</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3.3.2. Переполнение контейнеров, бункеров-накопителей мусором не допускается.</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3.4. Вывоз ТБО:</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3.4.1. Вывоз ТБО осуществляется специализированными организациями, имеющими лицензию на данный вид деятельности, в сроки, указанные в графике, который согласуется с жилищными и санитарными  органами.</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3.4.2. Вывоз ТБО должен производиться ежедневно по мере его накопления в контейнерах и бункерах.</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3.4.3. Уборку мусора, просыпавшегося при выгрузке из контейнеров в мусоровоз или загрузке бункера, производят работники организации, осуществляющей вывоз ТБО.</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3.4.4. Вывоз жидких нечистот с объектов жилищно-коммунального хозяйства и частных домовладений по их заявкам производить своевременно специализированным автотранспортом.</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3.5. Контейнеры и бункеры-накопители размещаются (устанавливаются) на специально оборудованных площадках, которые должны быть освещены. Места размещения определяются по заявкам  подрядной специализированной организации согласованным со специально уполномоченными органами Управления «Роспотребнадзор», отделения надзорной деятельности по Буинскому району, за исключением случаев, предусмотренных технологией работ. Количество площадок, контейнеров и бункеров-накопителей на них должно соответствовать утвержденным нормам накопления ТБО. Размер площадок должен быть рассчитан на установку необходимого числа контейнеров, но не более 5.</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Запрещается устанавливать контейнеры и бункеры-накопители на проезжей части, тротуарах, газонах. Площадки для установки контейнеров для сбора ТБО должны иметь асфальтовое или бетонное покрытие, уклон в сторону проезжей  части и удобный для спецавтотранспорта подъезд.</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 xml:space="preserve">Во избежание попадания мусора на прилегающую территорию контейнерная площадка должна иметь с трех сторон ограждение высотой 1,0 - </w:t>
      </w:r>
      <w:smartTag w:uri="urn:schemas-microsoft-com:office:smarttags" w:element="metricconverter">
        <w:smartTagPr>
          <w:attr w:name="ProductID" w:val="1,2 м"/>
        </w:smartTagPr>
        <w:r w:rsidRPr="00DA1500">
          <w:rPr>
            <w:rFonts w:ascii="Times New Roman" w:hAnsi="Times New Roman" w:cs="Times New Roman"/>
            <w:sz w:val="24"/>
            <w:szCs w:val="24"/>
          </w:rPr>
          <w:t>1,2 м</w:t>
        </w:r>
      </w:smartTag>
      <w:r w:rsidRPr="00DA1500">
        <w:rPr>
          <w:rFonts w:ascii="Times New Roman" w:hAnsi="Times New Roman" w:cs="Times New Roman"/>
          <w:sz w:val="24"/>
          <w:szCs w:val="24"/>
        </w:rPr>
        <w:t>. Допускается изготовление контейнерных площадок закрытого типа по индивидуальным проектам (эскизам), разработанным и согласованным в установленном порядке.</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lastRenderedPageBreak/>
        <w:t xml:space="preserve">3.6. Контейнерные площадки должны быть удалены от жилых домов, детских учреждений, спортивных площадок и от мест отдыха населения на расстояние не менее </w:t>
      </w:r>
      <w:smartTag w:uri="urn:schemas-microsoft-com:office:smarttags" w:element="metricconverter">
        <w:smartTagPr>
          <w:attr w:name="ProductID" w:val="20 м"/>
        </w:smartTagPr>
        <w:r w:rsidRPr="00DA1500">
          <w:rPr>
            <w:rFonts w:ascii="Times New Roman" w:hAnsi="Times New Roman" w:cs="Times New Roman"/>
            <w:sz w:val="24"/>
            <w:szCs w:val="24"/>
          </w:rPr>
          <w:t>20 м</w:t>
        </w:r>
      </w:smartTag>
      <w:r w:rsidRPr="00DA1500">
        <w:rPr>
          <w:rFonts w:ascii="Times New Roman" w:hAnsi="Times New Roman" w:cs="Times New Roman"/>
          <w:sz w:val="24"/>
          <w:szCs w:val="24"/>
        </w:rPr>
        <w:t xml:space="preserve">, но не более </w:t>
      </w:r>
      <w:smartTag w:uri="urn:schemas-microsoft-com:office:smarttags" w:element="metricconverter">
        <w:smartTagPr>
          <w:attr w:name="ProductID" w:val="100 м"/>
        </w:smartTagPr>
        <w:r w:rsidRPr="00DA1500">
          <w:rPr>
            <w:rFonts w:ascii="Times New Roman" w:hAnsi="Times New Roman" w:cs="Times New Roman"/>
            <w:sz w:val="24"/>
            <w:szCs w:val="24"/>
          </w:rPr>
          <w:t>100 м</w:t>
        </w:r>
      </w:smartTag>
      <w:r w:rsidRPr="00DA1500">
        <w:rPr>
          <w:rFonts w:ascii="Times New Roman" w:hAnsi="Times New Roman" w:cs="Times New Roman"/>
          <w:sz w:val="24"/>
          <w:szCs w:val="24"/>
        </w:rPr>
        <w:t>.</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3.7. Контейнерные площадки и места установки бункеров-накопителей должны постоянно очищаться от бытового и крупногабаритного мусора, содержаться в чистоте и порядке.</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3.8. Контейнеры и бункеры-накопители должны быть в технически исправном состоянии, покрашены, и иметь маркировку с указанием реквизитов владельца, подрядной организации, вывозящей ТБО, времени вывоза ТБО. Контейнеры для сбора ТБО должны быть оборудованы плотно закрывающейся крышкой, а на автозаправочных станциях (АЗС) запираться на замки.</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3.9. Контейнеры, бункеры-накопители и площадки под ними в соответствии с санитарными требованиями должны не реже 1 раза в 10 дней (кроме зимнего периода) промываться и обрабатываться дезинфицирующими составами.</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3.10. Утилизация отходов производства осуществляется предприятиями, имеющими лицензии на прием и захоронение отходов.</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 xml:space="preserve">3.11. На  рынках, парках, садах, зонах отдыха, учреждениях образования, здравоохранения и других местах массового посещения населения, на улицах, у подъездов жилых домов, на остановках, у входа в торговые объекты должны быть установлены урны. Урны устанавливаются собственниками, арендаторами объектов, на улицах соответствующими службами исполнительных комитетов поселений. Урны устанавливаются в следующем порядке: на расстоянии не более </w:t>
      </w:r>
      <w:smartTag w:uri="urn:schemas-microsoft-com:office:smarttags" w:element="metricconverter">
        <w:smartTagPr>
          <w:attr w:name="ProductID" w:val="40 м"/>
        </w:smartTagPr>
        <w:r w:rsidRPr="00DA1500">
          <w:rPr>
            <w:rFonts w:ascii="Times New Roman" w:hAnsi="Times New Roman" w:cs="Times New Roman"/>
            <w:sz w:val="24"/>
            <w:szCs w:val="24"/>
          </w:rPr>
          <w:t>40 м</w:t>
        </w:r>
      </w:smartTag>
      <w:r w:rsidRPr="00DA1500">
        <w:rPr>
          <w:rFonts w:ascii="Times New Roman" w:hAnsi="Times New Roman" w:cs="Times New Roman"/>
          <w:sz w:val="24"/>
          <w:szCs w:val="24"/>
        </w:rPr>
        <w:t xml:space="preserve"> друг от друга - на оживленных главных улицах, рынках, автовокзале и в других местах массового посещения населения; на прочих улицах, во дворах, парках, садах и на других территориях - на расстоянии до </w:t>
      </w:r>
      <w:smartTag w:uri="urn:schemas-microsoft-com:office:smarttags" w:element="metricconverter">
        <w:smartTagPr>
          <w:attr w:name="ProductID" w:val="100 м"/>
        </w:smartTagPr>
        <w:r w:rsidRPr="00DA1500">
          <w:rPr>
            <w:rFonts w:ascii="Times New Roman" w:hAnsi="Times New Roman" w:cs="Times New Roman"/>
            <w:sz w:val="24"/>
            <w:szCs w:val="24"/>
          </w:rPr>
          <w:t>100 м</w:t>
        </w:r>
      </w:smartTag>
      <w:r w:rsidRPr="00DA1500">
        <w:rPr>
          <w:rFonts w:ascii="Times New Roman" w:hAnsi="Times New Roman" w:cs="Times New Roman"/>
          <w:sz w:val="24"/>
          <w:szCs w:val="24"/>
        </w:rPr>
        <w:t>. На остановках пассажирского транспорта и у входов в торговые объекты - в количестве не менее двух. Очистка урн по мере их заполнения производится собственниками и арендаторами домовладений и территорий своими силами или по договору с организацией, осуществляющей уборку по мере заполнения. Урны, расположенные на остановках пассажирского транспорта, очищаются и промываются организациями, осуществляющими уборку остановок, а урны, установленные у торговых объектов, - торговыми организациями. Покраска урн осуществляется по мере необходимости. Не допускается переполнение и загрязнение урн.</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p>
    <w:p w:rsidR="00B77B49" w:rsidRPr="00DA1500" w:rsidRDefault="00B77B49" w:rsidP="00B77B49">
      <w:pPr>
        <w:pStyle w:val="ConsPlusNormal"/>
        <w:widowControl/>
        <w:tabs>
          <w:tab w:val="left" w:pos="0"/>
        </w:tabs>
        <w:ind w:firstLine="0"/>
        <w:jc w:val="center"/>
        <w:rPr>
          <w:rFonts w:ascii="Times New Roman" w:hAnsi="Times New Roman" w:cs="Times New Roman"/>
          <w:sz w:val="24"/>
          <w:szCs w:val="24"/>
        </w:rPr>
      </w:pPr>
      <w:r w:rsidRPr="00DA1500">
        <w:rPr>
          <w:rFonts w:ascii="Times New Roman" w:hAnsi="Times New Roman" w:cs="Times New Roman"/>
          <w:sz w:val="24"/>
          <w:szCs w:val="24"/>
        </w:rPr>
        <w:t>4. Организация  уборки  территорий  населенного пункта</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4.1. Уборочные работы производятся в соответствии с требованиями настоящих Правил, инструкциями и технологическими рекомендациями, утвержденными исполнительным комитетом поселения. Предусматривают рациональный сбор, быстрое удаление, надежное обезвреживание и экономически целесообразную утилизацию бытовых отходов. Ответственность за организацию уборки на территории населенных пунктов возлагается на исполнительный комитет сельского поселения.</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4.2. Определение границ уборки и содержания территорий между организациями, собственниками и арендаторами осуществляется исполнительными комитетами поселений (с учетом договоров землепользования с составлением согласованных с ними схематических карт уборки и содержания (далее - схематические карты). Один экземпляр схематических карт передается организации, второй находится в  исполнительном  комитете  поселения.</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4.3. Ответственность за организацию уборки территорий несут руководители организаций, предприятий, учреждений.</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4.4. Уборка территорий центральных улиц, дворовых территорий, мест массового пребывания людей (территория торговых зон и др.) проводится  ежедневно до 7.30.</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4.5. В случаях экстремальных погодных явлений (ливневый дождь, снегопад, гололед и др.) режим уборочных работ устанавливается в соответствии с указаниями оперативной группы (штаба) по координации действий организаций поселения. Решения оперативной группы (штаба) обязательны для исполнения  всеми  юридическими и должностными лицами.</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4.6. Ответственность за организацию и производство уборочных работ, за содержание в чистоте объектов и соблюдение санитарного порядка возлагается:</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а) на участках многоквартирных жилых домов, прилегающих к ним тротуаров и газонов – частные управляющие компании, товарищество собственников жилья.</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lastRenderedPageBreak/>
        <w:t>б) на участках предприятий, учреждений, организаций - руководителей предприятий, учреждений, организаций, учебных заведений;</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в) на территории домов, принадлежащих гражданам на праве личной собственности, - владельцев  домов;</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г) на улицах, площадях, на территории скверов, газонов и других зеленых зон населенных пунктов - исполнительный комитет поселения, руководителей учреждений, в ведении которых  находятся  зеленые зоны  населенных пунктов;</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д) на территории кладбищ и прилегающих к ним участков улиц в населенном пункте поселения - исполнительный комитет поселения;</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е) на территориях, отведенных под застройку - руководителей предприятий, организаций, граждан, которым отведены эти земельные участки;</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 xml:space="preserve">ж) на территориях, торговых точек, учреждениях общественного питания и отдыха - руководителей предприятий торговли и общественного питания независимо от формы  собственности;    </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 xml:space="preserve">з) на остановках – подрядную специализированную организацию.                  </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и) ответственность за техническое состояние переливных и дренажных труб, водостоков – подрядную специализированную организацию.</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к) ответственность за удаление отходов, санитарное содержание контейнерных площадок, мест установки бункеров-накопителей, мусоросборников и прилегающих к ним участков – подрядную специализированную организацию.</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л) ответственность за уборку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линии электропередач, байпасам, возлагается на руководителей данных объектов.</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4.7. Владельцы подземных коммуникаций и сооружений обязаны устанавливать и содержать люки (крышки) колодцев, камер на уровне дорожных покрытий. При несоответствии требованиям СНиП исправление высоты люков колодцев должно осуществляться по первому требованию соответствующих органов в течение 48 часов. Наличие открытых люков и разрушенных люков колодцев не допускается. Их замена должна быть проведена в течение 3 часов, но не более.</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4.8. Уборка мусора с акваторий рек, озер, прудов, протоков и прилегающих к ним территорий организовывается исполнительным комитетом поселения.</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4.9. Вывоз скола асфальта при проведении дорожно-ремонтных работ производится организациями, проводящими работы на главных дорогах населенных пунктов - незамедлительно (в ходе работ), на остальных улицах и во дворах - в течение суток.</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4.10. Спил деревьев и их вывоз организациями, производящими работы по удалению сухостойных, аварийных, потерявших декоративность деревьев и обрезке ветвей в кронах, осуществляется в течение рабочего дня. Пни, оставшиеся после вырубки сухостойных, аварийных деревьев, должны быть удалены в течение трех суток.</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Упавшие деревья должны быть удалены владельцем территории с проезжей части дорог, с тротуаров, от токонесущих проводов, фасадов жилых и производственных зданий - немедленно, с других территорий - в течение суток с момента обнаружения.</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p>
    <w:p w:rsidR="00B77B49" w:rsidRPr="00DA1500" w:rsidRDefault="00B77B49" w:rsidP="00B77B49">
      <w:pPr>
        <w:pStyle w:val="ConsPlusNormal"/>
        <w:widowControl/>
        <w:tabs>
          <w:tab w:val="left" w:pos="0"/>
        </w:tabs>
        <w:ind w:firstLine="0"/>
        <w:jc w:val="center"/>
        <w:rPr>
          <w:rFonts w:ascii="Times New Roman" w:hAnsi="Times New Roman" w:cs="Times New Roman"/>
          <w:sz w:val="24"/>
          <w:szCs w:val="24"/>
        </w:rPr>
      </w:pPr>
      <w:r w:rsidRPr="00DA1500">
        <w:rPr>
          <w:rFonts w:ascii="Times New Roman" w:hAnsi="Times New Roman" w:cs="Times New Roman"/>
          <w:sz w:val="24"/>
          <w:szCs w:val="24"/>
        </w:rPr>
        <w:t>5. Уборка территорий населенного пункта в зимний период</w:t>
      </w:r>
    </w:p>
    <w:p w:rsidR="00B77B49" w:rsidRPr="00DA1500" w:rsidRDefault="00B77B49" w:rsidP="00B77B49">
      <w:pPr>
        <w:pStyle w:val="ConsPlusNormal"/>
        <w:widowControl/>
        <w:tabs>
          <w:tab w:val="left" w:pos="0"/>
        </w:tabs>
        <w:ind w:firstLine="709"/>
        <w:jc w:val="center"/>
        <w:rPr>
          <w:rFonts w:ascii="Times New Roman" w:hAnsi="Times New Roman" w:cs="Times New Roman"/>
          <w:sz w:val="24"/>
          <w:szCs w:val="24"/>
        </w:rPr>
      </w:pP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 xml:space="preserve">5.1. Зимняя уборка проезжей части улиц и проездов осуществляется в соответствии с требованиями настоящих Правил.                                                                            </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 xml:space="preserve"> 5.2. Период зимней уборки устанавливается с 1 ноября по 31 марта. В случае  резкого изменения погодных условий (снег, мороз) сроки начала и окончания зимней уборки корректируются органом местного самоуправления.</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 xml:space="preserve">5.3. Мероприятия по подготовке уборочной техники к работе в зимний период проводятся балансодержателями техники в срок до 1 октября текущего года. Территории размещения снегосвалок определяется исполнительным комитетом поселения по согласованию со специально уполномоченными органами Управления «Роспотребнадзор» и охраны окружающей природной среды. Хозяйствующие субъекты, отвечающие за уборку территорий населенных пунктов, </w:t>
      </w:r>
      <w:r w:rsidRPr="00DA1500">
        <w:rPr>
          <w:rFonts w:ascii="Times New Roman" w:hAnsi="Times New Roman" w:cs="Times New Roman"/>
          <w:sz w:val="24"/>
          <w:szCs w:val="24"/>
        </w:rPr>
        <w:lastRenderedPageBreak/>
        <w:t>ежегодно в срок до 1 октября должны обеспечивать завоз, заготовку и складирование необходимого количества противогололедных материалов.</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5.4. При уборке дорог в парках, и в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сохранения зеленых насаждений и  обеспечения оттока талых вод.</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5.5. В зимний период дорожки, садовые диваны, урны и прочие элементы малых архитектурных форм, а также пространство перед ними и с боков, подходы к ним должны быть очищены от снега и наледи.</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5.6. Технология и режимы производства уборочных работ на проезжей части улиц и проездов, тротуаров и дворовых территорий должны обеспечить беспрепятственное движение транспортных средств и пешеходов независимо от погодных условий.</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5.7. Запрещается:</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 выдвигать или перемещать на проезжую часть улиц и проездов снег, счищаемый с внутриквартальных проездов, дворовых территорий, территорий предприятий, организаций, строительных площадок, торговых объектов, при отсутствии договора с организацией, осуществляющей уборку проезжей части;</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 применять техническую соль и жидкий хлористый кальций в качестве противогололедного реагента на тротуарах, остановках, в парках, дворах и прочих  пешеходных и озелененных  зонах;</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 переброска и перемещение загрязненного снега, а также скола льда на газоны, цветники и другие зеленые насаждения.</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5.8. Зимняя уборка улиц:</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5.8.1. К первоочередным операциям зимней уборки относятся:</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 обработка проезжей части дорог противогололедными материалами;</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 сгребание и подметание снега;</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 формирование снежного вала для последующего  вывоза;</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 расчистка проходов в валах снега на перекрестках, у остановок, подъездов к административным и общественным зданиям, выездов из дворов и т.п.</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5.8.2. К операциям второй очереди относятся:</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 удаление снега (вывоз);</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 зачистка дорожных лотков после удаления снега;</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 скалывание льда и удаление снежно-ледяных образований.</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5.9. Требования к зимней уборке дорог по отдельным технологическим операциям:</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5.9.1. Обработка проезжей части дорог противогололедными материалами:</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5.9.1.1. Обработка проезжей части дорог населенного пункта противогололедными материалами должна начинаться незамедлительно с началом  снегопада.</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5.9.1.2. При получении от Управления по делам гражданской обороны и чрезвычайным ситуациям района предупреждения об угрозе возникновения массового гололеда обработка проезжей части дорог, мостовых сооружений производится до начала выпадения осадков. Указанная технологическая операция и время ее выполнения определяются комплексной программой "Буран".</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 xml:space="preserve">5.9.1.3. С началом снегопада в первую очередь обрабатываются противогололедными материалами наиболее опасные для движения транспорта участки улиц. У дорожно-эксплуатационных организаций должен быть в наличии перечень участков улиц, требующих первоочередной обработки противогололедными материалами, разработанный исполнительным комитетом поселения и согласованный с Государственной инспекцией по безопасности дорожного движения. </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5.9.1.4. По окончании обработки наиболее опасных для движения транспорта мест производится сплошная обработка проезжей части противогололедными материалами.</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5.9.1.5. Время, необходимое для сплошной обработки противогололедными материалами всей территории, закрепленной за дорожно-уборочной организацией, не должно превышать трех часов  с  момента  начала  снегопада.</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5.9.2. Уборка снега:</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 xml:space="preserve">5.9.2.1. Механизированная уборка проезжей части должна начинаться при высоте рыхлой снежной массы на дорожном полотне 2,5 - </w:t>
      </w:r>
      <w:smartTag w:uri="urn:schemas-microsoft-com:office:smarttags" w:element="metricconverter">
        <w:smartTagPr>
          <w:attr w:name="ProductID" w:val="3,0 см"/>
        </w:smartTagPr>
        <w:r w:rsidRPr="00DA1500">
          <w:rPr>
            <w:rFonts w:ascii="Times New Roman" w:hAnsi="Times New Roman" w:cs="Times New Roman"/>
            <w:sz w:val="24"/>
            <w:szCs w:val="24"/>
          </w:rPr>
          <w:t>3,0 см</w:t>
        </w:r>
      </w:smartTag>
      <w:r w:rsidRPr="00DA1500">
        <w:rPr>
          <w:rFonts w:ascii="Times New Roman" w:hAnsi="Times New Roman" w:cs="Times New Roman"/>
          <w:sz w:val="24"/>
          <w:szCs w:val="24"/>
        </w:rPr>
        <w:t xml:space="preserve">, что соответствует </w:t>
      </w:r>
      <w:smartTag w:uri="urn:schemas-microsoft-com:office:smarttags" w:element="metricconverter">
        <w:smartTagPr>
          <w:attr w:name="ProductID" w:val="5 см"/>
        </w:smartTagPr>
        <w:r w:rsidRPr="00DA1500">
          <w:rPr>
            <w:rFonts w:ascii="Times New Roman" w:hAnsi="Times New Roman" w:cs="Times New Roman"/>
            <w:sz w:val="24"/>
            <w:szCs w:val="24"/>
          </w:rPr>
          <w:t>5 см</w:t>
        </w:r>
      </w:smartTag>
      <w:r w:rsidRPr="00DA1500">
        <w:rPr>
          <w:rFonts w:ascii="Times New Roman" w:hAnsi="Times New Roman" w:cs="Times New Roman"/>
          <w:sz w:val="24"/>
          <w:szCs w:val="24"/>
        </w:rPr>
        <w:t xml:space="preserve"> свежевыпавшего </w:t>
      </w:r>
      <w:r w:rsidRPr="00DA1500">
        <w:rPr>
          <w:rFonts w:ascii="Times New Roman" w:hAnsi="Times New Roman" w:cs="Times New Roman"/>
          <w:sz w:val="24"/>
          <w:szCs w:val="24"/>
        </w:rPr>
        <w:lastRenderedPageBreak/>
        <w:t xml:space="preserve">неуплотненного снега. При длительном снегопаде циклы механизированной уборки проезжей части осуществляются после  каждых  </w:t>
      </w:r>
      <w:smartTag w:uri="urn:schemas-microsoft-com:office:smarttags" w:element="metricconverter">
        <w:smartTagPr>
          <w:attr w:name="ProductID" w:val="5 см"/>
        </w:smartTagPr>
        <w:r w:rsidRPr="00DA1500">
          <w:rPr>
            <w:rFonts w:ascii="Times New Roman" w:hAnsi="Times New Roman" w:cs="Times New Roman"/>
            <w:sz w:val="24"/>
            <w:szCs w:val="24"/>
          </w:rPr>
          <w:t>5 см</w:t>
        </w:r>
      </w:smartTag>
      <w:r w:rsidRPr="00DA1500">
        <w:rPr>
          <w:rFonts w:ascii="Times New Roman" w:hAnsi="Times New Roman" w:cs="Times New Roman"/>
          <w:sz w:val="24"/>
          <w:szCs w:val="24"/>
        </w:rPr>
        <w:t xml:space="preserve">  свежевыпавшего  снега.</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5.9.2.2. После завершения механизированной уборки проезжая часть должна быть полностью очищена от снежных накатов и наледи.</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5.9.3. Формирование снежных валов:</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5.9.3.1. Снег, счищаемый с проезжей части улиц и проездов, сдвигается в лотковую часть улиц и проездов для временного складирования снежной массы.</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Формирование снежных валов не допускается:</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 на пересечениях дорог, улиц и проездов на одном уровне;</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 на участках дорог, оборудованных транспортными ограждениями или повышенным бордюром;</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 на тротуарах.</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 xml:space="preserve">Ширина снежных валов в лотковой зоне улиц не должна превышать </w:t>
      </w:r>
      <w:smartTag w:uri="urn:schemas-microsoft-com:office:smarttags" w:element="metricconverter">
        <w:smartTagPr>
          <w:attr w:name="ProductID" w:val="1,5 м"/>
        </w:smartTagPr>
        <w:r w:rsidRPr="00DA1500">
          <w:rPr>
            <w:rFonts w:ascii="Times New Roman" w:hAnsi="Times New Roman" w:cs="Times New Roman"/>
            <w:sz w:val="24"/>
            <w:szCs w:val="24"/>
          </w:rPr>
          <w:t>1,5 м</w:t>
        </w:r>
      </w:smartTag>
      <w:r w:rsidRPr="00DA1500">
        <w:rPr>
          <w:rFonts w:ascii="Times New Roman" w:hAnsi="Times New Roman" w:cs="Times New Roman"/>
          <w:sz w:val="24"/>
          <w:szCs w:val="24"/>
        </w:rPr>
        <w:t>, валы снега должны быть подготовлены к погрузке. Время формирования валов не должно превышать 24 часа после окончания снегопада. При формировании снежных валов в лотках не допускается перемещение снега на тротуары и газоны.</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5.9.4. Вывоз снега:</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5.9.4.1. Вывоз снега с улиц и проездов осуществляется в два этапа:</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 первоочередной (выборочный) вывоз снега с мостов, мест массового посещения населения (рынки, автовокзалы, и т.д.), въездов на территорию больниц и других социально важных объектов осуществляется в течение 24 часов после окончания снегопада. Перечень объектов первоочередного вывоза снега утверждается организацией-заказчиком и согласовывается с Государственной инспекцией по безопасности дорожного движения.</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 завершающий (сплошной) вывоз снега производится по окончании первоочередного вывоза в соответствии с очередностью, определяемой заказчиком. Время для вывоза снега и зачистки лотков не может превышать более 12 дней.</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 xml:space="preserve">5.9.4.2. Вывоз снега с улиц и проездов должен осуществляться на специально подготовленные площадки. Запрещается вывоз снега на места, несогласованные в установленном порядке. </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5.9.5. Уборка обочин на дорогах:</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5.9.5.1. Снег, сдвигаемый в ходе снегоуборочных работ с проезжей части дорог на  обочины, должен быть вывезен на снегосвалки.</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Время, необходимое для очистки обочин от снега, не должно превышать более 24 часов после окончания снегопада.</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5.9.5.2. Разделительные бетонные стенки, металлический криволинейный брус, барьерные ограждения, дорожные знаки и указатели должны быть очищены от снега, наледи и обеспечивать безопасное движение транспорта.</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5.9.6. Уборка тротуаров, посадочных площадок автовокзала и остановок, пешеходных дорожек:</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5.9.6.1. В период снегопадов и гололеда тротуары и другие пешеходные зоны должны обрабатываться противогололедными материалами. Время на обработку всей площади, не должно превышать 2  часов  с  начала  снегопада.</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 xml:space="preserve">5.9.6.2. Снегоуборочные работы (механизированная уборка и ручная зачистка) на тротуарах, пешеходных дорожках и посадочных площадках начинаются незамедлительно по окончании снегопада. При длительных интенсивных снегопадах циклы снегоочистки и обработки противогололедными материалами должны повторяться при образовании слоя выпавшего снега толщиной в </w:t>
      </w:r>
      <w:smartTag w:uri="urn:schemas-microsoft-com:office:smarttags" w:element="metricconverter">
        <w:smartTagPr>
          <w:attr w:name="ProductID" w:val="5 см"/>
        </w:smartTagPr>
        <w:r w:rsidRPr="00DA1500">
          <w:rPr>
            <w:rFonts w:ascii="Times New Roman" w:hAnsi="Times New Roman" w:cs="Times New Roman"/>
            <w:sz w:val="24"/>
            <w:szCs w:val="24"/>
          </w:rPr>
          <w:t>5 см</w:t>
        </w:r>
      </w:smartTag>
      <w:r w:rsidRPr="00DA1500">
        <w:rPr>
          <w:rFonts w:ascii="Times New Roman" w:hAnsi="Times New Roman" w:cs="Times New Roman"/>
          <w:sz w:val="24"/>
          <w:szCs w:val="24"/>
        </w:rPr>
        <w:t>.</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5.9.7. Работы по очистке дорог от наледи, образовавшейся в результате течи водопроводных и канализационных сетей, производятся немедленно после устранения аварии силами владельцев данных сетей.</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p>
    <w:p w:rsidR="00B77B49" w:rsidRDefault="00B77B49" w:rsidP="00B77B49">
      <w:pPr>
        <w:pStyle w:val="ConsPlusNormal"/>
        <w:widowControl/>
        <w:tabs>
          <w:tab w:val="left" w:pos="0"/>
        </w:tabs>
        <w:ind w:firstLine="0"/>
        <w:jc w:val="center"/>
        <w:rPr>
          <w:rFonts w:ascii="Times New Roman" w:hAnsi="Times New Roman" w:cs="Times New Roman"/>
          <w:sz w:val="24"/>
          <w:szCs w:val="24"/>
        </w:rPr>
      </w:pPr>
    </w:p>
    <w:p w:rsidR="00B77B49" w:rsidRDefault="00B77B49" w:rsidP="00B77B49">
      <w:pPr>
        <w:pStyle w:val="ConsPlusNormal"/>
        <w:widowControl/>
        <w:tabs>
          <w:tab w:val="left" w:pos="0"/>
        </w:tabs>
        <w:ind w:firstLine="0"/>
        <w:jc w:val="center"/>
        <w:rPr>
          <w:rFonts w:ascii="Times New Roman" w:hAnsi="Times New Roman" w:cs="Times New Roman"/>
          <w:sz w:val="24"/>
          <w:szCs w:val="24"/>
        </w:rPr>
      </w:pPr>
    </w:p>
    <w:p w:rsidR="00B77B49" w:rsidRPr="00DA1500" w:rsidRDefault="00B77B49" w:rsidP="00B77B49">
      <w:pPr>
        <w:pStyle w:val="ConsPlusNormal"/>
        <w:widowControl/>
        <w:tabs>
          <w:tab w:val="left" w:pos="0"/>
        </w:tabs>
        <w:ind w:firstLine="0"/>
        <w:jc w:val="center"/>
        <w:rPr>
          <w:rFonts w:ascii="Times New Roman" w:hAnsi="Times New Roman" w:cs="Times New Roman"/>
          <w:sz w:val="24"/>
          <w:szCs w:val="24"/>
        </w:rPr>
      </w:pPr>
      <w:r w:rsidRPr="00DA1500">
        <w:rPr>
          <w:rFonts w:ascii="Times New Roman" w:hAnsi="Times New Roman" w:cs="Times New Roman"/>
          <w:sz w:val="24"/>
          <w:szCs w:val="24"/>
        </w:rPr>
        <w:t>6. Уборка территорий населенного пункта в летний период</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lastRenderedPageBreak/>
        <w:t>6.1. Период летней уборки устанавливается с 1 апреля по 31 октября. Сроки летней уборки могут сдвигаться в зависимости от погодных условий. Мероприятия по подготовке уборочной техники к работе в летний период проводятся в сроки, определенные исполнительным комитетом муниципального образования.</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6.2. В период не выпадения осадков подметание дорожных покрытий улиц и проездов осуществляется с предварительным увлажнением дорожных покрытий с 5.00 до 7.30 утра.</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6.3. Мойка и уборка остановочных площадок, дворов производится не реже одного раза в неделю.</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6.4. В период листопада, организации, ответственные за уборку, производят сгребание опавшей листвы на газонах вдоль улиц, дворовых  территориях  и  ее  вывоз.</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6.5. Обочины дорог должны быть очищены от крупногабаритного и другого мусора.</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p>
    <w:p w:rsidR="00B77B49" w:rsidRPr="00DA1500" w:rsidRDefault="00B77B49" w:rsidP="00B77B49">
      <w:pPr>
        <w:pStyle w:val="ConsPlusNormal"/>
        <w:widowControl/>
        <w:tabs>
          <w:tab w:val="left" w:pos="0"/>
        </w:tabs>
        <w:ind w:firstLine="709"/>
        <w:jc w:val="center"/>
        <w:rPr>
          <w:rFonts w:ascii="Times New Roman" w:hAnsi="Times New Roman" w:cs="Times New Roman"/>
          <w:sz w:val="24"/>
          <w:szCs w:val="24"/>
        </w:rPr>
      </w:pPr>
      <w:r w:rsidRPr="00DA1500">
        <w:rPr>
          <w:rFonts w:ascii="Times New Roman" w:hAnsi="Times New Roman" w:cs="Times New Roman"/>
          <w:sz w:val="24"/>
          <w:szCs w:val="24"/>
        </w:rPr>
        <w:t>7. Обеспечение чистоты и порядка</w:t>
      </w:r>
    </w:p>
    <w:p w:rsidR="00B77B49" w:rsidRPr="00DA1500" w:rsidRDefault="00B77B49" w:rsidP="00B77B49">
      <w:pPr>
        <w:pStyle w:val="ConsPlusNormal"/>
        <w:widowControl/>
        <w:tabs>
          <w:tab w:val="left" w:pos="0"/>
        </w:tabs>
        <w:ind w:firstLine="709"/>
        <w:jc w:val="center"/>
        <w:rPr>
          <w:rFonts w:ascii="Times New Roman" w:hAnsi="Times New Roman" w:cs="Times New Roman"/>
          <w:sz w:val="24"/>
          <w:szCs w:val="24"/>
        </w:rPr>
      </w:pPr>
      <w:r w:rsidRPr="00DA1500">
        <w:rPr>
          <w:rFonts w:ascii="Times New Roman" w:hAnsi="Times New Roman" w:cs="Times New Roman"/>
          <w:sz w:val="24"/>
          <w:szCs w:val="24"/>
        </w:rPr>
        <w:t>на отдельных территориях и объектах</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7.1. Юридические, должностные лица и граждане должны соблюдать чистоту и поддерживать порядок на всей территории населенного пункта, в том числе и на территориях частных домовладений.</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7.2. На  территории населенного пункта запрещается:</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а) организация любых свалок и сброс бытового и строительного мусора, бумаги, отходов производства, окурков, тары, листвы, спила деревьев, жидких бытовых отходов, снега на проезжую часть дороги, (кроме специально отведенных в установленном порядке мест);</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б) складирование строительных материалов, строительного мусора, дров, угля, соломы, сена, навоза, металлолома, деталей конструкций, продуктов вторичного сырья, а также грунта при проведении земляных работ на дорогах, тротуарах, газонах, на прилегающих территориях частных домовладений, учреждений, предприятий, организаций.</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Для временного складирования (размещения) строительных материалов и материалов для отопления, кормления животных, уполномоченным органом выдаётся письменное разрешение (порядок, основания для выдачи разрешения, журнал учёта и форма письменного разрешения в приложении №1,2,3,).</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в)  выкачивание воды на проезжую часть, тротуар, в кювет;</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г)  приготовление бетонных, других строительных растворов на проезжей части, тротуарах, газонах;</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д)  мойка и ремонт транспортных средств у водозаборных колонок, берегов рек, озер, прудов, протоков и других  поверхностных водоемов, на газонах, тротуарах, в парках, скверах и других, не предусмотренных для данной цели местах;</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е) загрязнение территории населенного пункта в связи с эксплуатацией, мойкой  и  ремонтом  транспортных средств;</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ж) самовольная организация за пределами территорий частных домовладений, организаций и учреждений, расположенных на территории населенного пункта, стоянок и мест хранения грузового автотранспорта, прицепов к ним, самоходных механизмов, сельхозмашин, если нахождение их там не вызвано необходимостью выполнения каких либо ремонтных, аварийно-восстановительных работ и мероприятий по благоустройству.</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Стоянка грузового автотранспорта, в том числе частного, допускается лишь в гаражах, на автостоянках или автобазах.</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з) свободный (без присмотра) выгул или выпас сельскохозяйственных животных (коров, лошадей, овец, коз, а также домашней птицы) на улицах, в зелёных зонах, содержание на привязи на улицах, в местах отдыха граждан, зелёных зонах.</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7.3. Строительные площадки, объекты промышленности строительных материалов в обязательном порядке должны оборудоваться пунктами очистки (мойки) колес автотранспорта. Запрещается вынос грунта и грязи колесами автотранспорта на территорию населенных пунктов. Ответственность за уборку и содержание территорий строительства, реконструкции и ремонта возлагается на заказчиков и подрядную организацию.</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7.4. Все заборы и ограждения вокруг домов, зданий и сооружений, индивидуальных домовладений должны содержаться в исправном состоянии, быть чистыми и окрашенными.</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lastRenderedPageBreak/>
        <w:t>7.5. Общественные туалеты должны содержаться в надлежащем состоянии предприятиями и организациями, в ведении которых они находятся.</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 xml:space="preserve">7.6. Запрещаются сжигание мусора, листвы, тары, производственных отходов, разведение костров на территории населенных пунктов. </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7.7. Не допускается сброс неочищенных вод, бытовых и производственных отходов в водоемы.</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 xml:space="preserve">7.8. Владельцам личного автотранспорта в зимнее время запрещается на длительное время использовать проезжую часть улиц и проездов населенных пунктов для стоянки и размещения транспортных средств. Стоянка личного автотранспорта на дворовых и внутриквартальных территориях допускается в один ряд, поскольку должно обеспечиваться беспрепятственное продвижение уборочной и специальной техники. </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7.9. Запрещается стоянка автотранспорта на тротуарах, газонах и на улицах вне отведенных для этих целей местах, повреждение газонов, зеленых насаждений путем проезда и парковки транспортных  средств.</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7.10. Администрация автотранспортных предприятий транспортные средства обязана выпускать в чистом  виде.</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7.11. Запрещается перевозка грунта, мусора, сыпучих строительных материалов, легкой тары, листвы, спила деревьев, зерна без покрытия брезентом или другим материалом во  избежание загрязнения дорог.</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 xml:space="preserve">7.12. Запрещается размещение объектов различного назначения на детских площадках и в случаях, если объект загораживает витрины торговых предприятий и располагается ближе, чем в </w:t>
      </w:r>
      <w:smartTag w:uri="urn:schemas-microsoft-com:office:smarttags" w:element="metricconverter">
        <w:smartTagPr>
          <w:attr w:name="ProductID" w:val="20 м"/>
        </w:smartTagPr>
        <w:r w:rsidRPr="00DA1500">
          <w:rPr>
            <w:rFonts w:ascii="Times New Roman" w:hAnsi="Times New Roman" w:cs="Times New Roman"/>
            <w:sz w:val="24"/>
            <w:szCs w:val="24"/>
          </w:rPr>
          <w:t>20 м</w:t>
        </w:r>
      </w:smartTag>
      <w:r w:rsidRPr="00DA1500">
        <w:rPr>
          <w:rFonts w:ascii="Times New Roman" w:hAnsi="Times New Roman" w:cs="Times New Roman"/>
          <w:sz w:val="24"/>
          <w:szCs w:val="24"/>
        </w:rPr>
        <w:t xml:space="preserve"> от окон зданий.</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7.13. Административные, производственные и общественные здания должны быть оборудованы домовыми знаками установленных образцов, а жилые - еще и указателями номеров подъездов и квартир.</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Домовые знаки должны содержаться в чистоте и в исправном состоянии. За чистоту и исправность домовых знаков несут ответственность владельцы зданий.</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7.14. В зимнее время владельцами или арендаторами зданий должна быть организована  своевременная очистка кровель  от  снега, наледи и сосулек.</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Очистка кровель зданий, выходящих на пешеходные зоны, от наледи должна производиться немедленно по мере ее образования с предварительным ограждением  опасных  участков.</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 xml:space="preserve">Крыши с наружным водоотводом необходимо периодически очищать от снега, не  допуская  образования снежного слоя толщиной более </w:t>
      </w:r>
      <w:smartTag w:uri="urn:schemas-microsoft-com:office:smarttags" w:element="metricconverter">
        <w:smartTagPr>
          <w:attr w:name="ProductID" w:val="30 см"/>
        </w:smartTagPr>
        <w:r w:rsidRPr="00DA1500">
          <w:rPr>
            <w:rFonts w:ascii="Times New Roman" w:hAnsi="Times New Roman" w:cs="Times New Roman"/>
            <w:sz w:val="24"/>
            <w:szCs w:val="24"/>
          </w:rPr>
          <w:t>30 см</w:t>
        </w:r>
      </w:smartTag>
      <w:r w:rsidRPr="00DA1500">
        <w:rPr>
          <w:rFonts w:ascii="Times New Roman" w:hAnsi="Times New Roman" w:cs="Times New Roman"/>
          <w:sz w:val="24"/>
          <w:szCs w:val="24"/>
        </w:rPr>
        <w:t>.</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7.15. Очистка крыш зданий от снега, наледи со сбросом их на тротуары допускается производить с поверхности ската кровли, обращенного в сторону улицы, лишь в светлое время суток.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людей. Сброшенный с кровель зданий снег и ледяные сосульки немедленно убираются для последующего вывоза.</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Запрещается сбрасывать лед, снег и мусор в воронки водосточных труб.</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При сбрасывании снега с крыши должны быть приняты меры, обеспечивающие полную сохранность деревьев, кустарников, воздушных линий уличного электроосвещения, растяжек, рекламных конструкций, дорожных знаков, линий связи, вывесок и др.</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7.16. Наружное освещение:</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7.16.1. Запрещается содержание уличного и внутриквартального освещения в неисправном состоянии. Освещение должно соответствовать указанию по эксплуатации установок наружного освещения городов, поселков городского типа и сельских населенных пунктов, утверждённых СНиП 23-05-95 "Естественное и искусственное освещение".</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7.16.2. Включение и отключение устройств наружного освещения подъездов жилых домов, номерных знаков домов и указателей улиц, а также систем архитектурно-художественной подсветки производятся в режиме работы наружного освещения улиц.</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7.16.3. Количество нефункционирующих светильников на основных площадях, улицах, не должно превышать 3%, на других территориях населенных пунктов - 5%.</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lastRenderedPageBreak/>
        <w:t>7.16.4. Металлические опоры, кронштейны и другие элементы устройств наружного освещения и контактной сети должны содержаться в чистоте, не иметь крена, не иметь очагов коррозии и должны окрашиваться балансодержателями по мере необходимости, но не реже одного раза в год.</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7.16.5. Вышедшие из строя газоразрядные лампы, содержащие ртуть (ДРЛ, ДРИ, ДНаТ), должны храниться в специально отведенных для этих целей помещениях и вывозиться на специализированные предприятия для утилизации. Запрещается вывозить указанные типы ламп на полигон ТБО и другие  местные  свалки.</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7.16.6. Владельцы опор освещения и контактной сети электрифицированного транспорта в течение суток принимают меры по демонтажу  или  исправлению  накрененных  опор.</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7.17. Дорожные знаки, ограждения:</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7.17.1. Автомобильные дороги должны быть оборудованы дорожными знаками в соответствии с утвержденной Государственной инспекцией по безопасности дорожного движения в установленном порядке дислокацией. Поверхность знаков должна быть чистой, без повреждений. Временно установленные знаки должны быть сняты в течение суток после устранения причин, вызвавших необходимость их установки. Самовольная установка знаков запрещается.</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7.17.2. Опасные для движения участки улиц, в том числе проходящих по мостам должны быть оборудованы ограждениями. Поврежденные элементы ограждений подлежат восстановлению или замене в течение суток после обнаружения  дефектов.</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7.17.3. Информационные указатели, километровые знаки, парапеты и др. должны быть окрашены в соответствии с существующими ГОСТ, промыты и очищены от грязи. Все надписи на указателях должны быть четко различимы. Ответственность за содержание дорожных знаков, ограждений в населенных пунктах, несет орган местного самоуправления.</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7.17.4. Запрещается установка железобетонных блоков, столбов, ограждений и других  сооружений на проезжих улицах и переулках.</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7.18. Средства наружной рекламы и информации:</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7.18.1. Средства наружной рекламы и информации должны размещаться и содержаться в чистоте. Ответственность за их содержание несут юридические лица, на которых оформлена разрешительная  документация.</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7.18.2. Запрещается производить смену изображений (плакатов) на рекламных конструкциях с заездом автотранспорта на газоны.</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7.18.3. Запрещаются наклеивание и развешивание рекламы на зданиях, заборах, павильонах, опорах освещения, деревьях.</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7.18.4. Организация работ по удалению самовольно размещенных рекламных и иных объявлений, надписей и изображений со всех объектов, независимо от ведомственной принадлежности, возлагается на орган местного самоуправления, а также на владельцев или арендаторов указанных объектов.</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7.19. Брошенный автотранспорт:</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7.19.1. Выявление брошенного и разукомплектованного транспорта на территории населенного пункта осуществляется уполномоченными должностными лицами исполнительного комитета и органов внутренних дел.</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 xml:space="preserve">7.19.2. При выявлении владельца брошенного или разукомплектованного транспортного средства исполнительный комитет поселения обязан в течение 3 дней направить владельцу извещение о необходимости вывоза или приведения его в порядок, а в случае отказа владельца - обеспечить вывоз транспорта на охраняемую площадку с последующим решением вопроса о возмещении стоимости  затрат  на  его эвакуацию  и  хранение. </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p>
    <w:p w:rsidR="00B77B49" w:rsidRPr="00DA1500" w:rsidRDefault="00B77B49" w:rsidP="00B77B49">
      <w:pPr>
        <w:pStyle w:val="ConsPlusNormal"/>
        <w:widowControl/>
        <w:tabs>
          <w:tab w:val="left" w:pos="0"/>
        </w:tabs>
        <w:ind w:firstLine="709"/>
        <w:jc w:val="center"/>
        <w:rPr>
          <w:rFonts w:ascii="Times New Roman" w:hAnsi="Times New Roman" w:cs="Times New Roman"/>
          <w:sz w:val="24"/>
          <w:szCs w:val="24"/>
        </w:rPr>
      </w:pPr>
      <w:r w:rsidRPr="00DA1500">
        <w:rPr>
          <w:rFonts w:ascii="Times New Roman" w:hAnsi="Times New Roman" w:cs="Times New Roman"/>
          <w:sz w:val="24"/>
          <w:szCs w:val="24"/>
        </w:rPr>
        <w:t>8. Строительство, установка и содержание малых архитектурных</w:t>
      </w:r>
    </w:p>
    <w:p w:rsidR="00B77B49" w:rsidRPr="00DA1500" w:rsidRDefault="00B77B49" w:rsidP="00B77B49">
      <w:pPr>
        <w:pStyle w:val="ConsPlusNormal"/>
        <w:widowControl/>
        <w:tabs>
          <w:tab w:val="left" w:pos="0"/>
        </w:tabs>
        <w:ind w:firstLine="709"/>
        <w:jc w:val="center"/>
        <w:rPr>
          <w:rFonts w:ascii="Times New Roman" w:hAnsi="Times New Roman" w:cs="Times New Roman"/>
          <w:sz w:val="24"/>
          <w:szCs w:val="24"/>
        </w:rPr>
      </w:pPr>
      <w:r w:rsidRPr="00DA1500">
        <w:rPr>
          <w:rFonts w:ascii="Times New Roman" w:hAnsi="Times New Roman" w:cs="Times New Roman"/>
          <w:sz w:val="24"/>
          <w:szCs w:val="24"/>
        </w:rPr>
        <w:t>форм, освещения, вывесок, световых реклам</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 xml:space="preserve">8.1. Строительство и установка малых архитектурных форм и элементов внешнего благоустройства - киосков, павильонов, палаток, сезонных базаров, оград, заборов, газонных ограждений, щитов для газет, афиш и объявлений, световых реклам, фонарей уличного освещения, опор и столбов осуществляется в соответствии с проектами, согласованными со специальными </w:t>
      </w:r>
      <w:r w:rsidRPr="00DA1500">
        <w:rPr>
          <w:rFonts w:ascii="Times New Roman" w:hAnsi="Times New Roman" w:cs="Times New Roman"/>
          <w:sz w:val="24"/>
          <w:szCs w:val="24"/>
        </w:rPr>
        <w:lastRenderedPageBreak/>
        <w:t>уполномоченными органами Управления «Роспотребнадзор», отделения надзорной деятельности по Буинскому району, отдела строительства муниципального района.</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8.2. Запрещается самовольная установка торговых киосков, павильонов, гаражей и иных хозяйственно-бытовых объектов, а также невыполнение требований об их сносе либо переносе.</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8.3. Запрещается пристраивать к киоскам, павильонам, палаткам различного рода постройки, козырьки, навесы, ставки, не предусмотренные согласованными проектами, и использовать их для складирования тары и запасов товаров.</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8.4. Запрещается у магазинов, киосков, палаток, павильонов мелкорозничной торговли складировать тару и запасы товаров, а также использовать для  их  складирования  прилегающие  к  ним  территории.</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8.5. Торговля  в  неустановленных  местах  запрещена.</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8.6. Запрещается торговать гражданам овощами, фруктами, продуктами животноводства, семечками и другими предметами на улицах, площадях и в других, не  отведенных  для  этих  целей, местах.</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8.7. Уличная торговля, в том числе сезонная, допускается в отведенных исполнительным комитетом поселения местах, при условии согласования с органами санитарной  службы.</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8.8. Запрещается оставлять на улицах, в скверах и других местах после окончания сезонной торговли передвижные тележки, лотки, другое торговое оборудование и территории, не убранные после торговли.</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8.9. Запрещается размещение рекламы, афиш, плакатов, объявлений, листовок в неустановленных местах, на стенах зданий, столбах и других предметах, не предназначенных для этой цели.</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Расклейка газет, плакатов, афиш, различного вида объявлений, рекламы разрешается только на специально установленных щитах или рекламных тумбах.</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8.10. Окраску киосков, павильонов, палаток, ларьков, лотков, столиков, заборов, газонных ограждений, навесов остановок, щитов для афиш и объявлений, скамеек, железобетонных и металлических оград производить ежегодно, а ремонт - по мере необходимости.</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p>
    <w:p w:rsidR="00B77B49" w:rsidRPr="00DA1500" w:rsidRDefault="00B77B49" w:rsidP="00B77B49">
      <w:pPr>
        <w:pStyle w:val="ConsPlusNormal"/>
        <w:widowControl/>
        <w:tabs>
          <w:tab w:val="left" w:pos="0"/>
        </w:tabs>
        <w:ind w:firstLine="0"/>
        <w:jc w:val="center"/>
        <w:rPr>
          <w:rFonts w:ascii="Times New Roman" w:hAnsi="Times New Roman" w:cs="Times New Roman"/>
          <w:sz w:val="24"/>
          <w:szCs w:val="24"/>
        </w:rPr>
      </w:pPr>
      <w:r w:rsidRPr="00DA1500">
        <w:rPr>
          <w:rFonts w:ascii="Times New Roman" w:hAnsi="Times New Roman" w:cs="Times New Roman"/>
          <w:sz w:val="24"/>
          <w:szCs w:val="24"/>
        </w:rPr>
        <w:t>9. Производство работ по прокладке, переустройству</w:t>
      </w:r>
    </w:p>
    <w:p w:rsidR="00B77B49" w:rsidRPr="00DA1500" w:rsidRDefault="00B77B49" w:rsidP="00B77B49">
      <w:pPr>
        <w:pStyle w:val="ConsPlusNormal"/>
        <w:widowControl/>
        <w:tabs>
          <w:tab w:val="left" w:pos="0"/>
        </w:tabs>
        <w:ind w:firstLine="0"/>
        <w:jc w:val="center"/>
        <w:rPr>
          <w:rFonts w:ascii="Times New Roman" w:hAnsi="Times New Roman" w:cs="Times New Roman"/>
          <w:sz w:val="24"/>
          <w:szCs w:val="24"/>
        </w:rPr>
      </w:pPr>
      <w:r w:rsidRPr="00DA1500">
        <w:rPr>
          <w:rFonts w:ascii="Times New Roman" w:hAnsi="Times New Roman" w:cs="Times New Roman"/>
          <w:sz w:val="24"/>
          <w:szCs w:val="24"/>
        </w:rPr>
        <w:t>подземных коммуникаций и сооружений</w:t>
      </w:r>
    </w:p>
    <w:p w:rsidR="00B77B49" w:rsidRPr="00DA1500" w:rsidRDefault="00B77B49" w:rsidP="00B77B49">
      <w:pPr>
        <w:pStyle w:val="ConsPlusNormal"/>
        <w:widowControl/>
        <w:tabs>
          <w:tab w:val="left" w:pos="0"/>
        </w:tabs>
        <w:ind w:firstLine="709"/>
        <w:jc w:val="center"/>
        <w:rPr>
          <w:rFonts w:ascii="Times New Roman" w:hAnsi="Times New Roman" w:cs="Times New Roman"/>
          <w:sz w:val="24"/>
          <w:szCs w:val="24"/>
        </w:rPr>
      </w:pP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 xml:space="preserve">9.1. Строительство, реконструкция или капитальный ремонт подземных инженерных коммуникаций может выполняться при наличии разработанной технической документации и разрешения (ордера) на производство работ в соответствии с Правилами производства работ по прокладке и переустройству подземных, надземных сооружений, коммуникаций и зеленых насаждений на территории населенных пунктов Республики Татарстан.                               </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9.2   Производство работ по просроченному разрешению (ордеру) запрещаются.</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9.3. Руководители предприятий приказом обязаны назначить ответственных лиц за производство работ, которые должны находиться на данном месте, имея при себе разрешение (ордер) и проект производства данного вида работ.</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9.4. В случае невыполнения условий, поставленных в разрешении (ордере) или правилах производства работ при прокладке и переустройству подземных коммуникаций и сооружений, выдача разрешений (ордеров) этим предприятиям, организациям, для проведения работ, прекращается.</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9.5. При авариях эксплуатирующая организация обязана немедленно устранить ее причины и последствия.</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9.6. Производство земляных работ при авариях без оформления разрешения (ордера) допускается в течение трех дней с обязательным уведомлением соответствующих служб. В случае невозможности окончания работ в трехдневный срок эксплуатирующей организацией оформляется разрешение в установленном порядке. При несоблюдении установленных разрешением (ордером) сроков, а также при не оформлении такого разрешения, предприятия несут ответственность в установленном порядке.</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9.7. При производстве земляных работ должны обеспечиваться: безопасность движения пешеходов и транспорта, устройство въездов во двор домовладений, предприятий, организаций, а также подходы к жилым, служебным, торговым, учебным, детским и другим зданиям.</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lastRenderedPageBreak/>
        <w:t>9.8. Место разрытия должно ограждаться типовым ограждением, с указанием наименования организации, номера телефона и фамилии производителя работ. При производстве земляных работ, требующих закрытия проезда, устанавливают дорожные знаки по утвержденным Государственной инспекцией по безопасности дорожного движения схемам. С наступлением темноты места разрытий освещаются.</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9.9. Восстановление асфальтового покрытия на всю ширину проезжей части, тротуара, газона и плодородного слоя почвы осуществляется организацией, производящей вскрытие.</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Эта же организация обязана убрать после восстановительных работ грунт, материалы и конструкции, строительный мусор, ограждения.</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Организации, не имеющие возможности выполнять работы по восстановлению дорожного покрытия и зелень насаждений своими силами, должны заключать договоры со специализированными организациями. Заключение договора не снимает ответственности с организации, производящей работы, за восстановление элементов благоустройства.</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9.10. Руководители организаций, другие должностные лица несут ответственность за недоброкачественное выполнение работ и восстановление покрытий дорог и тротуаров, зеленых насаждений, газонов, элементов городского  благоустройства.</w:t>
      </w:r>
    </w:p>
    <w:p w:rsidR="00B77B49" w:rsidRPr="00DA1500" w:rsidRDefault="00B77B49" w:rsidP="00B77B49">
      <w:pPr>
        <w:pStyle w:val="ConsPlusNormal"/>
        <w:widowControl/>
        <w:tabs>
          <w:tab w:val="left" w:pos="0"/>
          <w:tab w:val="left" w:pos="1100"/>
          <w:tab w:val="center" w:pos="4819"/>
        </w:tabs>
        <w:ind w:firstLine="709"/>
        <w:rPr>
          <w:rFonts w:ascii="Times New Roman" w:hAnsi="Times New Roman" w:cs="Times New Roman"/>
          <w:sz w:val="24"/>
          <w:szCs w:val="24"/>
        </w:rPr>
      </w:pPr>
      <w:r w:rsidRPr="00DA1500">
        <w:rPr>
          <w:rFonts w:ascii="Times New Roman" w:hAnsi="Times New Roman" w:cs="Times New Roman"/>
          <w:sz w:val="24"/>
          <w:szCs w:val="24"/>
        </w:rPr>
        <w:tab/>
      </w:r>
    </w:p>
    <w:p w:rsidR="00B77B49" w:rsidRPr="00DA1500" w:rsidRDefault="00B77B49" w:rsidP="00B77B49">
      <w:pPr>
        <w:pStyle w:val="1"/>
        <w:tabs>
          <w:tab w:val="left" w:pos="0"/>
        </w:tabs>
        <w:rPr>
          <w:b w:val="0"/>
          <w:color w:val="auto"/>
          <w:sz w:val="24"/>
          <w:szCs w:val="24"/>
        </w:rPr>
      </w:pPr>
      <w:bookmarkStart w:id="1" w:name="sub_106"/>
      <w:r w:rsidRPr="00DA1500">
        <w:rPr>
          <w:b w:val="0"/>
          <w:color w:val="auto"/>
          <w:sz w:val="24"/>
          <w:szCs w:val="24"/>
        </w:rPr>
        <w:t>10. Охрана и содержание животных</w:t>
      </w:r>
    </w:p>
    <w:bookmarkEnd w:id="1"/>
    <w:p w:rsidR="00B77B49" w:rsidRPr="00DA1500" w:rsidRDefault="00B77B49" w:rsidP="00B77B49">
      <w:pPr>
        <w:tabs>
          <w:tab w:val="left" w:pos="0"/>
        </w:tabs>
        <w:ind w:firstLine="709"/>
      </w:pPr>
    </w:p>
    <w:p w:rsidR="00B77B49" w:rsidRPr="00DA1500" w:rsidRDefault="00B77B49" w:rsidP="00B77B49">
      <w:pPr>
        <w:tabs>
          <w:tab w:val="left" w:pos="0"/>
        </w:tabs>
        <w:ind w:firstLine="709"/>
        <w:jc w:val="both"/>
      </w:pPr>
      <w:bookmarkStart w:id="2" w:name="sub_161"/>
      <w:r w:rsidRPr="00DA1500">
        <w:t>10.1. Обязательным условием содержания животных является соблюдение ветеринарно-санитарных правил и норм общежития.</w:t>
      </w:r>
    </w:p>
    <w:p w:rsidR="00B77B49" w:rsidRPr="00DA1500" w:rsidRDefault="00B77B49" w:rsidP="00B77B49">
      <w:pPr>
        <w:tabs>
          <w:tab w:val="left" w:pos="0"/>
        </w:tabs>
        <w:ind w:firstLine="709"/>
        <w:jc w:val="both"/>
      </w:pPr>
      <w:bookmarkStart w:id="3" w:name="sub_162"/>
      <w:bookmarkEnd w:id="2"/>
      <w:r w:rsidRPr="00DA1500">
        <w:t>10.2. Все животные подлежат обязательной регистрации и ежегодной перерегистрации в исполкомах сельских поселений, а также ежегодной вакцинации против бешенства и других болезней в государственных станциях по борьбе с болезнями.</w:t>
      </w:r>
    </w:p>
    <w:p w:rsidR="00B77B49" w:rsidRPr="00DA1500" w:rsidRDefault="00B77B49" w:rsidP="00B77B49">
      <w:pPr>
        <w:tabs>
          <w:tab w:val="left" w:pos="0"/>
        </w:tabs>
        <w:ind w:firstLine="709"/>
      </w:pPr>
      <w:bookmarkStart w:id="4" w:name="sub_163"/>
      <w:bookmarkEnd w:id="3"/>
      <w:r w:rsidRPr="00DA1500">
        <w:t>10.3. Запрещается:</w:t>
      </w:r>
    </w:p>
    <w:bookmarkEnd w:id="4"/>
    <w:p w:rsidR="00B77B49" w:rsidRPr="00DA1500" w:rsidRDefault="00B77B49" w:rsidP="00B77B49">
      <w:pPr>
        <w:tabs>
          <w:tab w:val="left" w:pos="0"/>
        </w:tabs>
        <w:ind w:firstLine="709"/>
        <w:jc w:val="both"/>
      </w:pPr>
      <w:r w:rsidRPr="00DA1500">
        <w:t>- содержать животных в местах общего пользования жилых домов (придомовой территории многоэтажных домов, лестничных клетках, чердаках, подвалах, коридорах и т.п.), а также на балконах и лоджиях;</w:t>
      </w:r>
    </w:p>
    <w:p w:rsidR="00B77B49" w:rsidRPr="00DA1500" w:rsidRDefault="00B77B49" w:rsidP="00B77B49">
      <w:pPr>
        <w:tabs>
          <w:tab w:val="left" w:pos="0"/>
        </w:tabs>
        <w:ind w:firstLine="709"/>
      </w:pPr>
      <w:r w:rsidRPr="00DA1500">
        <w:t>- истязание или калечение животных;</w:t>
      </w:r>
    </w:p>
    <w:p w:rsidR="00B77B49" w:rsidRPr="00DA1500" w:rsidRDefault="00B77B49" w:rsidP="00B77B49">
      <w:pPr>
        <w:tabs>
          <w:tab w:val="left" w:pos="0"/>
        </w:tabs>
        <w:ind w:firstLine="709"/>
        <w:jc w:val="both"/>
      </w:pPr>
      <w:r w:rsidRPr="00DA1500">
        <w:t>- содержание животных в условиях, несоответствующих его биологическим особенностям и требованиям ветеринарно-санитарных правил.</w:t>
      </w:r>
    </w:p>
    <w:p w:rsidR="00B77B49" w:rsidRPr="00DA1500" w:rsidRDefault="00B77B49" w:rsidP="00B77B49">
      <w:pPr>
        <w:tabs>
          <w:tab w:val="left" w:pos="0"/>
        </w:tabs>
        <w:ind w:firstLine="709"/>
        <w:jc w:val="both"/>
      </w:pPr>
      <w:bookmarkStart w:id="5" w:name="sub_164"/>
      <w:r w:rsidRPr="00DA1500">
        <w:t>10.4. Считать, что безнадзорным признается свободно гуляющее животное без сопровождения собственника (или иного лица, ответственного за его содержание), без поводка и ошейника или намордника. Такое животное подлежит отлову.</w:t>
      </w:r>
    </w:p>
    <w:p w:rsidR="00B77B49" w:rsidRPr="00DA1500" w:rsidRDefault="00B77B49" w:rsidP="00B77B49">
      <w:pPr>
        <w:tabs>
          <w:tab w:val="left" w:pos="0"/>
        </w:tabs>
        <w:ind w:firstLine="709"/>
        <w:jc w:val="both"/>
      </w:pPr>
      <w:bookmarkStart w:id="6" w:name="sub_165"/>
      <w:bookmarkEnd w:id="5"/>
      <w:r w:rsidRPr="00DA1500">
        <w:t>10.5. Владельцы животных и продуктов животноводства обязаны:</w:t>
      </w:r>
    </w:p>
    <w:bookmarkEnd w:id="6"/>
    <w:p w:rsidR="00B77B49" w:rsidRPr="00DA1500" w:rsidRDefault="00B77B49" w:rsidP="00B77B49">
      <w:pPr>
        <w:tabs>
          <w:tab w:val="left" w:pos="0"/>
        </w:tabs>
        <w:ind w:firstLine="709"/>
        <w:jc w:val="both"/>
      </w:pPr>
      <w:r w:rsidRPr="00DA1500">
        <w:t>- получать разрешение главного государственного ветеринарного инспектора на строительство и эксплуатацию животноводческих помещений, объектов по переработке, хранению и реализации продуктов животноводства;</w:t>
      </w:r>
    </w:p>
    <w:p w:rsidR="00B77B49" w:rsidRPr="00DA1500" w:rsidRDefault="00B77B49" w:rsidP="00B77B49">
      <w:pPr>
        <w:tabs>
          <w:tab w:val="left" w:pos="0"/>
        </w:tabs>
        <w:ind w:firstLine="709"/>
        <w:jc w:val="both"/>
      </w:pPr>
      <w:r w:rsidRPr="00DA1500">
        <w:t>- содержать изолированно всех вновь завезенных (закупленных) животных в соответствии с ветеринарными требованиями;</w:t>
      </w:r>
    </w:p>
    <w:p w:rsidR="00B77B49" w:rsidRPr="00DA1500" w:rsidRDefault="00B77B49" w:rsidP="00B77B49">
      <w:pPr>
        <w:tabs>
          <w:tab w:val="left" w:pos="0"/>
        </w:tabs>
        <w:ind w:firstLine="709"/>
        <w:jc w:val="both"/>
      </w:pPr>
      <w:r w:rsidRPr="00DA1500">
        <w:t>- ограничивать контакт животных с посторонними лицами и бродячими животными;</w:t>
      </w:r>
    </w:p>
    <w:p w:rsidR="00B77B49" w:rsidRPr="00DA1500" w:rsidRDefault="00B77B49" w:rsidP="00B77B49">
      <w:pPr>
        <w:tabs>
          <w:tab w:val="left" w:pos="0"/>
        </w:tabs>
        <w:ind w:firstLine="709"/>
        <w:jc w:val="both"/>
      </w:pPr>
      <w:r w:rsidRPr="00DA1500">
        <w:t>- при вывозе животных из хозяйств иметь при себе документы, определенные ветеринарным законодательством;</w:t>
      </w:r>
    </w:p>
    <w:p w:rsidR="00B77B49" w:rsidRPr="00DA1500" w:rsidRDefault="00B77B49" w:rsidP="00B77B49">
      <w:pPr>
        <w:tabs>
          <w:tab w:val="left" w:pos="0"/>
        </w:tabs>
        <w:ind w:firstLine="709"/>
        <w:jc w:val="both"/>
      </w:pPr>
      <w:r w:rsidRPr="00DA1500">
        <w:t>- обеспечить животных соответствующими зоогигиеническими условиями содержания, кормления и эксплуатации;</w:t>
      </w:r>
    </w:p>
    <w:p w:rsidR="00B77B49" w:rsidRPr="00DA1500" w:rsidRDefault="00B77B49" w:rsidP="00B77B49">
      <w:pPr>
        <w:tabs>
          <w:tab w:val="left" w:pos="0"/>
        </w:tabs>
        <w:ind w:firstLine="709"/>
        <w:jc w:val="both"/>
      </w:pPr>
      <w:r w:rsidRPr="00DA1500">
        <w:t>- осуществлять хозяйственные и ветеринарные мероприятия, обеспечивающие предупреждение болезней животных и безопасность в ветеринарно-санитарном отношении продуктов животноводства, содержать в надлежащем состоянии животноводческие помещения и сооружения для хранения кормов и переработки продуктов животноводства, не допускать загрязнения окружающей природной среды отходами животноводства;</w:t>
      </w:r>
    </w:p>
    <w:p w:rsidR="00B77B49" w:rsidRPr="00DA1500" w:rsidRDefault="00B77B49" w:rsidP="00B77B49">
      <w:pPr>
        <w:tabs>
          <w:tab w:val="left" w:pos="0"/>
        </w:tabs>
        <w:ind w:firstLine="709"/>
        <w:jc w:val="both"/>
      </w:pPr>
      <w:r w:rsidRPr="00DA1500">
        <w:t>- соблюдать зоогигиенические и ветеринарно-санитарные требования при размещении, строительстве, вводе в эксплуатацию объектов, связанных с содержанием животных, переработкой, хранением и реализацией продуктов животноводства;</w:t>
      </w:r>
    </w:p>
    <w:p w:rsidR="00B77B49" w:rsidRPr="00DA1500" w:rsidRDefault="00B77B49" w:rsidP="00B77B49">
      <w:pPr>
        <w:tabs>
          <w:tab w:val="left" w:pos="0"/>
        </w:tabs>
        <w:ind w:firstLine="709"/>
        <w:jc w:val="both"/>
      </w:pPr>
      <w:r w:rsidRPr="00DA1500">
        <w:t xml:space="preserve">- предоставлять специалистам в области ветеринарии по их требованию животных для осмотра, немедленно извещать указанных специалистов обо всех случаях внезапного падежа или </w:t>
      </w:r>
      <w:r w:rsidRPr="00DA1500">
        <w:lastRenderedPageBreak/>
        <w:t>одновременного массового заболевания животных в области ветеринарии, определять меры по изоляции животных, подозреваемых в заболевании;</w:t>
      </w:r>
    </w:p>
    <w:p w:rsidR="00B77B49" w:rsidRPr="00DA1500" w:rsidRDefault="00B77B49" w:rsidP="00B77B49">
      <w:pPr>
        <w:tabs>
          <w:tab w:val="left" w:pos="0"/>
        </w:tabs>
        <w:ind w:firstLine="709"/>
        <w:jc w:val="both"/>
      </w:pPr>
      <w:r w:rsidRPr="00DA1500">
        <w:t>- убой животных для реализации проводить согласно правилам, утвержденным Главным управлением ветеринарии Кабинета Министров Республики Татарстан;</w:t>
      </w:r>
    </w:p>
    <w:p w:rsidR="00B77B49" w:rsidRPr="00DA1500" w:rsidRDefault="00B77B49" w:rsidP="00B77B49">
      <w:pPr>
        <w:tabs>
          <w:tab w:val="left" w:pos="0"/>
        </w:tabs>
        <w:ind w:firstLine="709"/>
        <w:jc w:val="both"/>
      </w:pPr>
      <w:r w:rsidRPr="00DA1500">
        <w:t>- осуществлять хозяйственные и ветеринарные мероприятия, обеспечивающие предупреждение болезней животных и благополучие животноводческой продукции, не допускать загрязнения окружающей среды отходами животноводства;</w:t>
      </w:r>
    </w:p>
    <w:p w:rsidR="00B77B49" w:rsidRPr="00DA1500" w:rsidRDefault="00B77B49" w:rsidP="00B77B49">
      <w:pPr>
        <w:tabs>
          <w:tab w:val="left" w:pos="0"/>
        </w:tabs>
        <w:ind w:firstLine="709"/>
        <w:jc w:val="both"/>
      </w:pPr>
      <w:r w:rsidRPr="00DA1500">
        <w:t>- соблюдать установленные ветеринарно-санитарные правила перевозки животных, проводить их убой, переработку и реализацию полученных продуктов с разрешения ветеринарного специалиста;</w:t>
      </w:r>
    </w:p>
    <w:p w:rsidR="00B77B49" w:rsidRPr="00DA1500" w:rsidRDefault="00B77B49" w:rsidP="00B77B49">
      <w:pPr>
        <w:tabs>
          <w:tab w:val="left" w:pos="0"/>
        </w:tabs>
        <w:ind w:firstLine="709"/>
        <w:jc w:val="both"/>
      </w:pPr>
      <w:r w:rsidRPr="00DA1500">
        <w:t>- выполнять указания ветеринарных специалистов о мерах профилактики и борьбы с болезнями животных по другим ветеринарным вопросам;</w:t>
      </w:r>
    </w:p>
    <w:p w:rsidR="00B77B49" w:rsidRPr="00DA1500" w:rsidRDefault="00B77B49" w:rsidP="00B77B49">
      <w:pPr>
        <w:tabs>
          <w:tab w:val="left" w:pos="0"/>
        </w:tabs>
        <w:ind w:firstLine="709"/>
        <w:jc w:val="both"/>
      </w:pPr>
      <w:r w:rsidRPr="00DA1500">
        <w:t>- обеспечивать надлежащее содержание и кормление животных, принимать необходимые меры к обеспечению безопасности окружающих;</w:t>
      </w:r>
    </w:p>
    <w:p w:rsidR="00B77B49" w:rsidRPr="00DA1500" w:rsidRDefault="00B77B49" w:rsidP="00B77B49">
      <w:pPr>
        <w:tabs>
          <w:tab w:val="left" w:pos="0"/>
        </w:tabs>
        <w:ind w:firstLine="709"/>
        <w:jc w:val="both"/>
      </w:pPr>
      <w:r w:rsidRPr="00DA1500">
        <w:t>- не допускать загрязнения животными лестничных клеток, подвалов и других мест общего пользования в жилых домах, а также дворов, тротуаров, улиц и т.п. (загрязнения указанных мест должны немедленно устраняться владельцами животных);</w:t>
      </w:r>
    </w:p>
    <w:p w:rsidR="00B77B49" w:rsidRPr="00DA1500" w:rsidRDefault="00B77B49" w:rsidP="00B77B49">
      <w:pPr>
        <w:tabs>
          <w:tab w:val="left" w:pos="0"/>
        </w:tabs>
        <w:ind w:firstLine="709"/>
        <w:jc w:val="both"/>
      </w:pPr>
      <w:r w:rsidRPr="00DA1500">
        <w:t>- обеспечивать тишину в жилых помещениях;</w:t>
      </w:r>
    </w:p>
    <w:p w:rsidR="00B77B49" w:rsidRPr="00DA1500" w:rsidRDefault="00B77B49" w:rsidP="00B77B49">
      <w:pPr>
        <w:tabs>
          <w:tab w:val="left" w:pos="0"/>
        </w:tabs>
        <w:ind w:firstLine="709"/>
        <w:jc w:val="both"/>
      </w:pPr>
      <w:r w:rsidRPr="00DA1500">
        <w:t>- не допускать животных на детские площадки, в магазины, столовые и другие подобные места общего пользования;</w:t>
      </w:r>
    </w:p>
    <w:p w:rsidR="00B77B49" w:rsidRPr="00DA1500" w:rsidRDefault="00B77B49" w:rsidP="00B77B49">
      <w:pPr>
        <w:tabs>
          <w:tab w:val="left" w:pos="0"/>
        </w:tabs>
        <w:ind w:firstLine="709"/>
        <w:jc w:val="both"/>
      </w:pPr>
      <w:r w:rsidRPr="00DA1500">
        <w:t xml:space="preserve">- выводить животных (представляющих опасность) из жилых помещений (домов), а также изолированных территорий в общие дворы и на улицу только на коротком поводке (не более </w:t>
      </w:r>
      <w:smartTag w:uri="urn:schemas-microsoft-com:office:smarttags" w:element="metricconverter">
        <w:smartTagPr>
          <w:attr w:name="ProductID" w:val="1,5 м"/>
        </w:smartTagPr>
        <w:r w:rsidRPr="00DA1500">
          <w:t>1,5 м</w:t>
        </w:r>
      </w:smartTag>
      <w:r w:rsidRPr="00DA1500">
        <w:t xml:space="preserve"> длинной) и в наморднике;</w:t>
      </w:r>
    </w:p>
    <w:p w:rsidR="00B77B49" w:rsidRPr="00DA1500" w:rsidRDefault="00B77B49" w:rsidP="00B77B49">
      <w:pPr>
        <w:tabs>
          <w:tab w:val="left" w:pos="0"/>
        </w:tabs>
        <w:ind w:firstLine="709"/>
        <w:jc w:val="both"/>
      </w:pPr>
      <w:r w:rsidRPr="00DA1500">
        <w:t xml:space="preserve">- если площадка огорожена (высотой не менее </w:t>
      </w:r>
      <w:smartTag w:uri="urn:schemas-microsoft-com:office:smarttags" w:element="metricconverter">
        <w:smartTagPr>
          <w:attr w:name="ProductID" w:val="2 м"/>
        </w:smartTagPr>
        <w:r w:rsidRPr="00DA1500">
          <w:t>2 м</w:t>
        </w:r>
      </w:smartTag>
      <w:r w:rsidRPr="00DA1500">
        <w:t>), разрешается выгуливать животных без поводка и намордника;</w:t>
      </w:r>
    </w:p>
    <w:p w:rsidR="00B77B49" w:rsidRPr="00DA1500" w:rsidRDefault="00B77B49" w:rsidP="00B77B49">
      <w:pPr>
        <w:tabs>
          <w:tab w:val="left" w:pos="0"/>
        </w:tabs>
        <w:ind w:firstLine="709"/>
        <w:jc w:val="both"/>
      </w:pPr>
      <w:r w:rsidRPr="00DA1500">
        <w:t>- при отсутствии специальной площадки выгул животных допускается на пустырях по согласованию с органами местного самоуправления;</w:t>
      </w:r>
    </w:p>
    <w:p w:rsidR="00B77B49" w:rsidRPr="00DA1500" w:rsidRDefault="00B77B49" w:rsidP="00B77B49">
      <w:pPr>
        <w:tabs>
          <w:tab w:val="left" w:pos="0"/>
        </w:tabs>
        <w:ind w:firstLine="709"/>
        <w:jc w:val="both"/>
      </w:pPr>
      <w:r w:rsidRPr="00DA1500">
        <w:t>- не допускать выбрасывание трупов животных (павшие животные подлежат утилизации или захоронению в местах и в порядке, установленных органами местного самоуправления);</w:t>
      </w:r>
    </w:p>
    <w:p w:rsidR="00B77B49" w:rsidRPr="00DA1500" w:rsidRDefault="00B77B49" w:rsidP="00B77B49">
      <w:pPr>
        <w:tabs>
          <w:tab w:val="left" w:pos="0"/>
        </w:tabs>
        <w:ind w:firstLine="709"/>
        <w:jc w:val="both"/>
      </w:pPr>
      <w:r w:rsidRPr="00DA1500">
        <w:t>- владельцы животных и производители животноводческих продуктов несут ответственность за здоровье животных, правильное кормление, содержание и эксплуатацию, а также за выпуск безопасной и безвредной животноводческой продукции.</w:t>
      </w:r>
    </w:p>
    <w:p w:rsidR="00B77B49" w:rsidRPr="00DA1500" w:rsidRDefault="00B77B49" w:rsidP="00B77B49">
      <w:pPr>
        <w:tabs>
          <w:tab w:val="left" w:pos="0"/>
        </w:tabs>
        <w:ind w:firstLine="709"/>
        <w:jc w:val="center"/>
        <w:rPr>
          <w:b/>
        </w:rPr>
      </w:pPr>
    </w:p>
    <w:p w:rsidR="00B77B49" w:rsidRPr="00DA1500" w:rsidRDefault="00B77B49" w:rsidP="00B77B49">
      <w:pPr>
        <w:pStyle w:val="ConsPlusNormal"/>
        <w:widowControl/>
        <w:ind w:firstLine="0"/>
        <w:jc w:val="center"/>
        <w:rPr>
          <w:rFonts w:ascii="Times New Roman" w:hAnsi="Times New Roman" w:cs="Times New Roman"/>
          <w:sz w:val="24"/>
          <w:szCs w:val="24"/>
        </w:rPr>
      </w:pPr>
      <w:r w:rsidRPr="00DA1500">
        <w:rPr>
          <w:rFonts w:ascii="Times New Roman" w:hAnsi="Times New Roman" w:cs="Times New Roman"/>
          <w:sz w:val="24"/>
          <w:szCs w:val="24"/>
        </w:rPr>
        <w:t>11. Ответственность за нарушение Правил благоустройства</w:t>
      </w:r>
    </w:p>
    <w:p w:rsidR="00B77B49" w:rsidRPr="00DA1500" w:rsidRDefault="00B77B49" w:rsidP="00B77B49">
      <w:pPr>
        <w:pStyle w:val="ConsPlusNormal"/>
        <w:widowControl/>
        <w:tabs>
          <w:tab w:val="left" w:pos="0"/>
          <w:tab w:val="left" w:pos="1100"/>
          <w:tab w:val="center" w:pos="4819"/>
        </w:tabs>
        <w:ind w:firstLine="709"/>
        <w:jc w:val="both"/>
        <w:rPr>
          <w:rFonts w:ascii="Times New Roman" w:hAnsi="Times New Roman" w:cs="Times New Roman"/>
          <w:sz w:val="24"/>
          <w:szCs w:val="24"/>
        </w:rPr>
      </w:pPr>
    </w:p>
    <w:p w:rsidR="00B77B49" w:rsidRPr="00DA1500" w:rsidRDefault="00B77B49" w:rsidP="00B77B49">
      <w:pPr>
        <w:pStyle w:val="ConsPlusNormal"/>
        <w:widowControl/>
        <w:tabs>
          <w:tab w:val="left" w:pos="0"/>
          <w:tab w:val="left" w:pos="567"/>
          <w:tab w:val="center" w:pos="4819"/>
        </w:tabs>
        <w:ind w:firstLine="709"/>
        <w:jc w:val="both"/>
        <w:rPr>
          <w:rFonts w:ascii="Times New Roman" w:hAnsi="Times New Roman" w:cs="Times New Roman"/>
          <w:sz w:val="24"/>
          <w:szCs w:val="24"/>
        </w:rPr>
      </w:pPr>
      <w:r w:rsidRPr="00DA1500">
        <w:rPr>
          <w:rFonts w:ascii="Times New Roman" w:hAnsi="Times New Roman" w:cs="Times New Roman"/>
          <w:sz w:val="24"/>
          <w:szCs w:val="24"/>
        </w:rPr>
        <w:t>11.1. Виновные в нарушении настоящих Правил привлекаются к административной ответственности в соответствии с действующим законодательством.</w:t>
      </w:r>
    </w:p>
    <w:p w:rsidR="00B77B49" w:rsidRPr="00DA1500" w:rsidRDefault="00B77B49" w:rsidP="00B77B49">
      <w:pPr>
        <w:pStyle w:val="ConsPlusNormal"/>
        <w:widowControl/>
        <w:tabs>
          <w:tab w:val="left" w:pos="0"/>
          <w:tab w:val="left" w:pos="567"/>
          <w:tab w:val="left" w:pos="1100"/>
          <w:tab w:val="center" w:pos="4819"/>
        </w:tabs>
        <w:ind w:firstLine="709"/>
        <w:jc w:val="both"/>
        <w:rPr>
          <w:rFonts w:ascii="Times New Roman" w:hAnsi="Times New Roman" w:cs="Times New Roman"/>
          <w:sz w:val="24"/>
          <w:szCs w:val="24"/>
        </w:rPr>
      </w:pPr>
      <w:r w:rsidRPr="00DA1500">
        <w:rPr>
          <w:rFonts w:ascii="Times New Roman" w:hAnsi="Times New Roman" w:cs="Times New Roman"/>
          <w:sz w:val="24"/>
          <w:szCs w:val="24"/>
        </w:rPr>
        <w:t>11.2. Протоколы об административных правонарушениях вправе составлять должностные лица органов внутренних дел и должностные лица органов, уполномоченных осуществлять контроль в сфере благоустройства.</w:t>
      </w:r>
    </w:p>
    <w:p w:rsidR="00B77B49" w:rsidRPr="00DA1500" w:rsidRDefault="00B77B49" w:rsidP="00B77B49">
      <w:pPr>
        <w:pStyle w:val="ConsPlusNormal"/>
        <w:widowControl/>
        <w:tabs>
          <w:tab w:val="left" w:pos="0"/>
        </w:tabs>
        <w:ind w:firstLine="709"/>
        <w:jc w:val="both"/>
        <w:rPr>
          <w:rFonts w:ascii="Times New Roman" w:hAnsi="Times New Roman" w:cs="Times New Roman"/>
          <w:sz w:val="24"/>
          <w:szCs w:val="24"/>
        </w:rPr>
      </w:pPr>
      <w:r w:rsidRPr="00DA1500">
        <w:rPr>
          <w:rFonts w:ascii="Times New Roman" w:hAnsi="Times New Roman" w:cs="Times New Roman"/>
          <w:sz w:val="24"/>
          <w:szCs w:val="24"/>
        </w:rPr>
        <w:t>11.3. Административные протоколы за нарушения Правил благоустройства и содержания территории городских и сельских поселений, в соответствии с действующим законодательством, рассматривает административная комиссия при исполнительном комитете Буинского муниципального  района.</w:t>
      </w:r>
    </w:p>
    <w:p w:rsidR="00B77B49" w:rsidRPr="00DA1500" w:rsidRDefault="00B77B49" w:rsidP="00B77B49">
      <w:pPr>
        <w:tabs>
          <w:tab w:val="left" w:pos="0"/>
        </w:tabs>
        <w:ind w:firstLine="709"/>
        <w:jc w:val="right"/>
      </w:pPr>
      <w:r>
        <w:br w:type="page"/>
      </w:r>
      <w:r w:rsidRPr="00DA1500">
        <w:lastRenderedPageBreak/>
        <w:t>Приложение 1</w:t>
      </w:r>
    </w:p>
    <w:p w:rsidR="00B77B49" w:rsidRPr="00DA1500" w:rsidRDefault="00B77B49" w:rsidP="00B77B49">
      <w:pPr>
        <w:jc w:val="right"/>
      </w:pPr>
      <w:r w:rsidRPr="00DA1500">
        <w:t xml:space="preserve">к правилам благоустройства </w:t>
      </w:r>
    </w:p>
    <w:p w:rsidR="00B77B49" w:rsidRPr="00DA1500" w:rsidRDefault="00B77B49" w:rsidP="00B77B49">
      <w:pPr>
        <w:jc w:val="right"/>
      </w:pPr>
      <w:r w:rsidRPr="00DA1500">
        <w:t xml:space="preserve">и содержания территории </w:t>
      </w:r>
    </w:p>
    <w:p w:rsidR="00B77B49" w:rsidRPr="00DA1500" w:rsidRDefault="00B77B49" w:rsidP="00B77B49">
      <w:pPr>
        <w:jc w:val="right"/>
      </w:pPr>
      <w:r>
        <w:t>Бюрган</w:t>
      </w:r>
      <w:r w:rsidRPr="00DA1500">
        <w:t xml:space="preserve">ского сельского поселения </w:t>
      </w:r>
    </w:p>
    <w:p w:rsidR="00B77B49" w:rsidRPr="00DA1500" w:rsidRDefault="00B77B49" w:rsidP="00B77B49">
      <w:pPr>
        <w:jc w:val="right"/>
      </w:pPr>
      <w:r w:rsidRPr="00DA1500">
        <w:t xml:space="preserve">Буинского муниципального района </w:t>
      </w:r>
    </w:p>
    <w:p w:rsidR="00B77B49" w:rsidRPr="00DA1500" w:rsidRDefault="00B77B49" w:rsidP="00B77B49">
      <w:pPr>
        <w:jc w:val="right"/>
      </w:pPr>
      <w:r w:rsidRPr="00DA1500">
        <w:t>Республики Татарстан</w:t>
      </w:r>
    </w:p>
    <w:p w:rsidR="00B77B49" w:rsidRPr="00DA1500" w:rsidRDefault="00B77B49" w:rsidP="00B77B49">
      <w:pPr>
        <w:ind w:firstLine="426"/>
        <w:jc w:val="center"/>
      </w:pPr>
    </w:p>
    <w:p w:rsidR="00B77B49" w:rsidRPr="00DA1500" w:rsidRDefault="00B77B49" w:rsidP="00B77B49">
      <w:pPr>
        <w:ind w:firstLine="426"/>
        <w:jc w:val="center"/>
      </w:pPr>
    </w:p>
    <w:p w:rsidR="00B77B49" w:rsidRPr="00DA1500" w:rsidRDefault="00B77B49" w:rsidP="00B77B49">
      <w:pPr>
        <w:ind w:firstLine="426"/>
        <w:jc w:val="center"/>
      </w:pPr>
      <w:r w:rsidRPr="00DA1500">
        <w:t>Основания для выдачи разрешения.</w:t>
      </w:r>
    </w:p>
    <w:p w:rsidR="00B77B49" w:rsidRPr="00DA1500" w:rsidRDefault="00B77B49" w:rsidP="00B77B49">
      <w:pPr>
        <w:ind w:firstLine="426"/>
      </w:pPr>
    </w:p>
    <w:p w:rsidR="00B77B49" w:rsidRPr="00DA1500" w:rsidRDefault="00B77B49" w:rsidP="00B77B49">
      <w:pPr>
        <w:ind w:firstLine="426"/>
      </w:pPr>
    </w:p>
    <w:p w:rsidR="00B77B49" w:rsidRPr="00DA1500" w:rsidRDefault="00B77B49" w:rsidP="00B77B49">
      <w:pPr>
        <w:ind w:firstLine="426"/>
        <w:jc w:val="both"/>
      </w:pPr>
      <w:r w:rsidRPr="00DA1500">
        <w:t>1. Личное заявление заявителя с указанием ФИО, паспортных данных, причин и сроков разрешения.</w:t>
      </w:r>
    </w:p>
    <w:p w:rsidR="00B77B49" w:rsidRPr="00DA1500" w:rsidRDefault="00B77B49" w:rsidP="00B77B49">
      <w:pPr>
        <w:ind w:firstLine="426"/>
      </w:pPr>
      <w:r w:rsidRPr="00DA1500">
        <w:t>2. Разрешение на строительство.</w:t>
      </w:r>
    </w:p>
    <w:p w:rsidR="00B77B49" w:rsidRPr="00DA1500" w:rsidRDefault="00B77B49" w:rsidP="00B77B49">
      <w:pPr>
        <w:ind w:firstLine="426"/>
      </w:pPr>
    </w:p>
    <w:p w:rsidR="00B77B49" w:rsidRPr="00DA1500" w:rsidRDefault="00B77B49" w:rsidP="00B77B49">
      <w:pPr>
        <w:ind w:firstLine="426"/>
        <w:jc w:val="center"/>
      </w:pPr>
      <w:r w:rsidRPr="00DA1500">
        <w:t xml:space="preserve">                                                                                                                                                                    </w:t>
      </w:r>
    </w:p>
    <w:p w:rsidR="00B77B49" w:rsidRPr="00DA1500" w:rsidRDefault="00B77B49" w:rsidP="00B77B49">
      <w:pPr>
        <w:jc w:val="right"/>
      </w:pPr>
      <w:r w:rsidRPr="00DA1500">
        <w:br w:type="page"/>
      </w:r>
      <w:r w:rsidRPr="00DA1500">
        <w:lastRenderedPageBreak/>
        <w:t>Приложение 2</w:t>
      </w:r>
    </w:p>
    <w:p w:rsidR="00B77B49" w:rsidRPr="00DA1500" w:rsidRDefault="00B77B49" w:rsidP="00B77B49">
      <w:pPr>
        <w:jc w:val="right"/>
      </w:pPr>
      <w:r w:rsidRPr="00DA1500">
        <w:t xml:space="preserve">к правилам благоустройства </w:t>
      </w:r>
    </w:p>
    <w:p w:rsidR="00B77B49" w:rsidRPr="00DA1500" w:rsidRDefault="00B77B49" w:rsidP="00B77B49">
      <w:pPr>
        <w:jc w:val="right"/>
      </w:pPr>
      <w:r w:rsidRPr="00DA1500">
        <w:t xml:space="preserve">и содержания территории </w:t>
      </w:r>
    </w:p>
    <w:p w:rsidR="00B77B49" w:rsidRPr="00DA1500" w:rsidRDefault="00B77B49" w:rsidP="00B77B49">
      <w:pPr>
        <w:jc w:val="right"/>
      </w:pPr>
      <w:r>
        <w:t>Бюрган</w:t>
      </w:r>
      <w:r w:rsidRPr="00DA1500">
        <w:t xml:space="preserve">ского сельского поселения </w:t>
      </w:r>
    </w:p>
    <w:p w:rsidR="00B77B49" w:rsidRPr="00DA1500" w:rsidRDefault="00B77B49" w:rsidP="00B77B49">
      <w:pPr>
        <w:jc w:val="right"/>
      </w:pPr>
      <w:r w:rsidRPr="00DA1500">
        <w:t xml:space="preserve">Буинского муниципального района </w:t>
      </w:r>
    </w:p>
    <w:p w:rsidR="00B77B49" w:rsidRPr="00DA1500" w:rsidRDefault="00B77B49" w:rsidP="00B77B49">
      <w:pPr>
        <w:jc w:val="right"/>
      </w:pPr>
      <w:r w:rsidRPr="00DA1500">
        <w:t>Республики Татарстан</w:t>
      </w:r>
    </w:p>
    <w:p w:rsidR="00B77B49" w:rsidRPr="00DA1500" w:rsidRDefault="00B77B49" w:rsidP="00B77B49">
      <w:pPr>
        <w:ind w:firstLine="426"/>
        <w:jc w:val="center"/>
      </w:pPr>
    </w:p>
    <w:p w:rsidR="00B77B49" w:rsidRPr="00DA1500" w:rsidRDefault="00B77B49" w:rsidP="00B77B49">
      <w:pPr>
        <w:ind w:firstLine="426"/>
        <w:jc w:val="center"/>
      </w:pPr>
    </w:p>
    <w:p w:rsidR="00B77B49" w:rsidRPr="00DA1500" w:rsidRDefault="00B77B49" w:rsidP="00B77B49">
      <w:pPr>
        <w:ind w:firstLine="426"/>
        <w:jc w:val="center"/>
      </w:pPr>
      <w:r w:rsidRPr="00DA1500">
        <w:t>Разрешение</w:t>
      </w:r>
    </w:p>
    <w:p w:rsidR="00B77B49" w:rsidRPr="00DA1500" w:rsidRDefault="00B77B49" w:rsidP="00B77B49">
      <w:pPr>
        <w:ind w:firstLine="426"/>
        <w:jc w:val="center"/>
      </w:pPr>
      <w:r w:rsidRPr="00DA1500">
        <w:t>для временного складирования (размещения) стройматериалов.</w:t>
      </w:r>
    </w:p>
    <w:p w:rsidR="00B77B49" w:rsidRPr="00DA1500" w:rsidRDefault="00B77B49" w:rsidP="00B77B49">
      <w:pPr>
        <w:ind w:firstLine="426"/>
        <w:jc w:val="center"/>
      </w:pPr>
    </w:p>
    <w:p w:rsidR="00B77B49" w:rsidRDefault="00B77B49" w:rsidP="00B77B49">
      <w:pPr>
        <w:ind w:firstLine="426"/>
      </w:pPr>
      <w:r w:rsidRPr="00DA1500">
        <w:t xml:space="preserve">          </w:t>
      </w:r>
      <w:r>
        <w:t>_____________________________________________</w:t>
      </w:r>
    </w:p>
    <w:p w:rsidR="00B77B49" w:rsidRDefault="00B77B49" w:rsidP="00B77B49">
      <w:pPr>
        <w:ind w:firstLine="426"/>
      </w:pPr>
      <w:r>
        <w:t xml:space="preserve">          (наименование у</w:t>
      </w:r>
      <w:r w:rsidRPr="00DA1500">
        <w:t>полномоченн</w:t>
      </w:r>
      <w:r>
        <w:t xml:space="preserve">ого органа) </w:t>
      </w:r>
    </w:p>
    <w:p w:rsidR="00B77B49" w:rsidRPr="00DA1500" w:rsidRDefault="00B77B49" w:rsidP="00B77B49">
      <w:pPr>
        <w:ind w:firstLine="426"/>
      </w:pPr>
      <w:r w:rsidRPr="00DA1500">
        <w:t>разрешает гражданину __________________________</w:t>
      </w:r>
      <w:r>
        <w:t>______________________________</w:t>
      </w:r>
      <w:r w:rsidRPr="00DA1500">
        <w:t>__</w:t>
      </w:r>
    </w:p>
    <w:p w:rsidR="00B77B49" w:rsidRPr="00DA1500" w:rsidRDefault="00B77B49" w:rsidP="00B77B49">
      <w:pPr>
        <w:ind w:firstLine="426"/>
      </w:pPr>
      <w:r w:rsidRPr="00DA1500">
        <w:t>_______________________________________________________________________________</w:t>
      </w:r>
    </w:p>
    <w:p w:rsidR="00B77B49" w:rsidRPr="00DA1500" w:rsidRDefault="00B77B49" w:rsidP="00B77B49">
      <w:pPr>
        <w:ind w:firstLine="426"/>
      </w:pPr>
      <w:r w:rsidRPr="00DA1500">
        <w:t xml:space="preserve">                                                               ФИО</w:t>
      </w:r>
    </w:p>
    <w:p w:rsidR="00B77B49" w:rsidRPr="00DA1500" w:rsidRDefault="00B77B49" w:rsidP="00B77B49">
      <w:pPr>
        <w:ind w:firstLine="426"/>
      </w:pPr>
      <w:r w:rsidRPr="00DA1500">
        <w:t>Проживающему по адресу: _________________________________________________</w:t>
      </w:r>
    </w:p>
    <w:p w:rsidR="00B77B49" w:rsidRPr="00DA1500" w:rsidRDefault="00B77B49" w:rsidP="00B77B49">
      <w:pPr>
        <w:ind w:firstLine="426"/>
      </w:pPr>
      <w:r w:rsidRPr="00DA1500">
        <w:t>Для временного складирования (размещения)_________________________________</w:t>
      </w:r>
    </w:p>
    <w:p w:rsidR="00B77B49" w:rsidRPr="00DA1500" w:rsidRDefault="00B77B49" w:rsidP="00B77B49">
      <w:pPr>
        <w:ind w:firstLine="426"/>
      </w:pPr>
      <w:r w:rsidRPr="00DA1500">
        <w:t>__________________________________________________________________________</w:t>
      </w:r>
    </w:p>
    <w:p w:rsidR="00B77B49" w:rsidRPr="00DA1500" w:rsidRDefault="00B77B49" w:rsidP="00B77B49">
      <w:pPr>
        <w:ind w:firstLine="426"/>
      </w:pPr>
      <w:r w:rsidRPr="00DA1500">
        <w:t>__________________________________________________________________________</w:t>
      </w:r>
    </w:p>
    <w:p w:rsidR="00B77B49" w:rsidRPr="00DA1500" w:rsidRDefault="00B77B49" w:rsidP="00B77B49">
      <w:pPr>
        <w:ind w:firstLine="426"/>
      </w:pPr>
      <w:r w:rsidRPr="00DA1500">
        <w:t>__________________________________________________________________________</w:t>
      </w:r>
    </w:p>
    <w:p w:rsidR="00B77B49" w:rsidRPr="00DA1500" w:rsidRDefault="00B77B49" w:rsidP="00B77B49">
      <w:pPr>
        <w:ind w:firstLine="426"/>
      </w:pPr>
      <w:r w:rsidRPr="00DA1500">
        <w:t>Сроком с ________________________до________________________________________</w:t>
      </w:r>
    </w:p>
    <w:p w:rsidR="00B77B49" w:rsidRPr="00DA1500" w:rsidRDefault="00B77B49" w:rsidP="00B77B49">
      <w:pPr>
        <w:ind w:firstLine="426"/>
      </w:pPr>
      <w:r w:rsidRPr="00DA1500">
        <w:t>По адресу:___________________________________________________________________</w:t>
      </w:r>
    </w:p>
    <w:p w:rsidR="00B77B49" w:rsidRPr="00DA1500" w:rsidRDefault="00B77B49" w:rsidP="00B77B49">
      <w:pPr>
        <w:ind w:firstLine="426"/>
      </w:pPr>
    </w:p>
    <w:p w:rsidR="00B77B49" w:rsidRPr="00DA1500" w:rsidRDefault="00B77B49" w:rsidP="00B77B49">
      <w:pPr>
        <w:ind w:firstLine="426"/>
      </w:pPr>
    </w:p>
    <w:p w:rsidR="00B77B49" w:rsidRPr="00DA1500" w:rsidRDefault="00B77B49" w:rsidP="00B77B49">
      <w:pPr>
        <w:ind w:firstLine="426"/>
      </w:pPr>
    </w:p>
    <w:p w:rsidR="00B77B49" w:rsidRPr="00DA1500" w:rsidRDefault="00B77B49" w:rsidP="00B77B49">
      <w:pPr>
        <w:ind w:firstLine="426"/>
      </w:pPr>
    </w:p>
    <w:p w:rsidR="00B77B49" w:rsidRPr="00DA1500" w:rsidRDefault="00B77B49" w:rsidP="00B77B49">
      <w:pPr>
        <w:ind w:firstLine="426"/>
      </w:pPr>
      <w:r w:rsidRPr="00DA1500">
        <w:t xml:space="preserve">Руководитель  </w:t>
      </w:r>
      <w:r w:rsidRPr="00DA1500">
        <w:tab/>
      </w:r>
      <w:r w:rsidRPr="00DA1500">
        <w:tab/>
      </w:r>
      <w:r w:rsidRPr="00DA1500">
        <w:tab/>
      </w:r>
      <w:r w:rsidRPr="00DA1500">
        <w:tab/>
        <w:t xml:space="preserve"> подпись </w:t>
      </w:r>
      <w:r w:rsidRPr="00DA1500">
        <w:tab/>
      </w:r>
      <w:r w:rsidRPr="00DA1500">
        <w:tab/>
      </w:r>
      <w:r w:rsidRPr="00DA1500">
        <w:tab/>
        <w:t xml:space="preserve">Ф.И.О. </w:t>
      </w:r>
    </w:p>
    <w:p w:rsidR="00B77B49" w:rsidRPr="00DA1500" w:rsidRDefault="00B77B49" w:rsidP="00B77B49">
      <w:pPr>
        <w:ind w:firstLine="426"/>
      </w:pPr>
      <w:r w:rsidRPr="00DA1500">
        <w:t>МП</w:t>
      </w:r>
    </w:p>
    <w:p w:rsidR="00B77B49" w:rsidRPr="00DA1500" w:rsidRDefault="00B77B49" w:rsidP="00B77B49">
      <w:pPr>
        <w:ind w:firstLine="426"/>
      </w:pPr>
    </w:p>
    <w:p w:rsidR="00B77B49" w:rsidRPr="00DA1500" w:rsidRDefault="00B77B49" w:rsidP="00B77B49">
      <w:pPr>
        <w:ind w:firstLine="426"/>
        <w:jc w:val="center"/>
      </w:pPr>
      <w:r w:rsidRPr="00DA1500">
        <w:t xml:space="preserve">                                                                                                                                                        </w:t>
      </w:r>
    </w:p>
    <w:p w:rsidR="00B77B49" w:rsidRPr="00DA1500" w:rsidRDefault="00B77B49" w:rsidP="00B77B49">
      <w:pPr>
        <w:jc w:val="right"/>
      </w:pPr>
      <w:r w:rsidRPr="00DA1500">
        <w:br w:type="page"/>
      </w:r>
      <w:r w:rsidRPr="00DA1500">
        <w:lastRenderedPageBreak/>
        <w:t>Приложение 3</w:t>
      </w:r>
    </w:p>
    <w:p w:rsidR="00B77B49" w:rsidRPr="00DA1500" w:rsidRDefault="00B77B49" w:rsidP="00B77B49">
      <w:pPr>
        <w:jc w:val="right"/>
      </w:pPr>
      <w:r w:rsidRPr="00DA1500">
        <w:t xml:space="preserve">к правилам благоустройства </w:t>
      </w:r>
    </w:p>
    <w:p w:rsidR="00B77B49" w:rsidRPr="00DA1500" w:rsidRDefault="00B77B49" w:rsidP="00B77B49">
      <w:pPr>
        <w:jc w:val="right"/>
      </w:pPr>
      <w:r w:rsidRPr="00DA1500">
        <w:t xml:space="preserve">и содержания территории </w:t>
      </w:r>
    </w:p>
    <w:p w:rsidR="00B77B49" w:rsidRPr="00DA1500" w:rsidRDefault="00B77B49" w:rsidP="00B77B49">
      <w:pPr>
        <w:jc w:val="right"/>
      </w:pPr>
      <w:r>
        <w:t>Бюрган</w:t>
      </w:r>
      <w:r w:rsidRPr="00DA1500">
        <w:t xml:space="preserve">ского сельского поселения </w:t>
      </w:r>
    </w:p>
    <w:p w:rsidR="00B77B49" w:rsidRPr="00DA1500" w:rsidRDefault="00B77B49" w:rsidP="00B77B49">
      <w:pPr>
        <w:jc w:val="right"/>
      </w:pPr>
      <w:r w:rsidRPr="00DA1500">
        <w:t xml:space="preserve">Буинского муниципального района </w:t>
      </w:r>
    </w:p>
    <w:p w:rsidR="00B77B49" w:rsidRPr="00DA1500" w:rsidRDefault="00B77B49" w:rsidP="00B77B49">
      <w:pPr>
        <w:jc w:val="right"/>
      </w:pPr>
      <w:r w:rsidRPr="00DA1500">
        <w:t>Республики Татарстан</w:t>
      </w:r>
    </w:p>
    <w:p w:rsidR="00B77B49" w:rsidRPr="00DA1500" w:rsidRDefault="00B77B49" w:rsidP="00B77B49">
      <w:pPr>
        <w:ind w:firstLine="426"/>
        <w:jc w:val="center"/>
      </w:pPr>
    </w:p>
    <w:p w:rsidR="00B77B49" w:rsidRPr="00DA1500" w:rsidRDefault="00B77B49" w:rsidP="00B77B49">
      <w:pPr>
        <w:ind w:firstLine="426"/>
        <w:jc w:val="center"/>
      </w:pPr>
    </w:p>
    <w:p w:rsidR="00B77B49" w:rsidRPr="00DA1500" w:rsidRDefault="00B77B49" w:rsidP="00B77B49">
      <w:pPr>
        <w:ind w:firstLine="426"/>
        <w:jc w:val="center"/>
      </w:pPr>
    </w:p>
    <w:p w:rsidR="00B77B49" w:rsidRPr="00DA1500" w:rsidRDefault="00B77B49" w:rsidP="00B77B49">
      <w:pPr>
        <w:ind w:firstLine="426"/>
        <w:jc w:val="center"/>
      </w:pPr>
      <w:r w:rsidRPr="00DA1500">
        <w:t>Журнал регистрации выдачи разрешений</w:t>
      </w:r>
    </w:p>
    <w:p w:rsidR="00B77B49" w:rsidRPr="00DA1500" w:rsidRDefault="00B77B49" w:rsidP="00B77B49">
      <w:pPr>
        <w:ind w:firstLine="426"/>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2"/>
        <w:gridCol w:w="1344"/>
        <w:gridCol w:w="975"/>
        <w:gridCol w:w="1212"/>
        <w:gridCol w:w="1344"/>
        <w:gridCol w:w="1423"/>
        <w:gridCol w:w="1063"/>
        <w:gridCol w:w="1317"/>
        <w:gridCol w:w="762"/>
      </w:tblGrid>
      <w:tr w:rsidR="00B77B49" w:rsidRPr="00DA1500" w:rsidTr="00935DB4">
        <w:tc>
          <w:tcPr>
            <w:tcW w:w="1126" w:type="dxa"/>
          </w:tcPr>
          <w:p w:rsidR="00B77B49" w:rsidRPr="00DA1500" w:rsidRDefault="00B77B49" w:rsidP="00935DB4">
            <w:pPr>
              <w:jc w:val="center"/>
            </w:pPr>
            <w:r w:rsidRPr="00DA1500">
              <w:t>№п/п</w:t>
            </w:r>
          </w:p>
        </w:tc>
        <w:tc>
          <w:tcPr>
            <w:tcW w:w="1126" w:type="dxa"/>
          </w:tcPr>
          <w:p w:rsidR="00B77B49" w:rsidRPr="00DA1500" w:rsidRDefault="00B77B49" w:rsidP="00935DB4">
            <w:pPr>
              <w:jc w:val="center"/>
            </w:pPr>
            <w:r w:rsidRPr="00DA1500">
              <w:t>Дата обращения</w:t>
            </w:r>
          </w:p>
        </w:tc>
        <w:tc>
          <w:tcPr>
            <w:tcW w:w="1126" w:type="dxa"/>
          </w:tcPr>
          <w:p w:rsidR="00B77B49" w:rsidRPr="00DA1500" w:rsidRDefault="00B77B49" w:rsidP="00935DB4">
            <w:pPr>
              <w:jc w:val="center"/>
            </w:pPr>
            <w:r w:rsidRPr="00DA1500">
              <w:t>ФИО</w:t>
            </w:r>
          </w:p>
        </w:tc>
        <w:tc>
          <w:tcPr>
            <w:tcW w:w="1126" w:type="dxa"/>
          </w:tcPr>
          <w:p w:rsidR="00B77B49" w:rsidRPr="00DA1500" w:rsidRDefault="00B77B49" w:rsidP="00935DB4">
            <w:pPr>
              <w:jc w:val="center"/>
            </w:pPr>
            <w:r w:rsidRPr="00DA1500">
              <w:t>Адрес заявителя</w:t>
            </w:r>
          </w:p>
        </w:tc>
        <w:tc>
          <w:tcPr>
            <w:tcW w:w="1126" w:type="dxa"/>
          </w:tcPr>
          <w:p w:rsidR="00B77B49" w:rsidRPr="00DA1500" w:rsidRDefault="00B77B49" w:rsidP="00935DB4">
            <w:pPr>
              <w:jc w:val="center"/>
            </w:pPr>
            <w:r w:rsidRPr="00DA1500">
              <w:t>Цель обращения</w:t>
            </w:r>
          </w:p>
        </w:tc>
        <w:tc>
          <w:tcPr>
            <w:tcW w:w="1126" w:type="dxa"/>
          </w:tcPr>
          <w:p w:rsidR="00B77B49" w:rsidRPr="00DA1500" w:rsidRDefault="00B77B49" w:rsidP="00935DB4">
            <w:pPr>
              <w:jc w:val="center"/>
            </w:pPr>
            <w:r w:rsidRPr="00DA1500">
              <w:t>Срок разрешения</w:t>
            </w:r>
          </w:p>
        </w:tc>
        <w:tc>
          <w:tcPr>
            <w:tcW w:w="1127" w:type="dxa"/>
          </w:tcPr>
          <w:p w:rsidR="00B77B49" w:rsidRPr="00DA1500" w:rsidRDefault="00B77B49" w:rsidP="00935DB4">
            <w:pPr>
              <w:jc w:val="center"/>
            </w:pPr>
            <w:r w:rsidRPr="00DA1500">
              <w:t>Дата выдачи</w:t>
            </w:r>
          </w:p>
        </w:tc>
        <w:tc>
          <w:tcPr>
            <w:tcW w:w="1127" w:type="dxa"/>
          </w:tcPr>
          <w:p w:rsidR="00B77B49" w:rsidRPr="00DA1500" w:rsidRDefault="00B77B49" w:rsidP="00935DB4">
            <w:pPr>
              <w:jc w:val="center"/>
            </w:pPr>
            <w:r w:rsidRPr="00DA1500">
              <w:t>Подпись в получении</w:t>
            </w:r>
          </w:p>
        </w:tc>
        <w:tc>
          <w:tcPr>
            <w:tcW w:w="1127" w:type="dxa"/>
          </w:tcPr>
          <w:p w:rsidR="00B77B49" w:rsidRPr="00DA1500" w:rsidRDefault="00B77B49" w:rsidP="00935DB4">
            <w:pPr>
              <w:ind w:firstLine="426"/>
              <w:jc w:val="center"/>
            </w:pPr>
          </w:p>
        </w:tc>
      </w:tr>
      <w:tr w:rsidR="00B77B49" w:rsidRPr="00DA1500" w:rsidTr="00935DB4">
        <w:tc>
          <w:tcPr>
            <w:tcW w:w="1126" w:type="dxa"/>
          </w:tcPr>
          <w:p w:rsidR="00B77B49" w:rsidRPr="00DA1500" w:rsidRDefault="00B77B49" w:rsidP="00935DB4">
            <w:pPr>
              <w:ind w:firstLine="426"/>
              <w:jc w:val="center"/>
            </w:pPr>
          </w:p>
        </w:tc>
        <w:tc>
          <w:tcPr>
            <w:tcW w:w="1126" w:type="dxa"/>
          </w:tcPr>
          <w:p w:rsidR="00B77B49" w:rsidRPr="00DA1500" w:rsidRDefault="00B77B49" w:rsidP="00935DB4">
            <w:pPr>
              <w:ind w:firstLine="426"/>
              <w:jc w:val="center"/>
            </w:pPr>
          </w:p>
        </w:tc>
        <w:tc>
          <w:tcPr>
            <w:tcW w:w="1126" w:type="dxa"/>
          </w:tcPr>
          <w:p w:rsidR="00B77B49" w:rsidRPr="00DA1500" w:rsidRDefault="00B77B49" w:rsidP="00935DB4">
            <w:pPr>
              <w:ind w:firstLine="426"/>
              <w:jc w:val="center"/>
            </w:pPr>
          </w:p>
        </w:tc>
        <w:tc>
          <w:tcPr>
            <w:tcW w:w="1126" w:type="dxa"/>
          </w:tcPr>
          <w:p w:rsidR="00B77B49" w:rsidRPr="00DA1500" w:rsidRDefault="00B77B49" w:rsidP="00935DB4">
            <w:pPr>
              <w:ind w:firstLine="426"/>
              <w:jc w:val="center"/>
            </w:pPr>
          </w:p>
        </w:tc>
        <w:tc>
          <w:tcPr>
            <w:tcW w:w="1126" w:type="dxa"/>
          </w:tcPr>
          <w:p w:rsidR="00B77B49" w:rsidRPr="00DA1500" w:rsidRDefault="00B77B49" w:rsidP="00935DB4">
            <w:pPr>
              <w:ind w:firstLine="426"/>
              <w:jc w:val="center"/>
            </w:pPr>
          </w:p>
        </w:tc>
        <w:tc>
          <w:tcPr>
            <w:tcW w:w="1126" w:type="dxa"/>
          </w:tcPr>
          <w:p w:rsidR="00B77B49" w:rsidRPr="00DA1500" w:rsidRDefault="00B77B49" w:rsidP="00935DB4">
            <w:pPr>
              <w:ind w:firstLine="426"/>
              <w:jc w:val="center"/>
            </w:pPr>
          </w:p>
        </w:tc>
        <w:tc>
          <w:tcPr>
            <w:tcW w:w="1127" w:type="dxa"/>
          </w:tcPr>
          <w:p w:rsidR="00B77B49" w:rsidRPr="00DA1500" w:rsidRDefault="00B77B49" w:rsidP="00935DB4">
            <w:pPr>
              <w:ind w:firstLine="426"/>
              <w:jc w:val="center"/>
            </w:pPr>
          </w:p>
        </w:tc>
        <w:tc>
          <w:tcPr>
            <w:tcW w:w="1127" w:type="dxa"/>
          </w:tcPr>
          <w:p w:rsidR="00B77B49" w:rsidRPr="00DA1500" w:rsidRDefault="00B77B49" w:rsidP="00935DB4">
            <w:pPr>
              <w:ind w:firstLine="426"/>
              <w:jc w:val="center"/>
            </w:pPr>
          </w:p>
        </w:tc>
        <w:tc>
          <w:tcPr>
            <w:tcW w:w="1127" w:type="dxa"/>
          </w:tcPr>
          <w:p w:rsidR="00B77B49" w:rsidRPr="00DA1500" w:rsidRDefault="00B77B49" w:rsidP="00935DB4">
            <w:pPr>
              <w:ind w:firstLine="426"/>
              <w:jc w:val="center"/>
            </w:pPr>
          </w:p>
        </w:tc>
      </w:tr>
      <w:tr w:rsidR="00B77B49" w:rsidRPr="00DA1500" w:rsidTr="00935DB4">
        <w:tc>
          <w:tcPr>
            <w:tcW w:w="1126" w:type="dxa"/>
          </w:tcPr>
          <w:p w:rsidR="00B77B49" w:rsidRPr="00DA1500" w:rsidRDefault="00B77B49" w:rsidP="00935DB4">
            <w:pPr>
              <w:ind w:firstLine="426"/>
              <w:jc w:val="center"/>
            </w:pPr>
          </w:p>
        </w:tc>
        <w:tc>
          <w:tcPr>
            <w:tcW w:w="1126" w:type="dxa"/>
          </w:tcPr>
          <w:p w:rsidR="00B77B49" w:rsidRPr="00DA1500" w:rsidRDefault="00B77B49" w:rsidP="00935DB4">
            <w:pPr>
              <w:ind w:firstLine="426"/>
              <w:jc w:val="center"/>
            </w:pPr>
          </w:p>
        </w:tc>
        <w:tc>
          <w:tcPr>
            <w:tcW w:w="1126" w:type="dxa"/>
          </w:tcPr>
          <w:p w:rsidR="00B77B49" w:rsidRPr="00DA1500" w:rsidRDefault="00B77B49" w:rsidP="00935DB4">
            <w:pPr>
              <w:ind w:firstLine="426"/>
              <w:jc w:val="center"/>
            </w:pPr>
          </w:p>
        </w:tc>
        <w:tc>
          <w:tcPr>
            <w:tcW w:w="1126" w:type="dxa"/>
          </w:tcPr>
          <w:p w:rsidR="00B77B49" w:rsidRPr="00DA1500" w:rsidRDefault="00B77B49" w:rsidP="00935DB4">
            <w:pPr>
              <w:ind w:firstLine="426"/>
              <w:jc w:val="center"/>
            </w:pPr>
          </w:p>
        </w:tc>
        <w:tc>
          <w:tcPr>
            <w:tcW w:w="1126" w:type="dxa"/>
          </w:tcPr>
          <w:p w:rsidR="00B77B49" w:rsidRPr="00DA1500" w:rsidRDefault="00B77B49" w:rsidP="00935DB4">
            <w:pPr>
              <w:ind w:firstLine="426"/>
              <w:jc w:val="center"/>
            </w:pPr>
          </w:p>
        </w:tc>
        <w:tc>
          <w:tcPr>
            <w:tcW w:w="1126" w:type="dxa"/>
          </w:tcPr>
          <w:p w:rsidR="00B77B49" w:rsidRPr="00DA1500" w:rsidRDefault="00B77B49" w:rsidP="00935DB4">
            <w:pPr>
              <w:ind w:firstLine="426"/>
              <w:jc w:val="center"/>
            </w:pPr>
          </w:p>
        </w:tc>
        <w:tc>
          <w:tcPr>
            <w:tcW w:w="1127" w:type="dxa"/>
          </w:tcPr>
          <w:p w:rsidR="00B77B49" w:rsidRPr="00DA1500" w:rsidRDefault="00B77B49" w:rsidP="00935DB4">
            <w:pPr>
              <w:ind w:firstLine="426"/>
              <w:jc w:val="center"/>
            </w:pPr>
          </w:p>
        </w:tc>
        <w:tc>
          <w:tcPr>
            <w:tcW w:w="1127" w:type="dxa"/>
          </w:tcPr>
          <w:p w:rsidR="00B77B49" w:rsidRPr="00DA1500" w:rsidRDefault="00B77B49" w:rsidP="00935DB4">
            <w:pPr>
              <w:ind w:firstLine="426"/>
              <w:jc w:val="center"/>
            </w:pPr>
          </w:p>
        </w:tc>
        <w:tc>
          <w:tcPr>
            <w:tcW w:w="1127" w:type="dxa"/>
          </w:tcPr>
          <w:p w:rsidR="00B77B49" w:rsidRPr="00DA1500" w:rsidRDefault="00B77B49" w:rsidP="00935DB4">
            <w:pPr>
              <w:ind w:firstLine="426"/>
              <w:jc w:val="center"/>
            </w:pPr>
          </w:p>
        </w:tc>
      </w:tr>
    </w:tbl>
    <w:p w:rsidR="00B77B49" w:rsidRPr="00DA1500" w:rsidRDefault="00B77B49" w:rsidP="00B77B49">
      <w:pPr>
        <w:ind w:firstLine="426"/>
        <w:jc w:val="center"/>
      </w:pPr>
    </w:p>
    <w:p w:rsidR="00B77B49" w:rsidRPr="00DA1500" w:rsidRDefault="00B77B49" w:rsidP="00B77B49">
      <w:pPr>
        <w:ind w:firstLine="426"/>
      </w:pPr>
      <w:r w:rsidRPr="00DA1500">
        <w:br/>
      </w:r>
      <w:r w:rsidRPr="00DA1500">
        <w:br/>
      </w:r>
      <w:r w:rsidRPr="00DA1500">
        <w:br/>
      </w:r>
      <w:r w:rsidRPr="00DA1500">
        <w:br/>
      </w:r>
      <w:r w:rsidRPr="00DA1500">
        <w:br/>
      </w:r>
      <w:r w:rsidRPr="00DA1500">
        <w:br/>
      </w:r>
    </w:p>
    <w:p w:rsidR="00887F4E" w:rsidRDefault="00887F4E"/>
    <w:sectPr w:rsidR="00887F4E" w:rsidSect="00DA1500">
      <w:pgSz w:w="11906" w:h="16838"/>
      <w:pgMar w:top="709" w:right="424"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B49"/>
    <w:rsid w:val="00887F4E"/>
    <w:rsid w:val="00A75B89"/>
    <w:rsid w:val="00B77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B4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77B49"/>
    <w:pPr>
      <w:keepNext/>
      <w:jc w:val="center"/>
      <w:outlineLvl w:val="0"/>
    </w:pPr>
    <w:rPr>
      <w:b/>
      <w:color w:val="0000FF"/>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7B49"/>
    <w:rPr>
      <w:rFonts w:ascii="Times New Roman" w:eastAsia="Times New Roman" w:hAnsi="Times New Roman" w:cs="Times New Roman"/>
      <w:b/>
      <w:color w:val="0000FF"/>
      <w:szCs w:val="20"/>
      <w:lang w:eastAsia="ru-RU"/>
    </w:rPr>
  </w:style>
  <w:style w:type="paragraph" w:customStyle="1" w:styleId="ConsPlusNormal">
    <w:name w:val="ConsPlusNormal"/>
    <w:rsid w:val="00B77B4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B77B4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Title"/>
    <w:basedOn w:val="a"/>
    <w:link w:val="a4"/>
    <w:qFormat/>
    <w:rsid w:val="00B77B49"/>
    <w:pPr>
      <w:jc w:val="center"/>
    </w:pPr>
    <w:rPr>
      <w:b/>
    </w:rPr>
  </w:style>
  <w:style w:type="character" w:customStyle="1" w:styleId="a4">
    <w:name w:val="Название Знак"/>
    <w:basedOn w:val="a0"/>
    <w:link w:val="a3"/>
    <w:rsid w:val="00B77B49"/>
    <w:rPr>
      <w:rFonts w:ascii="Times New Roman" w:eastAsia="Times New Roman" w:hAnsi="Times New Roman" w:cs="Times New Roman"/>
      <w:b/>
      <w:sz w:val="24"/>
      <w:szCs w:val="24"/>
      <w:lang w:eastAsia="ru-RU"/>
    </w:rPr>
  </w:style>
  <w:style w:type="paragraph" w:styleId="a5">
    <w:name w:val="Balloon Text"/>
    <w:basedOn w:val="a"/>
    <w:link w:val="a6"/>
    <w:uiPriority w:val="99"/>
    <w:semiHidden/>
    <w:unhideWhenUsed/>
    <w:rsid w:val="00B77B49"/>
    <w:rPr>
      <w:rFonts w:ascii="Tahoma" w:hAnsi="Tahoma" w:cs="Tahoma"/>
      <w:sz w:val="16"/>
      <w:szCs w:val="16"/>
    </w:rPr>
  </w:style>
  <w:style w:type="character" w:customStyle="1" w:styleId="a6">
    <w:name w:val="Текст выноски Знак"/>
    <w:basedOn w:val="a0"/>
    <w:link w:val="a5"/>
    <w:uiPriority w:val="99"/>
    <w:semiHidden/>
    <w:rsid w:val="00B77B4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B4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77B49"/>
    <w:pPr>
      <w:keepNext/>
      <w:jc w:val="center"/>
      <w:outlineLvl w:val="0"/>
    </w:pPr>
    <w:rPr>
      <w:b/>
      <w:color w:val="0000FF"/>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7B49"/>
    <w:rPr>
      <w:rFonts w:ascii="Times New Roman" w:eastAsia="Times New Roman" w:hAnsi="Times New Roman" w:cs="Times New Roman"/>
      <w:b/>
      <w:color w:val="0000FF"/>
      <w:szCs w:val="20"/>
      <w:lang w:eastAsia="ru-RU"/>
    </w:rPr>
  </w:style>
  <w:style w:type="paragraph" w:customStyle="1" w:styleId="ConsPlusNormal">
    <w:name w:val="ConsPlusNormal"/>
    <w:rsid w:val="00B77B4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B77B4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Title"/>
    <w:basedOn w:val="a"/>
    <w:link w:val="a4"/>
    <w:qFormat/>
    <w:rsid w:val="00B77B49"/>
    <w:pPr>
      <w:jc w:val="center"/>
    </w:pPr>
    <w:rPr>
      <w:b/>
    </w:rPr>
  </w:style>
  <w:style w:type="character" w:customStyle="1" w:styleId="a4">
    <w:name w:val="Название Знак"/>
    <w:basedOn w:val="a0"/>
    <w:link w:val="a3"/>
    <w:rsid w:val="00B77B49"/>
    <w:rPr>
      <w:rFonts w:ascii="Times New Roman" w:eastAsia="Times New Roman" w:hAnsi="Times New Roman" w:cs="Times New Roman"/>
      <w:b/>
      <w:sz w:val="24"/>
      <w:szCs w:val="24"/>
      <w:lang w:eastAsia="ru-RU"/>
    </w:rPr>
  </w:style>
  <w:style w:type="paragraph" w:styleId="a5">
    <w:name w:val="Balloon Text"/>
    <w:basedOn w:val="a"/>
    <w:link w:val="a6"/>
    <w:uiPriority w:val="99"/>
    <w:semiHidden/>
    <w:unhideWhenUsed/>
    <w:rsid w:val="00B77B49"/>
    <w:rPr>
      <w:rFonts w:ascii="Tahoma" w:hAnsi="Tahoma" w:cs="Tahoma"/>
      <w:sz w:val="16"/>
      <w:szCs w:val="16"/>
    </w:rPr>
  </w:style>
  <w:style w:type="character" w:customStyle="1" w:styleId="a6">
    <w:name w:val="Текст выноски Знак"/>
    <w:basedOn w:val="a0"/>
    <w:link w:val="a5"/>
    <w:uiPriority w:val="99"/>
    <w:semiHidden/>
    <w:rsid w:val="00B77B4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0F973FAE6F73784C2452DE09092488F7A0217ECEBFC447DA5F93108A407C1A3254x8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7632</Words>
  <Characters>43505</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Лилия</cp:lastModifiedBy>
  <cp:revision>2</cp:revision>
  <dcterms:created xsi:type="dcterms:W3CDTF">2014-01-08T10:06:00Z</dcterms:created>
  <dcterms:modified xsi:type="dcterms:W3CDTF">2014-01-08T10:06:00Z</dcterms:modified>
</cp:coreProperties>
</file>