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494"/>
        <w:gridCol w:w="706"/>
        <w:gridCol w:w="3836"/>
      </w:tblGrid>
      <w:tr w:rsidR="006478B6" w:rsidTr="000C79D0">
        <w:trPr>
          <w:trHeight w:val="156"/>
        </w:trPr>
        <w:tc>
          <w:tcPr>
            <w:tcW w:w="4113" w:type="dxa"/>
            <w:vAlign w:val="center"/>
          </w:tcPr>
          <w:p w:rsidR="006478B6" w:rsidRDefault="006478B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6478B6" w:rsidRDefault="006478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БУИНСКИЙ</w:t>
            </w:r>
          </w:p>
          <w:p w:rsidR="006478B6" w:rsidRDefault="006478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6478B6" w:rsidRDefault="006478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6478B6" w:rsidRDefault="006478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НИЖНЕНАРАТБАШСКОГО СЕЛЬСКОГО ПОСЕЛЕНИЯ</w:t>
            </w:r>
          </w:p>
          <w:p w:rsidR="006478B6" w:rsidRDefault="006478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6478B6" w:rsidRDefault="006478B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517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hideMark/>
          </w:tcPr>
          <w:p w:rsidR="006478B6" w:rsidRDefault="006478B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6478B6" w:rsidRDefault="006478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БУА</w:t>
            </w:r>
          </w:p>
          <w:p w:rsidR="006478B6" w:rsidRDefault="006478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 РАЙОНЫ</w:t>
            </w:r>
          </w:p>
          <w:p w:rsidR="006478B6" w:rsidRDefault="006478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ТҮБӘН НАРАТБАШ</w:t>
            </w:r>
          </w:p>
          <w:p w:rsidR="006478B6" w:rsidRDefault="006478B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>ҖИРЛЕГЕ</w:t>
            </w:r>
          </w:p>
          <w:p w:rsidR="006478B6" w:rsidRDefault="006478B6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6478B6" w:rsidTr="000C79D0">
        <w:trPr>
          <w:trHeight w:val="274"/>
        </w:trPr>
        <w:tc>
          <w:tcPr>
            <w:tcW w:w="4607" w:type="dxa"/>
            <w:gridSpan w:val="2"/>
          </w:tcPr>
          <w:p w:rsidR="006478B6" w:rsidRDefault="006478B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6478B6" w:rsidRDefault="006478B6" w:rsidP="000C79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03230" wp14:editId="010208B3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76" w:rsidRDefault="00161176" w:rsidP="006478B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с.Нижний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Наратбаш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XUwwIAAK8FAAAOAAAAZHJzL2Uyb0RvYy54bWysVEtu2zAQ3RfoHQjuFX0sO5YQOUgsqyiQ&#10;foC0B6AlyiIqkSpJW06DLrrvFXqHLrrorldwbtQhZdlJugnaakGMODNvfo9zdr5tarShUjHBE+yf&#10;eBhRnouC8VWC37/LnClGShNekFpwmuAbqvD57Pmzs66NaSAqURdUIgDhKu7aBFdat7HrqryiDVEn&#10;oqUclKWQDdHwK1duIUkH6E3tBp43cTshi1aKnCoFt2mvxDOLX5Y012/KUlGN6gRDbtqe0p5Lc7qz&#10;MxKvJGkrlu/TIH+RRUMYh6AHqJRogtaS/QHVsFwKJUp9kovGFWXJcmprgGp871E11xVpqa0FmqPa&#10;Q5vU/4PNX2/eSsSKBI8w4qSBEe2+7b7vfux+7X7efbn7ikamR12rYjC9bsFYby/FFmZt61Xtlcg/&#10;KMTFvCJ8RS+kFF1FSQE5+sbTvefa4ygDsuxeiQKCkbUWFmhbysY0EFqCAB1mdXOYD91qlJuQfhB5&#10;I1DloAuCiTexA3RJPHi3UukXVDTICAmWMH+LTjZXSptsSDyYmGBcZKyuLQdq/uACDPsbiA2uRmey&#10;sCO9jbxoMV1MQycMJgsn9NLUucjmoTPJ/NNxOkrn89T/bOL6YVyxoqDchBno5YdPG9+e6D0xDgRT&#10;omaFgTMpKblazmuJNgTondnP9hw0RzP3YRq2CVDLo5L8IPQug8jJJtNTJ8zCsROdelPH86PLaOKF&#10;UZhmD0u6Ypz+e0moS3A0DsY9mY5JP7E2EjdMwwKpWZPgqWe+/kkbCi54YUerCat7+V4rTPrHVsC4&#10;h0FbwhqO9mzV2+UWUAyLl6K4AepKAcwCEsLWA6ES8hNGHWyQBKuPayIpRvVLDvQ362YQ5CAsB4Hw&#10;HFwTrDHqxbnu19K6lWxVAXL/wLi4gCdSMsveYxb7hwVbwRax32Bm7dz/t1bHPTv7DQAA//8DAFBL&#10;AwQUAAYACAAAACEAgfx8id4AAAAJAQAADwAAAGRycy9kb3ducmV2LnhtbEyPwU7DMBBE70j8g7VI&#10;3KgT1BQS4lSoEpeCRFs4cNzEJgnY6xA7bfh7lhPcZjVPszPlenZWHM0Yek8K0kUCwlDjdU+tgteX&#10;h6tbECEiabSejIJvE2BdnZ+VWGh/or05HmIrOIRCgQq6GIdCytB0xmFY+MEQe+9+dBj5HFupRzxx&#10;uLPyOklW0mFP/KHDwWw603weJqegnp73b7jtH/Ptxu6+0g/bPA1WqcuL+f4ORDRz/IPhtz5Xh4o7&#10;1X4iHYRVsExvVoyykS9BMJDlGYuaRZaArEr5f0H1AwAA//8DAFBLAQItABQABgAIAAAAIQC2gziS&#10;/gAAAOEBAAATAAAAAAAAAAAAAAAAAAAAAABbQ29udGVudF9UeXBlc10ueG1sUEsBAi0AFAAGAAgA&#10;AAAhADj9If/WAAAAlAEAAAsAAAAAAAAAAAAAAAAALwEAAF9yZWxzLy5yZWxzUEsBAi0AFAAGAAgA&#10;AAAhABSuRdTDAgAArwUAAA4AAAAAAAAAAAAAAAAALgIAAGRycy9lMm9Eb2MueG1sUEsBAi0AFAAG&#10;AAgAAAAhAIH8fIneAAAACQEAAA8AAAAAAAAAAAAAAAAAHQUAAGRycy9kb3ducmV2LnhtbFBLBQYA&#10;AAAABAAEAPMAAAAoBgAAAAA=&#10;" filled="f" stroked="f" strokecolor="white">
                      <v:textbox inset="0,0,0,0">
                        <w:txbxContent>
                          <w:p w:rsidR="00161176" w:rsidRDefault="00161176" w:rsidP="006478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с.Нижний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Наратбаш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8B6" w:rsidRDefault="006478B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17 декабря 2019 года </w:t>
            </w:r>
          </w:p>
        </w:tc>
        <w:tc>
          <w:tcPr>
            <w:tcW w:w="4542" w:type="dxa"/>
            <w:gridSpan w:val="2"/>
          </w:tcPr>
          <w:p w:rsidR="006478B6" w:rsidRDefault="006478B6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КАРАР</w:t>
            </w:r>
          </w:p>
          <w:p w:rsidR="006478B6" w:rsidRDefault="006478B6" w:rsidP="000C79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6478B6" w:rsidRDefault="006478B6" w:rsidP="004107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81-</w:t>
            </w:r>
            <w:r w:rsidR="0041070B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478B6" w:rsidTr="000C79D0">
        <w:trPr>
          <w:trHeight w:val="274"/>
        </w:trPr>
        <w:tc>
          <w:tcPr>
            <w:tcW w:w="4607" w:type="dxa"/>
            <w:gridSpan w:val="2"/>
          </w:tcPr>
          <w:p w:rsidR="006478B6" w:rsidRDefault="006478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gridSpan w:val="2"/>
          </w:tcPr>
          <w:p w:rsidR="006478B6" w:rsidRDefault="006478B6" w:rsidP="000C79D0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64CCB">
        <w:rPr>
          <w:sz w:val="28"/>
          <w:szCs w:val="28"/>
        </w:rPr>
        <w:t xml:space="preserve">О бюджете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</w:t>
      </w:r>
    </w:p>
    <w:p w:rsidR="000C79D0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64CCB">
        <w:rPr>
          <w:sz w:val="28"/>
          <w:szCs w:val="28"/>
        </w:rPr>
        <w:t>на 2020 год и на плановый период 2021 и 2022 годов</w:t>
      </w:r>
    </w:p>
    <w:p w:rsidR="000C79D0" w:rsidRDefault="000C79D0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4CCB" w:rsidRPr="000C79D0" w:rsidRDefault="000C79D0" w:rsidP="000C79D0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0C79D0">
        <w:rPr>
          <w:b/>
          <w:sz w:val="28"/>
          <w:szCs w:val="28"/>
        </w:rPr>
        <w:t xml:space="preserve">Совет </w:t>
      </w:r>
      <w:proofErr w:type="spellStart"/>
      <w:r w:rsidRPr="000C79D0">
        <w:rPr>
          <w:b/>
          <w:sz w:val="28"/>
          <w:szCs w:val="28"/>
        </w:rPr>
        <w:t>Нижненаратбашского</w:t>
      </w:r>
      <w:proofErr w:type="spellEnd"/>
      <w:r w:rsidRPr="000C79D0">
        <w:rPr>
          <w:b/>
          <w:sz w:val="28"/>
          <w:szCs w:val="28"/>
        </w:rPr>
        <w:t xml:space="preserve"> сельского поселения решил:</w:t>
      </w:r>
      <w:r w:rsidR="00A64CCB" w:rsidRPr="000C79D0">
        <w:rPr>
          <w:b/>
          <w:sz w:val="28"/>
          <w:szCs w:val="28"/>
        </w:rPr>
        <w:t xml:space="preserve"> </w:t>
      </w:r>
    </w:p>
    <w:p w:rsidR="00A64CCB" w:rsidRPr="000C79D0" w:rsidRDefault="00A64CCB" w:rsidP="00042A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Статья 1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"/>
      <w:r w:rsidRPr="00A64CCB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на 2020 год: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1) общий объем доходов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в </w:t>
      </w:r>
      <w:proofErr w:type="gramStart"/>
      <w:r w:rsidRPr="00A64CCB">
        <w:rPr>
          <w:sz w:val="28"/>
          <w:szCs w:val="28"/>
        </w:rPr>
        <w:t>сумме  2639</w:t>
      </w:r>
      <w:proofErr w:type="gramEnd"/>
      <w:r w:rsidRPr="00A64CCB">
        <w:rPr>
          <w:sz w:val="28"/>
          <w:szCs w:val="28"/>
        </w:rPr>
        <w:t>,18 тыс. рублей;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2) общий объем расходов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в сумме   2639,18 тыс. рублей</w:t>
      </w:r>
      <w:bookmarkStart w:id="2" w:name="sub_200"/>
      <w:bookmarkEnd w:id="1"/>
      <w:r w:rsidRPr="00A64CCB">
        <w:rPr>
          <w:sz w:val="28"/>
          <w:szCs w:val="28"/>
        </w:rPr>
        <w:t>.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sub_103"/>
      <w:bookmarkEnd w:id="2"/>
      <w:r w:rsidRPr="00A64CCB">
        <w:rPr>
          <w:sz w:val="28"/>
          <w:szCs w:val="28"/>
        </w:rPr>
        <w:t xml:space="preserve">3) дефицит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в </w:t>
      </w:r>
      <w:proofErr w:type="gramStart"/>
      <w:r w:rsidRPr="00A64CCB">
        <w:rPr>
          <w:sz w:val="28"/>
          <w:szCs w:val="28"/>
        </w:rPr>
        <w:t>сумме  0</w:t>
      </w:r>
      <w:proofErr w:type="gramEnd"/>
      <w:r w:rsidRPr="00A64CCB">
        <w:rPr>
          <w:sz w:val="28"/>
          <w:szCs w:val="28"/>
        </w:rPr>
        <w:t xml:space="preserve"> рублей.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на плановый период 2021 и 2022 годов: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1) прогнозируемый общий объем доходов бюджета на 2021 год в сумме 2706,21 тыс. </w:t>
      </w:r>
      <w:proofErr w:type="gramStart"/>
      <w:r w:rsidRPr="00A64CCB">
        <w:rPr>
          <w:sz w:val="28"/>
          <w:szCs w:val="28"/>
        </w:rPr>
        <w:t>рублей  и</w:t>
      </w:r>
      <w:proofErr w:type="gramEnd"/>
      <w:r w:rsidRPr="00A64CCB">
        <w:rPr>
          <w:sz w:val="28"/>
          <w:szCs w:val="28"/>
        </w:rPr>
        <w:t xml:space="preserve"> на 2022 год в сумме 2767,7 тыс. рублей;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2) общий объем расходов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поселения: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- на 2021 год в сумме 2706,21 тыс. рублей, в том числе условно-утвержденные расходы в сумме 65,</w:t>
      </w:r>
      <w:proofErr w:type="gramStart"/>
      <w:r w:rsidRPr="00A64CCB">
        <w:rPr>
          <w:sz w:val="28"/>
          <w:szCs w:val="28"/>
        </w:rPr>
        <w:t>4  тыс.</w:t>
      </w:r>
      <w:proofErr w:type="gramEnd"/>
      <w:r w:rsidRPr="00A64CCB">
        <w:rPr>
          <w:sz w:val="28"/>
          <w:szCs w:val="28"/>
        </w:rPr>
        <w:t xml:space="preserve"> рублей;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- на 2022 год в сумме 2767,7 тыс. рублей, в том числе условно-утвержденные расходы в сумме 133,7 тыс. рублей.</w:t>
      </w:r>
    </w:p>
    <w:p w:rsidR="00A64CCB" w:rsidRPr="00A64CCB" w:rsidRDefault="00A64CCB" w:rsidP="000C79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3. Утвердить источники финансирования дефицита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на 2020 год и плановый период 2021 и 2022 годов согласно приложению 1 к настоящему Решению. </w:t>
      </w:r>
      <w:bookmarkEnd w:id="3"/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Статья 2</w:t>
      </w:r>
    </w:p>
    <w:p w:rsidR="000C79D0" w:rsidRDefault="00A64CCB" w:rsidP="000C79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1. Утвердить по состоянию на 1 января 2021 года верхний предел внутреннего муниципального долга по долговым обязательствам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в сумме 0 рублей, в том числе по муниципальным гарантиям в сумме 0 рублей. </w:t>
      </w:r>
    </w:p>
    <w:p w:rsidR="00A64CCB" w:rsidRPr="00A64CCB" w:rsidRDefault="00A64CCB" w:rsidP="000C79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2. Утвердить по состоянию на 1 января 2022 года верхний предел </w:t>
      </w:r>
      <w:r w:rsidRPr="00A64CCB">
        <w:rPr>
          <w:sz w:val="28"/>
          <w:szCs w:val="28"/>
        </w:rPr>
        <w:lastRenderedPageBreak/>
        <w:t xml:space="preserve">внутреннего муниципального долга по долговым обязательствам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в сумме 0 рублей, в том числе по муниципальным гарантиям в сумме 0 рублей.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3. Утвердить по состоянию на 1 января 2023 года верхний предел внутреннего муниципального долга по долговым обязательствам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в сумме 0 рублей, в том числе по муниципальным гарантиям в сумме 0 рублей.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4. Утвердить предельный объем муниципального долга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поселения: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 - в 2020 году – в размере 0 </w:t>
      </w:r>
      <w:proofErr w:type="spellStart"/>
      <w:proofErr w:type="gramStart"/>
      <w:r w:rsidRPr="00A64CCB">
        <w:rPr>
          <w:sz w:val="28"/>
          <w:szCs w:val="28"/>
        </w:rPr>
        <w:t>тыс.рублей</w:t>
      </w:r>
      <w:proofErr w:type="spellEnd"/>
      <w:proofErr w:type="gramEnd"/>
      <w:r w:rsidRPr="00A64CCB">
        <w:rPr>
          <w:sz w:val="28"/>
          <w:szCs w:val="28"/>
        </w:rPr>
        <w:t>;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 - в 2021 году – в размере 0 рублей;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 - в 2022 году – в размере 0 рублей.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Статья 3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1. Учесть в бюджете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прогнозируемые объемы доходов на 2020 </w:t>
      </w:r>
      <w:proofErr w:type="gramStart"/>
      <w:r w:rsidRPr="00A64CCB">
        <w:rPr>
          <w:sz w:val="28"/>
          <w:szCs w:val="28"/>
        </w:rPr>
        <w:t>год  и</w:t>
      </w:r>
      <w:proofErr w:type="gramEnd"/>
      <w:r w:rsidRPr="00A64CCB">
        <w:rPr>
          <w:sz w:val="28"/>
          <w:szCs w:val="28"/>
        </w:rPr>
        <w:t xml:space="preserve"> на плановый период 2021 и 2022 годов согласно приложению 2 к настоящему Решению.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Статья 4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1. Утвердить перечень главных администраторов доходов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согласно приложению 3 </w:t>
      </w:r>
      <w:proofErr w:type="gramStart"/>
      <w:r w:rsidRPr="00A64CCB">
        <w:rPr>
          <w:sz w:val="28"/>
          <w:szCs w:val="28"/>
        </w:rPr>
        <w:t>к  настоящему</w:t>
      </w:r>
      <w:proofErr w:type="gramEnd"/>
      <w:r w:rsidRPr="00A64CCB">
        <w:rPr>
          <w:sz w:val="28"/>
          <w:szCs w:val="28"/>
        </w:rPr>
        <w:t xml:space="preserve"> Решению.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64CCB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согласно приложению 4 </w:t>
      </w:r>
      <w:proofErr w:type="gramStart"/>
      <w:r w:rsidRPr="00A64CCB">
        <w:rPr>
          <w:sz w:val="28"/>
          <w:szCs w:val="28"/>
        </w:rPr>
        <w:t>к  настоящему</w:t>
      </w:r>
      <w:proofErr w:type="gramEnd"/>
      <w:r w:rsidRPr="00A64CCB">
        <w:rPr>
          <w:sz w:val="28"/>
          <w:szCs w:val="28"/>
        </w:rPr>
        <w:t xml:space="preserve"> Решению.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9"/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Статья 5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и группам видов расходов классификации расходов бюджета на 2020 </w:t>
      </w:r>
      <w:proofErr w:type="gramStart"/>
      <w:r w:rsidRPr="00A64CCB">
        <w:rPr>
          <w:sz w:val="28"/>
          <w:szCs w:val="28"/>
        </w:rPr>
        <w:t>год  и</w:t>
      </w:r>
      <w:proofErr w:type="gramEnd"/>
      <w:r w:rsidRPr="00A64CCB">
        <w:rPr>
          <w:sz w:val="28"/>
          <w:szCs w:val="28"/>
        </w:rPr>
        <w:t xml:space="preserve"> на плановый период 2021 и 2022 годов согласно приложению 5 к настоящему Решению.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2. Утвердить ведомственную структуру расходов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на 2020 год и на плановый период 2021 и 2022 годов согласно приложению 6 к настоящему Решению.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3. Утвердить общий объем бюджетных ассигнований на исполнение публичных нормативных обязательств на 2020 год в сумме 0 рублей и на плановый период 2021 и 2022 годов в сумме 0 рублей.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3"/>
      <w:bookmarkEnd w:id="4"/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Статья 6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Учесть в бюджете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получаемые из бюджета </w:t>
      </w:r>
      <w:proofErr w:type="spellStart"/>
      <w:r w:rsidRPr="00A64CCB">
        <w:rPr>
          <w:sz w:val="28"/>
          <w:szCs w:val="28"/>
        </w:rPr>
        <w:t>Буинского</w:t>
      </w:r>
      <w:proofErr w:type="spellEnd"/>
      <w:r w:rsidRPr="00A64CCB">
        <w:rPr>
          <w:sz w:val="28"/>
          <w:szCs w:val="28"/>
        </w:rPr>
        <w:t xml:space="preserve"> муниципального района дотации на выравнивание бюджетной обеспеченности поселений: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на 2020 году - в сумме 1346,6 тыс. рублей;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на 2021 году – в сумме 1376,7 тыс. рублей;</w:t>
      </w:r>
    </w:p>
    <w:p w:rsidR="00A64CCB" w:rsidRPr="00A64CCB" w:rsidRDefault="00A64CCB" w:rsidP="005E44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на 2022 году – в сумме 1395,6 тыс. рублей.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Статья 7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Учесть в бюджете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получаемые из бюджета </w:t>
      </w:r>
      <w:proofErr w:type="spellStart"/>
      <w:r w:rsidRPr="00A64CCB">
        <w:rPr>
          <w:sz w:val="28"/>
          <w:szCs w:val="28"/>
        </w:rPr>
        <w:t>Буинского</w:t>
      </w:r>
      <w:proofErr w:type="spellEnd"/>
      <w:r w:rsidRPr="00A64CCB">
        <w:rPr>
          <w:sz w:val="28"/>
          <w:szCs w:val="28"/>
        </w:rPr>
        <w:t xml:space="preserve"> муниципального района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2020 год в сумме 92,08 тыс. </w:t>
      </w:r>
      <w:proofErr w:type="gramStart"/>
      <w:r w:rsidRPr="00A64CCB">
        <w:rPr>
          <w:sz w:val="28"/>
          <w:szCs w:val="28"/>
        </w:rPr>
        <w:t>рублей,  на</w:t>
      </w:r>
      <w:proofErr w:type="gramEnd"/>
      <w:r w:rsidRPr="00A64CCB">
        <w:rPr>
          <w:sz w:val="28"/>
          <w:szCs w:val="28"/>
        </w:rPr>
        <w:t xml:space="preserve"> 2021 год  в сумме 92,21 тыс. рублей, на 2022 год  в сумме 93,7 тыс. рублей.</w:t>
      </w:r>
    </w:p>
    <w:p w:rsidR="00A64CCB" w:rsidRPr="00A64CCB" w:rsidRDefault="00A64CCB" w:rsidP="005E4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00000"/>
      <w:bookmarkEnd w:id="5"/>
      <w:r w:rsidRPr="00A64CCB">
        <w:rPr>
          <w:sz w:val="28"/>
          <w:szCs w:val="28"/>
        </w:rPr>
        <w:t>Статья 8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 Исполнительный комитет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не вправе принимать в 2020 году и в плановом периоде 2021 и 2022 годов решения, приводящие к увеличению численности муниципальных служащих и работников учреждений и иных организаций бюджетной сферы.</w:t>
      </w:r>
    </w:p>
    <w:bookmarkEnd w:id="6"/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2"/>
      <w:r w:rsidRPr="00A64CCB">
        <w:rPr>
          <w:sz w:val="28"/>
          <w:szCs w:val="28"/>
        </w:rPr>
        <w:t>Статья 9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Остатки средств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 соответствующих бюджетных ассигнований на указанные цели в случае принятия </w:t>
      </w:r>
      <w:r w:rsidRPr="00A64CCB">
        <w:rPr>
          <w:bCs/>
          <w:sz w:val="28"/>
          <w:szCs w:val="28"/>
        </w:rPr>
        <w:t>исполнительным комитетом</w:t>
      </w:r>
      <w:r w:rsidRPr="00A64CCB">
        <w:rPr>
          <w:bCs/>
          <w:color w:val="000080"/>
          <w:sz w:val="28"/>
          <w:szCs w:val="28"/>
        </w:rPr>
        <w:t xml:space="preserve">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соответствующего решения.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8"/>
      <w:bookmarkEnd w:id="7"/>
      <w:r w:rsidRPr="00A64CCB">
        <w:rPr>
          <w:sz w:val="28"/>
          <w:szCs w:val="28"/>
        </w:rPr>
        <w:t>Статья 10</w:t>
      </w:r>
    </w:p>
    <w:bookmarkEnd w:id="8"/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в соответствии с заключенными соглашениями. </w:t>
      </w:r>
    </w:p>
    <w:p w:rsidR="00A64CCB" w:rsidRPr="00A64CCB" w:rsidRDefault="00A64CCB" w:rsidP="005E4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2"/>
      <w:r w:rsidRPr="00A64CCB">
        <w:rPr>
          <w:sz w:val="28"/>
          <w:szCs w:val="28"/>
        </w:rPr>
        <w:t>Статья 11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Разместить настоящее решение </w:t>
      </w:r>
      <w:proofErr w:type="gramStart"/>
      <w:r w:rsidRPr="00A64CCB">
        <w:rPr>
          <w:sz w:val="28"/>
          <w:szCs w:val="28"/>
        </w:rPr>
        <w:t>на официальной сайте</w:t>
      </w:r>
      <w:proofErr w:type="gramEnd"/>
      <w:r w:rsidRPr="00A64CCB">
        <w:rPr>
          <w:sz w:val="28"/>
          <w:szCs w:val="28"/>
        </w:rPr>
        <w:t xml:space="preserve"> </w:t>
      </w:r>
      <w:proofErr w:type="spellStart"/>
      <w:r w:rsidRPr="00A64CCB">
        <w:rPr>
          <w:sz w:val="28"/>
          <w:szCs w:val="28"/>
        </w:rPr>
        <w:t>Буинского</w:t>
      </w:r>
      <w:proofErr w:type="spellEnd"/>
      <w:r w:rsidRPr="00A64CCB">
        <w:rPr>
          <w:sz w:val="28"/>
          <w:szCs w:val="28"/>
        </w:rPr>
        <w:t xml:space="preserve"> муниципального района РТ в информационно-телекоммуникационной сети «Интернет», официальном портале правовой информации РТ </w:t>
      </w:r>
      <w:proofErr w:type="spellStart"/>
      <w:r w:rsidRPr="00A64CCB">
        <w:rPr>
          <w:sz w:val="28"/>
          <w:szCs w:val="28"/>
          <w:lang w:val="en-US"/>
        </w:rPr>
        <w:t>pravo</w:t>
      </w:r>
      <w:proofErr w:type="spellEnd"/>
      <w:r w:rsidRPr="00A64CCB">
        <w:rPr>
          <w:sz w:val="28"/>
          <w:szCs w:val="28"/>
        </w:rPr>
        <w:t>.</w:t>
      </w:r>
      <w:proofErr w:type="spellStart"/>
      <w:r w:rsidRPr="00A64CCB">
        <w:rPr>
          <w:sz w:val="28"/>
          <w:szCs w:val="28"/>
          <w:lang w:val="en-US"/>
        </w:rPr>
        <w:t>tatarstat</w:t>
      </w:r>
      <w:proofErr w:type="spellEnd"/>
      <w:r w:rsidRPr="00A64CCB">
        <w:rPr>
          <w:sz w:val="28"/>
          <w:szCs w:val="28"/>
        </w:rPr>
        <w:t>.</w:t>
      </w:r>
      <w:proofErr w:type="spellStart"/>
      <w:r w:rsidRPr="00A64CCB">
        <w:rPr>
          <w:sz w:val="28"/>
          <w:szCs w:val="28"/>
          <w:lang w:val="en-US"/>
        </w:rPr>
        <w:t>ru</w:t>
      </w:r>
      <w:proofErr w:type="spellEnd"/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Статья 12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>Настоящее Решение вступает в силу с 1 января 2020 года.</w:t>
      </w:r>
    </w:p>
    <w:bookmarkEnd w:id="9"/>
    <w:p w:rsidR="00A64CCB" w:rsidRPr="00A64CCB" w:rsidRDefault="00A64CCB" w:rsidP="005E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6AD5" w:rsidRDefault="00696AD5" w:rsidP="00A6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AD5" w:rsidRDefault="00696AD5" w:rsidP="00A6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4CCB">
        <w:rPr>
          <w:sz w:val="28"/>
          <w:szCs w:val="28"/>
        </w:rPr>
        <w:t xml:space="preserve">Глава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                                            </w:t>
      </w:r>
      <w:proofErr w:type="spellStart"/>
      <w:r w:rsidRPr="00A64CCB">
        <w:rPr>
          <w:sz w:val="28"/>
          <w:szCs w:val="28"/>
        </w:rPr>
        <w:t>И.И.Галиуллин</w:t>
      </w:r>
      <w:proofErr w:type="spellEnd"/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A64CCB">
        <w:rPr>
          <w:sz w:val="28"/>
          <w:szCs w:val="28"/>
        </w:rPr>
        <w:t xml:space="preserve">сельского поселения                                            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2"/>
          <w:lang w:val="tt-RU"/>
        </w:rPr>
      </w:pPr>
      <w:r w:rsidRPr="00A64CCB">
        <w:rPr>
          <w:sz w:val="20"/>
          <w:szCs w:val="22"/>
        </w:rPr>
        <w:t xml:space="preserve">                                     </w:t>
      </w:r>
      <w:r w:rsidRPr="00A64CCB">
        <w:rPr>
          <w:sz w:val="20"/>
          <w:szCs w:val="22"/>
          <w:lang w:val="tt-RU"/>
        </w:rPr>
        <w:t xml:space="preserve">                                                                                         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2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2"/>
        </w:rPr>
      </w:pPr>
    </w:p>
    <w:p w:rsidR="00A64CCB" w:rsidRPr="00A64CCB" w:rsidRDefault="00A64CCB" w:rsidP="00A64CC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A64CCB">
        <w:rPr>
          <w:sz w:val="20"/>
          <w:szCs w:val="22"/>
        </w:rPr>
        <w:t xml:space="preserve">                                 Приложение № 1</w:t>
      </w:r>
    </w:p>
    <w:p w:rsidR="00A47B23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A64CCB">
        <w:rPr>
          <w:sz w:val="20"/>
          <w:szCs w:val="22"/>
        </w:rPr>
        <w:t xml:space="preserve">                                                                         </w:t>
      </w:r>
      <w:r w:rsidRPr="00A64CCB">
        <w:rPr>
          <w:sz w:val="20"/>
          <w:szCs w:val="22"/>
          <w:lang w:val="tt-RU"/>
        </w:rPr>
        <w:t xml:space="preserve">           </w:t>
      </w:r>
      <w:r w:rsidRPr="00A64CCB">
        <w:rPr>
          <w:sz w:val="20"/>
          <w:szCs w:val="22"/>
        </w:rPr>
        <w:t xml:space="preserve">к решению </w:t>
      </w:r>
      <w:proofErr w:type="spellStart"/>
      <w:r w:rsidRPr="00A64CCB">
        <w:rPr>
          <w:sz w:val="22"/>
          <w:szCs w:val="22"/>
        </w:rPr>
        <w:t>Нижненаратбашского</w:t>
      </w:r>
      <w:proofErr w:type="spellEnd"/>
      <w:r w:rsidRPr="00A64CCB">
        <w:rPr>
          <w:sz w:val="20"/>
          <w:szCs w:val="22"/>
        </w:rPr>
        <w:t xml:space="preserve"> сельского  </w:t>
      </w:r>
    </w:p>
    <w:p w:rsidR="00A47B23" w:rsidRDefault="00A47B23" w:rsidP="00A47B23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</w:t>
      </w:r>
      <w:r w:rsidR="00A64CCB" w:rsidRPr="00A64CCB">
        <w:rPr>
          <w:sz w:val="20"/>
          <w:szCs w:val="22"/>
        </w:rPr>
        <w:t>Совета</w:t>
      </w:r>
      <w:proofErr w:type="gramStart"/>
      <w:r w:rsidR="00A64CCB" w:rsidRPr="00A64CCB">
        <w:rPr>
          <w:sz w:val="20"/>
          <w:szCs w:val="22"/>
        </w:rPr>
        <w:t xml:space="preserve"> </w:t>
      </w:r>
      <w:r w:rsidR="00A64CCB" w:rsidRPr="00A64CCB">
        <w:rPr>
          <w:sz w:val="20"/>
          <w:szCs w:val="22"/>
          <w:lang w:val="tt-RU"/>
        </w:rPr>
        <w:t xml:space="preserve">  </w:t>
      </w:r>
      <w:r w:rsidR="00A64CCB" w:rsidRPr="00A64CCB">
        <w:rPr>
          <w:sz w:val="20"/>
          <w:szCs w:val="22"/>
        </w:rPr>
        <w:t>«</w:t>
      </w:r>
      <w:proofErr w:type="gramEnd"/>
      <w:r w:rsidR="00A64CCB" w:rsidRPr="00A64CCB">
        <w:rPr>
          <w:sz w:val="20"/>
          <w:szCs w:val="22"/>
        </w:rPr>
        <w:t xml:space="preserve">О бюджете </w:t>
      </w:r>
      <w:proofErr w:type="spellStart"/>
      <w:r w:rsidR="00A64CCB" w:rsidRPr="00A64CCB">
        <w:rPr>
          <w:sz w:val="22"/>
          <w:szCs w:val="22"/>
        </w:rPr>
        <w:t>Нижненаратбашского</w:t>
      </w:r>
      <w:proofErr w:type="spellEnd"/>
      <w:r w:rsidR="00A64CCB" w:rsidRPr="00A64CCB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</w:t>
      </w:r>
    </w:p>
    <w:p w:rsidR="00A47B23" w:rsidRDefault="00A47B23" w:rsidP="002C7CFB">
      <w:pPr>
        <w:widowControl w:val="0"/>
        <w:autoSpaceDE w:val="0"/>
        <w:autoSpaceDN w:val="0"/>
        <w:adjustRightInd w:val="0"/>
        <w:ind w:left="-284" w:firstLine="284"/>
        <w:jc w:val="center"/>
        <w:rPr>
          <w:sz w:val="20"/>
          <w:szCs w:val="20"/>
        </w:rPr>
      </w:pPr>
      <w:r>
        <w:rPr>
          <w:sz w:val="20"/>
          <w:szCs w:val="22"/>
        </w:rPr>
        <w:t xml:space="preserve">                                                                                       сельского поселении</w:t>
      </w:r>
      <w:r w:rsidR="00A64CCB" w:rsidRPr="00A64CCB">
        <w:rPr>
          <w:sz w:val="20"/>
          <w:szCs w:val="22"/>
          <w:lang w:val="tt-RU"/>
        </w:rPr>
        <w:t xml:space="preserve"> </w:t>
      </w:r>
      <w:r>
        <w:rPr>
          <w:sz w:val="20"/>
          <w:szCs w:val="20"/>
        </w:rPr>
        <w:t xml:space="preserve">на </w:t>
      </w:r>
      <w:r w:rsidR="00A64CCB" w:rsidRPr="00A64CCB">
        <w:rPr>
          <w:sz w:val="20"/>
          <w:szCs w:val="20"/>
        </w:rPr>
        <w:t xml:space="preserve">2020 год и на плановый </w:t>
      </w:r>
    </w:p>
    <w:p w:rsidR="00A64CCB" w:rsidRPr="00A64CCB" w:rsidRDefault="00A47B23" w:rsidP="00A47B23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>
        <w:rPr>
          <w:sz w:val="20"/>
          <w:szCs w:val="20"/>
        </w:rPr>
        <w:t xml:space="preserve">                                                   </w:t>
      </w:r>
      <w:r w:rsidR="00A64CCB" w:rsidRPr="00A64CCB">
        <w:rPr>
          <w:sz w:val="20"/>
          <w:szCs w:val="20"/>
        </w:rPr>
        <w:t>период 2021 и 2022 годов»</w:t>
      </w:r>
      <w:r w:rsidR="00A64CCB" w:rsidRPr="00A64CCB">
        <w:rPr>
          <w:sz w:val="20"/>
          <w:szCs w:val="22"/>
        </w:rPr>
        <w:t>»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2"/>
        </w:rPr>
      </w:pPr>
      <w:r w:rsidRPr="00A64CCB">
        <w:rPr>
          <w:rFonts w:ascii="Arial" w:hAnsi="Arial" w:cs="Arial"/>
          <w:sz w:val="20"/>
          <w:szCs w:val="22"/>
        </w:rPr>
        <w:tab/>
      </w:r>
      <w:r w:rsidRPr="00A64CCB">
        <w:rPr>
          <w:rFonts w:ascii="Arial" w:hAnsi="Arial" w:cs="Arial"/>
          <w:sz w:val="20"/>
          <w:szCs w:val="22"/>
        </w:rPr>
        <w:tab/>
      </w:r>
      <w:r w:rsidRPr="00A64CCB">
        <w:rPr>
          <w:rFonts w:ascii="Arial" w:hAnsi="Arial" w:cs="Arial"/>
          <w:sz w:val="20"/>
          <w:szCs w:val="22"/>
        </w:rPr>
        <w:tab/>
      </w:r>
      <w:r w:rsidRPr="00A64CCB">
        <w:rPr>
          <w:rFonts w:ascii="Arial" w:hAnsi="Arial" w:cs="Arial"/>
          <w:sz w:val="20"/>
          <w:szCs w:val="22"/>
        </w:rPr>
        <w:tab/>
      </w:r>
      <w:r w:rsidRPr="00A64CCB">
        <w:rPr>
          <w:rFonts w:ascii="Arial" w:hAnsi="Arial" w:cs="Arial"/>
          <w:sz w:val="20"/>
          <w:szCs w:val="22"/>
        </w:rPr>
        <w:tab/>
      </w:r>
      <w:r w:rsidRPr="00A64CCB">
        <w:rPr>
          <w:rFonts w:ascii="Arial" w:hAnsi="Arial" w:cs="Arial"/>
          <w:sz w:val="20"/>
          <w:szCs w:val="22"/>
        </w:rPr>
        <w:tab/>
        <w:t xml:space="preserve">          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2"/>
        </w:rPr>
      </w:pPr>
      <w:r w:rsidRPr="00A64CCB">
        <w:rPr>
          <w:sz w:val="28"/>
          <w:szCs w:val="28"/>
        </w:rPr>
        <w:t>Таблица 1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2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64CCB">
        <w:rPr>
          <w:sz w:val="28"/>
          <w:szCs w:val="28"/>
        </w:rPr>
        <w:t xml:space="preserve">Источники финансирования дефицита бюджета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на 2020 год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</w:pPr>
      <w:r w:rsidRPr="00A64CCB">
        <w:t xml:space="preserve">                                                                                                                                        (</w:t>
      </w:r>
      <w:proofErr w:type="spellStart"/>
      <w:r w:rsidRPr="00A64CCB">
        <w:t>тыс.руб</w:t>
      </w:r>
      <w:proofErr w:type="spellEnd"/>
      <w:r w:rsidRPr="00A64CCB">
        <w:t>.)</w:t>
      </w:r>
    </w:p>
    <w:tbl>
      <w:tblPr>
        <w:tblW w:w="90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4093"/>
        <w:gridCol w:w="1854"/>
      </w:tblGrid>
      <w:tr w:rsidR="00A64CCB" w:rsidRPr="00A64CCB" w:rsidTr="0016117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Код показателя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Наименование показателя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rPr>
                <w:lang w:val="tt-RU"/>
              </w:rPr>
              <w:t xml:space="preserve">        </w:t>
            </w:r>
            <w:r w:rsidRPr="00A64CCB">
              <w:t>Сумма</w:t>
            </w:r>
          </w:p>
        </w:tc>
      </w:tr>
      <w:tr w:rsidR="00A64CCB" w:rsidRPr="00A64CCB" w:rsidTr="0016117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314 01 05 00 00 00 0000 000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64CCB">
              <w:t>0</w:t>
            </w:r>
          </w:p>
        </w:tc>
      </w:tr>
      <w:tr w:rsidR="00A64CCB" w:rsidRPr="00A64CCB" w:rsidTr="0016117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314 01 05 02 01 10 0000 510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A64CCB">
              <w:t>Увеличение прочих остатков денежных средств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-2639,18</w:t>
            </w:r>
          </w:p>
        </w:tc>
      </w:tr>
      <w:tr w:rsidR="00A64CCB" w:rsidRPr="00A64CCB" w:rsidTr="0016117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314 01 05 02 01 10 0000 610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2639,18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64CCB">
        <w:rPr>
          <w:sz w:val="28"/>
          <w:szCs w:val="28"/>
        </w:rPr>
        <w:t xml:space="preserve">Источники финансирования дефицита бюджета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сельского поселения </w:t>
      </w:r>
      <w:proofErr w:type="gramStart"/>
      <w:r w:rsidRPr="00A64CCB">
        <w:rPr>
          <w:sz w:val="28"/>
          <w:szCs w:val="28"/>
        </w:rPr>
        <w:t>на  плановый</w:t>
      </w:r>
      <w:proofErr w:type="gramEnd"/>
      <w:r w:rsidRPr="00A64CCB">
        <w:rPr>
          <w:sz w:val="28"/>
          <w:szCs w:val="28"/>
        </w:rPr>
        <w:t xml:space="preserve"> период 2021 и 2022 годов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64CCB">
        <w:rPr>
          <w:sz w:val="28"/>
          <w:szCs w:val="28"/>
        </w:rPr>
        <w:tab/>
      </w:r>
      <w:r w:rsidRPr="00A64CC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A64CCB">
        <w:rPr>
          <w:sz w:val="28"/>
          <w:szCs w:val="28"/>
        </w:rPr>
        <w:t>Таблица 2</w:t>
      </w:r>
    </w:p>
    <w:p w:rsidR="00A64CCB" w:rsidRPr="00A64CCB" w:rsidRDefault="00A64CCB" w:rsidP="00A64CCB">
      <w:pPr>
        <w:widowControl w:val="0"/>
        <w:tabs>
          <w:tab w:val="left" w:pos="7395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</w:pPr>
      <w:r w:rsidRPr="00A64CCB">
        <w:t xml:space="preserve">                                                                                                                                        (</w:t>
      </w:r>
      <w:proofErr w:type="spellStart"/>
      <w:r w:rsidRPr="00A64CCB">
        <w:t>тыс.руб</w:t>
      </w:r>
      <w:proofErr w:type="spellEnd"/>
      <w:r w:rsidRPr="00A64CCB">
        <w:t>.)</w:t>
      </w:r>
    </w:p>
    <w:tbl>
      <w:tblPr>
        <w:tblW w:w="101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777"/>
        <w:gridCol w:w="1647"/>
        <w:gridCol w:w="1498"/>
      </w:tblGrid>
      <w:tr w:rsidR="00A64CCB" w:rsidRPr="00A64CCB" w:rsidTr="001611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Код показателя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Наименование показателя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 xml:space="preserve">Сумма 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2021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 xml:space="preserve">Сумма 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tt-RU"/>
              </w:rPr>
            </w:pPr>
            <w:r w:rsidRPr="00A64CCB">
              <w:t xml:space="preserve">   2022 год</w:t>
            </w:r>
          </w:p>
        </w:tc>
      </w:tr>
      <w:tr w:rsidR="00A64CCB" w:rsidRPr="00A64CCB" w:rsidTr="001611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314 01 05 00 00 00 0000 000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Изменение остатков средств на счетах по учету средств бюджета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64CCB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64CCB">
              <w:t>0</w:t>
            </w:r>
          </w:p>
        </w:tc>
      </w:tr>
      <w:tr w:rsidR="00A64CCB" w:rsidRPr="00A64CCB" w:rsidTr="001611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314 01 05 02 01 10 0000 510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A64CCB">
              <w:t>Увеличение прочих остатков денежных средств бюджетов сельских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-2706,21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-2767,7</w:t>
            </w:r>
          </w:p>
        </w:tc>
      </w:tr>
      <w:tr w:rsidR="00A64CCB" w:rsidRPr="00A64CCB" w:rsidTr="001611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314 01 05 02 01 10 0000 610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2706,21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2767,7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tt-RU"/>
        </w:rPr>
      </w:pPr>
    </w:p>
    <w:p w:rsidR="00A64CCB" w:rsidRPr="00A64CCB" w:rsidRDefault="00A64CCB" w:rsidP="00A64CCB">
      <w:pPr>
        <w:keepNext/>
        <w:widowControl w:val="0"/>
        <w:autoSpaceDE w:val="0"/>
        <w:autoSpaceDN w:val="0"/>
        <w:adjustRightInd w:val="0"/>
        <w:spacing w:before="240" w:after="60"/>
        <w:ind w:left="6300" w:firstLine="720"/>
        <w:jc w:val="both"/>
        <w:outlineLvl w:val="2"/>
        <w:rPr>
          <w:sz w:val="20"/>
          <w:szCs w:val="20"/>
          <w:lang w:val="tt-RU" w:eastAsia="x-none"/>
        </w:rPr>
      </w:pPr>
      <w:r w:rsidRPr="00A64CCB">
        <w:rPr>
          <w:sz w:val="20"/>
          <w:szCs w:val="20"/>
          <w:lang w:val="x-none" w:eastAsia="x-none"/>
        </w:rPr>
        <w:lastRenderedPageBreak/>
        <w:t>Приложение 2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  <w:r w:rsidRPr="00A64CCB">
        <w:rPr>
          <w:sz w:val="20"/>
          <w:szCs w:val="20"/>
          <w:lang w:val="tt-RU"/>
        </w:rPr>
        <w:t xml:space="preserve">                                                                                                      </w:t>
      </w:r>
      <w:proofErr w:type="gramStart"/>
      <w:r w:rsidRPr="00A64CCB">
        <w:rPr>
          <w:sz w:val="20"/>
          <w:szCs w:val="20"/>
        </w:rPr>
        <w:t>к  решению</w:t>
      </w:r>
      <w:proofErr w:type="gramEnd"/>
      <w:r w:rsidRPr="00A64CCB">
        <w:rPr>
          <w:sz w:val="20"/>
          <w:szCs w:val="20"/>
        </w:rPr>
        <w:t xml:space="preserve"> </w:t>
      </w:r>
      <w:proofErr w:type="spellStart"/>
      <w:r w:rsidRPr="00A64CCB">
        <w:rPr>
          <w:sz w:val="20"/>
          <w:szCs w:val="20"/>
        </w:rPr>
        <w:t>Нижненаратбашского</w:t>
      </w:r>
      <w:proofErr w:type="spellEnd"/>
      <w:r w:rsidRPr="00A64CCB">
        <w:rPr>
          <w:sz w:val="20"/>
          <w:szCs w:val="20"/>
        </w:rPr>
        <w:t xml:space="preserve"> сельского  Совета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  <w:r w:rsidRPr="00A64CCB">
        <w:rPr>
          <w:sz w:val="20"/>
          <w:szCs w:val="20"/>
          <w:lang w:val="tt-RU"/>
        </w:rPr>
        <w:t xml:space="preserve">                                                                                                </w:t>
      </w:r>
      <w:r w:rsidRPr="00A64CCB">
        <w:rPr>
          <w:sz w:val="20"/>
          <w:szCs w:val="20"/>
        </w:rPr>
        <w:t xml:space="preserve">«О бюджете </w:t>
      </w:r>
      <w:proofErr w:type="spellStart"/>
      <w:r w:rsidRPr="00A64CCB">
        <w:rPr>
          <w:sz w:val="20"/>
          <w:szCs w:val="20"/>
        </w:rPr>
        <w:t>Нижненаратбашского</w:t>
      </w:r>
      <w:proofErr w:type="spellEnd"/>
      <w:r w:rsidRPr="00A64CCB">
        <w:rPr>
          <w:sz w:val="20"/>
          <w:szCs w:val="20"/>
        </w:rPr>
        <w:t xml:space="preserve"> сельского поселения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4CCB">
        <w:rPr>
          <w:sz w:val="20"/>
          <w:szCs w:val="20"/>
        </w:rPr>
        <w:t xml:space="preserve"> </w:t>
      </w:r>
      <w:r w:rsidRPr="00A64CCB">
        <w:rPr>
          <w:sz w:val="20"/>
          <w:szCs w:val="20"/>
          <w:lang w:val="tt-RU"/>
        </w:rPr>
        <w:t xml:space="preserve">                                                                                                   </w:t>
      </w:r>
      <w:r w:rsidRPr="00A64CCB">
        <w:rPr>
          <w:sz w:val="20"/>
          <w:szCs w:val="20"/>
        </w:rPr>
        <w:t xml:space="preserve">на 2020 год и на плановый период 2021 и 2022 годов» </w:t>
      </w:r>
      <w:r w:rsidRPr="00A64C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tt-RU"/>
        </w:rPr>
      </w:pPr>
      <w:r w:rsidRPr="00A64CCB">
        <w:rPr>
          <w:sz w:val="22"/>
          <w:szCs w:val="22"/>
        </w:rPr>
        <w:t xml:space="preserve">Таблица 1                                                                                                                                                          </w:t>
      </w:r>
      <w:r w:rsidRPr="00A64CCB"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  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64CCB">
        <w:rPr>
          <w:sz w:val="28"/>
          <w:szCs w:val="28"/>
        </w:rPr>
        <w:t>Прогнозируемые объёмы доходов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A64CCB">
        <w:rPr>
          <w:sz w:val="28"/>
          <w:szCs w:val="28"/>
        </w:rPr>
        <w:t xml:space="preserve">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</w:t>
      </w:r>
      <w:proofErr w:type="gramStart"/>
      <w:r w:rsidRPr="00A64CCB">
        <w:rPr>
          <w:sz w:val="28"/>
          <w:szCs w:val="28"/>
        </w:rPr>
        <w:t>сельского  поселения</w:t>
      </w:r>
      <w:proofErr w:type="gramEnd"/>
      <w:r w:rsidRPr="00A64CCB">
        <w:rPr>
          <w:sz w:val="28"/>
          <w:szCs w:val="28"/>
        </w:rPr>
        <w:t xml:space="preserve"> на 2020 год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A64CCB"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               </w:t>
      </w:r>
      <w:r w:rsidRPr="00A64CCB">
        <w:rPr>
          <w:sz w:val="22"/>
          <w:szCs w:val="22"/>
        </w:rPr>
        <w:t>(тыс. рублей)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276"/>
      </w:tblGrid>
      <w:tr w:rsidR="00A64CCB" w:rsidRPr="00A64CCB" w:rsidTr="00161176">
        <w:trPr>
          <w:trHeight w:val="545"/>
        </w:trPr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Наименование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Код дохода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Сумма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4CCB">
              <w:rPr>
                <w:bCs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4CCB">
              <w:rPr>
                <w:bCs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4CCB">
              <w:rPr>
                <w:bCs/>
              </w:rPr>
              <w:t>1200,50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1 01 00000 00 0000 000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59,00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1 01 02000 01 0000 110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59,00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1 05 00000 00 0000 000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215,50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1 05 03000 01 0000 110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215,50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1 06 00000 00 0000 000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921,00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1 06 01000 00 0000 110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270,00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1 06 01030 10 0000 110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270,00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Земельный налог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1 06 06000 00 0000 110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651,00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 xml:space="preserve">1 06 06033 10 0000 110 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401,00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1 06 06043 10 0000 110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250,00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1 08 00000 00 0000 000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5,00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rPr>
                <w:snapToGrid w:val="0"/>
              </w:rPr>
              <w:t>1 08 04020 01 0000 110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5,00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2 00 00000 00 0000 000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1438,68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 xml:space="preserve">2 02 00000 00 0000 150 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1438,68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 xml:space="preserve">2 02 16001 10 0000 150 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1346,60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2 02 35118 10 0000 150</w:t>
            </w: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92,08</w:t>
            </w:r>
          </w:p>
        </w:tc>
      </w:tr>
      <w:tr w:rsidR="00A64CCB" w:rsidRPr="00A64CCB" w:rsidTr="00161176">
        <w:tc>
          <w:tcPr>
            <w:tcW w:w="634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ВСЕГО ДОХОДОВ</w:t>
            </w:r>
          </w:p>
        </w:tc>
        <w:tc>
          <w:tcPr>
            <w:tcW w:w="264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2639,18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  <w:r w:rsidRPr="00A64CCB">
        <w:rPr>
          <w:lang w:val="tt-RU"/>
        </w:rPr>
        <w:t xml:space="preserve">                                                                                                                          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szCs w:val="22"/>
          <w:lang w:val="tt-RU"/>
        </w:rPr>
      </w:pPr>
      <w:r w:rsidRPr="00A64CCB">
        <w:rPr>
          <w:rFonts w:cs="Arial"/>
          <w:b/>
          <w:szCs w:val="22"/>
          <w:lang w:val="tt-RU"/>
        </w:rPr>
        <w:t xml:space="preserve">                                                                 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tt-RU"/>
        </w:rPr>
      </w:pPr>
      <w:r w:rsidRPr="00A64CCB">
        <w:rPr>
          <w:rFonts w:cs="Arial"/>
          <w:b/>
          <w:szCs w:val="22"/>
          <w:lang w:val="tt-RU"/>
        </w:rPr>
        <w:t xml:space="preserve">         </w:t>
      </w:r>
      <w:r w:rsidRPr="00A64CCB">
        <w:rPr>
          <w:sz w:val="22"/>
          <w:szCs w:val="22"/>
        </w:rPr>
        <w:t xml:space="preserve">Таблица 2                                                                                                                                                          </w:t>
      </w:r>
      <w:r w:rsidRPr="00A64CCB"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  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64CCB">
        <w:rPr>
          <w:sz w:val="28"/>
          <w:szCs w:val="28"/>
        </w:rPr>
        <w:t>Прогнозируемые объёмы доходов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64CCB">
        <w:rPr>
          <w:sz w:val="28"/>
          <w:szCs w:val="28"/>
        </w:rPr>
        <w:t xml:space="preserve"> бюджета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sz w:val="28"/>
          <w:szCs w:val="28"/>
        </w:rPr>
        <w:t xml:space="preserve"> </w:t>
      </w:r>
      <w:proofErr w:type="gramStart"/>
      <w:r w:rsidRPr="00A64CCB">
        <w:rPr>
          <w:sz w:val="28"/>
          <w:szCs w:val="28"/>
        </w:rPr>
        <w:t>сельского  поселения</w:t>
      </w:r>
      <w:proofErr w:type="gramEnd"/>
      <w:r w:rsidRPr="00A64CCB">
        <w:rPr>
          <w:sz w:val="28"/>
          <w:szCs w:val="28"/>
        </w:rPr>
        <w:t xml:space="preserve">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A64CCB">
        <w:rPr>
          <w:sz w:val="28"/>
          <w:szCs w:val="28"/>
        </w:rPr>
        <w:t>на плановый период 2021 и 2022 годов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A64CCB"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               </w:t>
      </w:r>
      <w:r w:rsidRPr="00A64CCB">
        <w:rPr>
          <w:sz w:val="22"/>
          <w:szCs w:val="22"/>
        </w:rPr>
        <w:t>(тыс. 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134"/>
        <w:gridCol w:w="1418"/>
      </w:tblGrid>
      <w:tr w:rsidR="00A64CCB" w:rsidRPr="00A64CCB" w:rsidTr="00587367">
        <w:trPr>
          <w:trHeight w:val="545"/>
        </w:trPr>
        <w:tc>
          <w:tcPr>
            <w:tcW w:w="4673" w:type="dxa"/>
            <w:vMerge w:val="restart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Код дохода</w:t>
            </w:r>
          </w:p>
        </w:tc>
        <w:tc>
          <w:tcPr>
            <w:tcW w:w="2552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Сумма</w:t>
            </w:r>
          </w:p>
        </w:tc>
      </w:tr>
      <w:tr w:rsidR="00A64CCB" w:rsidRPr="00A64CCB" w:rsidTr="00587367">
        <w:trPr>
          <w:trHeight w:val="391"/>
        </w:trPr>
        <w:tc>
          <w:tcPr>
            <w:tcW w:w="4673" w:type="dxa"/>
            <w:vMerge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835" w:type="dxa"/>
            <w:vMerge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2021 год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587367">
            <w:pPr>
              <w:widowControl w:val="0"/>
              <w:autoSpaceDE w:val="0"/>
              <w:autoSpaceDN w:val="0"/>
              <w:adjustRightInd w:val="0"/>
              <w:ind w:right="226"/>
              <w:jc w:val="both"/>
            </w:pPr>
            <w:r w:rsidRPr="00A64CCB">
              <w:t>2022 год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4CCB">
              <w:rPr>
                <w:bCs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4CCB">
              <w:rPr>
                <w:bCs/>
              </w:rPr>
              <w:t>1 00 00000 00 0000 000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4CCB">
              <w:rPr>
                <w:bCs/>
              </w:rPr>
              <w:t>1237,30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4CCB">
              <w:rPr>
                <w:bCs/>
              </w:rPr>
              <w:t>1278,40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1 01 00000 00 0000 000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60,30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61,40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1 01 02000 01 0000 110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60,30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61,40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НАЛОГИ НА СОВОКУПНЫЙ ДОХОД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1 05 00000 00 0000 000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224,00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233,00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Единый сельскохозяйственный налог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1 05 03000 01 0000 110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224,00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233,00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1 06 00000 00 0000 000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948,00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979,00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Налог на имущество физических лиц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1 06 01000 00 0000 110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297,00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328,00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A64CCB">
              <w:t>налогообло</w:t>
            </w:r>
            <w:proofErr w:type="spellEnd"/>
            <w:r w:rsidRPr="00A64CCB">
              <w:t>-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64CCB">
              <w:t>жения</w:t>
            </w:r>
            <w:proofErr w:type="spellEnd"/>
            <w:r w:rsidRPr="00A64CCB">
              <w:t xml:space="preserve">, расположенным в границах сельских </w:t>
            </w:r>
            <w:proofErr w:type="spellStart"/>
            <w:r w:rsidRPr="00A64CCB">
              <w:t>посе</w:t>
            </w:r>
            <w:proofErr w:type="spellEnd"/>
            <w:r w:rsidRPr="00A64CCB">
              <w:t>-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64CCB">
              <w:t>лений</w:t>
            </w:r>
            <w:proofErr w:type="spellEnd"/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1 06 01030 10 0000 110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297,00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328,00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Земельный налог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1 06 06000 00 0000 110</w:t>
            </w:r>
          </w:p>
        </w:tc>
        <w:tc>
          <w:tcPr>
            <w:tcW w:w="1134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651,00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651,00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Земельный налог с организаций, обладающих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земельным участком, расположенным в границах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сельских поселений 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 xml:space="preserve">1 06 06033 10 0000 110 </w:t>
            </w:r>
          </w:p>
        </w:tc>
        <w:tc>
          <w:tcPr>
            <w:tcW w:w="1134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401,00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401,00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Земельный налог с физических лиц, обладающих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земельным участком, расположенным в границах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сельских поселений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1 06 06043 10 0000 110</w:t>
            </w:r>
          </w:p>
        </w:tc>
        <w:tc>
          <w:tcPr>
            <w:tcW w:w="1134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250,00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250,00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ГОСУДАРСТВЕННАЯ ПОШЛИНА                   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1 08 00000 00 0000 000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5,00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5,00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 xml:space="preserve">Государственная пошлина за совершение </w:t>
            </w:r>
            <w:proofErr w:type="spellStart"/>
            <w:r w:rsidRPr="00A64CCB">
              <w:rPr>
                <w:snapToGrid w:val="0"/>
              </w:rPr>
              <w:t>нотариа</w:t>
            </w:r>
            <w:proofErr w:type="spellEnd"/>
            <w:r w:rsidRPr="00A64CCB">
              <w:rPr>
                <w:snapToGrid w:val="0"/>
              </w:rPr>
              <w:t>-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A64CCB">
              <w:rPr>
                <w:snapToGrid w:val="0"/>
              </w:rPr>
              <w:t>льных</w:t>
            </w:r>
            <w:proofErr w:type="spellEnd"/>
            <w:r w:rsidRPr="00A64CCB">
              <w:rPr>
                <w:snapToGrid w:val="0"/>
              </w:rPr>
              <w:t xml:space="preserve"> действий должностными лицами органов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 xml:space="preserve">местного самоуправления, уполномоченными </w:t>
            </w:r>
            <w:proofErr w:type="gramStart"/>
            <w:r w:rsidRPr="00A64CCB">
              <w:rPr>
                <w:snapToGrid w:val="0"/>
              </w:rPr>
              <w:t>в со</w:t>
            </w:r>
            <w:proofErr w:type="gramEnd"/>
            <w:r w:rsidRPr="00A64CCB">
              <w:rPr>
                <w:snapToGrid w:val="0"/>
              </w:rPr>
              <w:t xml:space="preserve">- 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64CCB">
              <w:rPr>
                <w:snapToGrid w:val="0"/>
              </w:rPr>
              <w:t>ответствии</w:t>
            </w:r>
            <w:proofErr w:type="spellEnd"/>
            <w:r w:rsidRPr="00A64CCB">
              <w:rPr>
                <w:snapToGrid w:val="0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rPr>
                <w:snapToGrid w:val="0"/>
              </w:rPr>
              <w:t>1 08 04020 01 0000 110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5,00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5,00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2 00 00000 00 0000 000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1468,91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1489,30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Безвозмездные поступления от других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бюджетов бюджетной системы 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 xml:space="preserve">2 02 00000 00 0000 150 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1468,91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1489,30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Дотации бюджетам сельских поселений 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на выравнивание бюджетной обеспеченности из бюджетов </w:t>
            </w:r>
            <w:r w:rsidRPr="00A64CCB">
              <w:lastRenderedPageBreak/>
              <w:t>муниципальных районов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lastRenderedPageBreak/>
              <w:t xml:space="preserve">2 02 16001 10 0000 150 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1376,70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1395,6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2 02 35118 10 0000 150</w:t>
            </w: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92,21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93,70</w:t>
            </w:r>
          </w:p>
        </w:tc>
      </w:tr>
      <w:tr w:rsidR="00A64CCB" w:rsidRPr="00A64CCB" w:rsidTr="00587367">
        <w:tc>
          <w:tcPr>
            <w:tcW w:w="4673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ВСЕГО ДОХОДОВ</w:t>
            </w:r>
          </w:p>
        </w:tc>
        <w:tc>
          <w:tcPr>
            <w:tcW w:w="2835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2706,21</w:t>
            </w:r>
          </w:p>
        </w:tc>
        <w:tc>
          <w:tcPr>
            <w:tcW w:w="1418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2767,70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  <w:r w:rsidRPr="00A64CCB">
        <w:rPr>
          <w:lang w:val="tt-RU"/>
        </w:rPr>
        <w:t xml:space="preserve">                                                                                                                          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835178" w:rsidRPr="00A64CCB" w:rsidRDefault="00835178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6300" w:firstLine="720"/>
        <w:jc w:val="both"/>
        <w:rPr>
          <w:bCs/>
          <w:sz w:val="20"/>
          <w:szCs w:val="20"/>
        </w:rPr>
      </w:pPr>
      <w:r w:rsidRPr="00A64CCB">
        <w:rPr>
          <w:bCs/>
          <w:sz w:val="20"/>
          <w:szCs w:val="20"/>
        </w:rPr>
        <w:lastRenderedPageBreak/>
        <w:t xml:space="preserve">    </w:t>
      </w:r>
      <w:r w:rsidRPr="00A64CCB">
        <w:rPr>
          <w:bCs/>
          <w:sz w:val="20"/>
          <w:szCs w:val="20"/>
          <w:lang w:val="tt-RU"/>
        </w:rPr>
        <w:t xml:space="preserve">     </w:t>
      </w:r>
      <w:r w:rsidRPr="00A64CCB">
        <w:rPr>
          <w:bCs/>
          <w:sz w:val="20"/>
          <w:szCs w:val="20"/>
        </w:rPr>
        <w:t xml:space="preserve"> Приложение 3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  <w:r w:rsidRPr="00A64CCB">
        <w:rPr>
          <w:sz w:val="22"/>
          <w:szCs w:val="22"/>
        </w:rPr>
        <w:t xml:space="preserve">                                                                                </w:t>
      </w:r>
      <w:r w:rsidRPr="00A64CCB">
        <w:rPr>
          <w:sz w:val="20"/>
          <w:szCs w:val="20"/>
          <w:lang w:val="tt-RU"/>
        </w:rPr>
        <w:t xml:space="preserve">              </w:t>
      </w:r>
      <w:proofErr w:type="gramStart"/>
      <w:r w:rsidRPr="00A64CCB">
        <w:rPr>
          <w:sz w:val="20"/>
          <w:szCs w:val="20"/>
        </w:rPr>
        <w:t>к  решению</w:t>
      </w:r>
      <w:proofErr w:type="gramEnd"/>
      <w:r w:rsidRPr="00A64CCB">
        <w:rPr>
          <w:sz w:val="20"/>
          <w:szCs w:val="20"/>
        </w:rPr>
        <w:t xml:space="preserve"> </w:t>
      </w:r>
      <w:proofErr w:type="spellStart"/>
      <w:r w:rsidRPr="00A64CCB">
        <w:rPr>
          <w:sz w:val="20"/>
          <w:szCs w:val="20"/>
        </w:rPr>
        <w:t>Нижненаратбашского</w:t>
      </w:r>
      <w:proofErr w:type="spellEnd"/>
      <w:r w:rsidRPr="00A64CCB">
        <w:rPr>
          <w:sz w:val="20"/>
          <w:szCs w:val="20"/>
        </w:rPr>
        <w:t xml:space="preserve"> сельского  Совета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tt-RU"/>
        </w:rPr>
      </w:pPr>
      <w:r w:rsidRPr="00A64CCB">
        <w:rPr>
          <w:sz w:val="20"/>
          <w:szCs w:val="20"/>
          <w:lang w:val="tt-RU"/>
        </w:rPr>
        <w:t xml:space="preserve">                                                                                                </w:t>
      </w:r>
      <w:r w:rsidRPr="00A64CCB">
        <w:rPr>
          <w:sz w:val="20"/>
          <w:szCs w:val="20"/>
        </w:rPr>
        <w:t xml:space="preserve">«О бюджете </w:t>
      </w:r>
      <w:proofErr w:type="spellStart"/>
      <w:r w:rsidRPr="00A64CCB">
        <w:rPr>
          <w:sz w:val="20"/>
          <w:szCs w:val="20"/>
        </w:rPr>
        <w:t>Нижненаратбашского</w:t>
      </w:r>
      <w:proofErr w:type="spellEnd"/>
      <w:r w:rsidRPr="00A64CCB">
        <w:rPr>
          <w:sz w:val="20"/>
          <w:szCs w:val="20"/>
        </w:rPr>
        <w:t xml:space="preserve"> сельского поселения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64CCB">
        <w:rPr>
          <w:sz w:val="20"/>
          <w:szCs w:val="20"/>
        </w:rPr>
        <w:t xml:space="preserve"> </w:t>
      </w:r>
      <w:r w:rsidRPr="00A64CCB">
        <w:rPr>
          <w:sz w:val="20"/>
          <w:szCs w:val="20"/>
          <w:lang w:val="tt-RU"/>
        </w:rPr>
        <w:t xml:space="preserve">                                                                                                   </w:t>
      </w:r>
      <w:r w:rsidRPr="00A64CCB">
        <w:rPr>
          <w:sz w:val="20"/>
          <w:szCs w:val="20"/>
        </w:rPr>
        <w:t xml:space="preserve">на 2020 год и на плановый период 2021 и 2022 годов»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3147"/>
        <w:gridCol w:w="6600"/>
      </w:tblGrid>
      <w:tr w:rsidR="00A64CCB" w:rsidRPr="00A64CCB" w:rsidTr="00161176">
        <w:trPr>
          <w:cantSplit/>
          <w:trHeight w:val="273"/>
        </w:trPr>
        <w:tc>
          <w:tcPr>
            <w:tcW w:w="723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14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660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4CCB">
              <w:rPr>
                <w:b/>
                <w:bCs/>
                <w:snapToGrid w:val="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4CCB">
              <w:rPr>
                <w:snapToGrid w:val="0"/>
                <w:sz w:val="22"/>
                <w:szCs w:val="22"/>
              </w:rPr>
              <w:t xml:space="preserve">  </w:t>
            </w:r>
          </w:p>
        </w:tc>
      </w:tr>
      <w:tr w:rsidR="00A64CCB" w:rsidRPr="00A64CCB" w:rsidTr="00161176">
        <w:trPr>
          <w:cantSplit/>
          <w:trHeight w:val="340"/>
        </w:trPr>
        <w:tc>
          <w:tcPr>
            <w:tcW w:w="10470" w:type="dxa"/>
            <w:gridSpan w:val="3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  <w:lang w:val="tt-RU"/>
              </w:rPr>
            </w:pPr>
            <w:r w:rsidRPr="00A64CCB">
              <w:rPr>
                <w:bCs/>
                <w:sz w:val="28"/>
                <w:szCs w:val="28"/>
              </w:rPr>
              <w:t xml:space="preserve">Перечень главных администраторов </w:t>
            </w:r>
            <w:proofErr w:type="gramStart"/>
            <w:r w:rsidRPr="00A64CCB">
              <w:rPr>
                <w:bCs/>
                <w:sz w:val="28"/>
                <w:szCs w:val="28"/>
              </w:rPr>
              <w:t>доходов  бюджета</w:t>
            </w:r>
            <w:proofErr w:type="gramEnd"/>
            <w:r w:rsidRPr="00A64C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4CCB">
              <w:rPr>
                <w:sz w:val="28"/>
                <w:szCs w:val="28"/>
              </w:rPr>
              <w:t>Нижненаратбашского</w:t>
            </w:r>
            <w:proofErr w:type="spellEnd"/>
            <w:r w:rsidRPr="00A64CCB">
              <w:rPr>
                <w:sz w:val="28"/>
                <w:szCs w:val="28"/>
              </w:rPr>
              <w:t xml:space="preserve"> </w:t>
            </w:r>
            <w:r w:rsidRPr="00A64CCB">
              <w:rPr>
                <w:bCs/>
                <w:sz w:val="28"/>
                <w:szCs w:val="28"/>
              </w:rPr>
              <w:t xml:space="preserve">сельского поселения – органов местного самоуправления 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64CCB">
              <w:rPr>
                <w:bCs/>
                <w:sz w:val="28"/>
                <w:szCs w:val="28"/>
              </w:rPr>
              <w:t>Буинского</w:t>
            </w:r>
            <w:proofErr w:type="spellEnd"/>
            <w:r w:rsidRPr="00A64CCB">
              <w:rPr>
                <w:bCs/>
                <w:sz w:val="28"/>
                <w:szCs w:val="28"/>
              </w:rPr>
              <w:t xml:space="preserve"> муниципального района 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537"/>
        <w:gridCol w:w="3096"/>
        <w:gridCol w:w="23"/>
        <w:gridCol w:w="6237"/>
      </w:tblGrid>
      <w:tr w:rsidR="00A64CCB" w:rsidRPr="00A64CCB" w:rsidTr="00161176">
        <w:trPr>
          <w:gridBefore w:val="1"/>
          <w:wBefore w:w="23" w:type="dxa"/>
        </w:trPr>
        <w:tc>
          <w:tcPr>
            <w:tcW w:w="4656" w:type="dxa"/>
            <w:gridSpan w:val="3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Наименование</w:t>
            </w:r>
          </w:p>
        </w:tc>
      </w:tr>
      <w:tr w:rsidR="00A64CCB" w:rsidRPr="00A64CCB" w:rsidTr="00161176">
        <w:trPr>
          <w:gridBefore w:val="1"/>
          <w:wBefore w:w="23" w:type="dxa"/>
        </w:trPr>
        <w:tc>
          <w:tcPr>
            <w:tcW w:w="153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Главного администратора доходов</w:t>
            </w:r>
          </w:p>
        </w:tc>
        <w:tc>
          <w:tcPr>
            <w:tcW w:w="3119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 xml:space="preserve">Доходов бюджета </w:t>
            </w:r>
            <w:proofErr w:type="spellStart"/>
            <w:r w:rsidRPr="00A64CCB">
              <w:t>Буинского</w:t>
            </w:r>
            <w:proofErr w:type="spellEnd"/>
            <w:r w:rsidRPr="00A64CCB">
              <w:t xml:space="preserve"> муниципального района</w:t>
            </w:r>
          </w:p>
        </w:tc>
        <w:tc>
          <w:tcPr>
            <w:tcW w:w="6237" w:type="dxa"/>
            <w:vMerge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64CCB" w:rsidRPr="00A64CCB" w:rsidTr="00161176">
        <w:trPr>
          <w:gridBefore w:val="1"/>
          <w:wBefore w:w="23" w:type="dxa"/>
        </w:trPr>
        <w:tc>
          <w:tcPr>
            <w:tcW w:w="10893" w:type="dxa"/>
            <w:gridSpan w:val="4"/>
            <w:tcBorders>
              <w:left w:val="nil"/>
              <w:right w:val="nil"/>
            </w:tcBorders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2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 xml:space="preserve">Палата имущественных и земельных отношений 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20"/>
              <w:jc w:val="center"/>
              <w:rPr>
                <w:snapToGrid w:val="0"/>
              </w:rPr>
            </w:pPr>
            <w:proofErr w:type="spellStart"/>
            <w:r w:rsidRPr="00A64CCB">
              <w:rPr>
                <w:snapToGrid w:val="0"/>
              </w:rPr>
              <w:t>Буинского</w:t>
            </w:r>
            <w:proofErr w:type="spellEnd"/>
            <w:r w:rsidRPr="00A64CCB">
              <w:rPr>
                <w:snapToGrid w:val="0"/>
              </w:rPr>
              <w:t xml:space="preserve"> муниципального района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  <w:r w:rsidRPr="00A64CCB">
              <w:rPr>
                <w:snapToGrid w:val="0"/>
                <w:lang w:val="en-US"/>
              </w:rPr>
              <w:t>214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1 11 01050 10 0000 120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A64CCB">
              <w:rPr>
                <w:snapToGrid w:val="0"/>
              </w:rPr>
              <w:t>сельским</w:t>
            </w:r>
            <w:r w:rsidRPr="00A64CCB">
              <w:t xml:space="preserve"> поселениям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1 11 02085 10 0000 120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1 11 05025 10 0000 120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 xml:space="preserve">Доходы, получаемые в виде арендной платы, а также 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1 11 05027 10 0000 120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rPr>
                <w:snapToGrid w:val="0"/>
              </w:rPr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rPr>
                <w:snapToGrid w:val="0"/>
              </w:rPr>
              <w:t>1 11 05035 10 0000 120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A64CCB">
              <w:t>(за исключением имущества муниципальных  бюджетных и автономных учреждений)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rPr>
                <w:snapToGrid w:val="0"/>
              </w:rPr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rPr>
                <w:snapToGrid w:val="0"/>
              </w:rPr>
              <w:t>1 11 05075 10 0000 120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rPr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  <w:r w:rsidRPr="00A64CCB">
              <w:rPr>
                <w:snapToGrid w:val="0"/>
                <w:lang w:val="en-US"/>
              </w:rPr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1 11 07015 10 0000 120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214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1 11 08050 10 0000 120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 xml:space="preserve">Средства, получаемые от передачи имущества, находящегося в собственности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1 11 09015 10 0000 120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lastRenderedPageBreak/>
              <w:t xml:space="preserve">Доходы от распоряжения правами на результаты </w:t>
            </w:r>
            <w:r w:rsidRPr="00A64CCB">
              <w:rPr>
                <w:snapToGrid w:val="0"/>
              </w:rPr>
              <w:lastRenderedPageBreak/>
              <w:t>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lastRenderedPageBreak/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1 11 09025 10 0000 120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A64CCB" w:rsidRPr="00A64CCB" w:rsidTr="00161176">
        <w:trPr>
          <w:trHeight w:val="904"/>
        </w:trPr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1 11 09035 10 0000 120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эксплуатации и использования имущества, автомобильных дорог, находящихся в собственности сельских поселений.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1 11 09045 10 0000 120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214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1 14 01050 10 0000 410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tabs>
                <w:tab w:val="left" w:pos="10754"/>
              </w:tabs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214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1 14 02050 10 0000 410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 xml:space="preserve">Доходы от реализации имущества, находящегося в собственности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1 14 02050 10 0000 440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Доходы от реализации имущества, находящегося в собственности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  <w:r w:rsidRPr="00A64CCB">
              <w:rPr>
                <w:snapToGrid w:val="0"/>
                <w:lang w:val="en-US"/>
              </w:rPr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1 14 02052 10 0000 410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64CCB">
              <w:t>(за исключением имущества муниципальных  бюджетных и автономных учреждений),</w:t>
            </w:r>
            <w:r w:rsidRPr="00A64CCB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  <w:r w:rsidRPr="00A64CCB">
              <w:rPr>
                <w:snapToGrid w:val="0"/>
                <w:lang w:val="en-US"/>
              </w:rPr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1 14 02052 10 0000 440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64CCB">
              <w:t xml:space="preserve">(за исключением имущества муниципальных  бюджетных и автономных учреждений), </w:t>
            </w:r>
            <w:r w:rsidRPr="00A64CCB">
              <w:rPr>
                <w:snapToGrid w:val="0"/>
              </w:rPr>
              <w:t>в части реализации материальных запасов по указанному имуществу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  <w:r w:rsidRPr="00A64CCB">
              <w:rPr>
                <w:snapToGrid w:val="0"/>
                <w:lang w:val="en-US"/>
              </w:rPr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1 14 02053 10 0000 410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Доходы от реализации иного имущества, находящегося в собственности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  <w:r w:rsidRPr="00A64CCB">
              <w:rPr>
                <w:snapToGrid w:val="0"/>
                <w:lang w:val="en-US"/>
              </w:rPr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1 14 02053 10 0000 440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Доходы от реализации иного имущества, находящегося в собственности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(за исключением имущества муниципальных бюджетных и автономных </w:t>
            </w:r>
            <w:r w:rsidRPr="00A64CCB"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lastRenderedPageBreak/>
              <w:t>214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1 14 03050 10 0000 410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rPr>
                <w:snapToGrid w:val="0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214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1 14 03050 10 0000 440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1 14 04050 10 0000 420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1 14 06025 10 0000 430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1 17 01050 10 0000 180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 xml:space="preserve">Невыясненные поступления, зачисляемые  в  бюджеты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</w:t>
            </w:r>
          </w:p>
        </w:tc>
      </w:tr>
      <w:tr w:rsidR="00A64CCB" w:rsidRPr="00A64CCB" w:rsidTr="00161176">
        <w:tc>
          <w:tcPr>
            <w:tcW w:w="10916" w:type="dxa"/>
            <w:gridSpan w:val="5"/>
            <w:tcBorders>
              <w:left w:val="nil"/>
              <w:right w:val="nil"/>
            </w:tcBorders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rPr>
                <w:snapToGrid w:val="0"/>
              </w:rPr>
              <w:t xml:space="preserve">Финансово-бюджетная палата </w:t>
            </w:r>
            <w:proofErr w:type="spellStart"/>
            <w:r w:rsidRPr="00A64CCB">
              <w:rPr>
                <w:snapToGrid w:val="0"/>
              </w:rPr>
              <w:t>Буинского</w:t>
            </w:r>
            <w:proofErr w:type="spellEnd"/>
            <w:r w:rsidRPr="00A64CCB">
              <w:rPr>
                <w:snapToGrid w:val="0"/>
              </w:rPr>
              <w:t xml:space="preserve">  муниципального района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1 08 04020 01 0000 110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1 08 07175 01 0000 110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1 11 02033 10 0000 120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1 11 03050 10 0000 120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1 13 01995 10 0000 130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1 13 02065 10 0000 130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1 13 02995 10 0000 130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1 15 02050 10 0000 140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 xml:space="preserve">Платежи, взимаемые органами местного самоуправления (организациями)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за выполнение определенных функций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1 16 01152 01 0000 140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 xml:space="preserve">Административные штрафы, установленные </w:t>
            </w:r>
            <w:hyperlink r:id="rId7" w:history="1">
              <w:r w:rsidRPr="00A64CCB">
                <w:t>Главой 15</w:t>
              </w:r>
            </w:hyperlink>
            <w:r w:rsidRPr="00A64CCB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A64CCB">
                <w:t>пункте 6 статьи 46</w:t>
              </w:r>
            </w:hyperlink>
            <w:r w:rsidRPr="00A64CCB"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lastRenderedPageBreak/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1 16 01154 01 0000 140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 xml:space="preserve">Административные штрафы, установленные </w:t>
            </w:r>
            <w:hyperlink r:id="rId9" w:history="1">
              <w:r w:rsidRPr="00A64CCB">
                <w:t>Главой 15</w:t>
              </w:r>
            </w:hyperlink>
            <w:r w:rsidRPr="00A64CCB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A64CCB">
                <w:t>пункте 6 статьи 46</w:t>
              </w:r>
            </w:hyperlink>
            <w:r w:rsidRPr="00A64CCB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314</w:t>
            </w:r>
          </w:p>
        </w:tc>
        <w:tc>
          <w:tcPr>
            <w:tcW w:w="309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    1 16 01157 01 0000 140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Административные штрафы, установленные </w:t>
            </w:r>
            <w:hyperlink r:id="rId11" w:history="1">
              <w:r w:rsidRPr="00A64CCB">
                <w:rPr>
                  <w:color w:val="0000FF"/>
                </w:rPr>
                <w:t>Главой 15</w:t>
              </w:r>
            </w:hyperlink>
            <w:r w:rsidRPr="00A64CCB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64CCB">
              <w:t>неперечислением</w:t>
            </w:r>
            <w:proofErr w:type="spellEnd"/>
            <w:r w:rsidRPr="00A64CCB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1 16 0202002 0000 140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       1 16 07010 10 0000 140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     1 16 07090 10 0000 140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CCB">
              <w:rPr>
                <w:snapToGrid w:val="0"/>
              </w:rPr>
              <w:t>1 16 10031 10 0000 140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CCB">
              <w:rPr>
                <w:snapToGrid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1 16 10061 10 0000 140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lastRenderedPageBreak/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1 16 11064 01 0000 140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1 17 01050 10 0000 180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4CCB">
              <w:t xml:space="preserve">Невыясненные поступления, зачисляемые  в  бюджеты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1 17 14030 10 0000 150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</w:pPr>
            <w:r w:rsidRPr="00A64CCB">
              <w:t xml:space="preserve">Средства самообложения граждан, зачисляемые в бюджеты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1 17 05050 10 0000 180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2 02 16001 10 0000 150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2 02 16549 10 0000 150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2  02 20051 10 0000 150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2 02 02085 10 0000 150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Субсидии бюджетам сельских поселений на осуществление мероприятий по обеспечению жильём граждан Российской Федерации, проживающих в сельской местности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2 02 29900 10 0000 150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Субсидии бюджетам сельских поселений из местных бюджетов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2 02 29999 10 0000 150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2 02 35118 10 0000 150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2 02 30024 10 0000 150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2 02 45160 10 0000 150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2 04 05099 10 0000 150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2 07 05030 10 0000 150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Прочие безвозмездные  поступления в бюджеты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2 08 05000 10 0000 150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2 18 00000 10 0000 150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lastRenderedPageBreak/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2 18 05010 10 0000 150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  <w:jc w:val="both"/>
            </w:pPr>
            <w:r w:rsidRPr="00A64CCB">
              <w:t xml:space="preserve">Доходы бюджетов 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 от  возврата   бюджетными учреждениями остатков субсидий  прошлых лет 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2 18 05020 10 0000 150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  <w:jc w:val="both"/>
            </w:pPr>
            <w:r w:rsidRPr="00A64CCB">
              <w:t xml:space="preserve">Доходы бюджетов 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 от  возврата   автономными учреждениями остатков субсидий  прошлых лет 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2 18 05030 10 0000 150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  <w:jc w:val="both"/>
            </w:pPr>
            <w:r w:rsidRPr="00A64CCB">
              <w:t xml:space="preserve">Доходы бюджетов 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 от  возврата    иными  организациями остатков субсидий  прошлых  лет 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2 18 60020 10 0000 150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</w:pPr>
            <w:r w:rsidRPr="00A64CC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A64CCB" w:rsidRPr="00A64CCB" w:rsidRDefault="00A64CCB" w:rsidP="00A64CCB">
            <w:pPr>
              <w:autoSpaceDE w:val="0"/>
              <w:autoSpaceDN w:val="0"/>
              <w:adjustRightInd w:val="0"/>
            </w:pP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2 18 60010 10 0000 150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</w:pPr>
            <w:r w:rsidRPr="00A64CC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64CCB" w:rsidRPr="00A64CCB" w:rsidRDefault="00A64CCB" w:rsidP="00A64CCB">
            <w:pPr>
              <w:autoSpaceDE w:val="0"/>
              <w:autoSpaceDN w:val="0"/>
              <w:adjustRightInd w:val="0"/>
            </w:pP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2 19 00000 10 0000 150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</w:pPr>
            <w:r w:rsidRPr="00A64CCB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A64CCB" w:rsidRPr="00A64CCB" w:rsidRDefault="00A64CCB" w:rsidP="00A64CCB">
            <w:pPr>
              <w:autoSpaceDE w:val="0"/>
              <w:autoSpaceDN w:val="0"/>
              <w:adjustRightInd w:val="0"/>
              <w:jc w:val="both"/>
            </w:pP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314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2 19 45160 10 0000 150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</w:pPr>
            <w:r w:rsidRPr="00A64CCB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64CCB" w:rsidRPr="00A64CCB" w:rsidTr="00161176">
        <w:tc>
          <w:tcPr>
            <w:tcW w:w="10916" w:type="dxa"/>
            <w:gridSpan w:val="5"/>
            <w:tcBorders>
              <w:left w:val="nil"/>
              <w:right w:val="nil"/>
            </w:tcBorders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Доходы, закрепляемые за всеми администраторами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1 11 02033 10 0000 120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1 11 09015 10 0000 120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1 11 09025 10 0000 120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1 11 09035 10 0000 120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 xml:space="preserve">Доходы от эксплуатации и использования имущества, автомобильных дорог, находящихся в собственности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1 13 01995 10 0000 130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1 13 02995 10 0000 130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1 14 03050 10 0000 410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64CCB">
              <w:t xml:space="preserve">Средства от распоряжения и реализации выморочного и иного имущества, обращенного в доходы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(в части реализации основных средств по указанному имуществу)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1 14 03050 10 0000 440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Средства от распоряжения и реализации выморочного и иного имущества, обращенного в доходы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 (в части реализации материальных запасов по </w:t>
            </w:r>
            <w:r w:rsidRPr="00A64CCB">
              <w:lastRenderedPageBreak/>
              <w:t>указанному имуществу)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lastRenderedPageBreak/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 xml:space="preserve">1 14 04050 10 0000 </w:t>
            </w:r>
            <w:r w:rsidRPr="00A64CCB">
              <w:rPr>
                <w:snapToGrid w:val="0"/>
                <w:lang w:val="en-US"/>
              </w:rPr>
              <w:t>4</w:t>
            </w:r>
            <w:r w:rsidRPr="00A64CCB">
              <w:rPr>
                <w:snapToGrid w:val="0"/>
              </w:rPr>
              <w:t>20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1 15 02050 10 0000 140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функций.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    1 16 01157 01 0000 140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Административные штрафы, установленные </w:t>
            </w:r>
            <w:hyperlink r:id="rId12" w:history="1">
              <w:r w:rsidRPr="00A64CCB">
                <w:rPr>
                  <w:color w:val="0000FF"/>
                </w:rPr>
                <w:t>Главой 15</w:t>
              </w:r>
            </w:hyperlink>
            <w:r w:rsidRPr="00A64CCB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64CCB">
              <w:t>неперечислением</w:t>
            </w:r>
            <w:proofErr w:type="spellEnd"/>
            <w:r w:rsidRPr="00A64CCB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       1 16 07010 10 0000 140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     1 16 07090 10 0000 140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1 16 10061 10 0000 140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1 16 11064 01 0000 140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t>1 17 01050 10 0000 180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4CCB">
              <w:t xml:space="preserve">Невыясненные поступления, зачисляемые  в  бюджеты </w:t>
            </w:r>
            <w:r w:rsidRPr="00A64CCB">
              <w:rPr>
                <w:snapToGrid w:val="0"/>
              </w:rPr>
              <w:t>сельских</w:t>
            </w:r>
            <w:r w:rsidRPr="00A64CCB">
              <w:t xml:space="preserve"> поселений</w:t>
            </w:r>
          </w:p>
        </w:tc>
      </w:tr>
      <w:tr w:rsidR="00A64CCB" w:rsidRPr="00A64CCB" w:rsidTr="00161176">
        <w:tc>
          <w:tcPr>
            <w:tcW w:w="15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000</w:t>
            </w:r>
          </w:p>
        </w:tc>
        <w:tc>
          <w:tcPr>
            <w:tcW w:w="30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64CCB">
              <w:rPr>
                <w:snapToGrid w:val="0"/>
              </w:rPr>
              <w:t>1 17 05050 10 0000 180</w:t>
            </w:r>
          </w:p>
        </w:tc>
        <w:tc>
          <w:tcPr>
            <w:tcW w:w="6260" w:type="dxa"/>
            <w:gridSpan w:val="2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64CCB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A64CCB">
        <w:rPr>
          <w:sz w:val="22"/>
          <w:szCs w:val="22"/>
          <w:lang w:val="tt-RU"/>
        </w:rPr>
        <w:t xml:space="preserve">                              </w:t>
      </w:r>
      <w:r w:rsidRPr="00A64CCB">
        <w:rPr>
          <w:sz w:val="20"/>
          <w:szCs w:val="20"/>
        </w:rPr>
        <w:t>Приложение №4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A64CCB">
        <w:rPr>
          <w:sz w:val="22"/>
          <w:szCs w:val="22"/>
        </w:rPr>
        <w:t xml:space="preserve">                                                                     </w:t>
      </w:r>
      <w:r w:rsidRPr="00A64CCB">
        <w:rPr>
          <w:sz w:val="20"/>
          <w:szCs w:val="20"/>
        </w:rPr>
        <w:t xml:space="preserve">к решению </w:t>
      </w:r>
      <w:proofErr w:type="spellStart"/>
      <w:r w:rsidRPr="00A64CCB">
        <w:rPr>
          <w:sz w:val="20"/>
          <w:szCs w:val="20"/>
        </w:rPr>
        <w:t>Нижненаратбашского</w:t>
      </w:r>
      <w:proofErr w:type="spellEnd"/>
      <w:r w:rsidRPr="00A64CCB">
        <w:rPr>
          <w:sz w:val="20"/>
          <w:szCs w:val="20"/>
        </w:rPr>
        <w:t xml:space="preserve"> </w:t>
      </w:r>
      <w:proofErr w:type="gramStart"/>
      <w:r w:rsidRPr="00A64CCB">
        <w:rPr>
          <w:sz w:val="20"/>
          <w:szCs w:val="20"/>
        </w:rPr>
        <w:t>сельского  Совета</w:t>
      </w:r>
      <w:proofErr w:type="gramEnd"/>
      <w:r w:rsidRPr="00A64CCB">
        <w:rPr>
          <w:sz w:val="20"/>
          <w:szCs w:val="20"/>
        </w:rPr>
        <w:t xml:space="preserve">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64CCB">
        <w:rPr>
          <w:sz w:val="20"/>
          <w:szCs w:val="20"/>
        </w:rPr>
        <w:t xml:space="preserve">                                                                 </w:t>
      </w:r>
      <w:r w:rsidRPr="00A64CCB">
        <w:rPr>
          <w:sz w:val="20"/>
          <w:szCs w:val="20"/>
          <w:lang w:val="tt-RU"/>
        </w:rPr>
        <w:t xml:space="preserve">                 </w:t>
      </w:r>
      <w:r w:rsidRPr="00A64CCB">
        <w:rPr>
          <w:sz w:val="20"/>
          <w:szCs w:val="20"/>
        </w:rPr>
        <w:t xml:space="preserve">«О бюджете </w:t>
      </w:r>
      <w:proofErr w:type="spellStart"/>
      <w:r w:rsidRPr="00A64CCB">
        <w:rPr>
          <w:sz w:val="20"/>
          <w:szCs w:val="20"/>
        </w:rPr>
        <w:t>Нижненаратбашского</w:t>
      </w:r>
      <w:proofErr w:type="spellEnd"/>
      <w:r w:rsidRPr="00A64CCB">
        <w:rPr>
          <w:sz w:val="20"/>
          <w:szCs w:val="20"/>
        </w:rPr>
        <w:t xml:space="preserve"> сельского поселения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64CCB">
        <w:rPr>
          <w:sz w:val="20"/>
          <w:szCs w:val="20"/>
        </w:rPr>
        <w:t xml:space="preserve">                                                                                   на 2020 год и на плановый период 2021 и 2022годов»</w:t>
      </w:r>
    </w:p>
    <w:p w:rsidR="00A64CCB" w:rsidRPr="00A64CCB" w:rsidRDefault="00A64CCB" w:rsidP="00A64CCB">
      <w:pPr>
        <w:widowControl w:val="0"/>
        <w:tabs>
          <w:tab w:val="left" w:pos="439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64CCB">
        <w:rPr>
          <w:sz w:val="28"/>
          <w:szCs w:val="28"/>
        </w:rPr>
        <w:t xml:space="preserve">Перечень главных администраторов </w:t>
      </w:r>
      <w:proofErr w:type="gramStart"/>
      <w:r w:rsidRPr="00A64CCB">
        <w:rPr>
          <w:sz w:val="28"/>
          <w:szCs w:val="28"/>
        </w:rPr>
        <w:t>источников  финансирования</w:t>
      </w:r>
      <w:proofErr w:type="gramEnd"/>
      <w:r w:rsidRPr="00A64CCB">
        <w:rPr>
          <w:sz w:val="28"/>
          <w:szCs w:val="28"/>
        </w:rPr>
        <w:t xml:space="preserve">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64CCB">
        <w:rPr>
          <w:sz w:val="28"/>
          <w:szCs w:val="28"/>
        </w:rPr>
        <w:t xml:space="preserve">дефицита </w:t>
      </w:r>
      <w:proofErr w:type="gramStart"/>
      <w:r w:rsidRPr="00A64CCB">
        <w:rPr>
          <w:sz w:val="28"/>
          <w:szCs w:val="28"/>
        </w:rPr>
        <w:t xml:space="preserve">бюджета  </w:t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proofErr w:type="gramEnd"/>
      <w:r w:rsidRPr="00A64CCB">
        <w:rPr>
          <w:sz w:val="28"/>
          <w:szCs w:val="28"/>
        </w:rPr>
        <w:t xml:space="preserve"> сельского поселения </w:t>
      </w:r>
      <w:proofErr w:type="spellStart"/>
      <w:r w:rsidRPr="00A64CCB">
        <w:rPr>
          <w:sz w:val="28"/>
          <w:szCs w:val="28"/>
        </w:rPr>
        <w:t>Буинского</w:t>
      </w:r>
      <w:proofErr w:type="spellEnd"/>
      <w:r w:rsidRPr="00A64CCB">
        <w:rPr>
          <w:sz w:val="28"/>
          <w:szCs w:val="28"/>
        </w:rPr>
        <w:t xml:space="preserve"> муниципального района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8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88"/>
        <w:gridCol w:w="4682"/>
      </w:tblGrid>
      <w:tr w:rsidR="00A64CCB" w:rsidRPr="00A64CCB" w:rsidTr="001611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Код главы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Код группы, статьи и вида источника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Наименование</w:t>
            </w:r>
          </w:p>
        </w:tc>
      </w:tr>
      <w:tr w:rsidR="00A64CCB" w:rsidRPr="00A64CCB" w:rsidTr="001611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rPr>
                <w:lang w:val="tt-RU"/>
              </w:rPr>
              <w:t xml:space="preserve">     </w:t>
            </w:r>
            <w:r w:rsidRPr="00A64CCB"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01 05 00 00 00 0000 000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Финансово-бюджетная палата </w:t>
            </w:r>
            <w:proofErr w:type="spellStart"/>
            <w:r w:rsidRPr="00A64CCB">
              <w:t>Буинского</w:t>
            </w:r>
            <w:proofErr w:type="spellEnd"/>
            <w:r w:rsidRPr="00A64CCB">
              <w:t xml:space="preserve"> муниципального района РТ</w:t>
            </w:r>
          </w:p>
        </w:tc>
      </w:tr>
      <w:tr w:rsidR="00A64CCB" w:rsidRPr="00A64CCB" w:rsidTr="001611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rPr>
                <w:lang w:val="tt-RU"/>
              </w:rPr>
              <w:t xml:space="preserve">     </w:t>
            </w:r>
            <w:r w:rsidRPr="00A64CCB"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01 05 02 01 10 0000 510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Увеличение прочих остатков денежных средств бюджетов сельских поселений</w:t>
            </w:r>
          </w:p>
        </w:tc>
      </w:tr>
      <w:tr w:rsidR="00A64CCB" w:rsidRPr="00A64CCB" w:rsidTr="001611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rPr>
                <w:lang w:val="tt-RU"/>
              </w:rPr>
              <w:t xml:space="preserve">     </w:t>
            </w:r>
            <w:r w:rsidRPr="00A64CCB"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01 05 02 01 10 0000 610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A64CCB">
        <w:rPr>
          <w:sz w:val="20"/>
          <w:szCs w:val="20"/>
        </w:rPr>
        <w:t xml:space="preserve">          </w:t>
      </w:r>
    </w:p>
    <w:p w:rsidR="004837F2" w:rsidRDefault="004837F2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4837F2" w:rsidRDefault="004837F2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4837F2" w:rsidRDefault="004837F2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4837F2" w:rsidRDefault="004837F2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4837F2" w:rsidRDefault="004837F2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4837F2" w:rsidRPr="00A64CCB" w:rsidRDefault="004837F2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A64CCB">
        <w:rPr>
          <w:sz w:val="20"/>
          <w:szCs w:val="20"/>
        </w:rPr>
        <w:lastRenderedPageBreak/>
        <w:t xml:space="preserve">                                                Приложение №5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A64CCB">
        <w:rPr>
          <w:sz w:val="22"/>
          <w:szCs w:val="22"/>
        </w:rPr>
        <w:t xml:space="preserve">                                                                     </w:t>
      </w:r>
      <w:r w:rsidRPr="00A64CCB">
        <w:rPr>
          <w:sz w:val="22"/>
          <w:szCs w:val="22"/>
          <w:lang w:val="tt-RU"/>
        </w:rPr>
        <w:t xml:space="preserve"> </w:t>
      </w:r>
      <w:r w:rsidRPr="00A64CCB">
        <w:rPr>
          <w:sz w:val="20"/>
          <w:szCs w:val="20"/>
        </w:rPr>
        <w:t xml:space="preserve">к решению </w:t>
      </w:r>
      <w:proofErr w:type="spellStart"/>
      <w:r w:rsidRPr="00A64CCB">
        <w:rPr>
          <w:sz w:val="20"/>
          <w:szCs w:val="20"/>
        </w:rPr>
        <w:t>Нижненаратбашского</w:t>
      </w:r>
      <w:proofErr w:type="spellEnd"/>
      <w:r w:rsidRPr="00A64CCB">
        <w:rPr>
          <w:sz w:val="20"/>
          <w:szCs w:val="20"/>
        </w:rPr>
        <w:t xml:space="preserve"> </w:t>
      </w:r>
      <w:proofErr w:type="gramStart"/>
      <w:r w:rsidRPr="00A64CCB">
        <w:rPr>
          <w:sz w:val="20"/>
          <w:szCs w:val="20"/>
        </w:rPr>
        <w:t>сельского  Совета</w:t>
      </w:r>
      <w:proofErr w:type="gramEnd"/>
      <w:r w:rsidRPr="00A64CCB">
        <w:rPr>
          <w:sz w:val="20"/>
          <w:szCs w:val="20"/>
        </w:rPr>
        <w:t xml:space="preserve">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64CCB">
        <w:rPr>
          <w:sz w:val="20"/>
          <w:szCs w:val="20"/>
        </w:rPr>
        <w:t xml:space="preserve">                                                                 </w:t>
      </w:r>
      <w:r w:rsidRPr="00A64CCB">
        <w:rPr>
          <w:sz w:val="20"/>
          <w:szCs w:val="20"/>
          <w:lang w:val="tt-RU"/>
        </w:rPr>
        <w:t xml:space="preserve">                </w:t>
      </w:r>
      <w:r w:rsidRPr="00A64CCB">
        <w:rPr>
          <w:sz w:val="20"/>
          <w:szCs w:val="20"/>
        </w:rPr>
        <w:t xml:space="preserve"> «О бюджете </w:t>
      </w:r>
      <w:proofErr w:type="spellStart"/>
      <w:r w:rsidRPr="00A64CCB">
        <w:rPr>
          <w:sz w:val="20"/>
          <w:szCs w:val="20"/>
        </w:rPr>
        <w:t>Нижненаратбашского</w:t>
      </w:r>
      <w:proofErr w:type="spellEnd"/>
      <w:r w:rsidRPr="00A64CCB">
        <w:rPr>
          <w:sz w:val="20"/>
          <w:szCs w:val="20"/>
        </w:rPr>
        <w:t xml:space="preserve"> сельского поселения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64CCB">
        <w:rPr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A64CCB">
        <w:rPr>
          <w:sz w:val="20"/>
          <w:szCs w:val="20"/>
        </w:rPr>
        <w:t>на  2020</w:t>
      </w:r>
      <w:proofErr w:type="gramEnd"/>
      <w:r w:rsidRPr="00A64CCB">
        <w:rPr>
          <w:sz w:val="20"/>
          <w:szCs w:val="20"/>
        </w:rPr>
        <w:t xml:space="preserve"> год и на плановый период 2021 и 2022 годов»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64CCB">
        <w:rPr>
          <w:sz w:val="22"/>
          <w:szCs w:val="22"/>
        </w:rPr>
        <w:t>Таблица 1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64CCB">
        <w:rPr>
          <w:bCs/>
          <w:sz w:val="28"/>
          <w:szCs w:val="28"/>
        </w:rPr>
        <w:t xml:space="preserve">Распределение бюджетных ассигнований по разделам и </w:t>
      </w:r>
      <w:proofErr w:type="gramStart"/>
      <w:r w:rsidRPr="00A64CCB">
        <w:rPr>
          <w:bCs/>
          <w:sz w:val="28"/>
          <w:szCs w:val="28"/>
        </w:rPr>
        <w:t xml:space="preserve">подразделам,   </w:t>
      </w:r>
      <w:proofErr w:type="gramEnd"/>
      <w:r w:rsidRPr="00A64CCB">
        <w:rPr>
          <w:bCs/>
          <w:sz w:val="28"/>
          <w:szCs w:val="28"/>
        </w:rPr>
        <w:t xml:space="preserve">                            целевым статьям и группам видов расходов классификации расходов бюджета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bCs/>
          <w:sz w:val="28"/>
          <w:szCs w:val="28"/>
        </w:rPr>
        <w:t xml:space="preserve"> сельского поселения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proofErr w:type="spellStart"/>
      <w:r w:rsidRPr="00A64CCB">
        <w:rPr>
          <w:bCs/>
          <w:sz w:val="28"/>
          <w:szCs w:val="28"/>
        </w:rPr>
        <w:t>Буинского</w:t>
      </w:r>
      <w:proofErr w:type="spellEnd"/>
      <w:r w:rsidRPr="00A64CCB">
        <w:rPr>
          <w:bCs/>
          <w:sz w:val="28"/>
          <w:szCs w:val="28"/>
        </w:rPr>
        <w:t xml:space="preserve"> муниципального района Республики Татарстан на 2020 год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center"/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941"/>
        <w:gridCol w:w="1296"/>
        <w:gridCol w:w="1654"/>
      </w:tblGrid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Наименование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РЗ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ПР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ЦСР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ВР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Сумма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(тыс. руб.)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950,3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456,9</w:t>
            </w:r>
          </w:p>
        </w:tc>
      </w:tr>
      <w:tr w:rsidR="00A64CCB" w:rsidRPr="00A64CCB" w:rsidTr="00161176">
        <w:trPr>
          <w:trHeight w:val="327"/>
        </w:trPr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9900002030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456,9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9900002030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456,9</w:t>
            </w:r>
          </w:p>
        </w:tc>
      </w:tr>
      <w:tr w:rsidR="00A64CCB" w:rsidRPr="00A64CCB" w:rsidTr="00161176">
        <w:trPr>
          <w:trHeight w:val="867"/>
        </w:trPr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477,5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477,5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311,5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161,1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4,9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15,9</w:t>
            </w:r>
          </w:p>
        </w:tc>
      </w:tr>
      <w:tr w:rsidR="00A64CCB" w:rsidRPr="00A64CCB" w:rsidTr="00161176">
        <w:trPr>
          <w:trHeight w:val="740"/>
        </w:trPr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9900002950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   800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5,5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9900097071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7,6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lastRenderedPageBreak/>
              <w:t>Страхование муниципальных служащих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9900092410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2,8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92,08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64CCB">
              <w:rPr>
                <w:lang w:val="en-US"/>
              </w:rPr>
              <w:t>Мобилизационная</w:t>
            </w:r>
            <w:proofErr w:type="spellEnd"/>
            <w:r w:rsidRPr="00A64CCB">
              <w:rPr>
                <w:lang w:val="en-US"/>
              </w:rPr>
              <w:t xml:space="preserve">  и </w:t>
            </w:r>
            <w:proofErr w:type="spellStart"/>
            <w:r w:rsidRPr="00A64CCB">
              <w:rPr>
                <w:lang w:val="en-US"/>
              </w:rPr>
              <w:t>вневойсковая</w:t>
            </w:r>
            <w:proofErr w:type="spellEnd"/>
            <w:r w:rsidRPr="00A64CCB">
              <w:rPr>
                <w:lang w:val="en-US"/>
              </w:rPr>
              <w:t xml:space="preserve"> </w:t>
            </w:r>
            <w:proofErr w:type="spellStart"/>
            <w:r w:rsidRPr="00A64CCB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9900051180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92,08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1D5609">
              <w:t xml:space="preserve">нами управления </w:t>
            </w:r>
            <w:proofErr w:type="spellStart"/>
            <w:r w:rsidR="001D5609">
              <w:t>государ</w:t>
            </w:r>
            <w:proofErr w:type="spellEnd"/>
            <w:r w:rsidR="001D5609">
              <w:t>.</w:t>
            </w:r>
            <w:r w:rsidRPr="00A64CCB">
              <w:t xml:space="preserve"> внебюджетными фондами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9900051180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87,18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rPr>
                <w:lang w:val="en-US"/>
              </w:rPr>
              <w:t>0</w:t>
            </w:r>
            <w:r w:rsidRPr="00A64CCB">
              <w:t xml:space="preserve">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9900051180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4,90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  <w:r w:rsidRPr="00A64CCB">
              <w:t>Национальная экономика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00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25,8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25,8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rPr>
                <w:sz w:val="22"/>
                <w:szCs w:val="22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9900078020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25,8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64CCB">
              <w:t>Иные бюджетные ассигнования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9900078020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25,8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917,0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Благоустройство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9900078000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917,0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Уличное освещение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9900078010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686,5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9900078010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686,5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9900078050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192,7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9900078050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 200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192,7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03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9900078050</w:t>
            </w:r>
          </w:p>
        </w:tc>
        <w:tc>
          <w:tcPr>
            <w:tcW w:w="129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  800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37,8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Культура, кинематография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654,0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12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654,0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1D5609">
              <w:t xml:space="preserve">нами управления </w:t>
            </w:r>
            <w:proofErr w:type="spellStart"/>
            <w:r w:rsidR="001D5609">
              <w:t>государ</w:t>
            </w:r>
            <w:proofErr w:type="spellEnd"/>
            <w:r w:rsidR="001D5609">
              <w:t>.</w:t>
            </w:r>
            <w:r w:rsidRPr="00A64CCB">
              <w:t xml:space="preserve"> внебюджетными фондами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12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181,3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12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445,8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64CCB"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94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12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26,9</w:t>
            </w:r>
          </w:p>
        </w:tc>
      </w:tr>
      <w:tr w:rsidR="00A64CCB" w:rsidRPr="00A64CCB" w:rsidTr="00161176">
        <w:tc>
          <w:tcPr>
            <w:tcW w:w="398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64CCB">
              <w:rPr>
                <w:b/>
                <w:bCs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41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412"/>
              <w:jc w:val="right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412"/>
              <w:jc w:val="right"/>
              <w:rPr>
                <w:b/>
              </w:rPr>
            </w:pPr>
            <w:r w:rsidRPr="00A64CCB">
              <w:rPr>
                <w:b/>
              </w:rPr>
              <w:t>2639,18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64CCB">
        <w:rPr>
          <w:sz w:val="22"/>
          <w:szCs w:val="22"/>
        </w:rPr>
        <w:t>Таблица 2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64CCB">
        <w:rPr>
          <w:bCs/>
          <w:sz w:val="28"/>
          <w:szCs w:val="28"/>
        </w:rPr>
        <w:t xml:space="preserve">Распределение бюджетных ассигнований по разделам и </w:t>
      </w:r>
      <w:proofErr w:type="gramStart"/>
      <w:r w:rsidRPr="00A64CCB">
        <w:rPr>
          <w:bCs/>
          <w:sz w:val="28"/>
          <w:szCs w:val="28"/>
        </w:rPr>
        <w:t xml:space="preserve">подразделам,   </w:t>
      </w:r>
      <w:proofErr w:type="gramEnd"/>
      <w:r w:rsidRPr="00A64CCB">
        <w:rPr>
          <w:bCs/>
          <w:sz w:val="28"/>
          <w:szCs w:val="28"/>
        </w:rPr>
        <w:t xml:space="preserve">                            целевым статьям и группам видов расходов классификации расходов бюджета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bCs/>
          <w:sz w:val="28"/>
          <w:szCs w:val="28"/>
        </w:rPr>
        <w:t xml:space="preserve"> сельского поселения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proofErr w:type="spellStart"/>
      <w:r w:rsidRPr="00A64CCB">
        <w:rPr>
          <w:bCs/>
          <w:sz w:val="28"/>
          <w:szCs w:val="28"/>
        </w:rPr>
        <w:t>Буинского</w:t>
      </w:r>
      <w:proofErr w:type="spellEnd"/>
      <w:r w:rsidRPr="00A64CCB">
        <w:rPr>
          <w:bCs/>
          <w:sz w:val="28"/>
          <w:szCs w:val="28"/>
        </w:rPr>
        <w:t xml:space="preserve"> муниципального района Республики Татарстан на 2021-2022 годы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right"/>
      </w:pPr>
      <w:proofErr w:type="spellStart"/>
      <w:r w:rsidRPr="00A64CCB">
        <w:t>тыс.руб</w:t>
      </w:r>
      <w:proofErr w:type="spellEnd"/>
      <w:r w:rsidRPr="00A64CCB">
        <w:t>.</w:t>
      </w:r>
    </w:p>
    <w:tbl>
      <w:tblPr>
        <w:tblW w:w="1092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936"/>
        <w:gridCol w:w="936"/>
        <w:gridCol w:w="1497"/>
        <w:gridCol w:w="981"/>
        <w:gridCol w:w="1476"/>
        <w:gridCol w:w="1397"/>
      </w:tblGrid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Наименование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РЗ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ПР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ЦСР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ВР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Сумма 2021 год</w:t>
            </w:r>
          </w:p>
        </w:tc>
        <w:tc>
          <w:tcPr>
            <w:tcW w:w="13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Сумма 2022 год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64CCB">
              <w:t>904,9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64CCB">
              <w:t>926,7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</w:rPr>
            </w:pPr>
            <w:r w:rsidRPr="00A64CCB">
              <w:rPr>
                <w:b/>
              </w:rPr>
              <w:t>473,7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4CCB">
              <w:rPr>
                <w:b/>
              </w:rPr>
              <w:t>491,9</w:t>
            </w:r>
          </w:p>
        </w:tc>
      </w:tr>
      <w:tr w:rsidR="00A64CCB" w:rsidRPr="00A64CCB" w:rsidTr="007658B6">
        <w:trPr>
          <w:trHeight w:val="327"/>
        </w:trPr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9900002030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473,7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64CCB">
              <w:t>491,9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9900002030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473,7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64CCB">
              <w:t>491,9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64CCB" w:rsidRPr="00A64CCB" w:rsidTr="007658B6">
        <w:trPr>
          <w:trHeight w:val="867"/>
        </w:trPr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</w:rPr>
            </w:pPr>
            <w:r w:rsidRPr="00A64CCB">
              <w:rPr>
                <w:b/>
              </w:rPr>
              <w:t>415,3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4CCB">
              <w:rPr>
                <w:b/>
              </w:rPr>
              <w:t>418,9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415,3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418,9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323,4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336,4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87,0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77,6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4,9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4,9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</w:rPr>
            </w:pPr>
            <w:r w:rsidRPr="00A64CCB">
              <w:rPr>
                <w:b/>
              </w:rPr>
              <w:t>15,9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  <w:rPr>
                <w:b/>
              </w:rPr>
            </w:pPr>
            <w:r w:rsidRPr="00A64CCB">
              <w:rPr>
                <w:b/>
              </w:rPr>
              <w:t>15,9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9900002950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800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5,5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5,5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Диспансеризация </w:t>
            </w:r>
            <w:r w:rsidRPr="00A64CCB">
              <w:lastRenderedPageBreak/>
              <w:t>муниципальных служащих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lastRenderedPageBreak/>
              <w:t>01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9900097071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7,6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lastRenderedPageBreak/>
              <w:t>7,6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lastRenderedPageBreak/>
              <w:t>Страхование муниципальных служащих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9900092410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2,8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2,8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</w:rPr>
            </w:pPr>
            <w:r w:rsidRPr="00A64CCB">
              <w:rPr>
                <w:b/>
              </w:rPr>
              <w:t>92,21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  <w:rPr>
                <w:b/>
              </w:rPr>
            </w:pPr>
            <w:r w:rsidRPr="00A64CCB">
              <w:rPr>
                <w:b/>
              </w:rPr>
              <w:t>93,7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64CCB">
              <w:rPr>
                <w:lang w:val="en-US"/>
              </w:rPr>
              <w:t>Мобилизационная</w:t>
            </w:r>
            <w:proofErr w:type="spellEnd"/>
            <w:r w:rsidRPr="00A64CCB">
              <w:rPr>
                <w:lang w:val="en-US"/>
              </w:rPr>
              <w:t xml:space="preserve">  и </w:t>
            </w:r>
            <w:proofErr w:type="spellStart"/>
            <w:r w:rsidRPr="00A64CCB">
              <w:rPr>
                <w:lang w:val="en-US"/>
              </w:rPr>
              <w:t>вневойсковая</w:t>
            </w:r>
            <w:proofErr w:type="spellEnd"/>
            <w:r w:rsidRPr="00A64CCB">
              <w:rPr>
                <w:lang w:val="en-US"/>
              </w:rPr>
              <w:t xml:space="preserve"> </w:t>
            </w:r>
            <w:proofErr w:type="spellStart"/>
            <w:r w:rsidRPr="00A64CCB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9900051180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92,21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93,7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rPr>
                <w:lang w:val="en-US"/>
              </w:rPr>
              <w:t>0</w:t>
            </w:r>
            <w:r w:rsidRPr="00A64CCB">
              <w:t xml:space="preserve">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9900051180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87,31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87,3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rPr>
                <w:lang w:val="en-US"/>
              </w:rPr>
              <w:t>0</w:t>
            </w:r>
            <w:r w:rsidRPr="00A64CCB">
              <w:t xml:space="preserve">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9900051180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4,9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6,4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</w:pPr>
            <w:r w:rsidRPr="00A64CCB">
              <w:t>Национальная экономика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00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25,8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25,8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25,8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25,8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rPr>
                <w:sz w:val="22"/>
                <w:szCs w:val="22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9900078020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25,8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25,8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64CCB">
              <w:t>Иные бюджетные ассигнования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9900078020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5"/>
              <w:jc w:val="right"/>
            </w:pPr>
            <w:r w:rsidRPr="00A64CCB">
              <w:t>25,8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25,8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4CCB">
              <w:rPr>
                <w:b/>
              </w:rPr>
              <w:t xml:space="preserve">      988,6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  <w:rPr>
                <w:b/>
              </w:rPr>
            </w:pPr>
            <w:r w:rsidRPr="00A64CCB">
              <w:rPr>
                <w:b/>
              </w:rPr>
              <w:t>1015,9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Благоустройство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9900078000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64CCB">
              <w:t xml:space="preserve">       988,6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1015,9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Уличное освещение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9900078010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896,8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914,7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9900078010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896,8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914,7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9900078050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54,0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63,7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9900078050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200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54,0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63,7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05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03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9900078050</w:t>
            </w:r>
          </w:p>
        </w:tc>
        <w:tc>
          <w:tcPr>
            <w:tcW w:w="981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800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37,8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37,8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Культура, кинематография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81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</w:rPr>
            </w:pPr>
            <w:r w:rsidRPr="00A64CCB">
              <w:rPr>
                <w:b/>
              </w:rPr>
              <w:t>629,3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  <w:rPr>
                <w:b/>
              </w:rPr>
            </w:pPr>
            <w:r w:rsidRPr="00A64CCB">
              <w:rPr>
                <w:b/>
              </w:rPr>
              <w:t>571,9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981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629,3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571,9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981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100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185,0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188,7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Закупка товаров, работ и услуг </w:t>
            </w:r>
            <w:r w:rsidRPr="00A64CCB">
              <w:lastRenderedPageBreak/>
              <w:t>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lastRenderedPageBreak/>
              <w:t>0 8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981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459"/>
              <w:jc w:val="right"/>
            </w:pPr>
            <w:r w:rsidRPr="00A64CCB">
              <w:lastRenderedPageBreak/>
              <w:t>417,5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356,4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64CCB">
              <w:lastRenderedPageBreak/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49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981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26,8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  <w:r w:rsidRPr="00A64CCB">
              <w:t>26,8</w:t>
            </w:r>
          </w:p>
        </w:tc>
      </w:tr>
      <w:tr w:rsidR="00A64CCB" w:rsidRPr="00A64CCB" w:rsidTr="007658B6">
        <w:tc>
          <w:tcPr>
            <w:tcW w:w="369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64CCB">
              <w:rPr>
                <w:b/>
                <w:bCs/>
              </w:rPr>
              <w:t>Всего расходов( без условно утвержденных)</w:t>
            </w: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4CCB">
              <w:rPr>
                <w:b/>
              </w:rPr>
              <w:t>2640,81</w:t>
            </w:r>
          </w:p>
        </w:tc>
        <w:tc>
          <w:tcPr>
            <w:tcW w:w="139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  <w:rPr>
                <w:b/>
              </w:rPr>
            </w:pPr>
            <w:r w:rsidRPr="00A64CCB">
              <w:rPr>
                <w:b/>
              </w:rPr>
              <w:t>2634,00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both"/>
        <w:rPr>
          <w:lang w:val="tt-RU"/>
        </w:rPr>
      </w:pPr>
    </w:p>
    <w:p w:rsidR="005F65CE" w:rsidRDefault="00A64CCB" w:rsidP="00A64CCB">
      <w:pPr>
        <w:widowControl w:val="0"/>
        <w:autoSpaceDE w:val="0"/>
        <w:autoSpaceDN w:val="0"/>
        <w:adjustRightInd w:val="0"/>
        <w:ind w:firstLine="720"/>
        <w:jc w:val="center"/>
      </w:pPr>
      <w:r w:rsidRPr="00A64CCB">
        <w:t xml:space="preserve">               </w:t>
      </w: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5F65CE" w:rsidRDefault="005F65CE" w:rsidP="00A64CCB">
      <w:pPr>
        <w:widowControl w:val="0"/>
        <w:autoSpaceDE w:val="0"/>
        <w:autoSpaceDN w:val="0"/>
        <w:adjustRightInd w:val="0"/>
        <w:ind w:firstLine="720"/>
        <w:jc w:val="center"/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lang w:val="tt-RU"/>
        </w:rPr>
      </w:pPr>
      <w:r w:rsidRPr="00A64CCB">
        <w:lastRenderedPageBreak/>
        <w:t xml:space="preserve"> </w:t>
      </w:r>
      <w:r w:rsidRPr="00A64CCB">
        <w:rPr>
          <w:lang w:val="tt-RU"/>
        </w:rPr>
        <w:t xml:space="preserve">                                                                                                                                                                       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A64CCB">
        <w:rPr>
          <w:lang w:val="tt-RU"/>
        </w:rPr>
        <w:t xml:space="preserve">                                    </w:t>
      </w:r>
      <w:r w:rsidRPr="00A64CCB">
        <w:rPr>
          <w:sz w:val="20"/>
          <w:szCs w:val="20"/>
        </w:rPr>
        <w:t>Приложение №6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A64CCB">
        <w:rPr>
          <w:sz w:val="20"/>
          <w:szCs w:val="20"/>
        </w:rPr>
        <w:t xml:space="preserve">                                                           </w:t>
      </w:r>
      <w:r w:rsidRPr="00A64CCB">
        <w:rPr>
          <w:sz w:val="20"/>
          <w:szCs w:val="20"/>
          <w:lang w:val="tt-RU"/>
        </w:rPr>
        <w:t xml:space="preserve">                              </w:t>
      </w:r>
      <w:r w:rsidRPr="00A64CCB">
        <w:rPr>
          <w:sz w:val="20"/>
          <w:szCs w:val="20"/>
        </w:rPr>
        <w:t xml:space="preserve">к решению </w:t>
      </w:r>
      <w:proofErr w:type="spellStart"/>
      <w:r w:rsidRPr="00A64CCB">
        <w:rPr>
          <w:sz w:val="20"/>
          <w:szCs w:val="20"/>
        </w:rPr>
        <w:t>Нижненаратбашского</w:t>
      </w:r>
      <w:proofErr w:type="spellEnd"/>
      <w:r w:rsidRPr="00A64CCB">
        <w:rPr>
          <w:sz w:val="20"/>
          <w:szCs w:val="20"/>
        </w:rPr>
        <w:t xml:space="preserve"> сельского Совета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64CCB">
        <w:rPr>
          <w:sz w:val="20"/>
          <w:szCs w:val="20"/>
        </w:rPr>
        <w:t xml:space="preserve">                                                    </w:t>
      </w:r>
      <w:r w:rsidRPr="00A64CCB">
        <w:rPr>
          <w:sz w:val="20"/>
          <w:szCs w:val="20"/>
          <w:lang w:val="tt-RU"/>
        </w:rPr>
        <w:t xml:space="preserve">                             </w:t>
      </w:r>
      <w:r w:rsidRPr="00A64CCB">
        <w:rPr>
          <w:sz w:val="20"/>
          <w:szCs w:val="20"/>
        </w:rPr>
        <w:t xml:space="preserve">«О бюджете </w:t>
      </w:r>
      <w:proofErr w:type="spellStart"/>
      <w:r w:rsidRPr="00A64CCB">
        <w:rPr>
          <w:sz w:val="20"/>
          <w:szCs w:val="20"/>
        </w:rPr>
        <w:t>Нижненаратбашского</w:t>
      </w:r>
      <w:proofErr w:type="spellEnd"/>
      <w:r w:rsidRPr="00A64CCB">
        <w:rPr>
          <w:sz w:val="20"/>
          <w:szCs w:val="20"/>
        </w:rPr>
        <w:t xml:space="preserve"> сельского поселения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A64CCB">
        <w:rPr>
          <w:sz w:val="20"/>
          <w:szCs w:val="20"/>
        </w:rPr>
        <w:t xml:space="preserve">                                                      </w:t>
      </w:r>
      <w:r w:rsidRPr="00A64CCB">
        <w:rPr>
          <w:sz w:val="20"/>
          <w:szCs w:val="20"/>
          <w:lang w:val="tt-RU"/>
        </w:rPr>
        <w:t xml:space="preserve">                               </w:t>
      </w:r>
      <w:proofErr w:type="gramStart"/>
      <w:r w:rsidRPr="00A64CCB">
        <w:rPr>
          <w:sz w:val="20"/>
          <w:szCs w:val="20"/>
        </w:rPr>
        <w:t>на  2020</w:t>
      </w:r>
      <w:proofErr w:type="gramEnd"/>
      <w:r w:rsidRPr="00A64CCB">
        <w:rPr>
          <w:sz w:val="20"/>
          <w:szCs w:val="20"/>
        </w:rPr>
        <w:t xml:space="preserve"> год и на плановый период 2021 и 2022 годов»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both"/>
      </w:pPr>
      <w:r w:rsidRPr="00A64CCB">
        <w:rPr>
          <w:bCs/>
          <w:sz w:val="28"/>
          <w:szCs w:val="28"/>
        </w:rPr>
        <w:t xml:space="preserve">                                                                                                           Таблица 1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  <w:lang w:val="tt-RU"/>
        </w:rPr>
      </w:pPr>
      <w:r w:rsidRPr="00A64CCB">
        <w:rPr>
          <w:bCs/>
          <w:sz w:val="28"/>
          <w:szCs w:val="28"/>
        </w:rPr>
        <w:t xml:space="preserve">Ведомственная структура расходов бюджета </w:t>
      </w:r>
    </w:p>
    <w:p w:rsidR="00A64CCB" w:rsidRPr="00A64CCB" w:rsidRDefault="00A64CCB" w:rsidP="00A64CCB">
      <w:pPr>
        <w:widowControl w:val="0"/>
        <w:tabs>
          <w:tab w:val="center" w:pos="5179"/>
          <w:tab w:val="left" w:pos="8130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A64CCB">
        <w:rPr>
          <w:sz w:val="28"/>
          <w:szCs w:val="28"/>
        </w:rPr>
        <w:tab/>
      </w: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bCs/>
          <w:sz w:val="28"/>
          <w:szCs w:val="28"/>
        </w:rPr>
        <w:t xml:space="preserve"> сельского поселения</w:t>
      </w:r>
      <w:r w:rsidRPr="00A64CCB">
        <w:rPr>
          <w:bCs/>
          <w:sz w:val="28"/>
          <w:szCs w:val="28"/>
        </w:rPr>
        <w:tab/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proofErr w:type="spellStart"/>
      <w:r w:rsidRPr="00A64CCB">
        <w:rPr>
          <w:bCs/>
          <w:sz w:val="28"/>
          <w:szCs w:val="28"/>
        </w:rPr>
        <w:t>Буинского</w:t>
      </w:r>
      <w:proofErr w:type="spellEnd"/>
      <w:r w:rsidRPr="00A64CCB">
        <w:rPr>
          <w:bCs/>
          <w:sz w:val="28"/>
          <w:szCs w:val="28"/>
        </w:rPr>
        <w:t xml:space="preserve"> муниципального района Республики Татарстан на 2020 год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64CCB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770"/>
        <w:gridCol w:w="660"/>
        <w:gridCol w:w="660"/>
        <w:gridCol w:w="2240"/>
        <w:gridCol w:w="900"/>
        <w:gridCol w:w="1453"/>
      </w:tblGrid>
      <w:tr w:rsidR="00A64CCB" w:rsidRPr="00A64CCB" w:rsidTr="005F65CE">
        <w:tc>
          <w:tcPr>
            <w:tcW w:w="351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Наименование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КВСР</w:t>
            </w:r>
          </w:p>
        </w:tc>
        <w:tc>
          <w:tcPr>
            <w:tcW w:w="66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РЗ</w:t>
            </w:r>
          </w:p>
        </w:tc>
        <w:tc>
          <w:tcPr>
            <w:tcW w:w="66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ПР</w:t>
            </w:r>
          </w:p>
        </w:tc>
        <w:tc>
          <w:tcPr>
            <w:tcW w:w="224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ЦСР</w:t>
            </w:r>
          </w:p>
        </w:tc>
        <w:tc>
          <w:tcPr>
            <w:tcW w:w="90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ВР</w:t>
            </w:r>
          </w:p>
        </w:tc>
        <w:tc>
          <w:tcPr>
            <w:tcW w:w="1453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Сумма (</w:t>
            </w:r>
            <w:proofErr w:type="spellStart"/>
            <w:r w:rsidRPr="00A64CCB">
              <w:t>тыс.руб</w:t>
            </w:r>
            <w:proofErr w:type="spellEnd"/>
            <w:r w:rsidRPr="00A64CCB">
              <w:t>.)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Общегосударственные вопросы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950,3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456,9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Глава муниципального образования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9900002030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456,9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9900002030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456,9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477,5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Центральный аппарат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9900002040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477,5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9900002040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311,5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9900002040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161,1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Иные бюджетные ассигнования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9900002040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4,9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Другие общегосударственные вопросы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15,9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Уплата налога на имущество </w:t>
            </w:r>
            <w:r w:rsidRPr="00A64CCB">
              <w:lastRenderedPageBreak/>
              <w:t>организаций и земельного налога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lastRenderedPageBreak/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9900002950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 800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5,5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lastRenderedPageBreak/>
              <w:t>Диспансеризация муниципальных служащих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  13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64CCB">
              <w:t>9900097071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7,6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Страхование муниципальных служащих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13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9900092410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200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2,8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Национальная оборона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92,08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64CCB">
              <w:rPr>
                <w:lang w:val="en-US"/>
              </w:rPr>
              <w:t>Мобилизационная</w:t>
            </w:r>
            <w:proofErr w:type="spellEnd"/>
            <w:r w:rsidRPr="00A64CCB">
              <w:rPr>
                <w:lang w:val="en-US"/>
              </w:rPr>
              <w:t xml:space="preserve">  и </w:t>
            </w:r>
            <w:proofErr w:type="spellStart"/>
            <w:r w:rsidRPr="00A64CCB">
              <w:rPr>
                <w:lang w:val="en-US"/>
              </w:rPr>
              <w:t>вневойсковая</w:t>
            </w:r>
            <w:proofErr w:type="spellEnd"/>
            <w:r w:rsidRPr="00A64CCB">
              <w:rPr>
                <w:lang w:val="en-US"/>
              </w:rPr>
              <w:t xml:space="preserve"> </w:t>
            </w:r>
            <w:proofErr w:type="spellStart"/>
            <w:r w:rsidRPr="00A64CCB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9900051180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92,08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rPr>
                <w:lang w:val="en-US"/>
              </w:rPr>
              <w:t>0</w:t>
            </w:r>
            <w:r w:rsidRPr="00A64CCB">
              <w:t xml:space="preserve">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9900051180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87,18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rPr>
                <w:lang w:val="en-US"/>
              </w:rPr>
              <w:t>0</w:t>
            </w:r>
            <w:r w:rsidRPr="00A64CCB">
              <w:t xml:space="preserve">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9900051180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4,90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  <w:r w:rsidRPr="00A64CCB">
              <w:t>Национальная экономика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00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25,8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25,8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rPr>
                <w:sz w:val="22"/>
                <w:szCs w:val="22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9900078020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25,8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64CCB">
              <w:t>Иные бюджетные ассигнования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9900078020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25,8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Жилищно-коммунальное хозяйство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917,0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Благоустройство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9900078000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917,0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Уличное освещение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9900078010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686,5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9900078010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686,5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9900078050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192,7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9900078050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200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192,7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05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03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9900078050</w:t>
            </w:r>
          </w:p>
        </w:tc>
        <w:tc>
          <w:tcPr>
            <w:tcW w:w="90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800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37,8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Культура, кинематография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0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654,0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Обеспечение деятельности клубов и культурно-досуговых центров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0840144091</w:t>
            </w:r>
          </w:p>
        </w:tc>
        <w:tc>
          <w:tcPr>
            <w:tcW w:w="90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654,0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Расходы на выплаты персоналу в целях обеспечения выполнения функций государственными </w:t>
            </w:r>
            <w:r w:rsidRPr="00A64CCB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lastRenderedPageBreak/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0840144091</w:t>
            </w:r>
          </w:p>
        </w:tc>
        <w:tc>
          <w:tcPr>
            <w:tcW w:w="90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lastRenderedPageBreak/>
              <w:t>181,3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0840144091</w:t>
            </w:r>
          </w:p>
        </w:tc>
        <w:tc>
          <w:tcPr>
            <w:tcW w:w="90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BB6241">
            <w:pPr>
              <w:widowControl w:val="0"/>
              <w:autoSpaceDE w:val="0"/>
              <w:autoSpaceDN w:val="0"/>
              <w:adjustRightInd w:val="0"/>
            </w:pPr>
            <w:r w:rsidRPr="00A64CCB">
              <w:t>445,8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64CCB">
              <w:t>Иные бюджетные ассигнования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CCB">
              <w:rPr>
                <w:sz w:val="22"/>
                <w:szCs w:val="22"/>
              </w:rPr>
              <w:t>401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224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0840144091</w:t>
            </w:r>
          </w:p>
        </w:tc>
        <w:tc>
          <w:tcPr>
            <w:tcW w:w="90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145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64CCB">
              <w:t>26,9</w:t>
            </w:r>
          </w:p>
        </w:tc>
      </w:tr>
      <w:tr w:rsidR="00A64CCB" w:rsidRPr="00A64CCB" w:rsidTr="005F65CE">
        <w:tc>
          <w:tcPr>
            <w:tcW w:w="351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64CCB">
              <w:rPr>
                <w:b/>
                <w:bCs/>
              </w:rPr>
              <w:t>Всего расходов</w:t>
            </w:r>
          </w:p>
        </w:tc>
        <w:tc>
          <w:tcPr>
            <w:tcW w:w="77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24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412"/>
              <w:jc w:val="right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412"/>
              <w:jc w:val="right"/>
              <w:rPr>
                <w:b/>
              </w:rPr>
            </w:pPr>
            <w:r w:rsidRPr="00A64CCB">
              <w:rPr>
                <w:b/>
              </w:rPr>
              <w:t>2639,18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64CCB">
        <w:rPr>
          <w:bCs/>
          <w:sz w:val="28"/>
          <w:szCs w:val="28"/>
        </w:rPr>
        <w:t xml:space="preserve">                                                                                                              Таблица 2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  <w:lang w:val="tt-RU"/>
        </w:rPr>
      </w:pPr>
      <w:r w:rsidRPr="00A64CCB">
        <w:rPr>
          <w:bCs/>
          <w:sz w:val="28"/>
          <w:szCs w:val="28"/>
        </w:rPr>
        <w:t xml:space="preserve">Ведомственная структура расходов бюджета 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proofErr w:type="spellStart"/>
      <w:r w:rsidRPr="00A64CCB">
        <w:rPr>
          <w:sz w:val="28"/>
          <w:szCs w:val="28"/>
        </w:rPr>
        <w:t>Нижненаратбашского</w:t>
      </w:r>
      <w:proofErr w:type="spellEnd"/>
      <w:r w:rsidRPr="00A64CCB">
        <w:rPr>
          <w:bCs/>
          <w:sz w:val="28"/>
          <w:szCs w:val="28"/>
        </w:rPr>
        <w:t xml:space="preserve"> сельского поселения</w:t>
      </w: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proofErr w:type="spellStart"/>
      <w:r w:rsidRPr="00A64CCB">
        <w:rPr>
          <w:bCs/>
          <w:sz w:val="28"/>
          <w:szCs w:val="28"/>
        </w:rPr>
        <w:t>Буинского</w:t>
      </w:r>
      <w:proofErr w:type="spellEnd"/>
      <w:r w:rsidRPr="00A64CCB">
        <w:rPr>
          <w:bCs/>
          <w:sz w:val="28"/>
          <w:szCs w:val="28"/>
        </w:rPr>
        <w:t xml:space="preserve"> муниципального района Республики Татарстан на 2021-</w:t>
      </w:r>
      <w:proofErr w:type="gramStart"/>
      <w:r w:rsidRPr="00A64CCB">
        <w:rPr>
          <w:bCs/>
          <w:sz w:val="28"/>
          <w:szCs w:val="28"/>
        </w:rPr>
        <w:t>2022  годы</w:t>
      </w:r>
      <w:proofErr w:type="gramEnd"/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left="-720" w:firstLine="720"/>
        <w:jc w:val="right"/>
      </w:pPr>
      <w:proofErr w:type="spellStart"/>
      <w:r w:rsidRPr="00A64CCB">
        <w:t>тыс.руб</w:t>
      </w:r>
      <w:proofErr w:type="spellEnd"/>
      <w:r w:rsidRPr="00A64CCB">
        <w:t>.</w:t>
      </w:r>
    </w:p>
    <w:tbl>
      <w:tblPr>
        <w:tblW w:w="1092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709"/>
        <w:gridCol w:w="709"/>
        <w:gridCol w:w="708"/>
        <w:gridCol w:w="1163"/>
        <w:gridCol w:w="567"/>
        <w:gridCol w:w="992"/>
        <w:gridCol w:w="2268"/>
      </w:tblGrid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Наименование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КВСР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РЗ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ПР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ЦСР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ВР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Сумма 2021 год</w:t>
            </w:r>
          </w:p>
        </w:tc>
        <w:tc>
          <w:tcPr>
            <w:tcW w:w="226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Сумма 2022 год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Общегосударственные вопросы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904,9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926,7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CCB">
              <w:rPr>
                <w:b/>
              </w:rPr>
              <w:t>473,7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CCB">
              <w:rPr>
                <w:b/>
              </w:rPr>
              <w:t>491,9</w:t>
            </w:r>
          </w:p>
        </w:tc>
      </w:tr>
      <w:tr w:rsidR="00A64CCB" w:rsidRPr="00A64CCB" w:rsidTr="007360E2">
        <w:trPr>
          <w:trHeight w:val="327"/>
        </w:trPr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Глава муниципального образования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4401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9900002030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473,7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491,9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9900002030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473,7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491,9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4CCB" w:rsidRPr="00A64CCB" w:rsidTr="007360E2">
        <w:trPr>
          <w:trHeight w:val="867"/>
        </w:trPr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CCB">
              <w:rPr>
                <w:b/>
              </w:rPr>
              <w:t>415,3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CCB">
              <w:rPr>
                <w:b/>
              </w:rPr>
              <w:t>418,9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Центральный аппарат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64CCB">
              <w:t>4401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415,3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418,9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4CCB">
              <w:lastRenderedPageBreak/>
              <w:t>внебюджетными фондами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lastRenderedPageBreak/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323,4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lastRenderedPageBreak/>
              <w:t>336,4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87,0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77,6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Иные бюджетные ассигнования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0 4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9900002040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4,9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4,9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Другие общегосударственные вопросы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1 3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CCB">
              <w:rPr>
                <w:b/>
              </w:rPr>
              <w:t>15,9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/>
              </w:rPr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/>
              </w:rPr>
            </w:pPr>
            <w:r w:rsidRPr="00A64CCB">
              <w:rPr>
                <w:b/>
              </w:rPr>
              <w:t>15,9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9900002950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800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5,5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5,5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Диспансеризация муниципальных служащих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9900097071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7,6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7,6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Страхование муниципальных служащих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01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9900092410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2,8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2,8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Национальная оборона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CCB">
              <w:rPr>
                <w:b/>
              </w:rPr>
              <w:t>92,21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/>
              </w:rPr>
            </w:pPr>
            <w:r w:rsidRPr="00A64CCB">
              <w:rPr>
                <w:b/>
              </w:rPr>
              <w:t>93,7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64CCB">
              <w:rPr>
                <w:lang w:val="en-US"/>
              </w:rPr>
              <w:t>Мобилизационная</w:t>
            </w:r>
            <w:proofErr w:type="spellEnd"/>
            <w:r w:rsidRPr="00A64CCB">
              <w:rPr>
                <w:lang w:val="en-US"/>
              </w:rPr>
              <w:t xml:space="preserve">  и </w:t>
            </w:r>
            <w:proofErr w:type="spellStart"/>
            <w:r w:rsidRPr="00A64CCB">
              <w:rPr>
                <w:lang w:val="en-US"/>
              </w:rPr>
              <w:t>вневойсковая</w:t>
            </w:r>
            <w:proofErr w:type="spellEnd"/>
            <w:r w:rsidRPr="00A64CCB">
              <w:rPr>
                <w:lang w:val="en-US"/>
              </w:rPr>
              <w:t xml:space="preserve"> </w:t>
            </w:r>
            <w:proofErr w:type="spellStart"/>
            <w:r w:rsidRPr="00A64CCB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0 2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9900051180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92,21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93,7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2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rPr>
                <w:lang w:val="en-US"/>
              </w:rPr>
              <w:t>0</w:t>
            </w:r>
            <w:r w:rsidRPr="00A64CCB">
              <w:t xml:space="preserve">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9900051180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100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87,31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87,3</w:t>
            </w:r>
          </w:p>
        </w:tc>
      </w:tr>
      <w:tr w:rsidR="00A64CCB" w:rsidRPr="00A64CCB" w:rsidTr="007360E2"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t xml:space="preserve">0 </w:t>
            </w:r>
            <w:r w:rsidRPr="00A64CCB">
              <w:rPr>
                <w:lang w:val="en-US"/>
              </w:rPr>
              <w:t>2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CCB">
              <w:rPr>
                <w:lang w:val="en-US"/>
              </w:rPr>
              <w:t>0</w:t>
            </w:r>
            <w:r w:rsidRPr="00A64CCB">
              <w:t xml:space="preserve"> </w:t>
            </w:r>
            <w:r w:rsidRPr="00A64CCB">
              <w:rPr>
                <w:lang w:val="en-US"/>
              </w:rPr>
              <w:t>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9900051180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4,9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6,4</w:t>
            </w:r>
          </w:p>
        </w:tc>
      </w:tr>
      <w:tr w:rsidR="00A64CCB" w:rsidRPr="00A64CCB" w:rsidTr="007360E2">
        <w:tc>
          <w:tcPr>
            <w:tcW w:w="3805" w:type="dxa"/>
            <w:tcBorders>
              <w:bottom w:val="nil"/>
            </w:tcBorders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A64CCB">
              <w:rPr>
                <w:u w:val="single"/>
              </w:rPr>
              <w:t>Национальная экономика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00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64CCB">
              <w:t>25,8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25,8</w:t>
            </w:r>
          </w:p>
        </w:tc>
      </w:tr>
      <w:tr w:rsidR="00A64CCB" w:rsidRPr="00A64CCB" w:rsidTr="007360E2">
        <w:tc>
          <w:tcPr>
            <w:tcW w:w="3805" w:type="dxa"/>
            <w:tcBorders>
              <w:top w:val="nil"/>
            </w:tcBorders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25,8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25,8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rPr>
                <w:sz w:val="22"/>
                <w:szCs w:val="22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9900078020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25,8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25,8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64CCB">
              <w:t>Иные бюджетные ассигнования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04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09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9900078020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  <w:r w:rsidRPr="00A64CCB">
              <w:t>25,8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25,8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Жилищно-коммунальное хозяйство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CCB">
              <w:rPr>
                <w:b/>
              </w:rPr>
              <w:t>988,6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/>
              </w:rPr>
            </w:pPr>
            <w:r w:rsidRPr="00A64CCB">
              <w:rPr>
                <w:b/>
              </w:rPr>
              <w:t>1015,9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Благоустройство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9900078000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988,6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1015,9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Уличное освещение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9900078010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896,8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914,7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9900078010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896,8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914,7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9900078050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54,0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63,7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0 5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9900078050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200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54,0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63,7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A64CCB">
              <w:t xml:space="preserve">Уплата налога на имущество </w:t>
            </w:r>
            <w:r w:rsidRPr="00A64CCB">
              <w:lastRenderedPageBreak/>
              <w:t>организаций и земельного налога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lastRenderedPageBreak/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05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03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9900078</w:t>
            </w:r>
            <w:r w:rsidRPr="00A64CCB">
              <w:lastRenderedPageBreak/>
              <w:t>050</w:t>
            </w:r>
          </w:p>
        </w:tc>
        <w:tc>
          <w:tcPr>
            <w:tcW w:w="567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lastRenderedPageBreak/>
              <w:t>80</w:t>
            </w:r>
            <w:r w:rsidRPr="00A64CCB">
              <w:lastRenderedPageBreak/>
              <w:t>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lastRenderedPageBreak/>
              <w:t>37,8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lastRenderedPageBreak/>
              <w:t>37,8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lastRenderedPageBreak/>
              <w:t>Культура, кинематография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6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CCB">
              <w:rPr>
                <w:b/>
              </w:rPr>
              <w:t xml:space="preserve">      629,3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</w:rPr>
            </w:pPr>
            <w:r w:rsidRPr="00A64CCB">
              <w:rPr>
                <w:b/>
              </w:rPr>
              <w:t xml:space="preserve">              571,9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56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            629,3   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A64CCB">
              <w:t xml:space="preserve">               571,9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56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100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   185,0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</w:pPr>
            <w:r w:rsidRPr="00A64CCB">
              <w:t>188,7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</w:pPr>
            <w:r w:rsidRPr="00A64CC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56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200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   417,5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right"/>
            </w:pP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A64CCB">
              <w:t xml:space="preserve">                  356,4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64CCB">
              <w:t>Иные бюджетные ассигнования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401</w:t>
            </w: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0 8</w:t>
            </w: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0 1</w:t>
            </w:r>
          </w:p>
        </w:tc>
        <w:tc>
          <w:tcPr>
            <w:tcW w:w="1163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>0840144091</w:t>
            </w:r>
          </w:p>
        </w:tc>
        <w:tc>
          <w:tcPr>
            <w:tcW w:w="56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CB">
              <w:t>800</w:t>
            </w: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CCB">
              <w:t xml:space="preserve">       26,8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A64CCB">
              <w:t xml:space="preserve">                   26,8</w:t>
            </w:r>
          </w:p>
        </w:tc>
      </w:tr>
      <w:tr w:rsidR="00A64CCB" w:rsidRPr="00A64CCB" w:rsidTr="007360E2">
        <w:tc>
          <w:tcPr>
            <w:tcW w:w="3805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64CCB">
              <w:rPr>
                <w:b/>
                <w:bCs/>
              </w:rPr>
              <w:t>Всего расходов( без условно утвержденных)</w:t>
            </w:r>
          </w:p>
        </w:tc>
        <w:tc>
          <w:tcPr>
            <w:tcW w:w="709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63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bottom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4CCB">
              <w:rPr>
                <w:b/>
              </w:rPr>
              <w:t>2640,81</w:t>
            </w:r>
          </w:p>
        </w:tc>
        <w:tc>
          <w:tcPr>
            <w:tcW w:w="2268" w:type="dxa"/>
          </w:tcPr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</w:rPr>
            </w:pPr>
            <w:r w:rsidRPr="00A64CCB">
              <w:rPr>
                <w:b/>
              </w:rPr>
              <w:t xml:space="preserve">          </w:t>
            </w:r>
          </w:p>
          <w:p w:rsidR="00A64CCB" w:rsidRPr="00A64CCB" w:rsidRDefault="00A64CCB" w:rsidP="00A64CC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</w:rPr>
            </w:pPr>
            <w:r w:rsidRPr="00A64CCB">
              <w:rPr>
                <w:b/>
              </w:rPr>
              <w:t xml:space="preserve">                2634,00</w:t>
            </w:r>
          </w:p>
        </w:tc>
      </w:tr>
    </w:tbl>
    <w:p w:rsidR="00A64CCB" w:rsidRPr="00A64CCB" w:rsidRDefault="00A64CCB" w:rsidP="00A64CCB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A64CCB" w:rsidRPr="00A64CCB" w:rsidRDefault="00A64CCB" w:rsidP="00A64C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A64CCB" w:rsidRPr="00A64CCB" w:rsidRDefault="00A64CCB" w:rsidP="00A64C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78B6" w:rsidRDefault="006478B6" w:rsidP="00647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78B6" w:rsidRDefault="006478B6" w:rsidP="006478B6">
      <w:pPr>
        <w:rPr>
          <w:sz w:val="28"/>
          <w:szCs w:val="28"/>
        </w:rPr>
      </w:pPr>
    </w:p>
    <w:p w:rsidR="006478B6" w:rsidRDefault="006478B6" w:rsidP="006478B6">
      <w:pPr>
        <w:rPr>
          <w:sz w:val="28"/>
          <w:szCs w:val="28"/>
        </w:rPr>
      </w:pPr>
    </w:p>
    <w:p w:rsidR="00D826EC" w:rsidRDefault="00D826EC" w:rsidP="006478B6">
      <w:pPr>
        <w:rPr>
          <w:sz w:val="28"/>
          <w:szCs w:val="28"/>
        </w:rPr>
      </w:pPr>
    </w:p>
    <w:p w:rsidR="00D826EC" w:rsidRDefault="00D826EC" w:rsidP="006478B6">
      <w:pPr>
        <w:rPr>
          <w:sz w:val="28"/>
          <w:szCs w:val="28"/>
        </w:rPr>
      </w:pPr>
    </w:p>
    <w:p w:rsidR="00D826EC" w:rsidRDefault="00D826EC" w:rsidP="006478B6">
      <w:pPr>
        <w:rPr>
          <w:sz w:val="28"/>
          <w:szCs w:val="28"/>
        </w:rPr>
      </w:pPr>
    </w:p>
    <w:p w:rsidR="00D826EC" w:rsidRDefault="00D826EC" w:rsidP="006478B6">
      <w:pPr>
        <w:rPr>
          <w:sz w:val="28"/>
          <w:szCs w:val="28"/>
        </w:rPr>
      </w:pPr>
    </w:p>
    <w:p w:rsidR="00D826EC" w:rsidRDefault="00D826EC" w:rsidP="006478B6">
      <w:pPr>
        <w:rPr>
          <w:sz w:val="28"/>
          <w:szCs w:val="28"/>
        </w:rPr>
      </w:pPr>
    </w:p>
    <w:p w:rsidR="006478B6" w:rsidRDefault="006478B6" w:rsidP="006478B6">
      <w:pPr>
        <w:rPr>
          <w:sz w:val="28"/>
          <w:szCs w:val="28"/>
        </w:rPr>
      </w:pPr>
    </w:p>
    <w:p w:rsidR="006478B6" w:rsidRDefault="006478B6" w:rsidP="006478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Нижненаратбашского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78B6" w:rsidRDefault="006478B6" w:rsidP="006478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Буинского</w:t>
      </w:r>
      <w:proofErr w:type="spellEnd"/>
      <w:r>
        <w:rPr>
          <w:sz w:val="28"/>
          <w:szCs w:val="28"/>
        </w:rPr>
        <w:t xml:space="preserve"> муниципального района 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И.И.Галиуллин</w:t>
      </w:r>
      <w:proofErr w:type="spellEnd"/>
      <w:r>
        <w:rPr>
          <w:sz w:val="28"/>
          <w:szCs w:val="28"/>
        </w:rPr>
        <w:t xml:space="preserve">   </w:t>
      </w:r>
    </w:p>
    <w:p w:rsidR="00C465C0" w:rsidRDefault="00C465C0"/>
    <w:sectPr w:rsidR="00C465C0" w:rsidSect="002C7C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23"/>
    <w:rsid w:val="00042AD1"/>
    <w:rsid w:val="000C79D0"/>
    <w:rsid w:val="00147D31"/>
    <w:rsid w:val="00161176"/>
    <w:rsid w:val="001D5609"/>
    <w:rsid w:val="002C7CFB"/>
    <w:rsid w:val="0041070B"/>
    <w:rsid w:val="00457595"/>
    <w:rsid w:val="004837F2"/>
    <w:rsid w:val="00504623"/>
    <w:rsid w:val="00587367"/>
    <w:rsid w:val="005E448F"/>
    <w:rsid w:val="005F65CE"/>
    <w:rsid w:val="006478B6"/>
    <w:rsid w:val="00696AD5"/>
    <w:rsid w:val="007360E2"/>
    <w:rsid w:val="007658B6"/>
    <w:rsid w:val="00835178"/>
    <w:rsid w:val="00A4428C"/>
    <w:rsid w:val="00A47B23"/>
    <w:rsid w:val="00A64CCB"/>
    <w:rsid w:val="00BB6241"/>
    <w:rsid w:val="00C465C0"/>
    <w:rsid w:val="00D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E682"/>
  <w15:chartTrackingRefBased/>
  <w15:docId w15:val="{B945C332-5B48-4E6E-80F5-F49BE68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8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A64CC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4CC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8B6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64CC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64CC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64CCB"/>
  </w:style>
  <w:style w:type="numbering" w:customStyle="1" w:styleId="110">
    <w:name w:val="Нет списка11"/>
    <w:next w:val="a2"/>
    <w:uiPriority w:val="99"/>
    <w:semiHidden/>
    <w:unhideWhenUsed/>
    <w:rsid w:val="00A64CCB"/>
  </w:style>
  <w:style w:type="character" w:customStyle="1" w:styleId="a3">
    <w:name w:val="Цветовое выделение"/>
    <w:rsid w:val="00A64CCB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A64CCB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A64C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6">
    <w:name w:val="Текст (прав. подпись)"/>
    <w:basedOn w:val="a"/>
    <w:next w:val="a"/>
    <w:rsid w:val="00A64C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7">
    <w:name w:val="Таблицы (моноширинный)"/>
    <w:basedOn w:val="a"/>
    <w:next w:val="a"/>
    <w:rsid w:val="00A64C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header"/>
    <w:basedOn w:val="a"/>
    <w:link w:val="a9"/>
    <w:rsid w:val="00A64C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A64CCB"/>
    <w:rPr>
      <w:rFonts w:ascii="Arial" w:eastAsia="Times New Roman" w:hAnsi="Arial" w:cs="Arial"/>
      <w:lang w:eastAsia="ru-RU"/>
    </w:rPr>
  </w:style>
  <w:style w:type="character" w:styleId="aa">
    <w:name w:val="page number"/>
    <w:basedOn w:val="a0"/>
    <w:rsid w:val="00A64CCB"/>
  </w:style>
  <w:style w:type="paragraph" w:styleId="ab">
    <w:name w:val="footer"/>
    <w:basedOn w:val="a"/>
    <w:link w:val="ac"/>
    <w:rsid w:val="00A64C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A64CC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6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A64CC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Основной текст Знак"/>
    <w:basedOn w:val="a0"/>
    <w:link w:val="ad"/>
    <w:rsid w:val="00A64CCB"/>
    <w:rPr>
      <w:rFonts w:ascii="Arial" w:eastAsia="Times New Roman" w:hAnsi="Arial" w:cs="Arial"/>
      <w:lang w:eastAsia="ru-RU"/>
    </w:rPr>
  </w:style>
  <w:style w:type="paragraph" w:styleId="af">
    <w:name w:val="Balloon Text"/>
    <w:basedOn w:val="a"/>
    <w:link w:val="af0"/>
    <w:semiHidden/>
    <w:rsid w:val="00A64CCB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64C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64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A64CCB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64C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3">
    <w:name w:val="Table Grid"/>
    <w:basedOn w:val="a1"/>
    <w:rsid w:val="00A6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6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C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C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AE70939E8C1FEAE7E12D77BE19C0BB45116F2885FE25AA4F7AB0C0A702987FB449D9F1517C6AE4BDE045155BAFC4D9B6C506844A519n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1AE70939E8C1FEAE7E12D77BE19C0BB45117F98D55E25AA4F7AB0C0A702987FB449D9A1610CFAE4BDE045155BAFC4D9B6C506844A519n0H" TargetMode="External"/><Relationship Id="rId12" Type="http://schemas.openxmlformats.org/officeDocument/2006/relationships/hyperlink" Target="consultantplus://offline/ref=B39074CEB87F842D8B97473D65F902C513AB8C9C9EA564E13DEF1083A3538A4DE532C5648F443E057C9D17B04C5A32D1451150808B45e35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9074CEB87F842D8B97473D65F902C513AB8C9C9EA564E13DEF1083A3538A4DE532C5648F443E057C9D17B04C5A32D1451150808B45e35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1AE70939E8C1FEAE7E12D77BE19C0BB45116F2885FE25AA4F7AB0C0A702987FB449D9F1517C6AE4BDE045155BAFC4D9B6C506844A519n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AE70939E8C1FEAE7E12D77BE19C0BB45117F98D55E25AA4F7AB0C0A702987FB449D9A1610CFAE4BDE045155BAFC4D9B6C506844A519n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9B8B-B080-4426-9044-977B7366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</cp:revision>
  <dcterms:created xsi:type="dcterms:W3CDTF">2019-12-18T10:10:00Z</dcterms:created>
  <dcterms:modified xsi:type="dcterms:W3CDTF">2019-12-18T12:25:00Z</dcterms:modified>
</cp:coreProperties>
</file>