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7B" w:rsidRDefault="00AC1E94"/>
    <w:p w:rsidR="00675A13" w:rsidRPr="00AC1E94" w:rsidRDefault="00675A13" w:rsidP="00675A13">
      <w:pPr>
        <w:jc w:val="center"/>
        <w:rPr>
          <w:szCs w:val="24"/>
        </w:rPr>
      </w:pPr>
      <w:bookmarkStart w:id="0" w:name="_GoBack"/>
      <w:r w:rsidRPr="00AC1E94">
        <w:rPr>
          <w:szCs w:val="24"/>
        </w:rPr>
        <w:t>ОТЧЕТ</w:t>
      </w:r>
    </w:p>
    <w:p w:rsidR="00675A13" w:rsidRPr="00AC1E94" w:rsidRDefault="00675A13" w:rsidP="00675A13">
      <w:pPr>
        <w:jc w:val="center"/>
        <w:rPr>
          <w:szCs w:val="24"/>
        </w:rPr>
      </w:pPr>
      <w:r w:rsidRPr="00AC1E94">
        <w:rPr>
          <w:szCs w:val="24"/>
        </w:rPr>
        <w:t>ПО РЕЗУЛЬТАТАМ КОНТРОЛЬНОГО МЕРОПРИЯТИЯ</w:t>
      </w:r>
    </w:p>
    <w:p w:rsidR="00675A13" w:rsidRDefault="00675A13" w:rsidP="00675A13">
      <w:pPr>
        <w:jc w:val="center"/>
        <w:rPr>
          <w:sz w:val="28"/>
          <w:szCs w:val="28"/>
        </w:rPr>
      </w:pPr>
      <w:r w:rsidRPr="00675A13">
        <w:rPr>
          <w:sz w:val="28"/>
          <w:szCs w:val="28"/>
        </w:rPr>
        <w:t xml:space="preserve">«Аудит в сфере закупок в отношении Исполнительного комитета </w:t>
      </w:r>
    </w:p>
    <w:p w:rsidR="00675A13" w:rsidRPr="00675A13" w:rsidRDefault="00675A13" w:rsidP="00675A13">
      <w:pPr>
        <w:jc w:val="center"/>
        <w:rPr>
          <w:sz w:val="28"/>
          <w:szCs w:val="28"/>
        </w:rPr>
      </w:pPr>
      <w:r w:rsidRPr="00675A13">
        <w:rPr>
          <w:sz w:val="28"/>
          <w:szCs w:val="28"/>
        </w:rPr>
        <w:t>города Буинск»</w:t>
      </w:r>
    </w:p>
    <w:bookmarkEnd w:id="0"/>
    <w:p w:rsidR="00675A13" w:rsidRPr="00675A13" w:rsidRDefault="00675A13" w:rsidP="00675A13">
      <w:pPr>
        <w:jc w:val="center"/>
        <w:rPr>
          <w:b/>
          <w:sz w:val="28"/>
          <w:szCs w:val="28"/>
        </w:rPr>
      </w:pPr>
    </w:p>
    <w:p w:rsidR="00DE7792" w:rsidRPr="00DE7792" w:rsidRDefault="00DE7792" w:rsidP="00DE7792">
      <w:pPr>
        <w:jc w:val="center"/>
        <w:rPr>
          <w:szCs w:val="24"/>
        </w:rPr>
      </w:pPr>
    </w:p>
    <w:p w:rsidR="00DE7792" w:rsidRDefault="00DE7792" w:rsidP="00675A13">
      <w:pPr>
        <w:spacing w:line="360" w:lineRule="auto"/>
        <w:ind w:firstLine="708"/>
        <w:jc w:val="both"/>
        <w:rPr>
          <w:sz w:val="28"/>
          <w:szCs w:val="28"/>
        </w:rPr>
      </w:pPr>
      <w:r w:rsidRPr="00DE7792">
        <w:rPr>
          <w:sz w:val="28"/>
          <w:szCs w:val="28"/>
        </w:rPr>
        <w:t>Основание проведения контрольного мероприятия: план работы МКУ «Контрольно-счетная палата Буинского муниципального района РТ» на 20</w:t>
      </w:r>
      <w:r w:rsidR="00941FF2">
        <w:rPr>
          <w:sz w:val="28"/>
          <w:szCs w:val="28"/>
        </w:rPr>
        <w:t>20</w:t>
      </w:r>
      <w:r w:rsidRPr="00DE7792">
        <w:rPr>
          <w:sz w:val="28"/>
          <w:szCs w:val="28"/>
        </w:rPr>
        <w:t xml:space="preserve"> год.</w:t>
      </w:r>
    </w:p>
    <w:p w:rsidR="00675A13" w:rsidRPr="00675A13" w:rsidRDefault="00675A13" w:rsidP="00675A13">
      <w:pPr>
        <w:spacing w:line="360" w:lineRule="auto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proofErr w:type="gramStart"/>
      <w:r w:rsidRPr="00675A13">
        <w:rPr>
          <w:rFonts w:eastAsia="SimSun"/>
          <w:bCs/>
          <w:sz w:val="28"/>
          <w:szCs w:val="28"/>
          <w:lang w:eastAsia="zh-CN"/>
        </w:rPr>
        <w:t xml:space="preserve">Цель проверки: предупреждение </w:t>
      </w:r>
      <w:r w:rsidRPr="00675A13">
        <w:rPr>
          <w:rFonts w:eastAsia="SimSun"/>
          <w:sz w:val="28"/>
          <w:szCs w:val="28"/>
          <w:lang w:eastAsia="zh-CN"/>
        </w:rPr>
        <w:t>нарушений законодательства Российской Федерации и иных нормативных правовых актов Российской Федерации в сфере закупок</w:t>
      </w:r>
      <w:r w:rsidRPr="00675A13">
        <w:rPr>
          <w:rFonts w:eastAsia="SimSun"/>
          <w:bCs/>
          <w:sz w:val="28"/>
          <w:szCs w:val="28"/>
          <w:lang w:eastAsia="zh-CN"/>
        </w:rPr>
        <w:t>, а так же проверка соблюдения законодательства при размещении закупок на поставки товаров, выполнение работ и оказание услуг при заключении муниципальных контрактов, полноты и своевременности предоставления сведений в реестр контрактов, анализ и оценка результатов закупок, достижения целей осуществления закупок, определенных в соответствии со ст</w:t>
      </w:r>
      <w:proofErr w:type="gramEnd"/>
      <w:r w:rsidRPr="00675A13">
        <w:rPr>
          <w:rFonts w:eastAsia="SimSun"/>
          <w:bCs/>
          <w:sz w:val="28"/>
          <w:szCs w:val="28"/>
          <w:lang w:eastAsia="zh-CN"/>
        </w:rPr>
        <w:t>.13 Федерального закона № 44-ФЗ.</w:t>
      </w:r>
    </w:p>
    <w:p w:rsidR="00675A13" w:rsidRPr="00675A13" w:rsidRDefault="00675A13" w:rsidP="00675A1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75A13">
        <w:rPr>
          <w:rFonts w:eastAsia="SimSun"/>
          <w:bCs/>
          <w:sz w:val="28"/>
          <w:szCs w:val="28"/>
          <w:lang w:eastAsia="zh-CN"/>
        </w:rPr>
        <w:t xml:space="preserve">Объект проверки: </w:t>
      </w:r>
      <w:r w:rsidRPr="00675A13">
        <w:rPr>
          <w:sz w:val="28"/>
          <w:szCs w:val="28"/>
        </w:rPr>
        <w:t>Исполнительный комитет города Буинска.</w:t>
      </w:r>
    </w:p>
    <w:p w:rsidR="00675A13" w:rsidRPr="00675A13" w:rsidRDefault="00675A13" w:rsidP="00675A13">
      <w:pPr>
        <w:tabs>
          <w:tab w:val="left" w:pos="720"/>
        </w:tabs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675A13">
        <w:rPr>
          <w:rFonts w:eastAsia="SimSun"/>
          <w:sz w:val="28"/>
          <w:szCs w:val="28"/>
          <w:lang w:eastAsia="zh-CN"/>
        </w:rPr>
        <w:t>Проверяемый период: с 01.01.2020 по 31.07.2020г.</w:t>
      </w:r>
    </w:p>
    <w:p w:rsidR="00675A13" w:rsidRPr="00675A13" w:rsidRDefault="00675A13" w:rsidP="00675A13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675A13">
        <w:rPr>
          <w:rFonts w:eastAsia="SimSun"/>
          <w:bCs/>
          <w:sz w:val="28"/>
          <w:szCs w:val="28"/>
          <w:lang w:eastAsia="zh-CN"/>
        </w:rPr>
        <w:t xml:space="preserve">Проверка: начата </w:t>
      </w:r>
      <w:r w:rsidRPr="00675A13">
        <w:rPr>
          <w:rFonts w:eastAsia="SimSun"/>
          <w:sz w:val="28"/>
          <w:szCs w:val="28"/>
          <w:lang w:eastAsia="zh-CN"/>
        </w:rPr>
        <w:t>20.07.2020 года, окончена 04.08.2020 года.</w:t>
      </w:r>
    </w:p>
    <w:p w:rsidR="00675A13" w:rsidRPr="00305727" w:rsidRDefault="00675A13" w:rsidP="00675A13">
      <w:pPr>
        <w:spacing w:line="360" w:lineRule="auto"/>
        <w:ind w:firstLine="708"/>
        <w:jc w:val="both"/>
        <w:rPr>
          <w:sz w:val="28"/>
          <w:szCs w:val="28"/>
        </w:rPr>
      </w:pPr>
      <w:r w:rsidRPr="00305727">
        <w:rPr>
          <w:sz w:val="28"/>
          <w:szCs w:val="28"/>
        </w:rPr>
        <w:t>В ходе проверки установлено нарушений на сумму</w:t>
      </w:r>
      <w:r>
        <w:rPr>
          <w:sz w:val="28"/>
          <w:szCs w:val="28"/>
        </w:rPr>
        <w:t xml:space="preserve"> </w:t>
      </w:r>
      <w:r w:rsidRPr="00954C8F">
        <w:rPr>
          <w:sz w:val="28"/>
          <w:szCs w:val="28"/>
        </w:rPr>
        <w:t>2 241 738,1</w:t>
      </w:r>
      <w:r>
        <w:rPr>
          <w:szCs w:val="24"/>
        </w:rPr>
        <w:t xml:space="preserve"> </w:t>
      </w:r>
      <w:r w:rsidRPr="00305727">
        <w:rPr>
          <w:sz w:val="28"/>
          <w:szCs w:val="28"/>
        </w:rPr>
        <w:t>рублей, при этом выявлен</w:t>
      </w:r>
      <w:r>
        <w:rPr>
          <w:sz w:val="28"/>
          <w:szCs w:val="28"/>
        </w:rPr>
        <w:t>о</w:t>
      </w:r>
      <w:r w:rsidRPr="00305727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</w:t>
      </w:r>
      <w:r w:rsidRPr="00305727">
        <w:rPr>
          <w:sz w:val="28"/>
          <w:szCs w:val="28"/>
        </w:rPr>
        <w:t>:</w:t>
      </w:r>
    </w:p>
    <w:p w:rsidR="00675A13" w:rsidRPr="00561ECF" w:rsidRDefault="00675A13" w:rsidP="00675A13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1ECF">
        <w:rPr>
          <w:sz w:val="28"/>
          <w:szCs w:val="28"/>
        </w:rPr>
        <w:t>-в нарушение ч. 6 ст. 38 Федерального закона от 05.04.2013 года 44-ФЗ, на момент проведения контрольного мероприятия, вновь назначенный контрактный управляющий не имеет высшего или дополнительного профессионального образования в сфере закупок.</w:t>
      </w:r>
    </w:p>
    <w:p w:rsidR="00675A13" w:rsidRPr="00561ECF" w:rsidRDefault="00675A13" w:rsidP="00675A13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1ECF">
        <w:rPr>
          <w:sz w:val="28"/>
          <w:szCs w:val="28"/>
        </w:rPr>
        <w:t xml:space="preserve">- по контрактам на техническое обслуживание, оказание услуг электроснабжения, связи, содержание дорог и парков, содержание путепровода, содержание освещения в городе Буинск, Заказчиком осуществляется ежемесячная/поэтапная оплата по фактически оказанным услугам после подписания сторонами актов оказанных услуг. Однако информация об оплате контрактов и документы, свидетельствующие об </w:t>
      </w:r>
      <w:r w:rsidRPr="00561ECF">
        <w:rPr>
          <w:sz w:val="28"/>
          <w:szCs w:val="28"/>
        </w:rPr>
        <w:lastRenderedPageBreak/>
        <w:t xml:space="preserve">оказании услуг (акты оказанных услуг) заказчиком не размещены в реестре контрактов </w:t>
      </w:r>
      <w:hyperlink r:id="rId5" w:history="1">
        <w:r w:rsidRPr="00561ECF">
          <w:rPr>
            <w:rStyle w:val="aa"/>
            <w:color w:val="auto"/>
            <w:sz w:val="28"/>
            <w:szCs w:val="28"/>
          </w:rPr>
          <w:t>http://zakupki.gov.ru</w:t>
        </w:r>
      </w:hyperlink>
      <w:r w:rsidRPr="00561ECF">
        <w:rPr>
          <w:sz w:val="28"/>
          <w:szCs w:val="28"/>
        </w:rPr>
        <w:t>, в связи с чем, нарушены требования ч.3 ст.103 Федерального закона № 44-ФЗ.</w:t>
      </w:r>
    </w:p>
    <w:p w:rsidR="00675A13" w:rsidRPr="00561ECF" w:rsidRDefault="00675A13" w:rsidP="00675A13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1ECF">
        <w:rPr>
          <w:sz w:val="28"/>
          <w:szCs w:val="28"/>
        </w:rPr>
        <w:t>-</w:t>
      </w:r>
      <w:r w:rsidRPr="00561ECF">
        <w:rPr>
          <w:iCs/>
          <w:sz w:val="28"/>
          <w:szCs w:val="28"/>
          <w:shd w:val="clear" w:color="auto" w:fill="FFFFFF"/>
        </w:rPr>
        <w:t xml:space="preserve"> нарушены сроки и порядок оплаты по муниципальн</w:t>
      </w:r>
      <w:r>
        <w:rPr>
          <w:iCs/>
          <w:sz w:val="28"/>
          <w:szCs w:val="28"/>
          <w:shd w:val="clear" w:color="auto" w:fill="FFFFFF"/>
        </w:rPr>
        <w:t>ым</w:t>
      </w:r>
      <w:r w:rsidRPr="00561ECF">
        <w:rPr>
          <w:iCs/>
          <w:sz w:val="28"/>
          <w:szCs w:val="28"/>
          <w:shd w:val="clear" w:color="auto" w:fill="FFFFFF"/>
        </w:rPr>
        <w:t xml:space="preserve"> контракт</w:t>
      </w:r>
      <w:r>
        <w:rPr>
          <w:iCs/>
          <w:sz w:val="28"/>
          <w:szCs w:val="28"/>
          <w:shd w:val="clear" w:color="auto" w:fill="FFFFFF"/>
        </w:rPr>
        <w:t>ам</w:t>
      </w:r>
      <w:r w:rsidRPr="00561ECF">
        <w:rPr>
          <w:iCs/>
          <w:sz w:val="28"/>
          <w:szCs w:val="28"/>
          <w:shd w:val="clear" w:color="auto" w:fill="FFFFFF"/>
        </w:rPr>
        <w:t xml:space="preserve"> при своевременном доведении бюджетных ассигнований</w:t>
      </w:r>
      <w:r>
        <w:rPr>
          <w:iCs/>
          <w:sz w:val="28"/>
          <w:szCs w:val="28"/>
          <w:shd w:val="clear" w:color="auto" w:fill="FFFFFF"/>
        </w:rPr>
        <w:t xml:space="preserve"> на сумму </w:t>
      </w:r>
      <w:r w:rsidRPr="00807951">
        <w:rPr>
          <w:sz w:val="28"/>
          <w:szCs w:val="28"/>
        </w:rPr>
        <w:t>2 241 738,1</w:t>
      </w:r>
      <w:r>
        <w:rPr>
          <w:szCs w:val="24"/>
        </w:rPr>
        <w:t xml:space="preserve"> руб.</w:t>
      </w:r>
    </w:p>
    <w:p w:rsidR="00675A13" w:rsidRPr="00561ECF" w:rsidRDefault="00675A13" w:rsidP="00675A13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  <w:r w:rsidRPr="00561ECF">
        <w:rPr>
          <w:sz w:val="28"/>
          <w:szCs w:val="28"/>
        </w:rPr>
        <w:t>Таким образом, в действиях Исполнительного комитета города Буинск (Заказчика), выявлены нарушения, содержащие признаки административных правонарушений, предусмотренных ч. 2 ст. 7.31 КоАП РФ, ч. 1 ст. 7.32.5 КоАП РФ</w:t>
      </w:r>
      <w:r>
        <w:rPr>
          <w:sz w:val="28"/>
          <w:szCs w:val="28"/>
        </w:rPr>
        <w:t>.</w:t>
      </w:r>
    </w:p>
    <w:p w:rsidR="00675A13" w:rsidRDefault="00675A13" w:rsidP="00675A13">
      <w:pPr>
        <w:spacing w:line="276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Контрольно-счетной палатой района отчет о результатах проверки направлен Главе </w:t>
      </w:r>
      <w:r>
        <w:rPr>
          <w:sz w:val="28"/>
          <w:szCs w:val="28"/>
        </w:rPr>
        <w:t>Буин</w:t>
      </w:r>
      <w:r>
        <w:rPr>
          <w:sz w:val="28"/>
          <w:szCs w:val="28"/>
        </w:rPr>
        <w:t xml:space="preserve">ского муниципального района. Материалы проверки направлены в </w:t>
      </w:r>
      <w:proofErr w:type="spellStart"/>
      <w:r>
        <w:rPr>
          <w:sz w:val="28"/>
          <w:szCs w:val="28"/>
        </w:rPr>
        <w:t>Буин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городскую прокуратуру.</w:t>
      </w:r>
    </w:p>
    <w:p w:rsidR="00DE7792" w:rsidRPr="00C1655C" w:rsidRDefault="00DE7792" w:rsidP="00675A13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Председатель МКУ</w:t>
      </w: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«Контрольно-счётная палата</w:t>
      </w: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Буинского муниципального района РТ»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Р.Р. </w:t>
      </w:r>
      <w:proofErr w:type="spellStart"/>
      <w:r>
        <w:rPr>
          <w:rFonts w:eastAsia="MS Mincho"/>
          <w:sz w:val="28"/>
          <w:szCs w:val="28"/>
        </w:rPr>
        <w:t>Аглиуллин</w:t>
      </w:r>
      <w:proofErr w:type="spellEnd"/>
    </w:p>
    <w:p w:rsidR="00DE7792" w:rsidRDefault="00DE7792"/>
    <w:sectPr w:rsidR="00DE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2"/>
    <w:rsid w:val="00156545"/>
    <w:rsid w:val="001F7F09"/>
    <w:rsid w:val="002C3926"/>
    <w:rsid w:val="00392E04"/>
    <w:rsid w:val="00512A84"/>
    <w:rsid w:val="005B5CB6"/>
    <w:rsid w:val="00675A13"/>
    <w:rsid w:val="00941FF2"/>
    <w:rsid w:val="00974F54"/>
    <w:rsid w:val="009B26B5"/>
    <w:rsid w:val="00AC1E94"/>
    <w:rsid w:val="00BA0C9E"/>
    <w:rsid w:val="00CE0B2B"/>
    <w:rsid w:val="00DD2023"/>
    <w:rsid w:val="00DE7792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2"/>
    <w:rPr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6"/>
    <w:pPr>
      <w:keepNext/>
      <w:jc w:val="center"/>
      <w:outlineLvl w:val="0"/>
    </w:pPr>
    <w:rPr>
      <w:rFonts w:ascii="Cambria" w:hAnsi="Cambria"/>
      <w:b/>
      <w:color w:val="auto"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color w:val="auto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color w:val="auto"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color w:val="auto"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color w:val="auto"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color w:val="auto"/>
      <w:sz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color w:val="auto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color w:val="auto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color w:val="auto"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99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color w:val="auto"/>
      <w:sz w:val="20"/>
      <w:lang w:eastAsia="en-US"/>
    </w:rPr>
  </w:style>
  <w:style w:type="character" w:styleId="aa">
    <w:name w:val="Hyperlink"/>
    <w:uiPriority w:val="99"/>
    <w:rsid w:val="00DE779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E7792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2"/>
    <w:rPr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6"/>
    <w:pPr>
      <w:keepNext/>
      <w:jc w:val="center"/>
      <w:outlineLvl w:val="0"/>
    </w:pPr>
    <w:rPr>
      <w:rFonts w:ascii="Cambria" w:hAnsi="Cambria"/>
      <w:b/>
      <w:color w:val="auto"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color w:val="auto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color w:val="auto"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color w:val="auto"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color w:val="auto"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color w:val="auto"/>
      <w:sz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color w:val="auto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color w:val="auto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color w:val="auto"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99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color w:val="auto"/>
      <w:sz w:val="20"/>
      <w:lang w:eastAsia="en-US"/>
    </w:rPr>
  </w:style>
  <w:style w:type="character" w:styleId="aa">
    <w:name w:val="Hyperlink"/>
    <w:uiPriority w:val="99"/>
    <w:rsid w:val="00DE779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E7792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2020-12-11T07:32:00Z</dcterms:created>
  <dcterms:modified xsi:type="dcterms:W3CDTF">2020-12-17T07:09:00Z</dcterms:modified>
</cp:coreProperties>
</file>