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697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CF44FF" w:rsidTr="00464F45">
        <w:tc>
          <w:tcPr>
            <w:tcW w:w="827" w:type="dxa"/>
            <w:gridSpan w:val="2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</w:tr>
      <w:tr w:rsidR="00CF44FF" w:rsidTr="00464F45">
        <w:tc>
          <w:tcPr>
            <w:tcW w:w="16195" w:type="dxa"/>
            <w:gridSpan w:val="18"/>
            <w:shd w:val="clear" w:color="FFFFFF" w:fill="auto"/>
            <w:vAlign w:val="bottom"/>
          </w:tcPr>
          <w:p w:rsidR="00CF44FF" w:rsidRDefault="007464F4" w:rsidP="00464F45">
            <w:pPr>
              <w:pStyle w:val="1CStyle-1"/>
            </w:pPr>
            <w:r>
              <w:t>СВЕДЕНИЯ</w:t>
            </w:r>
          </w:p>
        </w:tc>
      </w:tr>
      <w:tr w:rsidR="00CF44FF" w:rsidTr="00464F45">
        <w:tc>
          <w:tcPr>
            <w:tcW w:w="16195" w:type="dxa"/>
            <w:gridSpan w:val="18"/>
            <w:shd w:val="clear" w:color="FFFFFF" w:fill="auto"/>
            <w:vAlign w:val="bottom"/>
          </w:tcPr>
          <w:p w:rsidR="00CF44FF" w:rsidRDefault="007464F4" w:rsidP="00464F45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Совет</w:t>
            </w:r>
            <w:r w:rsidR="00474793">
              <w:t>е</w:t>
            </w:r>
            <w:r>
              <w:t xml:space="preserve"> Буинского МР РТ, а также их супруг (супругов) и несовершеннолетних детей</w:t>
            </w:r>
          </w:p>
        </w:tc>
      </w:tr>
      <w:tr w:rsidR="00CF44FF" w:rsidTr="00464F45">
        <w:tc>
          <w:tcPr>
            <w:tcW w:w="16195" w:type="dxa"/>
            <w:gridSpan w:val="18"/>
            <w:shd w:val="clear" w:color="FFFFFF" w:fill="auto"/>
            <w:vAlign w:val="bottom"/>
          </w:tcPr>
          <w:p w:rsidR="00CF44FF" w:rsidRDefault="007464F4" w:rsidP="00464F45">
            <w:pPr>
              <w:pStyle w:val="1CStyle-1"/>
            </w:pPr>
            <w:r>
              <w:t>за период с 1 января по 31 декабря 2 020 года (представленные Президенту Республики Татарстан)</w:t>
            </w:r>
          </w:p>
        </w:tc>
      </w:tr>
      <w:bookmarkEnd w:id="0"/>
      <w:tr w:rsidR="00CF44FF" w:rsidTr="00464F45">
        <w:tc>
          <w:tcPr>
            <w:tcW w:w="827" w:type="dxa"/>
            <w:gridSpan w:val="2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693 800,4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693 800,4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234,8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234,8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234,8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lastRenderedPageBreak/>
              <w:t>18,7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CF44FF" w:rsidP="00464F4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6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F44FF" w:rsidRDefault="007464F4" w:rsidP="00464F45">
            <w:pPr>
              <w:pStyle w:val="1CStyle8"/>
              <w:jc w:val="left"/>
            </w:pPr>
            <w:r>
              <w:t>-</w:t>
            </w:r>
          </w:p>
        </w:tc>
      </w:tr>
      <w:tr w:rsidR="00CF44FF" w:rsidTr="00464F4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F44FF" w:rsidRDefault="00CF44FF" w:rsidP="00464F45"/>
        </w:tc>
      </w:tr>
      <w:tr w:rsidR="00CF44FF" w:rsidTr="00464F45">
        <w:tc>
          <w:tcPr>
            <w:tcW w:w="827" w:type="dxa"/>
            <w:gridSpan w:val="2"/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945" w:type="dxa"/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81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F44FF" w:rsidRDefault="00CF44FF" w:rsidP="00464F45">
            <w:pPr>
              <w:jc w:val="center"/>
            </w:pPr>
          </w:p>
        </w:tc>
      </w:tr>
      <w:tr w:rsidR="00CF44FF" w:rsidTr="00464F45">
        <w:tc>
          <w:tcPr>
            <w:tcW w:w="354" w:type="dxa"/>
            <w:shd w:val="clear" w:color="FFFFFF" w:fill="auto"/>
            <w:vAlign w:val="bottom"/>
          </w:tcPr>
          <w:p w:rsidR="00CF44FF" w:rsidRDefault="00CF44FF" w:rsidP="00464F45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CF44FF" w:rsidRDefault="007464F4" w:rsidP="00464F45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464F4" w:rsidRDefault="007464F4"/>
    <w:sectPr w:rsidR="007464F4" w:rsidSect="00464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4FF"/>
    <w:rsid w:val="00464F45"/>
    <w:rsid w:val="00474793"/>
    <w:rsid w:val="007464F4"/>
    <w:rsid w:val="00CF44FF"/>
    <w:rsid w:val="00E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ACB8"/>
  <w15:docId w15:val="{008C2A7D-D65E-474C-8734-D94D35F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7</cp:revision>
  <dcterms:created xsi:type="dcterms:W3CDTF">2021-05-20T08:31:00Z</dcterms:created>
  <dcterms:modified xsi:type="dcterms:W3CDTF">2021-05-21T08:25:00Z</dcterms:modified>
</cp:coreProperties>
</file>