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017EAE" w:rsidTr="00017EAE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96EC6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Pr="00396E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КИЯТСКОГО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 xml:space="preserve">БУА МУНИЦИПАЛЬ РАЙОНЫ 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КЫЯТ </w:t>
            </w:r>
          </w:p>
          <w:p w:rsidR="00017EAE" w:rsidRPr="00396EC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396EC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ҖИРЛЕГЕ </w:t>
            </w:r>
            <w:r w:rsidRPr="00396EC6">
              <w:rPr>
                <w:rFonts w:ascii="Times New Roman" w:hAnsi="Times New Roman" w:cs="Times New Roman"/>
                <w:sz w:val="24"/>
                <w:szCs w:val="24"/>
              </w:rPr>
              <w:t xml:space="preserve">СОВЕТЫ </w:t>
            </w:r>
            <w:r w:rsidRPr="00396EC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17EAE" w:rsidRDefault="00017EAE" w:rsidP="00017EA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17EAE" w:rsidRDefault="00017EAE" w:rsidP="0001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017EAE" w:rsidRDefault="00017EAE" w:rsidP="0001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7EAE" w:rsidRPr="00365589" w:rsidRDefault="00017EAE" w:rsidP="00017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19 декабря 2014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 w:rsidRPr="00365589">
        <w:rPr>
          <w:rFonts w:ascii="Times New Roman" w:hAnsi="Times New Roman" w:cs="Times New Roman"/>
          <w:sz w:val="24"/>
          <w:szCs w:val="24"/>
        </w:rPr>
        <w:t xml:space="preserve"> 1-57</w:t>
      </w:r>
    </w:p>
    <w:p w:rsidR="00017EAE" w:rsidRPr="005402C8" w:rsidRDefault="00017EAE" w:rsidP="00017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02C8">
        <w:rPr>
          <w:rFonts w:ascii="Times New Roman" w:hAnsi="Times New Roman" w:cs="Times New Roman"/>
          <w:b/>
          <w:sz w:val="24"/>
          <w:szCs w:val="24"/>
        </w:rPr>
        <w:t xml:space="preserve">О бюджете </w:t>
      </w:r>
      <w:proofErr w:type="spellStart"/>
      <w:r w:rsidRPr="005402C8">
        <w:rPr>
          <w:rFonts w:ascii="Times New Roman" w:hAnsi="Times New Roman" w:cs="Times New Roman"/>
          <w:b/>
          <w:sz w:val="24"/>
          <w:szCs w:val="24"/>
        </w:rPr>
        <w:t>Киятского</w:t>
      </w:r>
      <w:proofErr w:type="spellEnd"/>
      <w:r w:rsidRPr="005402C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017EAE" w:rsidRDefault="00017EAE" w:rsidP="00017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</w:t>
      </w:r>
    </w:p>
    <w:p w:rsidR="00017EAE" w:rsidRPr="005402C8" w:rsidRDefault="00017EAE" w:rsidP="00017E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02C8">
        <w:rPr>
          <w:rFonts w:ascii="Times New Roman" w:hAnsi="Times New Roman" w:cs="Times New Roman"/>
          <w:b/>
          <w:sz w:val="24"/>
          <w:szCs w:val="24"/>
        </w:rPr>
        <w:t>на 2015 год и на плановый период 2016 и 2017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402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Совет </w:t>
      </w:r>
      <w:r w:rsidRPr="00227526">
        <w:rPr>
          <w:rFonts w:ascii="Times New Roman" w:hAnsi="Times New Roman" w:cs="Times New Roman"/>
          <w:sz w:val="24"/>
          <w:szCs w:val="24"/>
          <w:lang w:val="tt-RU"/>
        </w:rPr>
        <w:t>Киятск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ого сельского поселения </w:t>
      </w:r>
      <w:r w:rsidRPr="005402C8">
        <w:rPr>
          <w:rFonts w:ascii="Times New Roman" w:hAnsi="Times New Roman" w:cs="Times New Roman"/>
          <w:b/>
          <w:sz w:val="24"/>
          <w:szCs w:val="24"/>
          <w:lang w:val="tt-RU"/>
        </w:rPr>
        <w:t>решил</w:t>
      </w:r>
      <w:r w:rsidRPr="00227526">
        <w:rPr>
          <w:rFonts w:ascii="Times New Roman" w:hAnsi="Times New Roman" w:cs="Times New Roman"/>
          <w:sz w:val="24"/>
          <w:szCs w:val="24"/>
          <w:lang w:val="tt-RU"/>
        </w:rPr>
        <w:t>:</w:t>
      </w:r>
    </w:p>
    <w:p w:rsidR="00017EAE" w:rsidRDefault="00017EAE" w:rsidP="00017EAE">
      <w:pPr>
        <w:spacing w:after="0" w:line="240" w:lineRule="auto"/>
        <w:rPr>
          <w:rStyle w:val="a8"/>
          <w:b w:val="0"/>
          <w:bCs w:val="0"/>
          <w:sz w:val="24"/>
          <w:szCs w:val="24"/>
          <w:lang w:val="tt-RU"/>
        </w:rPr>
      </w:pP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Style w:val="a8"/>
          <w:b w:val="0"/>
          <w:bCs w:val="0"/>
          <w:sz w:val="24"/>
          <w:szCs w:val="24"/>
        </w:rPr>
        <w:t xml:space="preserve">Статья 1  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1. Утвердить о</w:t>
      </w:r>
      <w:r w:rsidRPr="00227526">
        <w:rPr>
          <w:rStyle w:val="a8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227526">
        <w:rPr>
          <w:rStyle w:val="a8"/>
          <w:b w:val="0"/>
          <w:bCs w:val="0"/>
          <w:sz w:val="24"/>
          <w:szCs w:val="24"/>
        </w:rPr>
        <w:t>на 2015 год: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1865,9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1865,9 тыс. рублей.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 0 рублей. 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2. Утвердить о</w:t>
      </w:r>
      <w:r w:rsidRPr="00227526">
        <w:rPr>
          <w:rStyle w:val="a8"/>
          <w:b w:val="0"/>
          <w:bCs w:val="0"/>
          <w:sz w:val="24"/>
          <w:szCs w:val="24"/>
        </w:rPr>
        <w:t xml:space="preserve">сновные характеристики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227526">
        <w:rPr>
          <w:rStyle w:val="a8"/>
          <w:b w:val="0"/>
          <w:bCs w:val="0"/>
          <w:sz w:val="24"/>
          <w:szCs w:val="24"/>
        </w:rPr>
        <w:t>на плановый период 2016 и 2017 годов: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на 2016 год в сумме 1927,5 тыс. рублей и на 2017 год в сумме 1983,9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2016 год в сумме 1927,5 тыс. рублей, в том числе условно утвержденные расходы в сумме 43,2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2017 год в сумме 1983,9 тыс. рублей, в том числе условно утвержденные расходы в сумме 89,0 тыс. рублей. 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на 2016 год в сумме  0 рублей и на 2017 год  в сумме  0 рублей.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3.Установить источники финансирования дефицита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2015 год и на плановый период 2016 и 2017 годов согласно приложению 1 к настоящему Решению. </w:t>
      </w:r>
    </w:p>
    <w:p w:rsidR="00017EAE" w:rsidRPr="00227526" w:rsidRDefault="00017EAE" w:rsidP="00017EAE">
      <w:pPr>
        <w:spacing w:after="0"/>
        <w:rPr>
          <w:rStyle w:val="a8"/>
          <w:b w:val="0"/>
          <w:bCs w:val="0"/>
          <w:sz w:val="24"/>
          <w:szCs w:val="24"/>
        </w:rPr>
      </w:pPr>
    </w:p>
    <w:p w:rsidR="00017EAE" w:rsidRPr="00227526" w:rsidRDefault="00017EAE" w:rsidP="00017E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Статья 2</w:t>
      </w:r>
    </w:p>
    <w:p w:rsidR="00017EAE" w:rsidRPr="00227526" w:rsidRDefault="00017EAE" w:rsidP="00017E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1. Установить по состоянию на 1 января 2016 года верхний предел внутреннего муниципального долга по долговым обязательствам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</w:t>
      </w:r>
    </w:p>
    <w:p w:rsidR="00017EAE" w:rsidRPr="00227526" w:rsidRDefault="00017EAE" w:rsidP="00017E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2. Установить по состоянию на 1 января 2017 года верхний предел внутреннего муниципального долга по долговым обязательствам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3. Установить по состоянию на 1 января 2018 года верхний предел внутреннего муниципального долга по долговым обязательствам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сумме 0 рублей, в том числе по муниципальным гарантиям в сумме 0 рублей.  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4. Установить предельный объем муниципального долга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lastRenderedPageBreak/>
        <w:t>- в 2015 году – в размере 0 рублей;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в 2016 году – в размере 0 рублей;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в 2017 году – в размере 0 рублей. </w:t>
      </w:r>
    </w:p>
    <w:p w:rsidR="00017EAE" w:rsidRPr="0022752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Статья 3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1. Учесть в бюджете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прогнозируемые объемы доходов на 2015 год и на плановый период 2016 и 2017 годов согласно приложению 2 к настоящему Решению.</w:t>
      </w:r>
    </w:p>
    <w:p w:rsidR="00017EAE" w:rsidRPr="00396EC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2. Утвердить нормативы распределения доходов между бюджетами бюджетной системы на 2015 год и на плановый период 2016 и 2017 годов согласно приложению 3 к настоящему </w:t>
      </w:r>
      <w:r w:rsidRPr="00396EC6">
        <w:rPr>
          <w:rFonts w:ascii="Times New Roman" w:hAnsi="Times New Roman" w:cs="Times New Roman"/>
          <w:sz w:val="24"/>
          <w:szCs w:val="24"/>
        </w:rPr>
        <w:t>Решению.</w:t>
      </w:r>
    </w:p>
    <w:p w:rsidR="00017EAE" w:rsidRPr="00396EC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EAE" w:rsidRPr="00396EC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>Статья 4</w:t>
      </w:r>
    </w:p>
    <w:p w:rsidR="00017EAE" w:rsidRPr="00396EC6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 xml:space="preserve">1. Утвердить перечень главных администраторов доходов бюджета </w:t>
      </w:r>
      <w:proofErr w:type="spellStart"/>
      <w:r w:rsidRPr="00396EC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396EC6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4 к  настоящему Решению.</w:t>
      </w:r>
    </w:p>
    <w:p w:rsidR="00017EAE" w:rsidRPr="00396EC6" w:rsidRDefault="00017EAE" w:rsidP="00017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 xml:space="preserve">2. Утвердить перечень главных </w:t>
      </w:r>
      <w:proofErr w:type="gramStart"/>
      <w:r w:rsidRPr="00396EC6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396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EC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396EC6">
        <w:rPr>
          <w:rFonts w:ascii="Times New Roman" w:hAnsi="Times New Roman" w:cs="Times New Roman"/>
          <w:sz w:val="24"/>
          <w:szCs w:val="24"/>
        </w:rPr>
        <w:t xml:space="preserve"> сельского поселения согласно приложению 5 к  настоящему Решению.</w:t>
      </w: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Статья 5</w:t>
      </w: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1. Утвердить распределение бюджетных ассигнований по разделам и подразделам, целевым статьям и группам </w:t>
      </w:r>
      <w:proofErr w:type="gramStart"/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видов расходов классификации расходов бюджета</w:t>
      </w:r>
      <w:proofErr w:type="gramEnd"/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- на 2015 год и на плановый период 2016 и 2017 годов согласно приложению 6 к настоящему Решению.</w:t>
      </w:r>
    </w:p>
    <w:p w:rsidR="00017EAE" w:rsidRPr="00396EC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 xml:space="preserve">2. Утвердить ведомственную структуру расходов </w:t>
      </w:r>
      <w:proofErr w:type="spellStart"/>
      <w:r w:rsidRPr="00396EC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396EC6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017EAE" w:rsidRPr="00396EC6" w:rsidRDefault="00017EAE" w:rsidP="00017EAE">
      <w:pPr>
        <w:spacing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 xml:space="preserve">- на 2015 год и на плановый период 2016 и 2017 годов согласно приложению 7 к настоящему Решению. </w:t>
      </w: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 w:rsidRPr="00396EC6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3. Утвердить общий объем бюджетных ассигнований на исполнение публичных нормативных обязательств на 2015 год в сумме 0 рублей, на 2016 год в сумме 0 рублей и на 2017 год в сумме 0 рублей. </w:t>
      </w:r>
    </w:p>
    <w:p w:rsidR="00017EAE" w:rsidRPr="00396EC6" w:rsidRDefault="00017EAE" w:rsidP="00017EAE">
      <w:pPr>
        <w:spacing w:after="0" w:line="240" w:lineRule="auto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017EAE" w:rsidRPr="00396EC6" w:rsidRDefault="00017EAE" w:rsidP="00017E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EC6">
        <w:rPr>
          <w:rFonts w:ascii="Times New Roman" w:hAnsi="Times New Roman" w:cs="Times New Roman"/>
          <w:sz w:val="24"/>
          <w:szCs w:val="24"/>
        </w:rPr>
        <w:t xml:space="preserve">Статья 6 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дотации на выравнивание бюджетной обеспеченности поселений: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2015 год  в сумме 1094,5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2016 год в сумме 1133,6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2017 год в сумме 1167,8 тыс. рублей. </w:t>
      </w:r>
    </w:p>
    <w:p w:rsidR="00017EAE" w:rsidRPr="00227526" w:rsidRDefault="00017EAE" w:rsidP="00017EAE">
      <w:pPr>
        <w:spacing w:after="0" w:line="240" w:lineRule="auto"/>
        <w:rPr>
          <w:rStyle w:val="a8"/>
          <w:b w:val="0"/>
          <w:bCs w:val="0"/>
          <w:sz w:val="24"/>
          <w:szCs w:val="24"/>
        </w:rPr>
      </w:pPr>
      <w:r w:rsidRPr="00227526">
        <w:rPr>
          <w:rStyle w:val="a8"/>
          <w:b w:val="0"/>
          <w:bCs w:val="0"/>
          <w:sz w:val="24"/>
          <w:szCs w:val="24"/>
        </w:rPr>
        <w:tab/>
        <w:t xml:space="preserve"> 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EAE">
        <w:rPr>
          <w:rStyle w:val="a8"/>
          <w:b w:val="0"/>
          <w:bCs w:val="0"/>
          <w:sz w:val="24"/>
          <w:szCs w:val="24"/>
        </w:rPr>
        <w:t xml:space="preserve">            </w:t>
      </w:r>
      <w:r w:rsidRPr="00227526">
        <w:rPr>
          <w:rStyle w:val="a8"/>
          <w:b w:val="0"/>
          <w:bCs w:val="0"/>
          <w:sz w:val="24"/>
          <w:szCs w:val="24"/>
        </w:rPr>
        <w:t>Статья 7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иные дотации бюджетам поселений: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2015 год в сумме 92,0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2016 год в сумме  93,7 тыс. рублей;</w:t>
      </w:r>
    </w:p>
    <w:p w:rsidR="00017EAE" w:rsidRPr="00227526" w:rsidRDefault="00017EAE" w:rsidP="00017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2017 год в сумме 93,2 тыс. рублей.  </w:t>
      </w:r>
    </w:p>
    <w:p w:rsidR="00017EAE" w:rsidRPr="00227526" w:rsidRDefault="00017EAE" w:rsidP="00017EAE">
      <w:pPr>
        <w:spacing w:after="0" w:line="240" w:lineRule="auto"/>
        <w:rPr>
          <w:rStyle w:val="a8"/>
          <w:b w:val="0"/>
          <w:bCs w:val="0"/>
          <w:sz w:val="24"/>
          <w:szCs w:val="24"/>
        </w:rPr>
      </w:pPr>
    </w:p>
    <w:p w:rsidR="00017EAE" w:rsidRPr="00227526" w:rsidRDefault="00017EAE" w:rsidP="00017EAE">
      <w:pPr>
        <w:spacing w:after="0"/>
        <w:rPr>
          <w:rStyle w:val="a8"/>
          <w:b w:val="0"/>
          <w:bCs w:val="0"/>
          <w:sz w:val="24"/>
          <w:szCs w:val="24"/>
        </w:rPr>
      </w:pPr>
      <w:r w:rsidRPr="00017EAE">
        <w:rPr>
          <w:rStyle w:val="a8"/>
          <w:b w:val="0"/>
          <w:bCs w:val="0"/>
          <w:sz w:val="24"/>
          <w:szCs w:val="24"/>
        </w:rPr>
        <w:t xml:space="preserve">          </w:t>
      </w:r>
      <w:r w:rsidRPr="00227526">
        <w:rPr>
          <w:rStyle w:val="a8"/>
          <w:b w:val="0"/>
          <w:bCs w:val="0"/>
          <w:sz w:val="24"/>
          <w:szCs w:val="24"/>
        </w:rPr>
        <w:t xml:space="preserve">Статья 8 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субвенции бюджетам поселений на реализацию полномочий по государственной регистрации актов гражданского состояния: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2015 год в сумме 15,0 тыс. рублей;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2016 год в сумме 14,0 тыс. рублей;</w:t>
      </w:r>
    </w:p>
    <w:p w:rsidR="00017EAE" w:rsidRPr="00227526" w:rsidRDefault="00017EAE" w:rsidP="00017EAE">
      <w:pPr>
        <w:spacing w:after="0"/>
        <w:ind w:firstLine="709"/>
        <w:rPr>
          <w:rStyle w:val="a8"/>
          <w:b w:val="0"/>
          <w:bCs w:val="0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2017 год в сумме 16,0 тыс. рублей. </w:t>
      </w:r>
    </w:p>
    <w:p w:rsidR="00017EAE" w:rsidRPr="00227526" w:rsidRDefault="00017EAE" w:rsidP="00017EAE">
      <w:pPr>
        <w:spacing w:after="0"/>
        <w:rPr>
          <w:rStyle w:val="a8"/>
          <w:b w:val="0"/>
          <w:bCs w:val="0"/>
          <w:sz w:val="24"/>
          <w:szCs w:val="24"/>
        </w:rPr>
      </w:pPr>
    </w:p>
    <w:p w:rsidR="00017EAE" w:rsidRPr="00227526" w:rsidRDefault="00017EAE" w:rsidP="00017EAE">
      <w:pPr>
        <w:spacing w:after="0"/>
        <w:ind w:firstLine="709"/>
        <w:rPr>
          <w:rStyle w:val="a8"/>
          <w:b w:val="0"/>
          <w:bCs w:val="0"/>
          <w:sz w:val="24"/>
          <w:szCs w:val="24"/>
        </w:rPr>
      </w:pPr>
      <w:r w:rsidRPr="00227526">
        <w:rPr>
          <w:rStyle w:val="a8"/>
          <w:b w:val="0"/>
          <w:bCs w:val="0"/>
          <w:sz w:val="24"/>
          <w:szCs w:val="24"/>
        </w:rPr>
        <w:t>Статья 9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Учесть в бюджете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2015 год в сумме 77,8 тыс. рублей;</w:t>
      </w:r>
    </w:p>
    <w:p w:rsidR="00017EAE" w:rsidRPr="00227526" w:rsidRDefault="00017EAE" w:rsidP="00017EA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- на 2016 год в сумме 78,8 тыс. рублей;</w:t>
      </w:r>
    </w:p>
    <w:p w:rsidR="00017EAE" w:rsidRPr="00227526" w:rsidRDefault="00017EAE" w:rsidP="00017EAE">
      <w:pPr>
        <w:spacing w:after="0"/>
        <w:ind w:firstLine="709"/>
        <w:rPr>
          <w:rStyle w:val="a8"/>
          <w:b w:val="0"/>
          <w:bCs w:val="0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- на 2017 год в сумме 75,2 тыс. рублей. </w:t>
      </w:r>
    </w:p>
    <w:p w:rsidR="00017EAE" w:rsidRPr="00227526" w:rsidRDefault="00017EAE" w:rsidP="00017EA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Статья 10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Исполнительный комитет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не вправе принимать в 2015 году решения, приводящие к увеличению численности муниципальных служащих и работников учреждений и иных организаций бюджетной сферы.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Статья 11</w:t>
      </w:r>
    </w:p>
    <w:p w:rsidR="00017EAE" w:rsidRPr="00227526" w:rsidRDefault="00017EAE" w:rsidP="00017EAE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27526">
        <w:rPr>
          <w:rFonts w:ascii="Times New Roman" w:hAnsi="Times New Roman" w:cs="Times New Roman"/>
          <w:sz w:val="24"/>
          <w:szCs w:val="24"/>
        </w:rPr>
        <w:t xml:space="preserve">Доходы, фактически полученные при исполнении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2275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sz w:val="24"/>
          <w:szCs w:val="24"/>
        </w:rPr>
        <w:t xml:space="preserve">Бюджетного кодекса Российской Федерации. </w:t>
      </w:r>
      <w:r w:rsidRPr="002275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</w:p>
    <w:p w:rsidR="00017EAE" w:rsidRPr="00227526" w:rsidRDefault="00017EAE" w:rsidP="00017EA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Субсидии и субвенции, фактически полученные при исполнении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сверх утвержденных настоящим Решением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Решение.</w:t>
      </w:r>
    </w:p>
    <w:p w:rsidR="00017EAE" w:rsidRPr="00227526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Style w:val="a8"/>
          <w:b w:val="0"/>
          <w:bCs w:val="0"/>
          <w:sz w:val="24"/>
          <w:szCs w:val="24"/>
        </w:rPr>
        <w:t>Статья 12</w:t>
      </w:r>
    </w:p>
    <w:p w:rsidR="00017EAE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заключенными соглашениями. </w:t>
      </w:r>
    </w:p>
    <w:p w:rsidR="00017EAE" w:rsidRPr="00396EC6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Style w:val="a8"/>
          <w:b w:val="0"/>
          <w:bCs w:val="0"/>
          <w:sz w:val="24"/>
          <w:szCs w:val="24"/>
        </w:rPr>
        <w:t>Статья 13</w:t>
      </w:r>
    </w:p>
    <w:p w:rsidR="00017EAE" w:rsidRPr="00396EC6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2015 года.</w:t>
      </w:r>
    </w:p>
    <w:p w:rsidR="00017EAE" w:rsidRPr="00396EC6" w:rsidRDefault="00017EAE" w:rsidP="00017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396E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2752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М.М.                                     </w:t>
      </w:r>
    </w:p>
    <w:p w:rsidR="00017EAE" w:rsidRPr="00365589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Pr="00365589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Pr="00365589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Pr="00396EC6" w:rsidRDefault="00017EAE" w:rsidP="00017EA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2C8">
        <w:rPr>
          <w:rFonts w:ascii="Times New Roman" w:hAnsi="Times New Roman" w:cs="Times New Roman"/>
          <w:sz w:val="20"/>
          <w:szCs w:val="20"/>
        </w:rPr>
        <w:lastRenderedPageBreak/>
        <w:t>Приложение  1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396EC6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ab/>
      </w:r>
      <w:r w:rsidRPr="00227526">
        <w:rPr>
          <w:rFonts w:ascii="Times New Roman" w:hAnsi="Times New Roman" w:cs="Times New Roman"/>
          <w:sz w:val="24"/>
          <w:szCs w:val="24"/>
        </w:rPr>
        <w:tab/>
      </w:r>
      <w:r w:rsidRPr="00227526">
        <w:rPr>
          <w:rFonts w:ascii="Times New Roman" w:hAnsi="Times New Roman" w:cs="Times New Roman"/>
          <w:sz w:val="24"/>
          <w:szCs w:val="24"/>
        </w:rPr>
        <w:tab/>
      </w:r>
      <w:r w:rsidRPr="00227526">
        <w:rPr>
          <w:rFonts w:ascii="Times New Roman" w:hAnsi="Times New Roman" w:cs="Times New Roman"/>
          <w:sz w:val="24"/>
          <w:szCs w:val="24"/>
        </w:rPr>
        <w:tab/>
      </w:r>
      <w:r w:rsidRPr="00227526">
        <w:rPr>
          <w:rFonts w:ascii="Times New Roman" w:hAnsi="Times New Roman" w:cs="Times New Roman"/>
          <w:sz w:val="24"/>
          <w:szCs w:val="24"/>
        </w:rPr>
        <w:tab/>
      </w:r>
      <w:r w:rsidRPr="0022752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Таблица №1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на 2015 год</w:t>
      </w:r>
    </w:p>
    <w:p w:rsidR="00017EAE" w:rsidRPr="00227526" w:rsidRDefault="00017EAE" w:rsidP="00017EAE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(тыс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95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4595"/>
        <w:gridCol w:w="1854"/>
      </w:tblGrid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-1865,9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1865,9</w:t>
            </w:r>
          </w:p>
        </w:tc>
      </w:tr>
    </w:tbl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Pr="00227526" w:rsidRDefault="00017EAE" w:rsidP="00017EAE">
      <w:pPr>
        <w:ind w:left="-720"/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Таблица №2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на 2016 - 2017 годы.</w:t>
      </w:r>
    </w:p>
    <w:p w:rsidR="00017EAE" w:rsidRPr="00227526" w:rsidRDefault="00017EAE" w:rsidP="00017EAE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(тыс</w:t>
      </w:r>
      <w:proofErr w:type="gramStart"/>
      <w:r w:rsidRPr="002275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27526">
        <w:rPr>
          <w:rFonts w:ascii="Times New Roman" w:hAnsi="Times New Roman" w:cs="Times New Roman"/>
          <w:sz w:val="24"/>
          <w:szCs w:val="24"/>
        </w:rPr>
        <w:t>уб.)</w:t>
      </w:r>
    </w:p>
    <w:p w:rsidR="00017EAE" w:rsidRPr="00227526" w:rsidRDefault="00017EAE" w:rsidP="00017EAE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744"/>
        <w:gridCol w:w="1276"/>
        <w:gridCol w:w="1417"/>
      </w:tblGrid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314 0105 0000 00 0000 000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314 0105 0201 10 0000 510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-1927,5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-1983,9</w:t>
            </w:r>
          </w:p>
        </w:tc>
      </w:tr>
      <w:tr w:rsidR="00017EAE" w:rsidRPr="00227526" w:rsidTr="00017EA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314 0105 0201 10 0000  610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1927,5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1983,9</w:t>
            </w:r>
          </w:p>
        </w:tc>
      </w:tr>
    </w:tbl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pStyle w:val="3"/>
        <w:ind w:left="6300"/>
        <w:rPr>
          <w:rFonts w:ascii="Times New Roman" w:hAnsi="Times New Roman"/>
          <w:b w:val="0"/>
          <w:bCs w:val="0"/>
          <w:sz w:val="24"/>
          <w:szCs w:val="24"/>
        </w:rPr>
      </w:pPr>
      <w:r w:rsidRPr="00227526">
        <w:rPr>
          <w:rFonts w:ascii="Times New Roman" w:hAnsi="Times New Roman"/>
          <w:b w:val="0"/>
          <w:bCs w:val="0"/>
          <w:sz w:val="24"/>
          <w:szCs w:val="24"/>
        </w:rPr>
        <w:t xml:space="preserve">       </w:t>
      </w:r>
      <w:r w:rsidRPr="00227526">
        <w:rPr>
          <w:rFonts w:ascii="Times New Roman" w:hAnsi="Times New Roman"/>
          <w:b w:val="0"/>
          <w:bCs w:val="0"/>
          <w:sz w:val="24"/>
          <w:szCs w:val="24"/>
          <w:lang w:val="tt-RU"/>
        </w:rPr>
        <w:t xml:space="preserve">                    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5402C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396EC6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sz w:val="24"/>
          <w:szCs w:val="24"/>
        </w:rPr>
        <w:t>Таблица 1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на 2015 год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      </w:t>
      </w:r>
      <w:r w:rsidRPr="0022752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410"/>
        <w:gridCol w:w="1134"/>
      </w:tblGrid>
      <w:tr w:rsidR="00017EAE" w:rsidRPr="00227526" w:rsidTr="00017EAE">
        <w:trPr>
          <w:trHeight w:val="545"/>
        </w:trPr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586,6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257,5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1 06 06013 10 0000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2 пункта 1 статьи 394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Налогового кодекса Российской  Федерации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1 06 06020 00 0000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1279,3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1279,3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бюджетам поселений 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017EAE" w:rsidRPr="00227526" w:rsidTr="00017EAE">
        <w:tc>
          <w:tcPr>
            <w:tcW w:w="6487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7EAE" w:rsidRPr="00227526" w:rsidRDefault="00017EAE" w:rsidP="00017EAE">
            <w:pPr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1865,9</w:t>
            </w:r>
          </w:p>
        </w:tc>
      </w:tr>
    </w:tbl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</w:t>
      </w: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Объемы прогнозируемых доходов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на 201</w:t>
      </w:r>
      <w:r w:rsidRPr="00227526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227526">
        <w:rPr>
          <w:rFonts w:ascii="Times New Roman" w:hAnsi="Times New Roman" w:cs="Times New Roman"/>
          <w:sz w:val="24"/>
          <w:szCs w:val="24"/>
        </w:rPr>
        <w:t>-201</w:t>
      </w:r>
      <w:r w:rsidRPr="00227526">
        <w:rPr>
          <w:rFonts w:ascii="Times New Roman" w:hAnsi="Times New Roman" w:cs="Times New Roman"/>
          <w:sz w:val="24"/>
          <w:szCs w:val="24"/>
          <w:lang w:val="tt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7526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                                                    </w:t>
      </w:r>
      <w:r w:rsidRPr="0022752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441"/>
        <w:gridCol w:w="1418"/>
        <w:gridCol w:w="1275"/>
      </w:tblGrid>
      <w:tr w:rsidR="00017EAE" w:rsidRPr="00227526" w:rsidTr="00017EAE">
        <w:trPr>
          <w:trHeight w:val="297"/>
        </w:trPr>
        <w:tc>
          <w:tcPr>
            <w:tcW w:w="5211" w:type="dxa"/>
            <w:vMerge w:val="restart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proofErr w:type="spellEnd"/>
          </w:p>
        </w:tc>
        <w:tc>
          <w:tcPr>
            <w:tcW w:w="2441" w:type="dxa"/>
            <w:vMerge w:val="restart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 дохода</w:t>
            </w:r>
          </w:p>
        </w:tc>
        <w:tc>
          <w:tcPr>
            <w:tcW w:w="2693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Сумма</w:t>
            </w:r>
          </w:p>
        </w:tc>
      </w:tr>
      <w:tr w:rsidR="00017EAE" w:rsidRPr="00227526" w:rsidTr="00017EAE">
        <w:trPr>
          <w:trHeight w:val="275"/>
        </w:trPr>
        <w:tc>
          <w:tcPr>
            <w:tcW w:w="5211" w:type="dxa"/>
            <w:vMerge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41" w:type="dxa"/>
            <w:vMerge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2016 год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2017 год</w:t>
            </w:r>
          </w:p>
        </w:tc>
      </w:tr>
      <w:tr w:rsidR="00017EAE" w:rsidRPr="00227526" w:rsidTr="00017EAE">
        <w:trPr>
          <w:trHeight w:val="275"/>
        </w:trPr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1 00 00000 00 0000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607,4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>631,7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017EAE" w:rsidRPr="00227526" w:rsidTr="00017EAE">
        <w:tc>
          <w:tcPr>
            <w:tcW w:w="5211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1 01 02010 01 0000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1 05 00000 00 0000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280,7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225,1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1 06 06010 00 0000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1 06 06013 10 0000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1 06 06020 00 0000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                  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2 00 00000 00 0000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других бюджетов бюджетной системы 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2 02 00000 00 0000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1320,1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1352,2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2 02 01001 10 0000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1133,6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1167,8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Иные дотации бюджетам поселений 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2 02 01003 10 0000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2 02 03003 10 0000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2 02 03015 10 0000</w:t>
            </w: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017EAE" w:rsidRPr="00227526" w:rsidTr="00017EAE">
        <w:tc>
          <w:tcPr>
            <w:tcW w:w="5211" w:type="dxa"/>
            <w:vAlign w:val="center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2441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     1927,5</w:t>
            </w:r>
          </w:p>
        </w:tc>
        <w:tc>
          <w:tcPr>
            <w:tcW w:w="1275" w:type="dxa"/>
            <w:vAlign w:val="center"/>
          </w:tcPr>
          <w:p w:rsidR="00017EAE" w:rsidRPr="00227526" w:rsidRDefault="00017EAE" w:rsidP="00017E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1983,9</w:t>
            </w:r>
          </w:p>
        </w:tc>
      </w:tr>
    </w:tbl>
    <w:p w:rsidR="00017EAE" w:rsidRDefault="00017EAE" w:rsidP="00017EAE">
      <w:pPr>
        <w:pStyle w:val="3"/>
        <w:ind w:left="6300"/>
        <w:rPr>
          <w:rFonts w:ascii="Times New Roman" w:hAnsi="Times New Roman"/>
          <w:b w:val="0"/>
          <w:sz w:val="24"/>
          <w:szCs w:val="24"/>
          <w:lang w:val="tt-RU"/>
        </w:rPr>
      </w:pPr>
      <w:r w:rsidRPr="00227526"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Pr="00227526">
        <w:rPr>
          <w:rFonts w:ascii="Times New Roman" w:hAnsi="Times New Roman"/>
          <w:b w:val="0"/>
          <w:sz w:val="24"/>
          <w:szCs w:val="24"/>
          <w:lang w:val="tt-RU"/>
        </w:rPr>
        <w:t xml:space="preserve">    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lang w:val="tt-RU"/>
        </w:rPr>
        <w:br w:type="page"/>
      </w:r>
      <w:r w:rsidRPr="005402C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EB577C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EB577C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5402C8" w:rsidRDefault="00017EAE" w:rsidP="00017EAE">
      <w:pPr>
        <w:pStyle w:val="3"/>
        <w:spacing w:after="0"/>
        <w:ind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5402C8">
        <w:rPr>
          <w:rFonts w:ascii="Times New Roman" w:hAnsi="Times New Roman"/>
          <w:b w:val="0"/>
          <w:bCs w:val="0"/>
          <w:sz w:val="24"/>
          <w:szCs w:val="24"/>
        </w:rPr>
        <w:t>Нормативы</w:t>
      </w:r>
    </w:p>
    <w:p w:rsidR="00017EAE" w:rsidRPr="005402C8" w:rsidRDefault="00017EAE" w:rsidP="00017EAE">
      <w:pPr>
        <w:pStyle w:val="a9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02C8">
        <w:rPr>
          <w:rFonts w:ascii="Times New Roman" w:hAnsi="Times New Roman" w:cs="Times New Roman"/>
          <w:bCs/>
          <w:sz w:val="24"/>
          <w:szCs w:val="24"/>
        </w:rPr>
        <w:t>распределения доходов между бюджетами</w:t>
      </w:r>
    </w:p>
    <w:p w:rsidR="00017EAE" w:rsidRPr="005402C8" w:rsidRDefault="00017EAE" w:rsidP="00017EAE">
      <w:pPr>
        <w:pStyle w:val="a9"/>
        <w:spacing w:after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02C8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</w:t>
      </w:r>
    </w:p>
    <w:p w:rsidR="00017EAE" w:rsidRPr="005402C8" w:rsidRDefault="00017EAE" w:rsidP="00017EAE">
      <w:pPr>
        <w:pStyle w:val="a9"/>
        <w:spacing w:after="0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02C8">
        <w:rPr>
          <w:rFonts w:ascii="Times New Roman" w:hAnsi="Times New Roman" w:cs="Times New Roman"/>
          <w:bCs/>
          <w:sz w:val="24"/>
          <w:szCs w:val="24"/>
        </w:rPr>
        <w:t>на 2015 год и на плановый период 2016 и 2017 годов</w:t>
      </w:r>
    </w:p>
    <w:p w:rsidR="00017EAE" w:rsidRPr="00227526" w:rsidRDefault="00017EAE" w:rsidP="00017EAE">
      <w:pPr>
        <w:ind w:left="630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  </w:t>
      </w:r>
      <w:r w:rsidRPr="009F51A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27526">
        <w:rPr>
          <w:rFonts w:ascii="Times New Roman" w:hAnsi="Times New Roman" w:cs="Times New Roman"/>
          <w:sz w:val="24"/>
          <w:szCs w:val="24"/>
        </w:rPr>
        <w:t xml:space="preserve"> (в процентах)</w:t>
      </w:r>
    </w:p>
    <w:tbl>
      <w:tblPr>
        <w:tblpPr w:leftFromText="180" w:rightFromText="180" w:vertAnchor="text" w:horzAnchor="margin" w:tblpY="1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095"/>
        <w:gridCol w:w="1134"/>
      </w:tblGrid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Код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Наименование групп, подгрупп, статей и подстатей доходов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Бюджет поселения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1 11 02033 10 0000 120    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 аукционов по продаже акций, находящихся в собственности 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rPr>
          <w:trHeight w:val="570"/>
        </w:trPr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1 15 02050 10 0000 140 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поселений за выполнение определённых функций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возмещения ущерба при возникновении страховых случаев  по обязательному страхованию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гражданской ответственности, когда выгодоприобретателями выступают получатели средств бюджетов 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1 16 23052 10 0000 140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1 17 00000 00 0000 000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AE" w:rsidRPr="00227526" w:rsidTr="00017EAE"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17EAE" w:rsidRPr="00227526" w:rsidTr="00017EAE">
        <w:trPr>
          <w:trHeight w:val="274"/>
        </w:trPr>
        <w:tc>
          <w:tcPr>
            <w:tcW w:w="2802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095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:rsidR="00017EAE" w:rsidRDefault="00017EAE" w:rsidP="00017EA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6725ED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Перечень главных администраторов доходов  бюджета </w:t>
      </w:r>
    </w:p>
    <w:p w:rsidR="00017EAE" w:rsidRPr="00227526" w:rsidRDefault="00017EAE" w:rsidP="00017EA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017EAE" w:rsidRPr="00227526" w:rsidRDefault="00017EAE" w:rsidP="00017EA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3"/>
        <w:gridCol w:w="3147"/>
        <w:gridCol w:w="6600"/>
      </w:tblGrid>
      <w:tr w:rsidR="00017EAE" w:rsidRPr="00227526" w:rsidTr="00017EAE">
        <w:trPr>
          <w:cantSplit/>
          <w:trHeight w:val="273"/>
        </w:trPr>
        <w:tc>
          <w:tcPr>
            <w:tcW w:w="723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47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600" w:type="dxa"/>
          </w:tcPr>
          <w:p w:rsidR="00017EAE" w:rsidRPr="00396EC6" w:rsidRDefault="00017EAE" w:rsidP="00017EAE">
            <w:pPr>
              <w:spacing w:line="216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                                                                               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Таблица 1   </w:t>
            </w:r>
          </w:p>
        </w:tc>
      </w:tr>
      <w:tr w:rsidR="00017EAE" w:rsidRPr="00227526" w:rsidTr="00017EAE">
        <w:trPr>
          <w:cantSplit/>
          <w:trHeight w:val="340"/>
        </w:trPr>
        <w:tc>
          <w:tcPr>
            <w:tcW w:w="10470" w:type="dxa"/>
            <w:gridSpan w:val="3"/>
          </w:tcPr>
          <w:p w:rsidR="00017EAE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главных администраторов доходов  бюджета </w:t>
            </w: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– органов местного самоуправления </w:t>
            </w: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Буинского муниципального района </w:t>
            </w:r>
          </w:p>
        </w:tc>
      </w:tr>
    </w:tbl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720"/>
        <w:gridCol w:w="250"/>
        <w:gridCol w:w="2574"/>
        <w:gridCol w:w="403"/>
        <w:gridCol w:w="5088"/>
        <w:gridCol w:w="1171"/>
      </w:tblGrid>
      <w:tr w:rsidR="00017EAE" w:rsidRPr="00227526" w:rsidTr="00017EAE">
        <w:tc>
          <w:tcPr>
            <w:tcW w:w="4089" w:type="dxa"/>
            <w:gridSpan w:val="5"/>
          </w:tcPr>
          <w:p w:rsidR="00017EAE" w:rsidRPr="005402C8" w:rsidRDefault="00017EAE" w:rsidP="00017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59" w:type="dxa"/>
            <w:gridSpan w:val="2"/>
            <w:vMerge w:val="restart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5402C8" w:rsidRDefault="00017EAE" w:rsidP="00017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977" w:type="dxa"/>
            <w:gridSpan w:val="2"/>
          </w:tcPr>
          <w:p w:rsidR="00017EAE" w:rsidRPr="005402C8" w:rsidRDefault="00017EAE" w:rsidP="00017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Доходов бюджета Буинского муниципального района</w:t>
            </w:r>
          </w:p>
        </w:tc>
        <w:tc>
          <w:tcPr>
            <w:tcW w:w="6259" w:type="dxa"/>
            <w:gridSpan w:val="2"/>
            <w:vMerge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EAE" w:rsidRPr="00227526" w:rsidTr="00017EAE"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:rsidR="00017EAE" w:rsidRPr="00227526" w:rsidRDefault="00017EAE" w:rsidP="00017EAE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Палата имущественных и земельных отношений</w:t>
            </w:r>
          </w:p>
          <w:p w:rsidR="00017EAE" w:rsidRPr="00227526" w:rsidRDefault="00017EAE" w:rsidP="00017EAE">
            <w:pPr>
              <w:spacing w:line="21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Буинского муниципального района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1 11 01050 10 0000 120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1 11 02085 10 0000 120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1 11 05013 10 0000 120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 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получаемые в виде арендной платы, а также от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1 11 05027 10 0000 120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1 11 05035 10 0000 120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1 11 05075 10 0000 120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1 11 07015 10 0000 120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1 11 08050 10 0000 120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 казенных)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1 14 01050 10 0000 410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tabs>
                <w:tab w:val="left" w:pos="10754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1 14 02050 10 0000 410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1 14 02050 10 0000 440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поселений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1 14 02052 10 0000 410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(за исключением имущества муниципальных  бюджетных и автономных учреждений),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 части реализации основных средств по указанному имуществу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1 14 02052 10 0000 440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имущества муниципальных  бюджетных и автономных учреждений),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реализации материальных запасов по указанному имуществу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1 14 02053 10 0000 410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1 14 02053 10 0000 440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1 14 03050 10 0000 410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Средства от распоряжения и реализации конфискованного и иного имущества, обращенного в доходы поселений (в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части реализации основных средств по указанному имуществу)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1 14 04050 10 0000 420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1 14 06013 10 0000 4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1 14 06025 10 0000 430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</w:tc>
      </w:tr>
      <w:tr w:rsidR="00017EAE" w:rsidRPr="00227526" w:rsidTr="00017EAE"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Финансово-бюджетная палата Буинского  муниципального района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1 08 07175 01 0000 110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пошлина за выдачу органам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1 11 03050 10 0000 120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1 13 02065 10 0000 130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Доходы, поступающие в порядке возмещения расходов, понесённых в связи с эксплуатацией имущества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1 15 02050 10 0000 140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1 16 18050 10 0000 140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1 16 23052 10 0000 140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1 16 30015 01 0000 140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</w:t>
            </w:r>
            <w:proofErr w:type="gramStart"/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в(</w:t>
            </w:r>
            <w:proofErr w:type="gramEnd"/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части бюджетов поселений)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1 16 51040 02 0000 140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</w:t>
            </w:r>
            <w:proofErr w:type="gramStart"/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,у</w:t>
            </w:r>
            <w:proofErr w:type="gramEnd"/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1 17 14030 10 0000 180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самообложения граждан, зачисляемые в бюджеты поселений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2 02 01001 10 0000 151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2 02 01003 10 0000 151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Иные дотации бюджетам поселений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2  02 02051 10 0000 151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2 02 02085 10 0000 151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Субсидии бюджетам поселений на осуществление мероприятий по обеспечению жильём граждан Российской Федерации, проживающих в сельской местности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2 02 02999 10 0000 151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субсидии бюджетам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2 02 03003 10 0000 151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для осуществления полномочий по государственной регистрации актов гражданского состояния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2 02 03015 10 0000 151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2 02 03024 10 0000 151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2 02 04012 10 0000 151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2 04 05099 10 0000 180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безвозмездные  поступления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2 08 05000 10 0000 180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2 18 05000 10 0000 000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поселений  от  возврата  остатков  субсидий,  субвенций  и   иных межбюджетных трансфертов,     имеющих    целевое назначение, прошлых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2 18 05010 10 0000 180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 бюджетными учреждениями остатков субсидий  прошлых лет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2 18 05020 10 0000 180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автономными учреждениями остатков субсидий  прошлых    лет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2 18 05030 10 0000 180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 поселений  от  возврата    иными  организациями остатков субсидий  прошлых    лет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2 18 05020 10 0000 151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целевое  назначение,  прошлых   лет   из   бюджетов  государственных   внебюджетных  фондов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2 18 05010 10 0000 151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бюджетов  поселений  от  возврата  остатков  субсидий,  субвенций  и   иных  межбюджетных    трансфертов,     имеющих целевое  назначение,  прошлых   лет   из      бюджетов муниципальных районов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2 19 05000 10 0000 151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 субвенций  и иных межбюджетных  трансфертов,  имеющих  целевое  назначение,  прошлых   лет   из    бюджетов поселений</w:t>
            </w:r>
          </w:p>
        </w:tc>
      </w:tr>
      <w:tr w:rsidR="00017EAE" w:rsidRPr="00227526" w:rsidTr="00017EAE"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Доходы, закрепляемые за всеми администраторами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1 11 02033 10 0000 120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размещения временно свободных средств бюджетов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1 11 09015 10 0000 120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поселений.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1 11 09025 10 0000 120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поселений.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1 11 09035 10 0000 120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имущества, автомобильных дорог,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1 13 01995 10 0000 130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1 13 02995 10 0000 130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Прочие доходы от компенсации затрат бюджетов поселений  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распоряжения и реализации конфискованного и иного имущества, обращенного в доходы поселений (в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реализации материальных запасов по указанному имуществу)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1 14 04050 10 0000 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1 15 02050 10 0000 140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Платежи, взимаемые органами управления (организациями) поселений за выполнение определенных функций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1 16 21050 10 0000 140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1 16 23051 10 0000 140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страховых случаев  по обязательному страхованию гражданской ответственности, когда выгодоприобретателями выступают получатели средств бюджетов 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1 16 23052 10 0000 140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1 16 32000 10 0000 140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1 16 33050 10 0000 140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Денежные взыскания (штрафы) за нарушение законодательства 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1 16 90050 10 0000 140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pStyle w:val="ConsPlusNonforma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 в  бюджеты поселений</w:t>
            </w:r>
          </w:p>
        </w:tc>
      </w:tr>
      <w:tr w:rsidR="00017EAE" w:rsidRPr="00227526" w:rsidTr="00017EAE">
        <w:tc>
          <w:tcPr>
            <w:tcW w:w="1112" w:type="dxa"/>
            <w:gridSpan w:val="3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259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017EAE" w:rsidRPr="00227526" w:rsidTr="00017E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171" w:type="dxa"/>
          <w:cantSplit/>
          <w:trHeight w:val="271"/>
        </w:trPr>
        <w:tc>
          <w:tcPr>
            <w:tcW w:w="72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017EAE" w:rsidRPr="009F51A0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491" w:type="dxa"/>
            <w:gridSpan w:val="2"/>
          </w:tcPr>
          <w:p w:rsidR="00017EAE" w:rsidRPr="00396EC6" w:rsidRDefault="00017EAE" w:rsidP="00017EAE">
            <w:pPr>
              <w:spacing w:line="21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017EAE" w:rsidRPr="00227526" w:rsidTr="00017E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171" w:type="dxa"/>
          <w:cantSplit/>
          <w:trHeight w:val="271"/>
        </w:trPr>
        <w:tc>
          <w:tcPr>
            <w:tcW w:w="720" w:type="dxa"/>
          </w:tcPr>
          <w:p w:rsidR="00017EAE" w:rsidRPr="009F51A0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017EAE" w:rsidRPr="009F51A0" w:rsidRDefault="00017EAE" w:rsidP="00017EA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24" w:type="dxa"/>
            <w:gridSpan w:val="2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491" w:type="dxa"/>
            <w:gridSpan w:val="2"/>
          </w:tcPr>
          <w:p w:rsidR="00017EAE" w:rsidRPr="00E05B1A" w:rsidRDefault="00017EAE" w:rsidP="00017EAE">
            <w:pPr>
              <w:spacing w:line="216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017EAE" w:rsidRDefault="00017EAE" w:rsidP="00017EAE">
      <w:pPr>
        <w:pStyle w:val="ConsPlusTitle"/>
        <w:jc w:val="right"/>
        <w:rPr>
          <w:rFonts w:ascii="Times New Roman" w:hAnsi="Times New Roman" w:cs="Times New Roman"/>
          <w:snapToGrid w:val="0"/>
          <w:sz w:val="24"/>
          <w:szCs w:val="24"/>
        </w:rPr>
      </w:pPr>
    </w:p>
    <w:p w:rsidR="00017EAE" w:rsidRDefault="00017EAE" w:rsidP="00017EAE">
      <w:pPr>
        <w:pStyle w:val="ConsPlusTitle"/>
        <w:jc w:val="right"/>
        <w:rPr>
          <w:rFonts w:ascii="Times New Roman" w:hAnsi="Times New Roman" w:cs="Times New Roman"/>
          <w:snapToGrid w:val="0"/>
          <w:sz w:val="24"/>
          <w:szCs w:val="24"/>
        </w:rPr>
      </w:pPr>
    </w:p>
    <w:p w:rsidR="00017EAE" w:rsidRDefault="00017EAE" w:rsidP="00017EA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>Таблица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2</w:t>
      </w:r>
    </w:p>
    <w:p w:rsidR="00017EAE" w:rsidRDefault="00017EAE" w:rsidP="00017EA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17EAE" w:rsidRDefault="00017EAE" w:rsidP="00017EA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b w:val="0"/>
          <w:bCs w:val="0"/>
          <w:sz w:val="24"/>
          <w:szCs w:val="24"/>
        </w:rPr>
        <w:t>Перечень главных администраторов доходов бюджета</w:t>
      </w:r>
    </w:p>
    <w:p w:rsidR="00017EAE" w:rsidRPr="00227526" w:rsidRDefault="00017EAE" w:rsidP="00017EA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сельского поселения  - органов государственной власти Российской Федерации и Республики Татарстан </w:t>
      </w:r>
    </w:p>
    <w:p w:rsidR="00017EAE" w:rsidRPr="00227526" w:rsidRDefault="00017EAE" w:rsidP="00017EA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6378"/>
      </w:tblGrid>
      <w:tr w:rsidR="00017EAE" w:rsidRPr="00227526" w:rsidTr="00017EAE">
        <w:tc>
          <w:tcPr>
            <w:tcW w:w="3970" w:type="dxa"/>
            <w:gridSpan w:val="2"/>
          </w:tcPr>
          <w:p w:rsidR="00017EAE" w:rsidRPr="005402C8" w:rsidRDefault="00017EAE" w:rsidP="00436D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lang w:val="tt-RU"/>
              </w:rPr>
            </w:pPr>
            <w:r w:rsidRPr="005402C8">
              <w:rPr>
                <w:rFonts w:ascii="Times New Roman" w:hAnsi="Times New Roman" w:cs="Times New Roman"/>
                <w:b w:val="0"/>
              </w:rPr>
              <w:t>Код бюджетной классификации</w:t>
            </w:r>
          </w:p>
        </w:tc>
        <w:tc>
          <w:tcPr>
            <w:tcW w:w="6378" w:type="dxa"/>
            <w:vMerge w:val="restart"/>
            <w:vAlign w:val="center"/>
          </w:tcPr>
          <w:p w:rsidR="00017EAE" w:rsidRPr="00227526" w:rsidRDefault="00017EAE" w:rsidP="00436D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  <w:t>Наименование</w:t>
            </w:r>
          </w:p>
        </w:tc>
      </w:tr>
      <w:tr w:rsidR="00017EAE" w:rsidRPr="00227526" w:rsidTr="00017EAE">
        <w:tc>
          <w:tcPr>
            <w:tcW w:w="1135" w:type="dxa"/>
          </w:tcPr>
          <w:p w:rsidR="00017EAE" w:rsidRPr="005402C8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35" w:type="dxa"/>
          </w:tcPr>
          <w:p w:rsidR="00017EAE" w:rsidRPr="005402C8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Доходов бюджета Буинского муниципального района</w:t>
            </w:r>
          </w:p>
        </w:tc>
        <w:tc>
          <w:tcPr>
            <w:tcW w:w="6378" w:type="dxa"/>
            <w:vMerge/>
          </w:tcPr>
          <w:p w:rsidR="00017EAE" w:rsidRPr="00227526" w:rsidRDefault="00017EAE" w:rsidP="00436D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  <w:tr w:rsidR="00017EAE" w:rsidRPr="00227526" w:rsidTr="00017EAE">
        <w:tc>
          <w:tcPr>
            <w:tcW w:w="10348" w:type="dxa"/>
            <w:gridSpan w:val="3"/>
            <w:tcBorders>
              <w:left w:val="nil"/>
              <w:right w:val="nil"/>
            </w:tcBorders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1 16 33050 10 0000 140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017EAE" w:rsidRPr="00227526" w:rsidTr="00017EAE">
        <w:tc>
          <w:tcPr>
            <w:tcW w:w="10348" w:type="dxa"/>
            <w:gridSpan w:val="3"/>
            <w:tcBorders>
              <w:left w:val="nil"/>
              <w:right w:val="nil"/>
            </w:tcBorders>
          </w:tcPr>
          <w:p w:rsidR="00017EAE" w:rsidRPr="00227526" w:rsidRDefault="00017EAE" w:rsidP="00436D2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 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                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1 05 03010 01 0000 110  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              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1 06 01030 10 0000  110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1 06 06013 10 0000 110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1 06 06023 10 0000 110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1 06 08030 10 0000 110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Налог на недвижимое имущество, взимаемый по ставкам, определенным представительными органами поселений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1 09 00000 00 0000  110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и перерасчеты по отмененным налогам, сборам и иным обязательным платежам   </w:t>
            </w:r>
          </w:p>
        </w:tc>
      </w:tr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017EAE" w:rsidRPr="00227526" w:rsidTr="00017EAE">
        <w:tc>
          <w:tcPr>
            <w:tcW w:w="1135" w:type="dxa"/>
          </w:tcPr>
          <w:p w:rsidR="00017EAE" w:rsidRPr="00227526" w:rsidRDefault="00017EAE" w:rsidP="00436D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2835" w:type="dxa"/>
          </w:tcPr>
          <w:p w:rsidR="00017EAE" w:rsidRPr="00227526" w:rsidRDefault="00017EAE" w:rsidP="00436D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  <w:tc>
          <w:tcPr>
            <w:tcW w:w="6378" w:type="dxa"/>
          </w:tcPr>
          <w:p w:rsidR="00017EAE" w:rsidRPr="00227526" w:rsidRDefault="00017EAE" w:rsidP="00436D2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tt-RU"/>
              </w:rPr>
            </w:pPr>
          </w:p>
        </w:tc>
      </w:tr>
    </w:tbl>
    <w:p w:rsidR="00017EAE" w:rsidRPr="00227526" w:rsidRDefault="00017EAE" w:rsidP="00436D2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 w:val="0"/>
          <w:sz w:val="24"/>
          <w:szCs w:val="24"/>
        </w:rPr>
        <w:t>Управление Федеральной службы судебных приставов по Республике Татарстан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5"/>
        <w:gridCol w:w="6378"/>
      </w:tblGrid>
      <w:tr w:rsidR="00017EAE" w:rsidRPr="00227526" w:rsidTr="00017EAE">
        <w:tc>
          <w:tcPr>
            <w:tcW w:w="1135" w:type="dxa"/>
            <w:vAlign w:val="center"/>
          </w:tcPr>
          <w:p w:rsidR="00017EAE" w:rsidRPr="00227526" w:rsidRDefault="00017EAE" w:rsidP="00436D24">
            <w:pPr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   322</w:t>
            </w:r>
          </w:p>
        </w:tc>
        <w:tc>
          <w:tcPr>
            <w:tcW w:w="2835" w:type="dxa"/>
            <w:vAlign w:val="center"/>
          </w:tcPr>
          <w:p w:rsidR="00017EAE" w:rsidRPr="00227526" w:rsidRDefault="00017EAE" w:rsidP="00436D24">
            <w:pPr>
              <w:spacing w:line="240" w:lineRule="auto"/>
              <w:ind w:left="70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1 16 21050 10 0000 140</w:t>
            </w:r>
          </w:p>
        </w:tc>
        <w:tc>
          <w:tcPr>
            <w:tcW w:w="6378" w:type="dxa"/>
          </w:tcPr>
          <w:p w:rsidR="00017EAE" w:rsidRPr="00227526" w:rsidRDefault="00017EAE" w:rsidP="00436D24">
            <w:pPr>
              <w:spacing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</w:tbl>
    <w:p w:rsidR="00017EAE" w:rsidRPr="00436D24" w:rsidRDefault="00017EAE" w:rsidP="0043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2C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017EAE" w:rsidRPr="005402C8" w:rsidRDefault="00017EAE" w:rsidP="00436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396EC6" w:rsidRDefault="00017EAE" w:rsidP="00436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227526" w:rsidRDefault="00017EAE" w:rsidP="0043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43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источников  финансирования </w:t>
      </w:r>
    </w:p>
    <w:p w:rsidR="00017EAE" w:rsidRDefault="00017EAE" w:rsidP="00017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17EAE" w:rsidRPr="00227526" w:rsidRDefault="00017EAE" w:rsidP="00017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EAE" w:rsidRPr="00227526" w:rsidRDefault="00017EAE" w:rsidP="00017E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271"/>
        <w:gridCol w:w="4682"/>
      </w:tblGrid>
      <w:tr w:rsidR="00017EAE" w:rsidRPr="00227526" w:rsidTr="00017EA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Код группы, статьи и вида источника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017EAE" w:rsidRPr="00227526" w:rsidTr="00017EA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Финансово-бюджетная палата Буинского муниципального района РТ</w:t>
            </w:r>
          </w:p>
        </w:tc>
      </w:tr>
      <w:tr w:rsidR="00017EAE" w:rsidRPr="00227526" w:rsidTr="00017EA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017EAE" w:rsidRPr="00227526" w:rsidTr="00017EA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227526" w:rsidRDefault="00017EAE" w:rsidP="00017EAE">
      <w:pPr>
        <w:ind w:left="-72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Pr="00E05B1A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402C8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 xml:space="preserve"> 6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396EC6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>Таблица 1</w:t>
      </w: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>Распределение бюджетных ассигнований по разделам и подраздела</w:t>
      </w:r>
      <w:r>
        <w:rPr>
          <w:rFonts w:ascii="Times New Roman" w:hAnsi="Times New Roman" w:cs="Times New Roman"/>
          <w:bCs/>
          <w:sz w:val="24"/>
          <w:szCs w:val="24"/>
        </w:rPr>
        <w:t>м,</w:t>
      </w:r>
      <w:r w:rsidRPr="00227526">
        <w:rPr>
          <w:rFonts w:ascii="Times New Roman" w:hAnsi="Times New Roman" w:cs="Times New Roman"/>
          <w:bCs/>
          <w:sz w:val="24"/>
          <w:szCs w:val="24"/>
        </w:rPr>
        <w:t xml:space="preserve"> целевым статьям и группам </w:t>
      </w:r>
      <w:proofErr w:type="gramStart"/>
      <w:r w:rsidRPr="00227526">
        <w:rPr>
          <w:rFonts w:ascii="Times New Roman" w:hAnsi="Times New Roman" w:cs="Times New Roman"/>
          <w:bCs/>
          <w:sz w:val="24"/>
          <w:szCs w:val="24"/>
        </w:rPr>
        <w:t>видов расходов классификации расходов бюджета</w:t>
      </w:r>
      <w:proofErr w:type="gramEnd"/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017EAE" w:rsidRPr="00227526" w:rsidRDefault="00017EAE" w:rsidP="00017EAE">
      <w:pPr>
        <w:spacing w:after="0"/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936"/>
        <w:gridCol w:w="936"/>
        <w:gridCol w:w="1347"/>
        <w:gridCol w:w="992"/>
        <w:gridCol w:w="1134"/>
      </w:tblGrid>
      <w:tr w:rsidR="00017EAE" w:rsidRPr="00227526" w:rsidTr="00017EAE">
        <w:tc>
          <w:tcPr>
            <w:tcW w:w="4924" w:type="dxa"/>
            <w:vAlign w:val="bottom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936" w:type="dxa"/>
            <w:vAlign w:val="bottom"/>
          </w:tcPr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47" w:type="dxa"/>
            <w:vAlign w:val="bottom"/>
          </w:tcPr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992" w:type="dxa"/>
            <w:vAlign w:val="bottom"/>
          </w:tcPr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134" w:type="dxa"/>
            <w:vAlign w:val="bottom"/>
          </w:tcPr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017EAE" w:rsidRPr="005402C8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898,2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rPr>
          <w:trHeight w:val="327"/>
        </w:trPr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rPr>
          <w:trHeight w:val="867"/>
        </w:trPr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92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522,3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47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017EAE" w:rsidRPr="00227526" w:rsidTr="00017EAE">
        <w:tc>
          <w:tcPr>
            <w:tcW w:w="4924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ind w:hanging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1865,9</w:t>
            </w:r>
          </w:p>
        </w:tc>
      </w:tr>
    </w:tbl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17EAE" w:rsidRPr="00227526" w:rsidRDefault="00017EAE" w:rsidP="00017EA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 w:rsidRPr="00227526">
        <w:rPr>
          <w:rFonts w:ascii="Times New Roman" w:hAnsi="Times New Roman" w:cs="Times New Roman"/>
          <w:bCs/>
          <w:sz w:val="24"/>
          <w:szCs w:val="24"/>
        </w:rPr>
        <w:t>видов расходов классификации расходов бюджета</w:t>
      </w:r>
      <w:proofErr w:type="gramEnd"/>
      <w:r w:rsidRPr="002275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Буинского муниципального района Республики Татарстан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936"/>
        <w:gridCol w:w="764"/>
        <w:gridCol w:w="1377"/>
        <w:gridCol w:w="900"/>
        <w:gridCol w:w="1085"/>
        <w:gridCol w:w="1134"/>
      </w:tblGrid>
      <w:tr w:rsidR="00017EAE" w:rsidRPr="00227526" w:rsidTr="00017EAE">
        <w:tc>
          <w:tcPr>
            <w:tcW w:w="3988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36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764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77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900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085" w:type="dxa"/>
            <w:vAlign w:val="bottom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2016 год (тыс</w:t>
            </w:r>
            <w:proofErr w:type="gramStart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1134" w:type="dxa"/>
          </w:tcPr>
          <w:p w:rsidR="00017EAE" w:rsidRPr="005402C8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2017 год (тыс</w:t>
            </w:r>
            <w:proofErr w:type="gramStart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402C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rPr>
          <w:trHeight w:val="327"/>
        </w:trPr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rPr>
          <w:trHeight w:val="867"/>
        </w:trPr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9905930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606,9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576,5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606,9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576,5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491,1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7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017EAE" w:rsidRPr="00227526" w:rsidTr="00017EAE">
        <w:tc>
          <w:tcPr>
            <w:tcW w:w="3988" w:type="dxa"/>
            <w:vAlign w:val="bottom"/>
          </w:tcPr>
          <w:p w:rsidR="00017EAE" w:rsidRPr="00227526" w:rsidRDefault="00017EAE" w:rsidP="00436D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bottom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1927,5</w:t>
            </w:r>
          </w:p>
        </w:tc>
        <w:tc>
          <w:tcPr>
            <w:tcW w:w="1134" w:type="dxa"/>
          </w:tcPr>
          <w:p w:rsidR="00017EAE" w:rsidRPr="00227526" w:rsidRDefault="00017EAE" w:rsidP="00436D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1983,9</w:t>
            </w:r>
          </w:p>
        </w:tc>
      </w:tr>
    </w:tbl>
    <w:p w:rsidR="00017EAE" w:rsidRPr="00227526" w:rsidRDefault="00017EAE" w:rsidP="00436D24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</w:p>
    <w:p w:rsidR="00017EAE" w:rsidRDefault="00017EAE" w:rsidP="00436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436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436D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17EAE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36D24" w:rsidRDefault="00436D24" w:rsidP="00436D2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7EAE" w:rsidRPr="00E05B1A" w:rsidRDefault="00017EAE" w:rsidP="00436D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02C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017EAE" w:rsidRPr="005402C8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402C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к решению Совета </w:t>
      </w:r>
      <w:proofErr w:type="spellStart"/>
      <w:r w:rsidRPr="005402C8">
        <w:rPr>
          <w:rFonts w:ascii="Times New Roman" w:hAnsi="Times New Roman" w:cs="Times New Roman"/>
          <w:sz w:val="20"/>
          <w:szCs w:val="20"/>
        </w:rPr>
        <w:t>Киятского</w:t>
      </w:r>
      <w:proofErr w:type="spellEnd"/>
      <w:r w:rsidRPr="005402C8">
        <w:rPr>
          <w:rFonts w:ascii="Times New Roman" w:hAnsi="Times New Roman" w:cs="Times New Roman"/>
          <w:sz w:val="20"/>
          <w:szCs w:val="20"/>
        </w:rPr>
        <w:t xml:space="preserve"> сельского  поселения</w:t>
      </w:r>
    </w:p>
    <w:p w:rsidR="00017EAE" w:rsidRPr="00396EC6" w:rsidRDefault="00017EAE" w:rsidP="00017E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19.12.2014 года №</w:t>
      </w:r>
      <w:r w:rsidRPr="00396EC6">
        <w:rPr>
          <w:rFonts w:ascii="Times New Roman" w:hAnsi="Times New Roman" w:cs="Times New Roman"/>
          <w:sz w:val="20"/>
          <w:szCs w:val="20"/>
        </w:rPr>
        <w:t xml:space="preserve"> 1-57</w:t>
      </w:r>
    </w:p>
    <w:p w:rsidR="00017EAE" w:rsidRPr="00227526" w:rsidRDefault="00017EAE" w:rsidP="00017E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27526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2015 год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950"/>
        <w:gridCol w:w="930"/>
        <w:gridCol w:w="930"/>
        <w:gridCol w:w="1427"/>
        <w:gridCol w:w="1134"/>
        <w:gridCol w:w="1275"/>
      </w:tblGrid>
      <w:tr w:rsidR="00017EAE" w:rsidRPr="00227526" w:rsidTr="00017EAE">
        <w:tc>
          <w:tcPr>
            <w:tcW w:w="3652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93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27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Киятского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1865,9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898,2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396,8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221,5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134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633,9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522,3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427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017EAE" w:rsidRPr="00227526" w:rsidTr="00017EAE">
        <w:tc>
          <w:tcPr>
            <w:tcW w:w="3652" w:type="dxa"/>
            <w:vAlign w:val="bottom"/>
          </w:tcPr>
          <w:p w:rsidR="00017EAE" w:rsidRPr="00227526" w:rsidRDefault="00017EAE" w:rsidP="00017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50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017EAE" w:rsidRPr="00227526" w:rsidRDefault="00017EAE" w:rsidP="0001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1865,9</w:t>
            </w:r>
          </w:p>
        </w:tc>
      </w:tr>
    </w:tbl>
    <w:p w:rsidR="00017EAE" w:rsidRPr="00227526" w:rsidRDefault="00017EAE" w:rsidP="00017EAE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  <w:r w:rsidRPr="00227526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p w:rsidR="00017EAE" w:rsidRPr="00227526" w:rsidRDefault="00017EAE" w:rsidP="0001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017EAE" w:rsidRPr="00227526" w:rsidRDefault="00017EAE" w:rsidP="00017E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27526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227526">
        <w:rPr>
          <w:rFonts w:ascii="Times New Roman" w:hAnsi="Times New Roman" w:cs="Times New Roman"/>
          <w:sz w:val="24"/>
          <w:szCs w:val="24"/>
        </w:rPr>
        <w:t xml:space="preserve"> </w:t>
      </w:r>
      <w:r w:rsidRPr="00227526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017EAE" w:rsidRPr="00227526" w:rsidRDefault="00017EAE" w:rsidP="00017EAE">
      <w:pPr>
        <w:spacing w:after="0"/>
        <w:ind w:right="14"/>
        <w:jc w:val="center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 xml:space="preserve">Буинского муниципального района Республики Татарстан </w:t>
      </w:r>
    </w:p>
    <w:p w:rsidR="00017EAE" w:rsidRPr="00227526" w:rsidRDefault="00017EAE" w:rsidP="00017EAE">
      <w:pPr>
        <w:spacing w:after="0"/>
        <w:ind w:right="1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526">
        <w:rPr>
          <w:rFonts w:ascii="Times New Roman" w:hAnsi="Times New Roman" w:cs="Times New Roman"/>
          <w:bCs/>
          <w:sz w:val="24"/>
          <w:szCs w:val="24"/>
        </w:rPr>
        <w:t>на 2016-2017 годы</w:t>
      </w:r>
    </w:p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20"/>
        <w:gridCol w:w="720"/>
        <w:gridCol w:w="720"/>
        <w:gridCol w:w="1242"/>
        <w:gridCol w:w="900"/>
        <w:gridCol w:w="1091"/>
        <w:gridCol w:w="1140"/>
      </w:tblGrid>
      <w:tr w:rsidR="00017EAE" w:rsidRPr="00227526" w:rsidTr="00017EAE">
        <w:tc>
          <w:tcPr>
            <w:tcW w:w="3794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Наименование</w:t>
            </w:r>
          </w:p>
        </w:tc>
        <w:tc>
          <w:tcPr>
            <w:tcW w:w="720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КВСР</w:t>
            </w:r>
          </w:p>
        </w:tc>
        <w:tc>
          <w:tcPr>
            <w:tcW w:w="720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РЗ</w:t>
            </w:r>
          </w:p>
        </w:tc>
        <w:tc>
          <w:tcPr>
            <w:tcW w:w="720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</w:t>
            </w:r>
          </w:p>
        </w:tc>
        <w:tc>
          <w:tcPr>
            <w:tcW w:w="1242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ЦСР</w:t>
            </w:r>
          </w:p>
        </w:tc>
        <w:tc>
          <w:tcPr>
            <w:tcW w:w="900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ВР</w:t>
            </w:r>
          </w:p>
        </w:tc>
        <w:tc>
          <w:tcPr>
            <w:tcW w:w="1091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2016 год (тыс.руб.)</w:t>
            </w:r>
          </w:p>
        </w:tc>
        <w:tc>
          <w:tcPr>
            <w:tcW w:w="1140" w:type="dxa"/>
          </w:tcPr>
          <w:p w:rsidR="00017EAE" w:rsidRPr="005402C8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402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2017 год (тыс.руб.)</w:t>
            </w:r>
          </w:p>
        </w:tc>
      </w:tr>
      <w:tr w:rsidR="00017EAE" w:rsidRPr="00227526" w:rsidTr="00017EAE">
        <w:tc>
          <w:tcPr>
            <w:tcW w:w="3794" w:type="dxa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Исполнительный комитет Киятского СП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42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1927,5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1871,6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940,4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976,9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434,8</w:t>
            </w:r>
          </w:p>
        </w:tc>
      </w:tr>
      <w:tr w:rsidR="00017EAE" w:rsidRPr="00227526" w:rsidTr="00017EAE">
        <w:trPr>
          <w:trHeight w:val="647"/>
        </w:trPr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293,7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227,0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238,2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9905930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213,9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5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9905118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266,3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231,7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236,3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90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606,9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576,5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606,9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576,5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491,1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456,0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401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42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017EAE" w:rsidRPr="00227526" w:rsidTr="00017EAE">
        <w:tc>
          <w:tcPr>
            <w:tcW w:w="3794" w:type="dxa"/>
            <w:vAlign w:val="bottom"/>
          </w:tcPr>
          <w:p w:rsidR="00017EAE" w:rsidRPr="00227526" w:rsidRDefault="00017EAE" w:rsidP="00017EA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Align w:val="bottom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1927,5</w:t>
            </w:r>
          </w:p>
        </w:tc>
        <w:tc>
          <w:tcPr>
            <w:tcW w:w="1140" w:type="dxa"/>
          </w:tcPr>
          <w:p w:rsidR="00017EAE" w:rsidRPr="00227526" w:rsidRDefault="00017EAE" w:rsidP="00017E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526">
              <w:rPr>
                <w:rFonts w:ascii="Times New Roman" w:hAnsi="Times New Roman" w:cs="Times New Roman"/>
                <w:b/>
                <w:sz w:val="24"/>
                <w:szCs w:val="24"/>
              </w:rPr>
              <w:t>1983,9</w:t>
            </w:r>
          </w:p>
        </w:tc>
      </w:tr>
    </w:tbl>
    <w:p w:rsidR="00017EAE" w:rsidRPr="00227526" w:rsidRDefault="00017EAE" w:rsidP="00017EAE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:rsidR="00017EAE" w:rsidRDefault="00017EAE"/>
    <w:sectPr w:rsidR="00017EAE" w:rsidSect="00017EAE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B8"/>
    <w:multiLevelType w:val="hybridMultilevel"/>
    <w:tmpl w:val="0C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C6D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1A7C51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C7C9A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10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2" w:hanging="10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A163F24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A4E4A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F6B18"/>
    <w:multiLevelType w:val="hybridMultilevel"/>
    <w:tmpl w:val="3D50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36F6B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A2CD3"/>
    <w:multiLevelType w:val="hybridMultilevel"/>
    <w:tmpl w:val="AB2A1ABE"/>
    <w:lvl w:ilvl="0" w:tplc="4DB0A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123357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80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E775F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D1CEC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31266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7641C5"/>
    <w:multiLevelType w:val="hybridMultilevel"/>
    <w:tmpl w:val="22EE5D4C"/>
    <w:lvl w:ilvl="0" w:tplc="E48C85F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2F718D0"/>
    <w:multiLevelType w:val="hybridMultilevel"/>
    <w:tmpl w:val="7098E890"/>
    <w:lvl w:ilvl="0" w:tplc="5DEC9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176F2E"/>
    <w:multiLevelType w:val="hybridMultilevel"/>
    <w:tmpl w:val="C32E601C"/>
    <w:lvl w:ilvl="0" w:tplc="B036A5C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5C7CEA"/>
    <w:multiLevelType w:val="hybridMultilevel"/>
    <w:tmpl w:val="64D84916"/>
    <w:lvl w:ilvl="0" w:tplc="31E6B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C6799E"/>
    <w:multiLevelType w:val="hybridMultilevel"/>
    <w:tmpl w:val="3D50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F3A01"/>
    <w:multiLevelType w:val="hybridMultilevel"/>
    <w:tmpl w:val="322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0"/>
  </w:num>
  <w:num w:numId="5">
    <w:abstractNumId w:val="18"/>
  </w:num>
  <w:num w:numId="6">
    <w:abstractNumId w:val="21"/>
  </w:num>
  <w:num w:numId="7">
    <w:abstractNumId w:val="26"/>
  </w:num>
  <w:num w:numId="8">
    <w:abstractNumId w:val="10"/>
  </w:num>
  <w:num w:numId="9">
    <w:abstractNumId w:val="8"/>
  </w:num>
  <w:num w:numId="10">
    <w:abstractNumId w:val="5"/>
  </w:num>
  <w:num w:numId="11">
    <w:abstractNumId w:val="25"/>
  </w:num>
  <w:num w:numId="12">
    <w:abstractNumId w:val="3"/>
  </w:num>
  <w:num w:numId="13">
    <w:abstractNumId w:val="1"/>
  </w:num>
  <w:num w:numId="14">
    <w:abstractNumId w:val="9"/>
  </w:num>
  <w:num w:numId="15">
    <w:abstractNumId w:val="13"/>
  </w:num>
  <w:num w:numId="16">
    <w:abstractNumId w:val="22"/>
  </w:num>
  <w:num w:numId="17">
    <w:abstractNumId w:val="11"/>
  </w:num>
  <w:num w:numId="18">
    <w:abstractNumId w:val="17"/>
  </w:num>
  <w:num w:numId="19">
    <w:abstractNumId w:val="6"/>
  </w:num>
  <w:num w:numId="20">
    <w:abstractNumId w:val="4"/>
  </w:num>
  <w:num w:numId="21">
    <w:abstractNumId w:val="7"/>
  </w:num>
  <w:num w:numId="22">
    <w:abstractNumId w:val="12"/>
  </w:num>
  <w:num w:numId="23">
    <w:abstractNumId w:val="14"/>
  </w:num>
  <w:num w:numId="24">
    <w:abstractNumId w:val="15"/>
  </w:num>
  <w:num w:numId="25">
    <w:abstractNumId w:val="19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AE"/>
    <w:rsid w:val="00017EAE"/>
    <w:rsid w:val="00436D24"/>
    <w:rsid w:val="0058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7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17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17EA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EA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17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17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17EA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017EAE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17EAE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01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17E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17EAE"/>
    <w:pPr>
      <w:ind w:left="720"/>
      <w:contextualSpacing/>
    </w:pPr>
  </w:style>
  <w:style w:type="paragraph" w:customStyle="1" w:styleId="ConsPlusNonformat">
    <w:name w:val="ConsPlusNonformat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017EAE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017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017EA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017EAE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17EAE"/>
  </w:style>
  <w:style w:type="character" w:styleId="ab">
    <w:name w:val="Hyperlink"/>
    <w:rsid w:val="00017EAE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17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017EAE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017E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017EAE"/>
    <w:rPr>
      <w:rFonts w:ascii="Arial" w:eastAsia="Times New Roman" w:hAnsi="Arial" w:cs="Arial"/>
    </w:rPr>
  </w:style>
  <w:style w:type="character" w:styleId="af2">
    <w:name w:val="page number"/>
    <w:basedOn w:val="a0"/>
    <w:rsid w:val="00017EAE"/>
  </w:style>
  <w:style w:type="paragraph" w:styleId="af3">
    <w:name w:val="footer"/>
    <w:basedOn w:val="a"/>
    <w:link w:val="af4"/>
    <w:rsid w:val="00017E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017EAE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017EA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017EA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017EA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17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7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17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17EA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E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EAE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17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017E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17EA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017EAE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017EAE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01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17E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17EAE"/>
    <w:pPr>
      <w:ind w:left="720"/>
      <w:contextualSpacing/>
    </w:pPr>
  </w:style>
  <w:style w:type="paragraph" w:customStyle="1" w:styleId="ConsPlusNonformat">
    <w:name w:val="ConsPlusNonformat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017EAE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017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017EA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017EAE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017EAE"/>
  </w:style>
  <w:style w:type="character" w:styleId="ab">
    <w:name w:val="Hyperlink"/>
    <w:rsid w:val="00017EAE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017E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017EAE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017EA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017E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017EAE"/>
    <w:rPr>
      <w:rFonts w:ascii="Arial" w:eastAsia="Times New Roman" w:hAnsi="Arial" w:cs="Arial"/>
    </w:rPr>
  </w:style>
  <w:style w:type="character" w:styleId="af2">
    <w:name w:val="page number"/>
    <w:basedOn w:val="a0"/>
    <w:rsid w:val="00017EAE"/>
  </w:style>
  <w:style w:type="paragraph" w:styleId="af3">
    <w:name w:val="footer"/>
    <w:basedOn w:val="a"/>
    <w:link w:val="af4"/>
    <w:rsid w:val="00017E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017EAE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017EA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017EA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017EA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17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7288</Words>
  <Characters>41543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2014-12-30T13:58:00Z</dcterms:created>
  <dcterms:modified xsi:type="dcterms:W3CDTF">2014-12-30T13:58:00Z</dcterms:modified>
</cp:coreProperties>
</file>