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55466" w:rsidRPr="00E55466" w:rsidTr="005151F9">
        <w:trPr>
          <w:trHeight w:val="1274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466" w:rsidRPr="00E55466" w:rsidRDefault="00E55466" w:rsidP="00E55466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 w:rsidRPr="00E55466">
              <w:rPr>
                <w:rFonts w:ascii="Times New Roman" w:hAnsi="Times New Roman"/>
                <w:sz w:val="28"/>
              </w:rPr>
              <w:t>РЕСПУБЛИКА ТАТАРСТАН</w:t>
            </w:r>
          </w:p>
          <w:p w:rsidR="00E55466" w:rsidRPr="00E55466" w:rsidRDefault="00E55466" w:rsidP="00E55466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 w:rsidRPr="00E55466">
              <w:rPr>
                <w:rFonts w:ascii="Times New Roman" w:hAnsi="Times New Roman"/>
                <w:sz w:val="28"/>
              </w:rPr>
              <w:t xml:space="preserve">СОВЕТ </w:t>
            </w:r>
          </w:p>
          <w:p w:rsidR="00E55466" w:rsidRPr="00E55466" w:rsidRDefault="00E55466" w:rsidP="00E55466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 w:rsidRPr="00E55466">
              <w:rPr>
                <w:rFonts w:ascii="Times New Roman" w:hAnsi="Times New Roman"/>
                <w:sz w:val="28"/>
              </w:rPr>
              <w:t>БУИНСКОГО</w:t>
            </w:r>
          </w:p>
          <w:p w:rsidR="00E55466" w:rsidRPr="00E55466" w:rsidRDefault="00E55466" w:rsidP="00E55466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 w:rsidRPr="00E55466">
              <w:rPr>
                <w:rFonts w:ascii="Times New Roman" w:hAnsi="Times New Roman"/>
                <w:sz w:val="28"/>
              </w:rPr>
              <w:t>МУНИЦИПАЛЬНОГО РАЙОНА</w:t>
            </w:r>
          </w:p>
          <w:p w:rsidR="00E55466" w:rsidRPr="00E55466" w:rsidRDefault="00E55466" w:rsidP="00E55466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466" w:rsidRPr="00E55466" w:rsidRDefault="00E55466" w:rsidP="00E55466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E55466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03A8B856" wp14:editId="7AB45E01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466" w:rsidRPr="00E55466" w:rsidRDefault="00E55466" w:rsidP="00E55466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 w:rsidRPr="00E55466">
              <w:rPr>
                <w:rFonts w:ascii="Times New Roman" w:hAnsi="Times New Roman"/>
                <w:sz w:val="28"/>
              </w:rPr>
              <w:t>ТАТАРСТАН РЕСПУБЛИКАСЫ</w:t>
            </w:r>
          </w:p>
          <w:p w:rsidR="00E55466" w:rsidRPr="00E55466" w:rsidRDefault="00E55466" w:rsidP="00E55466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 w:rsidRPr="00E55466">
              <w:rPr>
                <w:rFonts w:ascii="Times New Roman" w:hAnsi="Times New Roman"/>
                <w:sz w:val="28"/>
              </w:rPr>
              <w:t>БУА</w:t>
            </w:r>
          </w:p>
          <w:p w:rsidR="00E55466" w:rsidRPr="00E55466" w:rsidRDefault="00E55466" w:rsidP="00E55466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 w:rsidRPr="00E55466">
              <w:rPr>
                <w:rFonts w:ascii="Times New Roman" w:hAnsi="Times New Roman"/>
                <w:sz w:val="28"/>
              </w:rPr>
              <w:t xml:space="preserve"> МУНИЦИПАЛЬ РАЙОНЫ</w:t>
            </w:r>
          </w:p>
          <w:p w:rsidR="00E55466" w:rsidRPr="00E55466" w:rsidRDefault="00E55466" w:rsidP="00E55466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 w:rsidRPr="00E55466">
              <w:rPr>
                <w:rFonts w:ascii="Times New Roman" w:hAnsi="Times New Roman"/>
                <w:sz w:val="28"/>
              </w:rPr>
              <w:t xml:space="preserve"> СОВЕТЫ</w:t>
            </w:r>
          </w:p>
          <w:p w:rsidR="00E55466" w:rsidRPr="00E55466" w:rsidRDefault="00E55466" w:rsidP="00E55466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55466" w:rsidRPr="00E55466" w:rsidTr="005151F9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E55466" w:rsidRPr="00E55466" w:rsidRDefault="00E55466" w:rsidP="00E55466">
            <w:pPr>
              <w:widowControl/>
              <w:spacing w:after="160" w:line="259" w:lineRule="auto"/>
              <w:rPr>
                <w:rFonts w:ascii="Times New Roman" w:eastAsia="Calibri" w:hAnsi="Times New Roman"/>
                <w:color w:val="auto"/>
                <w:sz w:val="28"/>
                <w:szCs w:val="22"/>
                <w:lang w:val="en-US" w:eastAsia="en-US"/>
              </w:rPr>
            </w:pPr>
          </w:p>
          <w:p w:rsidR="00E55466" w:rsidRPr="00E55466" w:rsidRDefault="00E55466" w:rsidP="00E5546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2"/>
                <w:lang w:eastAsia="en-US"/>
              </w:rPr>
            </w:pPr>
            <w:r w:rsidRPr="005151F9">
              <w:rPr>
                <w:rFonts w:ascii="Times New Roman" w:eastAsia="Calibri" w:hAnsi="Times New Roman"/>
                <w:b/>
                <w:color w:val="auto"/>
                <w:sz w:val="28"/>
                <w:szCs w:val="22"/>
                <w:lang w:eastAsia="en-US"/>
              </w:rPr>
              <w:t>РЕШЕНИЕ</w:t>
            </w:r>
            <w:r w:rsidRPr="00E55466">
              <w:rPr>
                <w:rFonts w:ascii="Times New Roman" w:eastAsia="Calibri" w:hAnsi="Times New Roman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87575A" wp14:editId="072F15CE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51F9" w:rsidRPr="00B44C30" w:rsidRDefault="005151F9" w:rsidP="00E5546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B44C3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 w:rsidRPr="00B44C3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B44C3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757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" filled="f" stroked="f" strokecolor="white">
                      <v:textbox inset="0,0,0,0">
                        <w:txbxContent>
                          <w:p w:rsidR="005151F9" w:rsidRPr="00B44C30" w:rsidRDefault="005151F9" w:rsidP="00E55466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44C3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Pr="00B44C3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44C3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151F9" w:rsidRDefault="005151F9" w:rsidP="005151F9">
            <w:pPr>
              <w:widowControl/>
              <w:spacing w:line="259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</w:p>
          <w:p w:rsidR="00E55466" w:rsidRPr="005151F9" w:rsidRDefault="005151F9" w:rsidP="005151F9">
            <w:pPr>
              <w:widowControl/>
              <w:spacing w:line="259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29 сентября 20</w:t>
            </w:r>
            <w:r w:rsidR="00E55466" w:rsidRPr="005151F9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21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55466" w:rsidRPr="00E55466" w:rsidRDefault="00E55466" w:rsidP="00E55466">
            <w:pPr>
              <w:keepNext/>
              <w:widowControl/>
              <w:spacing w:after="160" w:line="259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</w:p>
          <w:p w:rsidR="00E55466" w:rsidRPr="00E55466" w:rsidRDefault="00E55466" w:rsidP="00E55466">
            <w:pPr>
              <w:keepNext/>
              <w:widowControl/>
              <w:spacing w:after="160" w:line="259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8"/>
                <w:szCs w:val="22"/>
                <w:lang w:eastAsia="en-US"/>
              </w:rPr>
            </w:pPr>
            <w:r w:rsidRPr="005151F9">
              <w:rPr>
                <w:rFonts w:ascii="Times New Roman" w:eastAsia="Calibri" w:hAnsi="Times New Roman"/>
                <w:b/>
                <w:color w:val="auto"/>
                <w:sz w:val="28"/>
                <w:szCs w:val="22"/>
                <w:lang w:eastAsia="en-US"/>
              </w:rPr>
              <w:t>КАРАР</w:t>
            </w:r>
          </w:p>
          <w:p w:rsidR="005151F9" w:rsidRDefault="005151F9" w:rsidP="005151F9">
            <w:pPr>
              <w:widowControl/>
              <w:spacing w:line="259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2"/>
                <w:lang w:eastAsia="en-US"/>
              </w:rPr>
            </w:pPr>
          </w:p>
          <w:p w:rsidR="00E55466" w:rsidRPr="005151F9" w:rsidRDefault="00E55466" w:rsidP="005151F9">
            <w:pPr>
              <w:widowControl/>
              <w:spacing w:line="259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US"/>
              </w:rPr>
            </w:pPr>
            <w:r w:rsidRPr="005151F9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№</w:t>
            </w:r>
            <w:r w:rsidR="005151F9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2-18</w:t>
            </w:r>
          </w:p>
        </w:tc>
      </w:tr>
    </w:tbl>
    <w:p w:rsidR="00E55466" w:rsidRDefault="00E55466" w:rsidP="00BA501F">
      <w:pPr>
        <w:ind w:right="5102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5151F9" w:rsidRDefault="005151F9" w:rsidP="005151F9">
      <w:pPr>
        <w:ind w:right="4535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4234A" w:rsidRPr="00BA501F" w:rsidRDefault="0024234A" w:rsidP="005151F9">
      <w:pPr>
        <w:ind w:right="4535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BA501F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Положения о </w:t>
      </w:r>
      <w:bookmarkStart w:id="0" w:name="_Hlk73706793"/>
      <w:r w:rsidRPr="00BA501F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муниципальном </w:t>
      </w:r>
      <w:bookmarkEnd w:id="0"/>
      <w:r w:rsidRPr="00BA501F">
        <w:rPr>
          <w:rFonts w:ascii="Times New Roman" w:hAnsi="Times New Roman"/>
          <w:color w:val="000000" w:themeColor="text1"/>
          <w:sz w:val="28"/>
          <w:szCs w:val="28"/>
        </w:rPr>
        <w:t xml:space="preserve">земельном контроле </w:t>
      </w:r>
      <w:r w:rsidR="00047849" w:rsidRPr="00BA501F">
        <w:rPr>
          <w:rFonts w:ascii="Times New Roman" w:hAnsi="Times New Roman"/>
          <w:color w:val="000000" w:themeColor="text1"/>
          <w:sz w:val="28"/>
          <w:szCs w:val="28"/>
        </w:rPr>
        <w:t>на территории</w:t>
      </w:r>
      <w:r w:rsidRPr="00BA50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A501F" w:rsidRPr="00BA501F">
        <w:rPr>
          <w:rFonts w:ascii="Times New Roman" w:hAnsi="Times New Roman"/>
          <w:color w:val="000000" w:themeColor="text1"/>
          <w:sz w:val="28"/>
          <w:szCs w:val="28"/>
        </w:rPr>
        <w:t xml:space="preserve">Буинского </w:t>
      </w:r>
      <w:r w:rsidR="005151F9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BA501F" w:rsidRPr="00BA501F">
        <w:rPr>
          <w:rFonts w:ascii="Times New Roman" w:hAnsi="Times New Roman"/>
          <w:color w:val="000000" w:themeColor="text1"/>
          <w:sz w:val="28"/>
          <w:szCs w:val="28"/>
        </w:rPr>
        <w:t>униципального района Республики Татарстан</w:t>
      </w:r>
    </w:p>
    <w:p w:rsidR="0024234A" w:rsidRPr="00A838D5" w:rsidRDefault="0024234A" w:rsidP="0024234A">
      <w:pPr>
        <w:jc w:val="both"/>
        <w:outlineLvl w:val="0"/>
        <w:rPr>
          <w:rFonts w:ascii="Times New Roman" w:hAnsi="Times New Roman"/>
          <w:color w:val="000000" w:themeColor="text1"/>
        </w:rPr>
      </w:pPr>
    </w:p>
    <w:p w:rsidR="005151F9" w:rsidRDefault="005151F9" w:rsidP="00D405B1">
      <w:pPr>
        <w:ind w:firstLine="68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4234A" w:rsidRDefault="0024234A" w:rsidP="00D405B1">
      <w:pPr>
        <w:ind w:firstLine="680"/>
        <w:jc w:val="both"/>
        <w:rPr>
          <w:rFonts w:ascii="Times New Roman" w:hAnsi="Times New Roman"/>
          <w:iCs/>
          <w:color w:val="000000" w:themeColor="text1"/>
          <w:sz w:val="28"/>
          <w:szCs w:val="24"/>
          <w:lang w:eastAsia="zh-CN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Земельным кодексом Российской Федерации, Федеральным </w:t>
      </w:r>
      <w:hyperlink r:id="rId9" w:history="1">
        <w:r w:rsidRPr="00A838D5">
          <w:rPr>
            <w:rFonts w:ascii="Times New Roman" w:hAnsi="Times New Roman"/>
            <w:color w:val="000000" w:themeColor="text1"/>
            <w:sz w:val="28"/>
            <w:szCs w:val="28"/>
          </w:rPr>
          <w:t>закон</w:t>
        </w:r>
      </w:hyperlink>
      <w:r w:rsidRPr="00A838D5">
        <w:rPr>
          <w:rFonts w:ascii="Times New Roman" w:hAnsi="Times New Roman"/>
          <w:color w:val="000000" w:themeColor="text1"/>
          <w:sz w:val="28"/>
          <w:szCs w:val="28"/>
        </w:rPr>
        <w:t xml:space="preserve">ом от </w:t>
      </w:r>
      <w:r w:rsidR="00D405B1">
        <w:rPr>
          <w:rFonts w:ascii="Times New Roman" w:hAnsi="Times New Roman"/>
          <w:color w:val="000000" w:themeColor="text1"/>
          <w:sz w:val="28"/>
          <w:szCs w:val="28"/>
        </w:rPr>
        <w:t xml:space="preserve">6 октября 2003 года </w:t>
      </w:r>
      <w:r w:rsidRPr="00A838D5">
        <w:rPr>
          <w:rFonts w:ascii="Times New Roman" w:hAnsi="Times New Roman"/>
          <w:color w:val="000000" w:themeColor="text1"/>
          <w:sz w:val="28"/>
          <w:szCs w:val="28"/>
        </w:rPr>
        <w:t>№ 131-ФЗ «Об общих принципах организации местного самоуправления в Российской Федерации», в</w:t>
      </w:r>
      <w:r w:rsidRPr="00A838D5">
        <w:rPr>
          <w:rFonts w:ascii="Times New Roman" w:hAnsi="Times New Roman"/>
          <w:color w:val="000000" w:themeColor="text1"/>
          <w:sz w:val="28"/>
        </w:rPr>
        <w:t xml:space="preserve"> целях реализации Федерального закона от </w:t>
      </w:r>
      <w:r w:rsidR="00D405B1">
        <w:rPr>
          <w:rFonts w:ascii="Times New Roman" w:hAnsi="Times New Roman"/>
          <w:color w:val="000000" w:themeColor="text1"/>
          <w:sz w:val="28"/>
        </w:rPr>
        <w:t>31</w:t>
      </w:r>
      <w:r w:rsidR="00137188">
        <w:rPr>
          <w:rFonts w:ascii="Times New Roman" w:hAnsi="Times New Roman"/>
          <w:color w:val="000000" w:themeColor="text1"/>
          <w:sz w:val="28"/>
        </w:rPr>
        <w:t xml:space="preserve"> </w:t>
      </w:r>
      <w:r w:rsidR="00D405B1">
        <w:rPr>
          <w:rFonts w:ascii="Times New Roman" w:hAnsi="Times New Roman"/>
          <w:color w:val="000000" w:themeColor="text1"/>
          <w:sz w:val="28"/>
        </w:rPr>
        <w:t xml:space="preserve">июля </w:t>
      </w:r>
      <w:r w:rsidRPr="00A838D5">
        <w:rPr>
          <w:rFonts w:ascii="Times New Roman" w:hAnsi="Times New Roman"/>
          <w:color w:val="000000" w:themeColor="text1"/>
          <w:sz w:val="28"/>
        </w:rPr>
        <w:t xml:space="preserve">2020 </w:t>
      </w:r>
      <w:r w:rsidR="00D405B1">
        <w:rPr>
          <w:rFonts w:ascii="Times New Roman" w:hAnsi="Times New Roman"/>
          <w:color w:val="000000" w:themeColor="text1"/>
          <w:sz w:val="28"/>
        </w:rPr>
        <w:t xml:space="preserve">года </w:t>
      </w:r>
      <w:r w:rsidRPr="00A838D5">
        <w:rPr>
          <w:rFonts w:ascii="Times New Roman" w:hAnsi="Times New Roman"/>
          <w:color w:val="000000" w:themeColor="text1"/>
          <w:sz w:val="28"/>
        </w:rPr>
        <w:t>№ 248-ФЗ «О государственном контроле (надзоре) и муниципальном контроле в Российской Федерации»</w:t>
      </w:r>
      <w:r w:rsidRPr="00A838D5">
        <w:rPr>
          <w:rFonts w:ascii="Times New Roman" w:hAnsi="Times New Roman"/>
          <w:iCs/>
          <w:color w:val="000000" w:themeColor="text1"/>
          <w:sz w:val="24"/>
          <w:szCs w:val="24"/>
          <w:lang w:eastAsia="zh-CN"/>
        </w:rPr>
        <w:t xml:space="preserve"> </w:t>
      </w:r>
      <w:r w:rsidR="00BA501F">
        <w:rPr>
          <w:rFonts w:ascii="Times New Roman" w:hAnsi="Times New Roman"/>
          <w:iCs/>
          <w:color w:val="000000" w:themeColor="text1"/>
          <w:sz w:val="28"/>
          <w:szCs w:val="24"/>
          <w:lang w:eastAsia="zh-CN"/>
        </w:rPr>
        <w:t>Совет Буинского муниципального района Республики Татарстан</w:t>
      </w:r>
    </w:p>
    <w:p w:rsidR="00BA501F" w:rsidRPr="00BA501F" w:rsidRDefault="00BA501F" w:rsidP="00D405B1">
      <w:pPr>
        <w:ind w:firstLine="680"/>
        <w:jc w:val="both"/>
        <w:rPr>
          <w:rFonts w:ascii="Times New Roman" w:hAnsi="Times New Roman"/>
          <w:color w:val="000000" w:themeColor="text1"/>
          <w:sz w:val="28"/>
          <w:szCs w:val="24"/>
          <w:lang w:eastAsia="zh-CN"/>
        </w:rPr>
      </w:pPr>
    </w:p>
    <w:p w:rsidR="0024234A" w:rsidRDefault="00BA501F" w:rsidP="00BA501F">
      <w:pPr>
        <w:widowControl/>
        <w:suppressAutoHyphens/>
        <w:ind w:firstLine="680"/>
        <w:jc w:val="center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  <w:lang w:eastAsia="zh-CN"/>
        </w:rPr>
        <w:t>РЕШИЛ</w:t>
      </w:r>
      <w:r w:rsidR="0024234A" w:rsidRPr="00A838D5">
        <w:rPr>
          <w:rFonts w:ascii="Times New Roman" w:hAnsi="Times New Roman"/>
          <w:color w:val="000000" w:themeColor="text1"/>
          <w:sz w:val="28"/>
          <w:szCs w:val="28"/>
          <w:lang w:eastAsia="zh-CN"/>
        </w:rPr>
        <w:t>:</w:t>
      </w:r>
    </w:p>
    <w:p w:rsidR="00BA501F" w:rsidRPr="00A838D5" w:rsidRDefault="00BA501F" w:rsidP="00BA501F">
      <w:pPr>
        <w:widowControl/>
        <w:suppressAutoHyphens/>
        <w:ind w:firstLine="680"/>
        <w:jc w:val="center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</w:p>
    <w:p w:rsidR="0024234A" w:rsidRPr="00A838D5" w:rsidRDefault="0024234A" w:rsidP="00D405B1">
      <w:pPr>
        <w:pStyle w:val="ConsPlusNormal"/>
        <w:numPr>
          <w:ilvl w:val="0"/>
          <w:numId w:val="13"/>
        </w:numPr>
        <w:tabs>
          <w:tab w:val="left" w:pos="426"/>
        </w:tabs>
        <w:ind w:left="142" w:firstLine="680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 xml:space="preserve">Утвердить Положение о муниципальном земельном контроле </w:t>
      </w:r>
      <w:r w:rsidR="00BA501F">
        <w:rPr>
          <w:color w:val="000000" w:themeColor="text1"/>
          <w:sz w:val="28"/>
          <w:szCs w:val="28"/>
        </w:rPr>
        <w:t>в границах Буинского муниципального района Республики Татарстан</w:t>
      </w:r>
      <w:r w:rsidR="0066754D" w:rsidRPr="00A838D5">
        <w:rPr>
          <w:color w:val="000000" w:themeColor="text1"/>
          <w:sz w:val="28"/>
          <w:szCs w:val="28"/>
        </w:rPr>
        <w:t>, согласно приложению</w:t>
      </w:r>
      <w:r w:rsidRPr="00A838D5">
        <w:rPr>
          <w:color w:val="000000" w:themeColor="text1"/>
          <w:sz w:val="28"/>
        </w:rPr>
        <w:t>.</w:t>
      </w:r>
    </w:p>
    <w:p w:rsidR="00BA501F" w:rsidRDefault="00D405B1" w:rsidP="00BA501F">
      <w:pPr>
        <w:pStyle w:val="ConsPlusNormal"/>
        <w:numPr>
          <w:ilvl w:val="0"/>
          <w:numId w:val="13"/>
        </w:numPr>
        <w:tabs>
          <w:tab w:val="left" w:pos="426"/>
        </w:tabs>
        <w:ind w:left="142" w:firstLine="680"/>
        <w:jc w:val="both"/>
        <w:rPr>
          <w:color w:val="000000" w:themeColor="text1"/>
          <w:sz w:val="28"/>
        </w:rPr>
      </w:pPr>
      <w:r w:rsidRPr="008B0C6C">
        <w:rPr>
          <w:color w:val="000000" w:themeColor="text1"/>
          <w:sz w:val="28"/>
        </w:rPr>
        <w:t xml:space="preserve">Признать утратившим силу решение </w:t>
      </w:r>
      <w:r w:rsidR="00FC51D1" w:rsidRPr="008B0C6C">
        <w:rPr>
          <w:color w:val="000000" w:themeColor="text1"/>
          <w:sz w:val="28"/>
        </w:rPr>
        <w:t xml:space="preserve">Совета </w:t>
      </w:r>
      <w:r w:rsidR="00BA501F">
        <w:rPr>
          <w:color w:val="000000" w:themeColor="text1"/>
          <w:sz w:val="28"/>
        </w:rPr>
        <w:t xml:space="preserve">Буинского муниципального района Республики Татарстан от 27 июля 2021 г. №4-15 «Об утверждении положения </w:t>
      </w:r>
      <w:r w:rsidR="00BA501F" w:rsidRPr="00BA501F">
        <w:rPr>
          <w:color w:val="000000" w:themeColor="text1"/>
          <w:sz w:val="28"/>
        </w:rPr>
        <w:t>о муниципальном земельном контроле за использованием земель на территории Буинского муниципального района Республики Татарстан</w:t>
      </w:r>
      <w:r w:rsidR="00BA501F">
        <w:rPr>
          <w:color w:val="000000" w:themeColor="text1"/>
          <w:sz w:val="28"/>
        </w:rPr>
        <w:t>».</w:t>
      </w:r>
    </w:p>
    <w:p w:rsidR="00004A1A" w:rsidRDefault="00004A1A" w:rsidP="00004A1A">
      <w:pPr>
        <w:pStyle w:val="ConsPlusNormal"/>
        <w:numPr>
          <w:ilvl w:val="0"/>
          <w:numId w:val="13"/>
        </w:numPr>
        <w:tabs>
          <w:tab w:val="left" w:pos="426"/>
        </w:tabs>
        <w:ind w:left="142" w:firstLine="680"/>
        <w:jc w:val="both"/>
        <w:rPr>
          <w:color w:val="000000" w:themeColor="text1"/>
          <w:sz w:val="28"/>
        </w:rPr>
      </w:pPr>
      <w:r w:rsidRPr="00A838D5">
        <w:rPr>
          <w:bCs/>
          <w:color w:val="000000" w:themeColor="text1"/>
          <w:sz w:val="28"/>
          <w:szCs w:val="28"/>
        </w:rPr>
        <w:t>Настоящее решение вступает в силу</w:t>
      </w:r>
      <w:r w:rsidRPr="00A838D5">
        <w:rPr>
          <w:color w:val="000000" w:themeColor="text1"/>
          <w:sz w:val="28"/>
          <w:szCs w:val="28"/>
        </w:rPr>
        <w:t xml:space="preserve"> со дня его официального</w:t>
      </w:r>
      <w:r w:rsidR="005151F9">
        <w:rPr>
          <w:color w:val="000000" w:themeColor="text1"/>
          <w:sz w:val="28"/>
          <w:szCs w:val="28"/>
        </w:rPr>
        <w:t xml:space="preserve"> опубликования. </w:t>
      </w:r>
    </w:p>
    <w:p w:rsidR="0024234A" w:rsidRPr="00BA501F" w:rsidRDefault="0024234A" w:rsidP="00BA501F">
      <w:pPr>
        <w:pStyle w:val="ConsPlusNormal"/>
        <w:numPr>
          <w:ilvl w:val="0"/>
          <w:numId w:val="13"/>
        </w:numPr>
        <w:tabs>
          <w:tab w:val="left" w:pos="426"/>
        </w:tabs>
        <w:ind w:left="142" w:firstLine="680"/>
        <w:jc w:val="both"/>
        <w:rPr>
          <w:color w:val="000000" w:themeColor="text1"/>
          <w:sz w:val="28"/>
        </w:rPr>
      </w:pPr>
      <w:r w:rsidRPr="00BA501F">
        <w:rPr>
          <w:color w:val="000000" w:themeColor="text1"/>
          <w:sz w:val="28"/>
          <w:szCs w:val="28"/>
        </w:rPr>
        <w:t xml:space="preserve">Контроль за исполнением решения </w:t>
      </w:r>
      <w:r w:rsidR="00BA501F">
        <w:rPr>
          <w:color w:val="000000" w:themeColor="text1"/>
          <w:sz w:val="28"/>
          <w:szCs w:val="28"/>
        </w:rPr>
        <w:t xml:space="preserve">возложить на </w:t>
      </w:r>
      <w:r w:rsidR="005151F9">
        <w:rPr>
          <w:color w:val="000000" w:themeColor="text1"/>
          <w:sz w:val="28"/>
          <w:szCs w:val="28"/>
        </w:rPr>
        <w:t>замести</w:t>
      </w:r>
      <w:r w:rsidR="00224CA5">
        <w:rPr>
          <w:color w:val="000000" w:themeColor="text1"/>
          <w:sz w:val="28"/>
          <w:szCs w:val="28"/>
        </w:rPr>
        <w:t xml:space="preserve">теля главы Буинского муниципального района </w:t>
      </w:r>
      <w:proofErr w:type="spellStart"/>
      <w:r w:rsidR="00224CA5">
        <w:rPr>
          <w:color w:val="000000" w:themeColor="text1"/>
          <w:sz w:val="28"/>
          <w:szCs w:val="28"/>
        </w:rPr>
        <w:t>И.Ф.Еремеева</w:t>
      </w:r>
      <w:proofErr w:type="spellEnd"/>
      <w:r w:rsidRPr="00BA501F">
        <w:rPr>
          <w:color w:val="000000" w:themeColor="text1"/>
          <w:sz w:val="28"/>
          <w:szCs w:val="28"/>
        </w:rPr>
        <w:t>.</w:t>
      </w:r>
    </w:p>
    <w:p w:rsidR="0024234A" w:rsidRDefault="0024234A" w:rsidP="0024234A">
      <w:pPr>
        <w:autoSpaceDE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004A1A" w:rsidRPr="00A838D5" w:rsidRDefault="00004A1A" w:rsidP="0024234A">
      <w:pPr>
        <w:autoSpaceDE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24CA5" w:rsidRDefault="00224CA5" w:rsidP="0024234A">
      <w:pPr>
        <w:autoSpaceDE w:val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И.о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главы </w:t>
      </w:r>
      <w:r w:rsidR="00BA501F">
        <w:rPr>
          <w:rFonts w:ascii="Times New Roman" w:hAnsi="Times New Roman"/>
          <w:color w:val="000000" w:themeColor="text1"/>
          <w:sz w:val="28"/>
          <w:szCs w:val="28"/>
        </w:rPr>
        <w:t xml:space="preserve">Буинского </w:t>
      </w:r>
    </w:p>
    <w:p w:rsidR="00224CA5" w:rsidRDefault="00BA501F" w:rsidP="0024234A">
      <w:pPr>
        <w:autoSpaceDE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</w:t>
      </w:r>
      <w:r w:rsidR="00224CA5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BA501F" w:rsidRPr="00A838D5" w:rsidRDefault="00224CA5" w:rsidP="0024234A">
      <w:pPr>
        <w:autoSpaceDE w:val="0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председателя Совета </w:t>
      </w:r>
      <w:r w:rsidR="00BA501F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004A1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="00BA501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И.Ф.Еремеев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4234A" w:rsidRPr="00A838D5" w:rsidRDefault="0024234A" w:rsidP="0024234A">
      <w:pPr>
        <w:pStyle w:val="ConsPlusNormal"/>
        <w:ind w:left="5102" w:firstLine="0"/>
        <w:outlineLvl w:val="0"/>
        <w:rPr>
          <w:color w:val="000000" w:themeColor="text1"/>
          <w:sz w:val="28"/>
        </w:rPr>
      </w:pPr>
    </w:p>
    <w:p w:rsidR="0024234A" w:rsidRPr="00224CA5" w:rsidRDefault="0024234A" w:rsidP="00224CA5">
      <w:pPr>
        <w:widowControl/>
        <w:tabs>
          <w:tab w:val="left" w:pos="9638"/>
        </w:tabs>
        <w:ind w:left="552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A838D5">
        <w:rPr>
          <w:color w:val="000000" w:themeColor="text1"/>
          <w:sz w:val="28"/>
        </w:rPr>
        <w:br w:type="page"/>
      </w:r>
      <w:r w:rsidR="00004A1A" w:rsidRPr="00224CA5">
        <w:rPr>
          <w:rFonts w:ascii="Times New Roman" w:hAnsi="Times New Roman"/>
          <w:color w:val="000000" w:themeColor="text1"/>
          <w:sz w:val="24"/>
          <w:szCs w:val="24"/>
        </w:rPr>
        <w:lastRenderedPageBreak/>
        <w:t>Утвержден</w:t>
      </w:r>
    </w:p>
    <w:p w:rsidR="00224CA5" w:rsidRDefault="00BA501F" w:rsidP="00224CA5">
      <w:pPr>
        <w:tabs>
          <w:tab w:val="left" w:pos="9638"/>
        </w:tabs>
        <w:autoSpaceDE w:val="0"/>
        <w:ind w:left="552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24CA5">
        <w:rPr>
          <w:rFonts w:ascii="Times New Roman" w:hAnsi="Times New Roman"/>
          <w:color w:val="000000" w:themeColor="text1"/>
          <w:sz w:val="24"/>
          <w:szCs w:val="24"/>
        </w:rPr>
        <w:t xml:space="preserve">решением Совета Буинского муниципального района </w:t>
      </w:r>
      <w:r w:rsidR="00E55466" w:rsidRPr="00224CA5">
        <w:rPr>
          <w:rFonts w:ascii="Times New Roman" w:hAnsi="Times New Roman"/>
          <w:color w:val="000000" w:themeColor="text1"/>
          <w:sz w:val="24"/>
          <w:szCs w:val="24"/>
        </w:rPr>
        <w:t>РТ</w:t>
      </w:r>
    </w:p>
    <w:p w:rsidR="0024234A" w:rsidRPr="00224CA5" w:rsidRDefault="00E55466" w:rsidP="00224CA5">
      <w:pPr>
        <w:tabs>
          <w:tab w:val="left" w:pos="9638"/>
        </w:tabs>
        <w:autoSpaceDE w:val="0"/>
        <w:ind w:left="552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24CA5">
        <w:rPr>
          <w:rFonts w:ascii="Times New Roman" w:hAnsi="Times New Roman"/>
          <w:color w:val="000000" w:themeColor="text1"/>
          <w:sz w:val="24"/>
          <w:szCs w:val="24"/>
        </w:rPr>
        <w:t xml:space="preserve"> о</w:t>
      </w:r>
      <w:r w:rsidR="0024234A" w:rsidRPr="00224CA5">
        <w:rPr>
          <w:rFonts w:ascii="Times New Roman" w:hAnsi="Times New Roman"/>
          <w:color w:val="000000" w:themeColor="text1"/>
          <w:sz w:val="24"/>
          <w:szCs w:val="24"/>
        </w:rPr>
        <w:t xml:space="preserve">т </w:t>
      </w:r>
      <w:r w:rsidR="00224CA5">
        <w:rPr>
          <w:rFonts w:ascii="Times New Roman" w:hAnsi="Times New Roman"/>
          <w:color w:val="000000" w:themeColor="text1"/>
          <w:sz w:val="24"/>
          <w:szCs w:val="24"/>
        </w:rPr>
        <w:t xml:space="preserve">29.09.2021 года </w:t>
      </w:r>
      <w:r w:rsidR="0024234A" w:rsidRPr="00224CA5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="00224CA5">
        <w:rPr>
          <w:rFonts w:ascii="Times New Roman" w:hAnsi="Times New Roman"/>
          <w:color w:val="000000" w:themeColor="text1"/>
          <w:sz w:val="24"/>
          <w:szCs w:val="24"/>
        </w:rPr>
        <w:t>2-18</w:t>
      </w:r>
    </w:p>
    <w:p w:rsidR="0024234A" w:rsidRPr="00224CA5" w:rsidRDefault="0024234A" w:rsidP="00224CA5">
      <w:pPr>
        <w:pStyle w:val="ConsPlusTitle"/>
        <w:jc w:val="right"/>
        <w:rPr>
          <w:b w:val="0"/>
          <w:color w:val="000000" w:themeColor="text1"/>
          <w:szCs w:val="24"/>
        </w:rPr>
      </w:pPr>
      <w:bookmarkStart w:id="1" w:name="Par35"/>
      <w:bookmarkEnd w:id="1"/>
    </w:p>
    <w:p w:rsidR="0024234A" w:rsidRPr="0046292D" w:rsidRDefault="0024234A" w:rsidP="0024234A">
      <w:pPr>
        <w:pStyle w:val="ConsPlusTitle"/>
        <w:spacing w:line="240" w:lineRule="exact"/>
        <w:jc w:val="center"/>
        <w:rPr>
          <w:color w:val="000000" w:themeColor="text1"/>
          <w:sz w:val="28"/>
        </w:rPr>
      </w:pPr>
    </w:p>
    <w:p w:rsidR="0024234A" w:rsidRPr="00224CA5" w:rsidRDefault="0024234A" w:rsidP="0024234A">
      <w:pPr>
        <w:pStyle w:val="ConsPlusTitle"/>
        <w:spacing w:line="240" w:lineRule="exact"/>
        <w:jc w:val="center"/>
        <w:rPr>
          <w:b w:val="0"/>
          <w:color w:val="000000" w:themeColor="text1"/>
          <w:sz w:val="28"/>
        </w:rPr>
      </w:pPr>
      <w:r w:rsidRPr="00224CA5">
        <w:rPr>
          <w:b w:val="0"/>
          <w:color w:val="000000" w:themeColor="text1"/>
          <w:sz w:val="28"/>
        </w:rPr>
        <w:t>ПОЛОЖЕНИЕ</w:t>
      </w:r>
    </w:p>
    <w:p w:rsidR="00224CA5" w:rsidRDefault="0024234A" w:rsidP="0024234A">
      <w:pPr>
        <w:pStyle w:val="ConsPlusTitle"/>
        <w:jc w:val="center"/>
        <w:rPr>
          <w:b w:val="0"/>
          <w:color w:val="000000" w:themeColor="text1"/>
          <w:sz w:val="28"/>
          <w:szCs w:val="28"/>
        </w:rPr>
      </w:pPr>
      <w:bookmarkStart w:id="2" w:name="_Hlk73456502"/>
      <w:r w:rsidRPr="00224CA5">
        <w:rPr>
          <w:b w:val="0"/>
          <w:color w:val="000000" w:themeColor="text1"/>
          <w:sz w:val="28"/>
        </w:rPr>
        <w:t>о му</w:t>
      </w:r>
      <w:r w:rsidR="00224CA5">
        <w:rPr>
          <w:b w:val="0"/>
          <w:color w:val="000000" w:themeColor="text1"/>
          <w:sz w:val="28"/>
        </w:rPr>
        <w:t xml:space="preserve">ниципальном земельном контроле </w:t>
      </w:r>
      <w:r w:rsidR="00BF4F79" w:rsidRPr="00224CA5">
        <w:rPr>
          <w:b w:val="0"/>
          <w:color w:val="000000" w:themeColor="text1"/>
          <w:sz w:val="28"/>
          <w:szCs w:val="28"/>
        </w:rPr>
        <w:t>на территории</w:t>
      </w:r>
      <w:r w:rsidRPr="00224CA5">
        <w:rPr>
          <w:b w:val="0"/>
          <w:color w:val="000000" w:themeColor="text1"/>
          <w:sz w:val="28"/>
          <w:szCs w:val="28"/>
        </w:rPr>
        <w:t xml:space="preserve"> </w:t>
      </w:r>
      <w:bookmarkEnd w:id="2"/>
    </w:p>
    <w:p w:rsidR="0024234A" w:rsidRPr="00224CA5" w:rsidRDefault="00004A1A" w:rsidP="0024234A">
      <w:pPr>
        <w:pStyle w:val="ConsPlusTitle"/>
        <w:jc w:val="center"/>
        <w:rPr>
          <w:b w:val="0"/>
          <w:color w:val="000000" w:themeColor="text1"/>
          <w:szCs w:val="24"/>
          <w:u w:val="single"/>
          <w:vertAlign w:val="superscript"/>
        </w:rPr>
      </w:pPr>
      <w:r w:rsidRPr="00224CA5">
        <w:rPr>
          <w:b w:val="0"/>
          <w:color w:val="000000" w:themeColor="text1"/>
          <w:sz w:val="28"/>
          <w:szCs w:val="28"/>
        </w:rPr>
        <w:t>Буинского муниципального района Республики Татарстан</w:t>
      </w:r>
    </w:p>
    <w:p w:rsidR="0024234A" w:rsidRPr="00224CA5" w:rsidRDefault="0024234A" w:rsidP="0024234A">
      <w:pPr>
        <w:pStyle w:val="ConsPlusTitle"/>
        <w:jc w:val="center"/>
        <w:rPr>
          <w:b w:val="0"/>
          <w:color w:val="000000" w:themeColor="text1"/>
          <w:sz w:val="28"/>
        </w:rPr>
      </w:pPr>
    </w:p>
    <w:p w:rsidR="0024234A" w:rsidRPr="00224CA5" w:rsidRDefault="00E35F85" w:rsidP="00B32107">
      <w:pPr>
        <w:pStyle w:val="ConsPlusNormal"/>
        <w:numPr>
          <w:ilvl w:val="0"/>
          <w:numId w:val="10"/>
        </w:numPr>
        <w:ind w:left="0" w:hanging="11"/>
        <w:jc w:val="center"/>
        <w:rPr>
          <w:color w:val="000000" w:themeColor="text1"/>
          <w:sz w:val="28"/>
        </w:rPr>
      </w:pPr>
      <w:r w:rsidRPr="00224CA5">
        <w:rPr>
          <w:color w:val="000000" w:themeColor="text1"/>
          <w:sz w:val="28"/>
        </w:rPr>
        <w:t>Общие положения</w:t>
      </w:r>
    </w:p>
    <w:p w:rsidR="0024234A" w:rsidRPr="00A838D5" w:rsidRDefault="0024234A" w:rsidP="0024234A">
      <w:pPr>
        <w:pStyle w:val="ConsPlusNormal"/>
        <w:ind w:firstLine="567"/>
        <w:rPr>
          <w:color w:val="000000" w:themeColor="text1"/>
          <w:sz w:val="28"/>
        </w:rPr>
      </w:pPr>
    </w:p>
    <w:p w:rsidR="0024234A" w:rsidRPr="00A838D5" w:rsidRDefault="00BF4F79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</w:rPr>
        <w:t>1.</w:t>
      </w:r>
      <w:r w:rsidR="00CD23EC" w:rsidRPr="00A838D5">
        <w:rPr>
          <w:rFonts w:ascii="Times New Roman" w:hAnsi="Times New Roman"/>
          <w:color w:val="000000" w:themeColor="text1"/>
          <w:sz w:val="28"/>
          <w:lang w:val="ru-RU"/>
        </w:rPr>
        <w:t>1.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Настоящее Положение устанавливает порядок организации и осуществления муниципального 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земельного 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контроля 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>на территории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</w:t>
      </w:r>
      <w:r w:rsidR="00004A1A" w:rsidRPr="00004A1A">
        <w:rPr>
          <w:rFonts w:ascii="Times New Roman" w:hAnsi="Times New Roman"/>
          <w:color w:val="000000" w:themeColor="text1"/>
          <w:sz w:val="28"/>
          <w:lang w:val="ru-RU"/>
        </w:rPr>
        <w:t>Буинского муниципального района Республики Татарстан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="0024234A" w:rsidRPr="00A838D5">
        <w:rPr>
          <w:rFonts w:ascii="Times New Roman" w:hAnsi="Times New Roman"/>
          <w:color w:val="000000" w:themeColor="text1"/>
          <w:sz w:val="28"/>
        </w:rPr>
        <w:t>(далее – муниципальный контроль)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>.</w:t>
      </w:r>
    </w:p>
    <w:p w:rsidR="0024234A" w:rsidRPr="00F60F75" w:rsidRDefault="00CD23EC" w:rsidP="00F60F75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20EB">
        <w:rPr>
          <w:rFonts w:ascii="Times New Roman" w:hAnsi="Times New Roman"/>
          <w:color w:val="000000" w:themeColor="text1"/>
          <w:sz w:val="28"/>
          <w:lang w:val="ru-RU"/>
        </w:rPr>
        <w:t>1</w:t>
      </w:r>
      <w:r w:rsidRPr="00F60F75">
        <w:rPr>
          <w:rFonts w:ascii="Times New Roman" w:hAnsi="Times New Roman"/>
          <w:color w:val="000000" w:themeColor="text1"/>
          <w:sz w:val="28"/>
          <w:lang w:val="ru-RU"/>
        </w:rPr>
        <w:t>.</w:t>
      </w:r>
      <w:r w:rsidR="001B4200" w:rsidRPr="00F60F75">
        <w:rPr>
          <w:rFonts w:ascii="Times New Roman" w:hAnsi="Times New Roman"/>
          <w:color w:val="000000" w:themeColor="text1"/>
          <w:sz w:val="28"/>
          <w:lang w:val="ru-RU"/>
        </w:rPr>
        <w:t>2</w:t>
      </w:r>
      <w:r w:rsidR="00E35F85" w:rsidRPr="00F60F75">
        <w:rPr>
          <w:rFonts w:ascii="Times New Roman" w:hAnsi="Times New Roman"/>
          <w:color w:val="000000" w:themeColor="text1"/>
          <w:sz w:val="28"/>
          <w:lang w:val="ru-RU"/>
        </w:rPr>
        <w:t>.</w:t>
      </w:r>
      <w:r w:rsidR="0024234A" w:rsidRPr="00F60F75">
        <w:rPr>
          <w:rFonts w:ascii="Times New Roman" w:hAnsi="Times New Roman"/>
          <w:color w:val="000000" w:themeColor="text1"/>
          <w:sz w:val="28"/>
        </w:rPr>
        <w:t xml:space="preserve"> Предметом м</w:t>
      </w:r>
      <w:r w:rsidR="00F60F75" w:rsidRPr="00F60F75">
        <w:rPr>
          <w:rFonts w:ascii="Times New Roman" w:hAnsi="Times New Roman"/>
          <w:color w:val="000000" w:themeColor="text1"/>
          <w:sz w:val="28"/>
        </w:rPr>
        <w:t>униципального контроля является</w:t>
      </w:r>
      <w:r w:rsidR="00F60F75" w:rsidRPr="00F60F75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="0024234A" w:rsidRPr="00F60F75">
        <w:rPr>
          <w:rFonts w:ascii="Times New Roman" w:hAnsi="Times New Roman"/>
          <w:color w:val="000000" w:themeColor="text1"/>
          <w:sz w:val="28"/>
          <w:szCs w:val="28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требования);</w:t>
      </w:r>
      <w:r w:rsidR="00DC20EB" w:rsidRPr="00F60F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35F85" w:rsidRPr="00A838D5" w:rsidRDefault="00CD23EC" w:rsidP="00FD64E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838D5">
        <w:rPr>
          <w:color w:val="000000" w:themeColor="text1"/>
          <w:sz w:val="28"/>
          <w:szCs w:val="28"/>
        </w:rPr>
        <w:t>1.</w:t>
      </w:r>
      <w:r w:rsidR="001B4200">
        <w:rPr>
          <w:color w:val="000000" w:themeColor="text1"/>
          <w:sz w:val="28"/>
          <w:szCs w:val="28"/>
        </w:rPr>
        <w:t>3</w:t>
      </w:r>
      <w:r w:rsidR="00E35F85" w:rsidRPr="00A838D5">
        <w:rPr>
          <w:color w:val="000000" w:themeColor="text1"/>
          <w:sz w:val="28"/>
          <w:szCs w:val="28"/>
        </w:rPr>
        <w:t xml:space="preserve">. При осуществлении муниципального контроля должностные лица органа муниципального контроля обладают правами и обязанностями, установленными статьей 29 Федерального закона </w:t>
      </w:r>
      <w:r w:rsidR="00F60F75" w:rsidRPr="00A838D5">
        <w:rPr>
          <w:color w:val="000000" w:themeColor="text1"/>
          <w:sz w:val="28"/>
        </w:rPr>
        <w:t xml:space="preserve">от </w:t>
      </w:r>
      <w:r w:rsidR="00F60F75">
        <w:rPr>
          <w:color w:val="000000" w:themeColor="text1"/>
          <w:sz w:val="28"/>
        </w:rPr>
        <w:t xml:space="preserve">31июля </w:t>
      </w:r>
      <w:r w:rsidR="00F60F75" w:rsidRPr="00A838D5">
        <w:rPr>
          <w:color w:val="000000" w:themeColor="text1"/>
          <w:sz w:val="28"/>
        </w:rPr>
        <w:t xml:space="preserve">2020 </w:t>
      </w:r>
      <w:r w:rsidR="00F60F75">
        <w:rPr>
          <w:color w:val="000000" w:themeColor="text1"/>
          <w:sz w:val="28"/>
        </w:rPr>
        <w:t>года</w:t>
      </w:r>
      <w:r w:rsidR="00E35F85" w:rsidRPr="00A838D5">
        <w:rPr>
          <w:color w:val="000000" w:themeColor="text1"/>
          <w:sz w:val="28"/>
          <w:szCs w:val="28"/>
        </w:rPr>
        <w:t xml:space="preserve"> № 248-ФЗ «О государственном контроле (надзоре) и муниципальном контроле»</w:t>
      </w:r>
      <w:r w:rsidR="00B55986" w:rsidRPr="00B55986">
        <w:rPr>
          <w:color w:val="000000" w:themeColor="text1"/>
          <w:sz w:val="28"/>
        </w:rPr>
        <w:t xml:space="preserve"> </w:t>
      </w:r>
      <w:r w:rsidR="00B55986" w:rsidRPr="00A838D5">
        <w:rPr>
          <w:color w:val="000000" w:themeColor="text1"/>
          <w:sz w:val="28"/>
        </w:rPr>
        <w:t>(далее – Федеральный закон № 248-ФЗ)</w:t>
      </w:r>
      <w:r w:rsidR="00E35F85" w:rsidRPr="00A838D5">
        <w:rPr>
          <w:color w:val="000000" w:themeColor="text1"/>
          <w:sz w:val="28"/>
          <w:szCs w:val="28"/>
        </w:rPr>
        <w:t>.</w:t>
      </w:r>
    </w:p>
    <w:p w:rsidR="0024234A" w:rsidRPr="00A838D5" w:rsidRDefault="00CD23E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1.</w:t>
      </w:r>
      <w:r w:rsidR="001B4200">
        <w:rPr>
          <w:rFonts w:ascii="Times New Roman" w:hAnsi="Times New Roman"/>
          <w:color w:val="000000" w:themeColor="text1"/>
          <w:sz w:val="28"/>
          <w:lang w:val="ru-RU"/>
        </w:rPr>
        <w:t>4</w:t>
      </w:r>
      <w:r w:rsidR="00FD64E1" w:rsidRPr="00A838D5">
        <w:rPr>
          <w:rFonts w:ascii="Times New Roman" w:hAnsi="Times New Roman"/>
          <w:color w:val="000000" w:themeColor="text1"/>
          <w:sz w:val="28"/>
          <w:lang w:val="ru-RU"/>
        </w:rPr>
        <w:t>.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Объектами муниципального контроля (далее – объект контроля) являются:</w:t>
      </w:r>
    </w:p>
    <w:p w:rsidR="0024234A" w:rsidRPr="00A838D5" w:rsidRDefault="0024234A" w:rsidP="0024234A">
      <w:pPr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деятельность, действия (бездействие) контролируемых лиц в сфере землепользования,</w:t>
      </w:r>
      <w:r w:rsidRPr="00A838D5">
        <w:rPr>
          <w:rFonts w:ascii="Times New Roman" w:hAnsi="Times New Roman"/>
          <w:i/>
          <w:color w:val="000000" w:themeColor="text1"/>
          <w:sz w:val="24"/>
        </w:rPr>
        <w:t xml:space="preserve"> </w:t>
      </w:r>
      <w:r w:rsidRPr="00A838D5">
        <w:rPr>
          <w:rFonts w:ascii="Times New Roman" w:hAnsi="Times New Roman"/>
          <w:color w:val="000000" w:themeColor="text1"/>
          <w:sz w:val="28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24234A" w:rsidRPr="00A838D5" w:rsidRDefault="0024234A" w:rsidP="0024234A">
      <w:pPr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24234A" w:rsidRPr="00A838D5" w:rsidRDefault="0024234A" w:rsidP="0024234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 xml:space="preserve">объекты земельных отношений, </w:t>
      </w:r>
      <w:r w:rsidRPr="00A838D5">
        <w:rPr>
          <w:rFonts w:ascii="Times New Roman" w:hAnsi="Times New Roman"/>
          <w:color w:val="000000" w:themeColor="text1"/>
          <w:sz w:val="28"/>
          <w:szCs w:val="28"/>
        </w:rPr>
        <w:t xml:space="preserve">расположенные </w:t>
      </w:r>
      <w:r w:rsidR="00E35F85" w:rsidRPr="00A838D5">
        <w:rPr>
          <w:rFonts w:ascii="Times New Roman" w:hAnsi="Times New Roman"/>
          <w:color w:val="000000" w:themeColor="text1"/>
          <w:sz w:val="28"/>
          <w:szCs w:val="28"/>
        </w:rPr>
        <w:t>на территории</w:t>
      </w:r>
      <w:r w:rsidRPr="00A838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4A1A" w:rsidRPr="00004A1A">
        <w:rPr>
          <w:rFonts w:ascii="Times New Roman" w:hAnsi="Times New Roman"/>
          <w:color w:val="000000" w:themeColor="text1"/>
          <w:sz w:val="28"/>
        </w:rPr>
        <w:t>Буинского муниципального района Республики Татарстан</w:t>
      </w:r>
      <w:r w:rsidRPr="00A838D5">
        <w:rPr>
          <w:rFonts w:ascii="Times New Roman" w:hAnsi="Times New Roman"/>
          <w:color w:val="000000" w:themeColor="text1"/>
          <w:sz w:val="28"/>
        </w:rPr>
        <w:t xml:space="preserve">. </w:t>
      </w:r>
    </w:p>
    <w:p w:rsidR="0024234A" w:rsidRPr="00A838D5" w:rsidRDefault="001B4200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1.5</w:t>
      </w:r>
      <w:r w:rsidR="00FD64E1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. </w:t>
      </w:r>
      <w:r w:rsidR="0024234A" w:rsidRPr="00A838D5">
        <w:rPr>
          <w:rFonts w:ascii="Times New Roman" w:hAnsi="Times New Roman"/>
          <w:color w:val="000000" w:themeColor="text1"/>
          <w:sz w:val="28"/>
        </w:rPr>
        <w:t>Учет объектов контроля осуществляется посредством создания:</w:t>
      </w:r>
    </w:p>
    <w:p w:rsidR="0024234A" w:rsidRPr="00A838D5" w:rsidRDefault="0024234A" w:rsidP="0024234A">
      <w:pPr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 xml:space="preserve">единого реестра контрольных мероприятий; </w:t>
      </w:r>
    </w:p>
    <w:p w:rsidR="0024234A" w:rsidRPr="00A838D5" w:rsidRDefault="0024234A" w:rsidP="0024234A">
      <w:pPr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 xml:space="preserve">информационной системы </w:t>
      </w:r>
      <w:r w:rsidRPr="00A838D5">
        <w:rPr>
          <w:rFonts w:ascii="Times New Roman" w:hAnsi="Times New Roman"/>
          <w:color w:val="000000" w:themeColor="text1"/>
          <w:sz w:val="28"/>
          <w:szCs w:val="28"/>
        </w:rPr>
        <w:t xml:space="preserve">(подсистемы государственной информационной системы) </w:t>
      </w:r>
      <w:r w:rsidRPr="00A838D5">
        <w:rPr>
          <w:rFonts w:ascii="Times New Roman" w:hAnsi="Times New Roman"/>
          <w:color w:val="000000" w:themeColor="text1"/>
          <w:sz w:val="28"/>
        </w:rPr>
        <w:t>досудебного обжалования;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Контрольным органом в соответствии с частью 2 статьи 16 и частью 5 статьи 17 Федерального закона № 248-ФЗ ведется учет объектов контроля с использованием информационной системы.</w:t>
      </w:r>
    </w:p>
    <w:p w:rsidR="0024234A" w:rsidRPr="00A838D5" w:rsidRDefault="00CD23EC" w:rsidP="0024234A">
      <w:pPr>
        <w:pStyle w:val="a8"/>
        <w:widowControl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lastRenderedPageBreak/>
        <w:t>1.</w:t>
      </w:r>
      <w:r w:rsidR="001B4200" w:rsidRPr="001B4200">
        <w:rPr>
          <w:rFonts w:ascii="Times New Roman" w:hAnsi="Times New Roman"/>
          <w:color w:val="000000" w:themeColor="text1"/>
          <w:sz w:val="28"/>
          <w:lang w:val="ru-RU"/>
        </w:rPr>
        <w:t>6</w:t>
      </w:r>
      <w:r w:rsidR="00004A1A">
        <w:rPr>
          <w:rFonts w:ascii="Times New Roman" w:hAnsi="Times New Roman"/>
          <w:color w:val="000000" w:themeColor="text1"/>
          <w:sz w:val="28"/>
          <w:lang w:val="ru-RU"/>
        </w:rPr>
        <w:t>.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</w:t>
      </w:r>
      <w:r w:rsidR="0024234A" w:rsidRPr="00A838D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контроль осуществляется </w:t>
      </w:r>
      <w:r w:rsidR="008D68F4">
        <w:rPr>
          <w:rFonts w:ascii="Times New Roman" w:hAnsi="Times New Roman"/>
          <w:color w:val="000000" w:themeColor="text1"/>
          <w:sz w:val="28"/>
          <w:szCs w:val="28"/>
          <w:lang w:val="ru-RU"/>
        </w:rPr>
        <w:t>МКУ «Палатой имущественных и земельных отношений муниципального образования Буинский муниципальный район Республики Татарстан»</w:t>
      </w:r>
      <w:r w:rsidR="0024234A" w:rsidRPr="00A838D5">
        <w:rPr>
          <w:rFonts w:ascii="Times New Roman" w:hAnsi="Times New Roman"/>
          <w:color w:val="000000" w:themeColor="text1"/>
          <w:sz w:val="28"/>
          <w:szCs w:val="28"/>
        </w:rPr>
        <w:t xml:space="preserve"> (далее – Контрольный орган).</w:t>
      </w:r>
    </w:p>
    <w:p w:rsidR="0024234A" w:rsidRPr="008D68F4" w:rsidRDefault="00CD23EC" w:rsidP="0024234A">
      <w:pPr>
        <w:pStyle w:val="a8"/>
        <w:widowControl/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1.</w:t>
      </w:r>
      <w:r w:rsidR="001B4200" w:rsidRPr="001B4200">
        <w:rPr>
          <w:rFonts w:ascii="Times New Roman" w:hAnsi="Times New Roman"/>
          <w:color w:val="000000" w:themeColor="text1"/>
          <w:sz w:val="28"/>
          <w:lang w:val="ru-RU"/>
        </w:rPr>
        <w:t>7</w:t>
      </w:r>
      <w:r w:rsidR="00004A1A">
        <w:rPr>
          <w:rFonts w:ascii="Times New Roman" w:hAnsi="Times New Roman"/>
          <w:color w:val="000000" w:themeColor="text1"/>
          <w:sz w:val="28"/>
          <w:lang w:val="ru-RU"/>
        </w:rPr>
        <w:t>.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Руководство деятельностью по осуществлению муниципального контроля осуществляет глава </w:t>
      </w:r>
      <w:r w:rsidR="008D68F4">
        <w:rPr>
          <w:rFonts w:ascii="Times New Roman" w:hAnsi="Times New Roman"/>
          <w:color w:val="000000" w:themeColor="text1"/>
          <w:sz w:val="28"/>
          <w:szCs w:val="24"/>
          <w:lang w:val="ru-RU"/>
        </w:rPr>
        <w:t>Буинского муниципального района Республики Татарстан.</w:t>
      </w:r>
    </w:p>
    <w:p w:rsidR="0024234A" w:rsidRPr="00A838D5" w:rsidRDefault="00CD23E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1.</w:t>
      </w:r>
      <w:r w:rsidR="001B4200" w:rsidRPr="001B4200">
        <w:rPr>
          <w:rFonts w:ascii="Times New Roman" w:hAnsi="Times New Roman"/>
          <w:color w:val="000000" w:themeColor="text1"/>
          <w:sz w:val="28"/>
          <w:lang w:val="ru-RU"/>
        </w:rPr>
        <w:t>8</w:t>
      </w:r>
      <w:r w:rsidR="00004A1A">
        <w:rPr>
          <w:rFonts w:ascii="Times New Roman" w:hAnsi="Times New Roman"/>
          <w:color w:val="000000" w:themeColor="text1"/>
          <w:sz w:val="28"/>
          <w:lang w:val="ru-RU"/>
        </w:rPr>
        <w:t>.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</w:t>
      </w:r>
      <w:r w:rsidR="0024234A" w:rsidRPr="00A838D5">
        <w:rPr>
          <w:rFonts w:ascii="Times New Roman" w:hAnsi="Times New Roman"/>
          <w:color w:val="000000" w:themeColor="text1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:rsidR="0024234A" w:rsidRPr="00A838D5" w:rsidRDefault="0024234A" w:rsidP="0024234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>1) руководитель (заместитель руководителя) Контрольного органа;</w:t>
      </w:r>
    </w:p>
    <w:p w:rsidR="0024234A" w:rsidRPr="00A838D5" w:rsidRDefault="0024234A" w:rsidP="0024234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инспектор).</w:t>
      </w:r>
    </w:p>
    <w:p w:rsidR="0024234A" w:rsidRPr="00A838D5" w:rsidRDefault="0024234A" w:rsidP="0024234A">
      <w:pPr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:rsidR="0024234A" w:rsidRPr="00A838D5" w:rsidRDefault="0024234A" w:rsidP="0024234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>Должностными лицами</w:t>
      </w:r>
      <w:r w:rsidRPr="00A838D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A838D5">
        <w:rPr>
          <w:rFonts w:ascii="Times New Roman" w:hAnsi="Times New Roman"/>
          <w:color w:val="000000" w:themeColor="text1"/>
          <w:sz w:val="28"/>
          <w:szCs w:val="28"/>
        </w:rPr>
        <w:t xml:space="preserve">Контрольного органа, уполномоченными </w:t>
      </w:r>
      <w:r w:rsidRPr="00A838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 w:rsidRPr="00A838D5">
        <w:rPr>
          <w:rFonts w:ascii="Times New Roman" w:hAnsi="Times New Roman"/>
          <w:color w:val="000000" w:themeColor="text1"/>
          <w:sz w:val="28"/>
        </w:rPr>
        <w:t>(далее – уполномоченные должностные лица Контрольного органа)</w:t>
      </w:r>
      <w:r w:rsidRPr="00A838D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4234A" w:rsidRPr="00A838D5" w:rsidRDefault="001B4200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1.9</w:t>
      </w:r>
      <w:r w:rsidR="00CD23EC" w:rsidRPr="00A838D5">
        <w:rPr>
          <w:rFonts w:ascii="Times New Roman" w:hAnsi="Times New Roman"/>
          <w:color w:val="000000" w:themeColor="text1"/>
          <w:sz w:val="28"/>
          <w:lang w:val="ru-RU"/>
        </w:rPr>
        <w:t>.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 Права и обязанности инспектора.</w:t>
      </w:r>
    </w:p>
    <w:p w:rsidR="0024234A" w:rsidRPr="00A838D5" w:rsidRDefault="001B4200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1.</w:t>
      </w:r>
      <w:r w:rsidRPr="00D405B1">
        <w:rPr>
          <w:rFonts w:ascii="Times New Roman" w:hAnsi="Times New Roman"/>
          <w:color w:val="000000" w:themeColor="text1"/>
          <w:sz w:val="28"/>
          <w:lang w:val="ru-RU"/>
        </w:rPr>
        <w:t>9</w:t>
      </w:r>
      <w:r w:rsidR="00CD23EC" w:rsidRPr="00A838D5">
        <w:rPr>
          <w:rFonts w:ascii="Times New Roman" w:hAnsi="Times New Roman"/>
          <w:color w:val="000000" w:themeColor="text1"/>
          <w:sz w:val="28"/>
          <w:lang w:val="ru-RU"/>
        </w:rPr>
        <w:t>.1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. </w:t>
      </w:r>
      <w:r w:rsidR="0024234A" w:rsidRPr="00A838D5">
        <w:rPr>
          <w:rFonts w:ascii="Times New Roman" w:hAnsi="Times New Roman"/>
          <w:color w:val="000000" w:themeColor="text1"/>
          <w:sz w:val="28"/>
        </w:rPr>
        <w:t>Инспектор обязан: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1) соблюдать законодательство Российской Федерации, права и законные интересы контролируемых лиц;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 w:rsidRPr="00A838D5">
        <w:rPr>
          <w:rFonts w:ascii="Times New Roman" w:hAnsi="Times New Roman"/>
          <w:color w:val="000000" w:themeColor="text1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 w:rsidRPr="00A838D5">
        <w:rPr>
          <w:rFonts w:ascii="Times New Roman" w:hAnsi="Times New Roman"/>
          <w:color w:val="000000" w:themeColor="text1"/>
          <w:sz w:val="28"/>
        </w:rPr>
        <w:t>;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</w:t>
      </w:r>
      <w:r w:rsidR="00B55986">
        <w:rPr>
          <w:rFonts w:ascii="Times New Roman" w:hAnsi="Times New Roman"/>
          <w:color w:val="000000" w:themeColor="text1"/>
          <w:sz w:val="28"/>
        </w:rPr>
        <w:t xml:space="preserve">ии в едином реестре контрольных-надзорных </w:t>
      </w:r>
      <w:r w:rsidRPr="00A838D5">
        <w:rPr>
          <w:rFonts w:ascii="Times New Roman" w:hAnsi="Times New Roman"/>
          <w:color w:val="000000" w:themeColor="text1"/>
          <w:sz w:val="28"/>
        </w:rPr>
        <w:t>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</w:t>
      </w:r>
      <w:r w:rsidR="00B924F3">
        <w:rPr>
          <w:rFonts w:ascii="Times New Roman" w:hAnsi="Times New Roman"/>
          <w:color w:val="000000" w:themeColor="text1"/>
          <w:sz w:val="28"/>
          <w:lang w:val="ru-RU"/>
        </w:rPr>
        <w:t xml:space="preserve">Республики Татарстан </w:t>
      </w:r>
      <w:r w:rsidRPr="00A838D5">
        <w:rPr>
          <w:rFonts w:ascii="Times New Roman" w:hAnsi="Times New Roman"/>
          <w:color w:val="000000" w:themeColor="text1"/>
          <w:sz w:val="28"/>
        </w:rPr>
        <w:t>по защите прав предпринимателей или е</w:t>
      </w:r>
      <w:r w:rsidR="00B924F3">
        <w:rPr>
          <w:rFonts w:ascii="Times New Roman" w:hAnsi="Times New Roman"/>
          <w:color w:val="000000" w:themeColor="text1"/>
          <w:sz w:val="28"/>
        </w:rPr>
        <w:t xml:space="preserve">го общественных представителей </w:t>
      </w:r>
      <w:r w:rsidRPr="00A838D5">
        <w:rPr>
          <w:rFonts w:ascii="Times New Roman" w:hAnsi="Times New Roman"/>
          <w:color w:val="000000" w:themeColor="text1"/>
          <w:sz w:val="28"/>
        </w:rPr>
        <w:t xml:space="preserve">при проведении контрольных мероприятий (за </w:t>
      </w:r>
      <w:r w:rsidRPr="00A838D5">
        <w:rPr>
          <w:rFonts w:ascii="Times New Roman" w:hAnsi="Times New Roman"/>
          <w:color w:val="000000" w:themeColor="text1"/>
          <w:sz w:val="28"/>
        </w:rPr>
        <w:lastRenderedPageBreak/>
        <w:t>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 Федеральным законом</w:t>
      </w:r>
      <w:r w:rsidRPr="00A838D5">
        <w:rPr>
          <w:rFonts w:ascii="Times New Roman" w:hAnsi="Times New Roman"/>
          <w:color w:val="000000" w:themeColor="text1"/>
          <w:sz w:val="28"/>
        </w:rPr>
        <w:t xml:space="preserve"> № 248-ФЗ и пунктом 3.3 настоящего Положения, осуществлять консультирование;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>Федеральным законом</w:t>
      </w:r>
      <w:r w:rsidRPr="00A838D5">
        <w:rPr>
          <w:rFonts w:ascii="Times New Roman" w:hAnsi="Times New Roman"/>
          <w:color w:val="000000" w:themeColor="text1"/>
          <w:sz w:val="28"/>
        </w:rPr>
        <w:t xml:space="preserve"> № 248-ФЗ;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24234A" w:rsidRPr="00A838D5" w:rsidRDefault="001B4200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1.</w:t>
      </w:r>
      <w:r w:rsidRPr="00D405B1">
        <w:rPr>
          <w:rFonts w:ascii="Times New Roman" w:hAnsi="Times New Roman"/>
          <w:color w:val="000000" w:themeColor="text1"/>
          <w:sz w:val="28"/>
          <w:lang w:val="ru-RU"/>
        </w:rPr>
        <w:t>9</w:t>
      </w:r>
      <w:r w:rsidR="00CD23EC" w:rsidRPr="00A838D5">
        <w:rPr>
          <w:rFonts w:ascii="Times New Roman" w:hAnsi="Times New Roman"/>
          <w:color w:val="000000" w:themeColor="text1"/>
          <w:sz w:val="28"/>
          <w:lang w:val="ru-RU"/>
        </w:rPr>
        <w:t>.2.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="0024234A" w:rsidRPr="00A838D5">
        <w:rPr>
          <w:rFonts w:ascii="Times New Roman" w:hAnsi="Times New Roman"/>
          <w:color w:val="000000" w:themeColor="text1"/>
          <w:sz w:val="28"/>
        </w:rPr>
        <w:t>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lastRenderedPageBreak/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 xml:space="preserve">7) обращаться в соответствии с Федеральным законом от 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>0</w:t>
      </w:r>
      <w:r w:rsidRPr="00A838D5">
        <w:rPr>
          <w:rFonts w:ascii="Times New Roman" w:hAnsi="Times New Roman"/>
          <w:color w:val="000000" w:themeColor="text1"/>
          <w:sz w:val="28"/>
        </w:rPr>
        <w:t>7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>.02.</w:t>
      </w:r>
      <w:r w:rsidRPr="00A838D5">
        <w:rPr>
          <w:rFonts w:ascii="Times New Roman" w:hAnsi="Times New Roman"/>
          <w:color w:val="000000" w:themeColor="text1"/>
          <w:sz w:val="28"/>
        </w:rPr>
        <w:t>2011 года 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:rsidR="0024234A" w:rsidRPr="008D68F4" w:rsidRDefault="008D68F4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b/>
          <w:i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</w:rPr>
        <w:t>8) сове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ршать иные действия, предусмотренные федеральными законами </w:t>
      </w:r>
      <w:r>
        <w:rPr>
          <w:rFonts w:ascii="Times New Roman" w:hAnsi="Times New Roman"/>
          <w:color w:val="000000" w:themeColor="text1"/>
          <w:sz w:val="28"/>
        </w:rPr>
        <w:t xml:space="preserve">о видах </w:t>
      </w:r>
      <w:r>
        <w:rPr>
          <w:rFonts w:ascii="Times New Roman" w:hAnsi="Times New Roman"/>
          <w:color w:val="000000" w:themeColor="text1"/>
          <w:sz w:val="28"/>
          <w:lang w:val="ru-RU"/>
        </w:rPr>
        <w:t>контроля, положением о виде контроля.</w:t>
      </w:r>
    </w:p>
    <w:p w:rsidR="0024234A" w:rsidRPr="00A838D5" w:rsidRDefault="001B4200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1.10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. </w:t>
      </w:r>
      <w:r w:rsidR="0024234A" w:rsidRPr="00A838D5">
        <w:rPr>
          <w:rFonts w:ascii="Times New Roman" w:hAnsi="Times New Roman"/>
          <w:color w:val="000000" w:themeColor="text1"/>
          <w:sz w:val="28"/>
        </w:rPr>
        <w:t>К отношениям, связанным с осуществлением муниципального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 земельного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контроля  применяются положения 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Федерального закона </w:t>
      </w:r>
      <w:r w:rsidR="0024234A" w:rsidRPr="00A838D5">
        <w:rPr>
          <w:rFonts w:ascii="Times New Roman" w:hAnsi="Times New Roman"/>
          <w:color w:val="000000" w:themeColor="text1"/>
          <w:sz w:val="28"/>
        </w:rPr>
        <w:t>№ 248-ФЗ.</w:t>
      </w:r>
    </w:p>
    <w:p w:rsidR="0024234A" w:rsidRPr="00A838D5" w:rsidRDefault="001B4200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1.11</w:t>
      </w:r>
      <w:r w:rsidR="0024234A" w:rsidRPr="00A838D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4234A"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</w:t>
      </w:r>
      <w:r w:rsidR="0024234A" w:rsidRPr="00A838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234A"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</w:p>
    <w:p w:rsidR="00224CA5" w:rsidRDefault="00CD23EC" w:rsidP="00224CA5">
      <w:pPr>
        <w:pStyle w:val="ConsPlusTitle"/>
        <w:jc w:val="center"/>
        <w:outlineLvl w:val="1"/>
        <w:rPr>
          <w:b w:val="0"/>
          <w:color w:val="000000" w:themeColor="text1"/>
          <w:sz w:val="28"/>
        </w:rPr>
      </w:pPr>
      <w:r w:rsidRPr="00224CA5">
        <w:rPr>
          <w:b w:val="0"/>
          <w:color w:val="000000" w:themeColor="text1"/>
          <w:sz w:val="28"/>
          <w:lang w:val="en-US"/>
        </w:rPr>
        <w:t>II</w:t>
      </w:r>
      <w:r w:rsidR="0024234A" w:rsidRPr="00224CA5">
        <w:rPr>
          <w:b w:val="0"/>
          <w:color w:val="000000" w:themeColor="text1"/>
          <w:sz w:val="28"/>
        </w:rPr>
        <w:t xml:space="preserve">. </w:t>
      </w:r>
      <w:r w:rsidRPr="00224CA5">
        <w:rPr>
          <w:b w:val="0"/>
          <w:color w:val="000000" w:themeColor="text1"/>
          <w:sz w:val="28"/>
        </w:rPr>
        <w:t xml:space="preserve">Управление рисками причинения вреда (ущерба) </w:t>
      </w:r>
    </w:p>
    <w:p w:rsidR="00224CA5" w:rsidRDefault="00CD23EC" w:rsidP="00224CA5">
      <w:pPr>
        <w:pStyle w:val="ConsPlusTitle"/>
        <w:jc w:val="center"/>
        <w:outlineLvl w:val="1"/>
        <w:rPr>
          <w:b w:val="0"/>
          <w:color w:val="000000" w:themeColor="text1"/>
          <w:sz w:val="28"/>
        </w:rPr>
      </w:pPr>
      <w:r w:rsidRPr="00224CA5">
        <w:rPr>
          <w:b w:val="0"/>
          <w:color w:val="000000" w:themeColor="text1"/>
          <w:sz w:val="28"/>
        </w:rPr>
        <w:t xml:space="preserve">охраняемым законом ценностям при осуществлении </w:t>
      </w:r>
    </w:p>
    <w:p w:rsidR="0024234A" w:rsidRPr="00224CA5" w:rsidRDefault="00CD23EC" w:rsidP="00224CA5">
      <w:pPr>
        <w:pStyle w:val="ConsPlusTitle"/>
        <w:jc w:val="center"/>
        <w:outlineLvl w:val="1"/>
        <w:rPr>
          <w:b w:val="0"/>
          <w:color w:val="000000" w:themeColor="text1"/>
        </w:rPr>
      </w:pPr>
      <w:r w:rsidRPr="00224CA5">
        <w:rPr>
          <w:b w:val="0"/>
          <w:color w:val="000000" w:themeColor="text1"/>
          <w:sz w:val="28"/>
        </w:rPr>
        <w:t>муниципального контроля</w:t>
      </w:r>
    </w:p>
    <w:p w:rsidR="0024234A" w:rsidRPr="00224CA5" w:rsidRDefault="0024234A" w:rsidP="00224CA5">
      <w:pPr>
        <w:pStyle w:val="ConsPlusNormal"/>
        <w:ind w:firstLine="709"/>
        <w:jc w:val="center"/>
        <w:rPr>
          <w:color w:val="000000" w:themeColor="text1"/>
          <w:sz w:val="28"/>
        </w:rPr>
      </w:pP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</w:rPr>
        <w:t>2.1. Муниципальный контроль осуществляется на основе управления рисками причинения вреда (ущерба)</w:t>
      </w:r>
      <w:r w:rsidR="00CD23EC" w:rsidRPr="00A838D5">
        <w:rPr>
          <w:color w:val="000000" w:themeColor="text1"/>
        </w:rPr>
        <w:t xml:space="preserve"> </w:t>
      </w:r>
      <w:r w:rsidR="00CD23EC" w:rsidRPr="00A838D5">
        <w:rPr>
          <w:rFonts w:ascii="Times New Roman" w:hAnsi="Times New Roman"/>
          <w:color w:val="000000" w:themeColor="text1"/>
          <w:sz w:val="28"/>
        </w:rPr>
        <w:t>охраняемым законом ценностям при осуществлении муниципального контроля (</w:t>
      </w:r>
      <w:r w:rsidR="00CD23EC" w:rsidRPr="00A838D5">
        <w:rPr>
          <w:rFonts w:ascii="Times New Roman" w:hAnsi="Times New Roman"/>
          <w:color w:val="000000" w:themeColor="text1"/>
          <w:sz w:val="28"/>
          <w:lang w:val="ru-RU"/>
        </w:rPr>
        <w:t>далее - управления рисками причинения вреда (ущерба)</w:t>
      </w:r>
      <w:r w:rsidR="00CD23EC" w:rsidRPr="00A838D5">
        <w:rPr>
          <w:rFonts w:ascii="Times New Roman" w:hAnsi="Times New Roman"/>
          <w:color w:val="000000" w:themeColor="text1"/>
          <w:sz w:val="28"/>
        </w:rPr>
        <w:t>)</w:t>
      </w:r>
      <w:r w:rsidR="00CD23EC" w:rsidRPr="00A838D5">
        <w:rPr>
          <w:rFonts w:ascii="Times New Roman" w:hAnsi="Times New Roman"/>
          <w:color w:val="000000" w:themeColor="text1"/>
          <w:sz w:val="28"/>
          <w:lang w:val="ru-RU"/>
        </w:rPr>
        <w:t>.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24234A" w:rsidRPr="00A838D5" w:rsidRDefault="00B32107" w:rsidP="0024234A">
      <w:pPr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</w:t>
      </w:r>
      <w:r w:rsidR="0024234A" w:rsidRPr="00A838D5">
        <w:rPr>
          <w:rFonts w:ascii="Times New Roman" w:hAnsi="Times New Roman"/>
          <w:color w:val="000000" w:themeColor="text1"/>
          <w:sz w:val="28"/>
        </w:rPr>
        <w:t>средний риск;</w:t>
      </w:r>
    </w:p>
    <w:p w:rsidR="0024234A" w:rsidRPr="00A838D5" w:rsidRDefault="00B32107" w:rsidP="0024234A">
      <w:pPr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</w:t>
      </w:r>
      <w:r w:rsidR="0024234A" w:rsidRPr="00A838D5">
        <w:rPr>
          <w:rFonts w:ascii="Times New Roman" w:hAnsi="Times New Roman"/>
          <w:color w:val="000000" w:themeColor="text1"/>
          <w:sz w:val="28"/>
        </w:rPr>
        <w:t>умеренный риск;</w:t>
      </w:r>
    </w:p>
    <w:p w:rsidR="0024234A" w:rsidRPr="00A838D5" w:rsidRDefault="00B32107" w:rsidP="0024234A">
      <w:pPr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- </w:t>
      </w:r>
      <w:r w:rsidR="0024234A" w:rsidRPr="00A838D5">
        <w:rPr>
          <w:rFonts w:ascii="Times New Roman" w:hAnsi="Times New Roman"/>
          <w:color w:val="000000" w:themeColor="text1"/>
          <w:sz w:val="28"/>
        </w:rPr>
        <w:t>низкий риск.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2.3. Критерии отнесения объектов контроля к категориям риска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Pr="00A838D5">
        <w:rPr>
          <w:rFonts w:ascii="Times New Roman" w:hAnsi="Times New Roman"/>
          <w:color w:val="000000" w:themeColor="text1"/>
          <w:sz w:val="28"/>
        </w:rPr>
        <w:t>в рамках осуществления муниципального контроля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 установлены приложением</w:t>
      </w:r>
      <w:r w:rsidRPr="00A838D5">
        <w:rPr>
          <w:rFonts w:ascii="Times New Roman" w:hAnsi="Times New Roman"/>
          <w:color w:val="000000" w:themeColor="text1"/>
          <w:sz w:val="28"/>
        </w:rPr>
        <w:t xml:space="preserve"> </w:t>
      </w:r>
      <w:r w:rsidR="00AB3279" w:rsidRPr="00A838D5">
        <w:rPr>
          <w:rFonts w:ascii="Times New Roman" w:hAnsi="Times New Roman"/>
          <w:color w:val="000000" w:themeColor="text1"/>
          <w:sz w:val="28"/>
          <w:lang w:val="ru-RU"/>
        </w:rPr>
        <w:t>1</w:t>
      </w:r>
      <w:r w:rsidRPr="00A838D5">
        <w:rPr>
          <w:rFonts w:ascii="Times New Roman" w:hAnsi="Times New Roman"/>
          <w:color w:val="000000" w:themeColor="text1"/>
          <w:sz w:val="28"/>
        </w:rPr>
        <w:t xml:space="preserve"> к настоящему Положению.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C03817" w:rsidRPr="00A838D5" w:rsidRDefault="00C03817" w:rsidP="00C03817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A838D5">
        <w:rPr>
          <w:color w:val="000000" w:themeColor="text1"/>
          <w:sz w:val="28"/>
          <w:szCs w:val="28"/>
        </w:rPr>
        <w:t>2.5. В целях оценки риска причинения вреда (ущерба) охраняемым законом ценностям устанавливаются индикаторы риска нарушения обяза</w:t>
      </w:r>
      <w:r w:rsidR="00AB3279" w:rsidRPr="00A838D5">
        <w:rPr>
          <w:color w:val="000000" w:themeColor="text1"/>
          <w:sz w:val="28"/>
          <w:szCs w:val="28"/>
        </w:rPr>
        <w:t>тельных требований (приложение 2</w:t>
      </w:r>
      <w:r w:rsidRPr="00A838D5">
        <w:rPr>
          <w:color w:val="000000" w:themeColor="text1"/>
          <w:sz w:val="28"/>
          <w:szCs w:val="28"/>
        </w:rPr>
        <w:t xml:space="preserve"> к настоящему Положению) </w:t>
      </w:r>
    </w:p>
    <w:p w:rsidR="00C03817" w:rsidRPr="00A838D5" w:rsidRDefault="00C03817" w:rsidP="00C03817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A838D5">
        <w:rPr>
          <w:color w:val="000000" w:themeColor="text1"/>
          <w:sz w:val="28"/>
          <w:szCs w:val="28"/>
        </w:rPr>
        <w:t xml:space="preserve">2.6. Индикаторы риска нарушения обязательных требований сами по себе не являются нарушениями таких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 </w:t>
      </w:r>
    </w:p>
    <w:p w:rsidR="00C03817" w:rsidRPr="00A838D5" w:rsidRDefault="00C03817" w:rsidP="00D25BD2">
      <w:pPr>
        <w:pStyle w:val="Default"/>
        <w:ind w:firstLine="708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  <w:szCs w:val="28"/>
        </w:rPr>
        <w:t xml:space="preserve">2.7. 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мероприятия. Решение о проведении и виде контрольного мероприятия принимается главой (заместителем главы) </w:t>
      </w:r>
      <w:r w:rsidR="008D68F4">
        <w:rPr>
          <w:color w:val="000000" w:themeColor="text1"/>
          <w:sz w:val="28"/>
          <w:szCs w:val="28"/>
        </w:rPr>
        <w:t>Буинского</w:t>
      </w:r>
      <w:r w:rsidRPr="00A838D5">
        <w:rPr>
          <w:color w:val="000000" w:themeColor="text1"/>
          <w:sz w:val="28"/>
          <w:szCs w:val="28"/>
        </w:rPr>
        <w:t xml:space="preserve"> муниципального района.</w:t>
      </w:r>
    </w:p>
    <w:p w:rsidR="0024234A" w:rsidRPr="00A838D5" w:rsidRDefault="00C03817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2.8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. В случае если объект контроля не отнесен </w:t>
      </w:r>
      <w:r w:rsidR="0017098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органом муниципального контроля </w:t>
      </w:r>
      <w:r w:rsidR="0024234A" w:rsidRPr="00A838D5">
        <w:rPr>
          <w:rFonts w:ascii="Times New Roman" w:hAnsi="Times New Roman"/>
          <w:color w:val="000000" w:themeColor="text1"/>
          <w:sz w:val="28"/>
        </w:rPr>
        <w:t>к определенной категории риска, он считается отнесенным к категории низкого риска.</w:t>
      </w:r>
    </w:p>
    <w:p w:rsidR="0024234A" w:rsidRPr="00A838D5" w:rsidRDefault="00C03817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</w:rPr>
        <w:t>2.9</w:t>
      </w:r>
      <w:r w:rsidR="0024234A" w:rsidRPr="00A838D5">
        <w:rPr>
          <w:rFonts w:ascii="Times New Roman" w:hAnsi="Times New Roman"/>
          <w:color w:val="000000" w:themeColor="text1"/>
          <w:sz w:val="28"/>
        </w:rPr>
        <w:t>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</w:p>
    <w:p w:rsidR="0024234A" w:rsidRPr="00A838D5" w:rsidRDefault="00C03817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2.10. 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>Контрольный орган ведет перечни земельных участков, отнесенных к одной из категорий риска (далее – перечни земельных участков).</w:t>
      </w:r>
    </w:p>
    <w:p w:rsidR="0024234A" w:rsidRPr="00A838D5" w:rsidRDefault="00C03817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2.11. 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>Перечни земельных участков содержат следующую информацию:</w:t>
      </w:r>
    </w:p>
    <w:p w:rsidR="0024234A" w:rsidRPr="00A838D5" w:rsidRDefault="0024234A" w:rsidP="00242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>а) кадастровый номер земельного участка или при его отсутствии адрес местоположения земельного участка;</w:t>
      </w:r>
    </w:p>
    <w:p w:rsidR="0024234A" w:rsidRPr="00A838D5" w:rsidRDefault="0024234A" w:rsidP="00242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>б) категория риска, к которой отнесен земельный участок;</w:t>
      </w:r>
    </w:p>
    <w:p w:rsidR="0024234A" w:rsidRPr="00A838D5" w:rsidRDefault="0024234A" w:rsidP="00242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>в) реквизиты решения об отнесении земельного участка к категории риска.</w:t>
      </w:r>
    </w:p>
    <w:p w:rsidR="00C03817" w:rsidRPr="00A838D5" w:rsidRDefault="00C03817" w:rsidP="005604C9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2.12. 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>Перечни земельных участков с указанием категорий риска размещаются на официальном сайте Контрольного органа.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224CA5" w:rsidRDefault="005604C9" w:rsidP="00224CA5">
      <w:pPr>
        <w:pStyle w:val="a8"/>
        <w:widowControl/>
        <w:numPr>
          <w:ilvl w:val="0"/>
          <w:numId w:val="11"/>
        </w:numPr>
        <w:ind w:left="0" w:firstLine="108"/>
        <w:jc w:val="center"/>
        <w:rPr>
          <w:rFonts w:ascii="Times New Roman" w:hAnsi="Times New Roman"/>
          <w:color w:val="000000" w:themeColor="text1"/>
          <w:sz w:val="28"/>
        </w:rPr>
      </w:pPr>
      <w:r w:rsidRPr="00224CA5">
        <w:rPr>
          <w:rFonts w:ascii="Times New Roman" w:hAnsi="Times New Roman"/>
          <w:color w:val="000000" w:themeColor="text1"/>
          <w:sz w:val="28"/>
        </w:rPr>
        <w:t>Профилактика рисков причинения вреда (ущерба)</w:t>
      </w:r>
    </w:p>
    <w:p w:rsidR="0024234A" w:rsidRPr="00224CA5" w:rsidRDefault="005604C9" w:rsidP="00224CA5">
      <w:pPr>
        <w:pStyle w:val="a8"/>
        <w:widowControl/>
        <w:ind w:left="0" w:firstLine="108"/>
        <w:jc w:val="center"/>
        <w:rPr>
          <w:rFonts w:ascii="Times New Roman" w:hAnsi="Times New Roman"/>
          <w:color w:val="000000" w:themeColor="text1"/>
          <w:sz w:val="28"/>
        </w:rPr>
      </w:pPr>
      <w:r w:rsidRPr="00224CA5">
        <w:rPr>
          <w:rFonts w:ascii="Times New Roman" w:hAnsi="Times New Roman"/>
          <w:color w:val="000000" w:themeColor="text1"/>
          <w:sz w:val="28"/>
        </w:rPr>
        <w:t>охраняемым законом ценностям</w:t>
      </w:r>
    </w:p>
    <w:p w:rsidR="0024234A" w:rsidRPr="00224CA5" w:rsidRDefault="0024234A" w:rsidP="00224CA5">
      <w:pPr>
        <w:widowControl/>
        <w:tabs>
          <w:tab w:val="left" w:pos="993"/>
        </w:tabs>
        <w:ind w:left="1026" w:hanging="33"/>
        <w:jc w:val="both"/>
        <w:rPr>
          <w:rFonts w:ascii="Times New Roman" w:hAnsi="Times New Roman"/>
          <w:color w:val="000000" w:themeColor="text1"/>
          <w:sz w:val="28"/>
        </w:rPr>
      </w:pPr>
    </w:p>
    <w:p w:rsidR="007A2D43" w:rsidRPr="00A838D5" w:rsidRDefault="007A2D43" w:rsidP="007A2D43">
      <w:pPr>
        <w:widowControl/>
        <w:autoSpaceDE w:val="0"/>
        <w:autoSpaceDN w:val="0"/>
        <w:adjustRightInd w:val="0"/>
        <w:ind w:firstLine="70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3.</w:t>
      </w:r>
      <w:r w:rsidR="006B1155"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1.</w:t>
      </w:r>
      <w:r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Профилактика рисков причинения вреда (ущерба) охраняемым законом ценностям направлена на достижение следующих основных целей: </w:t>
      </w:r>
    </w:p>
    <w:p w:rsidR="007A2D43" w:rsidRPr="00A838D5" w:rsidRDefault="007A2D43" w:rsidP="007A2D43">
      <w:pPr>
        <w:widowControl/>
        <w:autoSpaceDE w:val="0"/>
        <w:autoSpaceDN w:val="0"/>
        <w:adjustRightInd w:val="0"/>
        <w:ind w:firstLine="70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lastRenderedPageBreak/>
        <w:t xml:space="preserve">1) стимулирование добросовестного соблюдения обязательных требований всеми контролируемыми лицами; </w:t>
      </w:r>
    </w:p>
    <w:p w:rsidR="007A2D43" w:rsidRPr="00A838D5" w:rsidRDefault="007A2D43" w:rsidP="007A2D43">
      <w:pPr>
        <w:widowControl/>
        <w:autoSpaceDE w:val="0"/>
        <w:autoSpaceDN w:val="0"/>
        <w:adjustRightInd w:val="0"/>
        <w:ind w:firstLine="70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25BD2" w:rsidRDefault="007A2D43" w:rsidP="007A2D43">
      <w:pPr>
        <w:widowControl/>
        <w:autoSpaceDE w:val="0"/>
        <w:autoSpaceDN w:val="0"/>
        <w:adjustRightInd w:val="0"/>
        <w:ind w:firstLine="70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7A2D43" w:rsidRPr="00A838D5" w:rsidRDefault="006B1155" w:rsidP="007A2D43">
      <w:pPr>
        <w:widowControl/>
        <w:autoSpaceDE w:val="0"/>
        <w:autoSpaceDN w:val="0"/>
        <w:adjustRightInd w:val="0"/>
        <w:ind w:firstLine="70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3.2</w:t>
      </w:r>
      <w:r w:rsidR="007A2D43"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. Профилактика рисков причинения вреда (ущерба) охраняемым законом ценностям осуществляется в соответствии с ежегодно утверждаемой программой профилактики рисков причинения вреда (ущерба) охраняемым законом ценностям при осуществлении муниципального контроля (далее - программа профилактики). </w:t>
      </w:r>
    </w:p>
    <w:p w:rsidR="007A2D43" w:rsidRPr="00A838D5" w:rsidRDefault="0039164F" w:rsidP="007A2D43">
      <w:pPr>
        <w:widowControl/>
        <w:autoSpaceDE w:val="0"/>
        <w:autoSpaceDN w:val="0"/>
        <w:adjustRightInd w:val="0"/>
        <w:ind w:firstLine="70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3</w:t>
      </w:r>
      <w:r w:rsidR="006B1155"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.3</w:t>
      </w:r>
      <w:r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. </w:t>
      </w:r>
      <w:r w:rsidR="007A2D43"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Профилактические мероприятия, предусмотренные программой профилактики, обязательны для проведения </w:t>
      </w:r>
      <w:r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Контрольным органом</w:t>
      </w:r>
      <w:r w:rsidR="007A2D43"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. </w:t>
      </w:r>
    </w:p>
    <w:p w:rsidR="007A2D43" w:rsidRPr="00A838D5" w:rsidRDefault="007A2D43" w:rsidP="007A2D43">
      <w:pPr>
        <w:widowControl/>
        <w:autoSpaceDE w:val="0"/>
        <w:autoSpaceDN w:val="0"/>
        <w:adjustRightInd w:val="0"/>
        <w:ind w:firstLine="70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Контрольный орган может проводить профилактические мероприятия, не предусмотренные программой профилактики. 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24234A" w:rsidRPr="008D68F4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8D68F4">
        <w:rPr>
          <w:color w:val="000000" w:themeColor="text1"/>
          <w:sz w:val="28"/>
        </w:rPr>
        <w:t>1) информирование;</w:t>
      </w:r>
    </w:p>
    <w:p w:rsidR="00635AE5" w:rsidRPr="008D68F4" w:rsidRDefault="0024234A" w:rsidP="008D68F4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8D68F4">
        <w:rPr>
          <w:color w:val="000000" w:themeColor="text1"/>
          <w:sz w:val="28"/>
        </w:rPr>
        <w:t xml:space="preserve">2) </w:t>
      </w:r>
      <w:r w:rsidR="00C013B1" w:rsidRPr="008D68F4">
        <w:rPr>
          <w:color w:val="000000" w:themeColor="text1"/>
          <w:sz w:val="28"/>
        </w:rPr>
        <w:t>консультирование</w:t>
      </w:r>
      <w:r w:rsidR="00635AE5" w:rsidRPr="008D68F4">
        <w:rPr>
          <w:color w:val="000000" w:themeColor="text1"/>
          <w:sz w:val="28"/>
        </w:rPr>
        <w:t>;</w:t>
      </w:r>
    </w:p>
    <w:p w:rsidR="00635AE5" w:rsidRPr="008D68F4" w:rsidRDefault="008D68F4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8D68F4">
        <w:rPr>
          <w:color w:val="000000" w:themeColor="text1"/>
          <w:sz w:val="28"/>
        </w:rPr>
        <w:t>3</w:t>
      </w:r>
      <w:r w:rsidR="00635AE5" w:rsidRPr="008D68F4">
        <w:rPr>
          <w:color w:val="000000" w:themeColor="text1"/>
          <w:sz w:val="28"/>
        </w:rPr>
        <w:t xml:space="preserve">) </w:t>
      </w:r>
      <w:proofErr w:type="spellStart"/>
      <w:r w:rsidR="00635AE5" w:rsidRPr="008D68F4">
        <w:rPr>
          <w:color w:val="000000" w:themeColor="text1"/>
          <w:sz w:val="28"/>
        </w:rPr>
        <w:t>самообследование</w:t>
      </w:r>
      <w:proofErr w:type="spellEnd"/>
      <w:r w:rsidR="00635AE5" w:rsidRPr="008D68F4">
        <w:rPr>
          <w:color w:val="000000" w:themeColor="text1"/>
          <w:sz w:val="28"/>
        </w:rPr>
        <w:t>;</w:t>
      </w:r>
    </w:p>
    <w:p w:rsidR="00635AE5" w:rsidRPr="00A838D5" w:rsidRDefault="008D68F4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8D68F4">
        <w:rPr>
          <w:color w:val="000000" w:themeColor="text1"/>
          <w:sz w:val="28"/>
        </w:rPr>
        <w:t>4</w:t>
      </w:r>
      <w:r w:rsidR="00635AE5" w:rsidRPr="008D68F4">
        <w:rPr>
          <w:color w:val="000000" w:themeColor="text1"/>
          <w:sz w:val="28"/>
        </w:rPr>
        <w:t>) профилактический визит.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</w:p>
    <w:p w:rsidR="0024234A" w:rsidRPr="00A838D5" w:rsidRDefault="00512312" w:rsidP="0024234A">
      <w:pPr>
        <w:pStyle w:val="ConsPlusNormal"/>
        <w:ind w:firstLine="0"/>
        <w:jc w:val="center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3.</w:t>
      </w:r>
      <w:r w:rsidR="006B1155" w:rsidRPr="00A838D5">
        <w:rPr>
          <w:color w:val="000000" w:themeColor="text1"/>
          <w:sz w:val="28"/>
        </w:rPr>
        <w:t>4</w:t>
      </w:r>
      <w:r w:rsidRPr="00A838D5">
        <w:rPr>
          <w:color w:val="000000" w:themeColor="text1"/>
          <w:sz w:val="28"/>
        </w:rPr>
        <w:t>.</w:t>
      </w:r>
      <w:r w:rsidR="0024234A" w:rsidRPr="00A838D5">
        <w:rPr>
          <w:color w:val="000000" w:themeColor="text1"/>
          <w:sz w:val="28"/>
        </w:rPr>
        <w:t xml:space="preserve"> Информирование </w:t>
      </w:r>
    </w:p>
    <w:p w:rsidR="0024234A" w:rsidRPr="00A838D5" w:rsidRDefault="0024234A" w:rsidP="0024234A">
      <w:pPr>
        <w:pStyle w:val="ConsPlusNormal"/>
        <w:ind w:firstLine="709"/>
        <w:jc w:val="center"/>
        <w:rPr>
          <w:b/>
          <w:color w:val="000000" w:themeColor="text1"/>
          <w:sz w:val="28"/>
        </w:rPr>
      </w:pPr>
    </w:p>
    <w:p w:rsidR="0024234A" w:rsidRPr="00A838D5" w:rsidRDefault="006B1155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</w:rPr>
        <w:t>3.4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24234A" w:rsidRPr="00A838D5" w:rsidRDefault="00512312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3.</w:t>
      </w:r>
      <w:r w:rsidR="006B1155" w:rsidRPr="00A838D5">
        <w:rPr>
          <w:rFonts w:ascii="Times New Roman" w:hAnsi="Times New Roman"/>
          <w:color w:val="000000" w:themeColor="text1"/>
          <w:sz w:val="28"/>
          <w:lang w:val="ru-RU"/>
        </w:rPr>
        <w:t>4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.2. Контрольный орган обязан размещать и поддерживать в актуальном состоянии на своем официальном сайте в сети «Интернет» </w:t>
      </w:r>
      <w:r w:rsidR="0024234A" w:rsidRPr="00A838D5">
        <w:rPr>
          <w:rFonts w:ascii="Times New Roman" w:hAnsi="Times New Roman"/>
          <w:color w:val="000000" w:themeColor="text1"/>
          <w:sz w:val="28"/>
        </w:rPr>
        <w:t>сведени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>я, определенные частью 3 статьи 46 Федерального закона № 248-ФЗ.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</w:p>
    <w:p w:rsidR="0024234A" w:rsidRPr="00A838D5" w:rsidRDefault="0024234A" w:rsidP="0024234A">
      <w:pPr>
        <w:widowControl/>
        <w:jc w:val="center"/>
        <w:rPr>
          <w:rFonts w:ascii="Times New Roman" w:hAnsi="Times New Roman"/>
          <w:color w:val="000000" w:themeColor="text1"/>
          <w:sz w:val="28"/>
        </w:rPr>
      </w:pPr>
    </w:p>
    <w:p w:rsidR="0024234A" w:rsidRPr="00A838D5" w:rsidRDefault="006B1155" w:rsidP="0024234A">
      <w:pPr>
        <w:widowControl/>
        <w:jc w:val="center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3.</w:t>
      </w:r>
      <w:r w:rsidR="00C013B1">
        <w:rPr>
          <w:rFonts w:ascii="Times New Roman" w:hAnsi="Times New Roman"/>
          <w:color w:val="000000" w:themeColor="text1"/>
          <w:sz w:val="28"/>
        </w:rPr>
        <w:t>5</w:t>
      </w:r>
      <w:r w:rsidR="0024234A" w:rsidRPr="00A838D5">
        <w:rPr>
          <w:rFonts w:ascii="Times New Roman" w:hAnsi="Times New Roman"/>
          <w:color w:val="000000" w:themeColor="text1"/>
          <w:sz w:val="28"/>
        </w:rPr>
        <w:t>. Консультирование</w:t>
      </w:r>
    </w:p>
    <w:p w:rsidR="0024234A" w:rsidRPr="00A838D5" w:rsidRDefault="0024234A" w:rsidP="0024234A">
      <w:pPr>
        <w:widowControl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24234A" w:rsidRPr="00A838D5" w:rsidRDefault="006B1155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3.</w:t>
      </w:r>
      <w:r w:rsidR="00C013B1">
        <w:rPr>
          <w:color w:val="000000" w:themeColor="text1"/>
          <w:sz w:val="28"/>
        </w:rPr>
        <w:t>5</w:t>
      </w:r>
      <w:r w:rsidR="0024234A" w:rsidRPr="00A838D5">
        <w:rPr>
          <w:color w:val="000000" w:themeColor="text1"/>
          <w:sz w:val="28"/>
        </w:rPr>
        <w:t>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24234A" w:rsidRPr="00A838D5" w:rsidRDefault="0024234A" w:rsidP="0024234A">
      <w:pPr>
        <w:pStyle w:val="ConsPlusNormal"/>
        <w:tabs>
          <w:tab w:val="left" w:pos="1134"/>
        </w:tabs>
        <w:ind w:left="709" w:firstLine="0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1) порядка проведения контрольных мероприятий;</w:t>
      </w:r>
    </w:p>
    <w:p w:rsidR="0024234A" w:rsidRPr="00A838D5" w:rsidRDefault="0024234A" w:rsidP="0024234A">
      <w:pPr>
        <w:pStyle w:val="ConsPlusNormal"/>
        <w:tabs>
          <w:tab w:val="left" w:pos="1134"/>
        </w:tabs>
        <w:ind w:left="709" w:firstLine="0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2) периодичности проведения контрольных мероприятий;</w:t>
      </w:r>
    </w:p>
    <w:p w:rsidR="0024234A" w:rsidRPr="00A838D5" w:rsidRDefault="0024234A" w:rsidP="0024234A">
      <w:pPr>
        <w:pStyle w:val="ConsPlusNormal"/>
        <w:tabs>
          <w:tab w:val="left" w:pos="1134"/>
        </w:tabs>
        <w:ind w:left="709" w:firstLine="0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3) порядка принятия решений по итогам контрольных мероприятий;</w:t>
      </w:r>
    </w:p>
    <w:p w:rsidR="0024234A" w:rsidRPr="00A838D5" w:rsidRDefault="0024234A" w:rsidP="0024234A">
      <w:pPr>
        <w:pStyle w:val="ConsPlusNormal"/>
        <w:tabs>
          <w:tab w:val="left" w:pos="1134"/>
        </w:tabs>
        <w:ind w:left="709" w:firstLine="0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4) порядка обжалования решений Контрольного органа.</w:t>
      </w:r>
    </w:p>
    <w:p w:rsidR="0024234A" w:rsidRPr="00A838D5" w:rsidRDefault="006B1155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3.</w:t>
      </w:r>
      <w:r w:rsidR="00C013B1">
        <w:rPr>
          <w:rFonts w:ascii="Times New Roman" w:hAnsi="Times New Roman"/>
          <w:color w:val="000000" w:themeColor="text1"/>
          <w:sz w:val="28"/>
          <w:lang w:val="ru-RU"/>
        </w:rPr>
        <w:t>5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.2. </w:t>
      </w:r>
      <w:r w:rsidR="0024234A" w:rsidRPr="00A838D5">
        <w:rPr>
          <w:rFonts w:ascii="Times New Roman" w:hAnsi="Times New Roman"/>
          <w:color w:val="000000" w:themeColor="text1"/>
          <w:sz w:val="28"/>
        </w:rPr>
        <w:t>Инспекторы осуществляют консультирование контролируемых лиц и их представителей: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lastRenderedPageBreak/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 xml:space="preserve">2) посредством размещения на официальном сайте письменного разъяснения по однотипным обращениям (более </w:t>
      </w:r>
      <w:r w:rsidR="0088217E" w:rsidRPr="00A838D5">
        <w:rPr>
          <w:color w:val="000000" w:themeColor="text1"/>
          <w:sz w:val="28"/>
        </w:rPr>
        <w:t>5</w:t>
      </w:r>
      <w:r w:rsidRPr="00A838D5">
        <w:rPr>
          <w:color w:val="000000" w:themeColor="text1"/>
          <w:sz w:val="28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24234A" w:rsidRPr="00A838D5" w:rsidRDefault="006B1155" w:rsidP="0024234A">
      <w:pPr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3.</w:t>
      </w:r>
      <w:r w:rsidR="00C013B1">
        <w:rPr>
          <w:rFonts w:ascii="Times New Roman" w:hAnsi="Times New Roman"/>
          <w:color w:val="000000" w:themeColor="text1"/>
          <w:sz w:val="28"/>
        </w:rPr>
        <w:t>5</w:t>
      </w:r>
      <w:r w:rsidR="0024234A" w:rsidRPr="00A838D5">
        <w:rPr>
          <w:rFonts w:ascii="Times New Roman" w:hAnsi="Times New Roman"/>
          <w:color w:val="000000" w:themeColor="text1"/>
          <w:sz w:val="28"/>
        </w:rPr>
        <w:t>.3. Индивидуальное консультирование на личном приеме каждого заявителя инспекторами не может превышать 10 минут.</w:t>
      </w:r>
    </w:p>
    <w:p w:rsidR="0024234A" w:rsidRPr="00A838D5" w:rsidRDefault="0024234A" w:rsidP="0024234A">
      <w:pPr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Время разговора по телефону не должно превышать 10 минут.</w:t>
      </w:r>
    </w:p>
    <w:p w:rsidR="0024234A" w:rsidRPr="00A838D5" w:rsidRDefault="006B1155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3.</w:t>
      </w:r>
      <w:r w:rsidR="00C013B1">
        <w:rPr>
          <w:color w:val="000000" w:themeColor="text1"/>
          <w:sz w:val="28"/>
        </w:rPr>
        <w:t>5</w:t>
      </w:r>
      <w:r w:rsidR="0024234A" w:rsidRPr="00A838D5">
        <w:rPr>
          <w:color w:val="000000" w:themeColor="text1"/>
          <w:sz w:val="28"/>
        </w:rPr>
        <w:t>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24234A" w:rsidRPr="00A838D5" w:rsidRDefault="006B1155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3.</w:t>
      </w:r>
      <w:r w:rsidR="00C013B1">
        <w:rPr>
          <w:color w:val="000000" w:themeColor="text1"/>
          <w:sz w:val="28"/>
        </w:rPr>
        <w:t>5</w:t>
      </w:r>
      <w:r w:rsidR="0024234A" w:rsidRPr="00A838D5">
        <w:rPr>
          <w:color w:val="000000" w:themeColor="text1"/>
          <w:sz w:val="28"/>
        </w:rPr>
        <w:t>.5. Письменное консультирование контролируемых лиц и их представителей осуществляется по следующим вопросам: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1) порядок обжалования решений Контрольного органа;</w:t>
      </w:r>
    </w:p>
    <w:p w:rsidR="0024234A" w:rsidRPr="00A838D5" w:rsidRDefault="008D68F4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2) п</w:t>
      </w:r>
      <w:r w:rsidRPr="008D68F4">
        <w:rPr>
          <w:color w:val="000000" w:themeColor="text1"/>
          <w:sz w:val="28"/>
        </w:rPr>
        <w:t>орядок консультирования, перечень вопросов, по которым осуществляется консультирование, в том числе перечень вопросов, по которым осуществляется письменное консультирование, определяются положением о виде контроля.</w:t>
      </w:r>
    </w:p>
    <w:p w:rsidR="0024234A" w:rsidRPr="00A838D5" w:rsidRDefault="006B1155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3.</w:t>
      </w:r>
      <w:r w:rsidR="00C013B1">
        <w:rPr>
          <w:color w:val="000000" w:themeColor="text1"/>
          <w:sz w:val="28"/>
        </w:rPr>
        <w:t>5</w:t>
      </w:r>
      <w:r w:rsidR="0024234A" w:rsidRPr="00A838D5">
        <w:rPr>
          <w:color w:val="000000" w:themeColor="text1"/>
          <w:sz w:val="28"/>
        </w:rPr>
        <w:t xml:space="preserve">.6. Контролируемое лицо вправе направить запрос о предоставлении письменного ответа в сроки, установленные Федеральным </w:t>
      </w:r>
      <w:hyperlink r:id="rId10" w:history="1">
        <w:r w:rsidR="0024234A" w:rsidRPr="00A838D5">
          <w:rPr>
            <w:color w:val="000000" w:themeColor="text1"/>
            <w:sz w:val="28"/>
          </w:rPr>
          <w:t>законом</w:t>
        </w:r>
      </w:hyperlink>
      <w:r w:rsidR="0024234A" w:rsidRPr="00A838D5">
        <w:rPr>
          <w:color w:val="000000" w:themeColor="text1"/>
          <w:sz w:val="28"/>
        </w:rPr>
        <w:t xml:space="preserve"> от 02.05.2006 № 59-ФЗ «О порядке рассмотрения обращений граждан Российской Федерации».</w:t>
      </w:r>
    </w:p>
    <w:p w:rsidR="0024234A" w:rsidRPr="00A838D5" w:rsidRDefault="006B1155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3.</w:t>
      </w:r>
      <w:r w:rsidR="00C013B1">
        <w:rPr>
          <w:color w:val="000000" w:themeColor="text1"/>
          <w:sz w:val="28"/>
        </w:rPr>
        <w:t>5</w:t>
      </w:r>
      <w:r w:rsidR="0024234A" w:rsidRPr="00A838D5">
        <w:rPr>
          <w:color w:val="000000" w:themeColor="text1"/>
          <w:sz w:val="28"/>
        </w:rPr>
        <w:t>.7. Контрольный орган осуществляет учет проведенных консультирований.</w:t>
      </w:r>
    </w:p>
    <w:p w:rsidR="0088217E" w:rsidRPr="00A838D5" w:rsidRDefault="0088217E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</w:p>
    <w:p w:rsidR="0024234A" w:rsidRPr="00224CA5" w:rsidRDefault="00BA6897" w:rsidP="004C7099">
      <w:pPr>
        <w:pStyle w:val="a8"/>
        <w:widowControl/>
        <w:tabs>
          <w:tab w:val="left" w:pos="1134"/>
        </w:tabs>
        <w:ind w:left="0"/>
        <w:jc w:val="center"/>
        <w:rPr>
          <w:rFonts w:ascii="Times New Roman" w:hAnsi="Times New Roman"/>
          <w:color w:val="000000" w:themeColor="text1"/>
          <w:sz w:val="28"/>
          <w:lang w:val="ru-RU"/>
        </w:rPr>
      </w:pPr>
      <w:r w:rsidRPr="00224CA5">
        <w:rPr>
          <w:rFonts w:ascii="Times New Roman" w:hAnsi="Times New Roman"/>
          <w:color w:val="000000" w:themeColor="text1"/>
          <w:sz w:val="28"/>
          <w:lang w:val="en-US"/>
        </w:rPr>
        <w:t>IV</w:t>
      </w:r>
      <w:r w:rsidR="0024234A" w:rsidRPr="00224CA5">
        <w:rPr>
          <w:rFonts w:ascii="Times New Roman" w:hAnsi="Times New Roman"/>
          <w:color w:val="000000" w:themeColor="text1"/>
          <w:sz w:val="28"/>
        </w:rPr>
        <w:t xml:space="preserve">. </w:t>
      </w:r>
      <w:r w:rsidR="004C7099" w:rsidRPr="00224CA5">
        <w:rPr>
          <w:rFonts w:ascii="Times New Roman" w:hAnsi="Times New Roman"/>
          <w:color w:val="000000" w:themeColor="text1"/>
          <w:sz w:val="28"/>
          <w:lang w:val="ru-RU"/>
        </w:rPr>
        <w:t>Осуществление</w:t>
      </w:r>
      <w:r w:rsidR="0024234A" w:rsidRPr="00224CA5">
        <w:rPr>
          <w:rFonts w:ascii="Times New Roman" w:hAnsi="Times New Roman"/>
          <w:color w:val="000000" w:themeColor="text1"/>
          <w:sz w:val="28"/>
        </w:rPr>
        <w:t xml:space="preserve"> муниципального контроля </w:t>
      </w:r>
    </w:p>
    <w:p w:rsidR="0024234A" w:rsidRPr="00A838D5" w:rsidRDefault="0024234A" w:rsidP="004C7099">
      <w:pPr>
        <w:widowControl/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8"/>
        </w:rPr>
      </w:pPr>
    </w:p>
    <w:p w:rsidR="0024234A" w:rsidRPr="00A838D5" w:rsidRDefault="00544181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4.1</w:t>
      </w:r>
      <w:r w:rsidR="0024234A" w:rsidRPr="00A838D5">
        <w:rPr>
          <w:rFonts w:ascii="Times New Roman" w:hAnsi="Times New Roman"/>
          <w:color w:val="000000" w:themeColor="text1"/>
          <w:sz w:val="28"/>
        </w:rPr>
        <w:t>. Муниципальный контроль осуществляется Контрольным органом посредством организации проведения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 следующих плановых и внеплановых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контрольных</w:t>
      </w:r>
      <w:r w:rsidR="004C7099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 (надзорных)</w:t>
      </w:r>
      <w:r w:rsidR="0024234A" w:rsidRPr="00A838D5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24234A" w:rsidRPr="00A838D5">
        <w:rPr>
          <w:rFonts w:ascii="Times New Roman" w:hAnsi="Times New Roman"/>
          <w:color w:val="000000" w:themeColor="text1"/>
          <w:sz w:val="28"/>
        </w:rPr>
        <w:t>мероприятий: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документарная проверка, выездная проверка –</w:t>
      </w:r>
      <w:r w:rsidR="00DB020A" w:rsidRPr="00A838D5">
        <w:rPr>
          <w:color w:val="000000" w:themeColor="text1"/>
          <w:sz w:val="28"/>
        </w:rPr>
        <w:t xml:space="preserve"> </w:t>
      </w:r>
      <w:r w:rsidR="00544181" w:rsidRPr="00A838D5">
        <w:rPr>
          <w:color w:val="000000" w:themeColor="text1"/>
          <w:sz w:val="28"/>
        </w:rPr>
        <w:t>при</w:t>
      </w:r>
      <w:r w:rsidRPr="00A838D5">
        <w:rPr>
          <w:color w:val="000000" w:themeColor="text1"/>
          <w:sz w:val="28"/>
        </w:rPr>
        <w:t xml:space="preserve"> взаимодействии с контролируемыми лицами;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выездное обследование – без взаимодействия с контролируемыми лицами.</w:t>
      </w:r>
    </w:p>
    <w:p w:rsidR="0024234A" w:rsidRPr="00A838D5" w:rsidRDefault="00544181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</w:rPr>
        <w:t>4.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>2.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При осуществлении </w:t>
      </w:r>
      <w:r w:rsidR="0024234A" w:rsidRPr="00A838D5">
        <w:rPr>
          <w:rFonts w:ascii="Times New Roman" w:hAnsi="Times New Roman"/>
          <w:color w:val="000000" w:themeColor="text1"/>
          <w:sz w:val="28"/>
          <w:szCs w:val="22"/>
          <w:lang w:val="ru-RU" w:eastAsia="ru-RU"/>
        </w:rPr>
        <w:t>муниципального контроля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взаимодействием с контролируемыми лицами являются: 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</w:rPr>
        <w:t xml:space="preserve">встречи, телефонные и иные переговоры (непосредственное </w:t>
      </w:r>
      <w:r w:rsidRPr="00A838D5">
        <w:rPr>
          <w:rFonts w:ascii="Times New Roman" w:hAnsi="Times New Roman"/>
          <w:color w:val="000000" w:themeColor="text1"/>
          <w:sz w:val="28"/>
          <w:szCs w:val="22"/>
          <w:lang w:val="ru-RU" w:eastAsia="ru-RU"/>
        </w:rPr>
        <w:t>взаимодействие) между инспектором и контролируемым лицом или его</w:t>
      </w:r>
      <w:r w:rsidRPr="00A838D5">
        <w:rPr>
          <w:rFonts w:ascii="Times New Roman" w:hAnsi="Times New Roman"/>
          <w:color w:val="000000" w:themeColor="text1"/>
          <w:sz w:val="28"/>
        </w:rPr>
        <w:t xml:space="preserve"> представителем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>;</w:t>
      </w:r>
      <w:r w:rsidRPr="00A838D5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</w:rPr>
        <w:t>запрос документов, иных материалов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>;</w:t>
      </w:r>
      <w:r w:rsidRPr="00A838D5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 xml:space="preserve">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 </w:t>
      </w:r>
    </w:p>
    <w:p w:rsidR="0024234A" w:rsidRPr="00A838D5" w:rsidRDefault="00544181" w:rsidP="0024234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4.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3. Контрольные мероприятия, осуществляемые при </w:t>
      </w:r>
      <w:r w:rsidR="0024234A" w:rsidRPr="00A838D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взаимодействии с контролируемым лицом, </w:t>
      </w:r>
      <w:r w:rsidR="0024234A" w:rsidRPr="00A838D5">
        <w:rPr>
          <w:rFonts w:ascii="Times New Roman" w:hAnsi="Times New Roman"/>
          <w:color w:val="000000" w:themeColor="text1"/>
          <w:sz w:val="28"/>
        </w:rPr>
        <w:t>проводятся Контрольным органом по следующим основаниям:</w:t>
      </w:r>
    </w:p>
    <w:p w:rsidR="0024234A" w:rsidRPr="00A838D5" w:rsidRDefault="0024234A" w:rsidP="0024234A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 xml:space="preserve">1) наличие у Контрольного органа сведений о причинении вреда (ущерба) или об угрозе причинения вреда (ущерба) охраняемым законом ценностям либо </w:t>
      </w:r>
      <w:r w:rsidRPr="00A838D5">
        <w:rPr>
          <w:rFonts w:ascii="Times New Roman" w:hAnsi="Times New Roman"/>
          <w:color w:val="000000" w:themeColor="text1"/>
          <w:sz w:val="28"/>
        </w:rPr>
        <w:lastRenderedPageBreak/>
        <w:t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24234A" w:rsidRPr="00A838D5" w:rsidRDefault="0024234A" w:rsidP="0024234A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:rsidR="0024234A" w:rsidRPr="00A838D5" w:rsidRDefault="0024234A" w:rsidP="0024234A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24234A" w:rsidRPr="00A838D5" w:rsidRDefault="0024234A" w:rsidP="0024234A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24234A" w:rsidRPr="00A838D5" w:rsidRDefault="0024234A" w:rsidP="0024234A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 xml:space="preserve">5) истечение срока исполнения решения Контрольного органа об устранении выявленного нарушения обязательных требований – в случаях, установленных </w:t>
      </w:r>
      <w:hyperlink r:id="rId11" w:history="1">
        <w:r w:rsidRPr="00A838D5">
          <w:rPr>
            <w:rFonts w:ascii="Times New Roman" w:hAnsi="Times New Roman"/>
            <w:color w:val="000000" w:themeColor="text1"/>
            <w:sz w:val="28"/>
          </w:rPr>
          <w:t>частью 1 статьи 95</w:t>
        </w:r>
      </w:hyperlink>
      <w:r w:rsidRPr="00A838D5">
        <w:rPr>
          <w:rFonts w:ascii="Times New Roman" w:hAnsi="Times New Roman"/>
          <w:color w:val="000000" w:themeColor="text1"/>
          <w:sz w:val="28"/>
        </w:rPr>
        <w:t xml:space="preserve"> Федерального закона.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 xml:space="preserve">Контрольные мероприятия без взаимодействия проводятся инспекторами на основании заданий уполномоченных должностных лиц Контрольного органа, включая задания, содержащиеся в планах работы Контрольного органа, в том числе в случаях, установленных 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>Федеральным законом</w:t>
      </w:r>
      <w:r w:rsidRPr="00A838D5">
        <w:rPr>
          <w:rFonts w:ascii="Times New Roman" w:hAnsi="Times New Roman"/>
          <w:color w:val="000000" w:themeColor="text1"/>
          <w:sz w:val="28"/>
        </w:rPr>
        <w:t>.</w:t>
      </w:r>
    </w:p>
    <w:p w:rsidR="0024234A" w:rsidRPr="00A838D5" w:rsidRDefault="00544181" w:rsidP="0024234A">
      <w:pPr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4.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4. Плановые и внеплановые контрольные мероприятия, за исключением проводимых без взаимодействия с контролируемыми лицами, проводятся путем совершения инспектором и лицами, привлекаемыми к проведению контрольного мероприятия, следующих контрольных действий: </w:t>
      </w:r>
    </w:p>
    <w:p w:rsidR="0024234A" w:rsidRPr="00A838D5" w:rsidRDefault="00B32107" w:rsidP="0024234A">
      <w:pPr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</w:t>
      </w:r>
      <w:r w:rsidR="0024234A" w:rsidRPr="00A838D5">
        <w:rPr>
          <w:rFonts w:ascii="Times New Roman" w:hAnsi="Times New Roman"/>
          <w:color w:val="000000" w:themeColor="text1"/>
          <w:sz w:val="28"/>
        </w:rPr>
        <w:t>осмотр;</w:t>
      </w:r>
    </w:p>
    <w:p w:rsidR="0024234A" w:rsidRPr="00A838D5" w:rsidRDefault="00B32107" w:rsidP="0024234A">
      <w:pPr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</w:t>
      </w:r>
      <w:r w:rsidR="0024234A" w:rsidRPr="00A838D5">
        <w:rPr>
          <w:rFonts w:ascii="Times New Roman" w:hAnsi="Times New Roman"/>
          <w:color w:val="000000" w:themeColor="text1"/>
          <w:sz w:val="28"/>
        </w:rPr>
        <w:t>получение письменных объяснений;</w:t>
      </w:r>
    </w:p>
    <w:p w:rsidR="0024234A" w:rsidRPr="00A838D5" w:rsidRDefault="00B32107" w:rsidP="0024234A">
      <w:pPr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</w:t>
      </w:r>
      <w:r w:rsidR="0024234A" w:rsidRPr="00A838D5">
        <w:rPr>
          <w:rFonts w:ascii="Times New Roman" w:hAnsi="Times New Roman"/>
          <w:color w:val="000000" w:themeColor="text1"/>
          <w:sz w:val="28"/>
        </w:rPr>
        <w:t>истребование документов.</w:t>
      </w:r>
    </w:p>
    <w:p w:rsidR="0024234A" w:rsidRPr="00A838D5" w:rsidRDefault="00544181" w:rsidP="0024234A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4</w:t>
      </w:r>
      <w:r w:rsidR="0024234A" w:rsidRPr="00A838D5">
        <w:rPr>
          <w:rFonts w:ascii="Times New Roman" w:hAnsi="Times New Roman"/>
          <w:color w:val="000000" w:themeColor="text1"/>
          <w:sz w:val="28"/>
        </w:rPr>
        <w:t>.5. Для проведения контрольного мероприятия</w:t>
      </w:r>
      <w:r w:rsidR="0024234A" w:rsidRPr="00A838D5">
        <w:rPr>
          <w:rFonts w:ascii="Times New Roman" w:hAnsi="Times New Roman"/>
          <w:color w:val="000000" w:themeColor="text1"/>
          <w:sz w:val="28"/>
          <w:szCs w:val="28"/>
        </w:rPr>
        <w:t>, предусматривающего взаимодействие с контролируемым лицом, а также документарной проверки,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Федерального закона № 248-ФЗ. 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проведения наблюдения за соблюдением обязательных требований, выездного обследования не требуется принятие решения о проведении данного контрольного мероприятия, предусмотренного абзацем первым настоящего пункта Положения.</w:t>
      </w:r>
    </w:p>
    <w:p w:rsidR="0024234A" w:rsidRPr="00A838D5" w:rsidRDefault="00544181" w:rsidP="0024234A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4.</w:t>
      </w:r>
      <w:r w:rsidR="0024234A" w:rsidRPr="00A838D5">
        <w:rPr>
          <w:rFonts w:ascii="Times New Roman" w:hAnsi="Times New Roman"/>
          <w:color w:val="000000" w:themeColor="text1"/>
          <w:sz w:val="28"/>
        </w:rPr>
        <w:t>6. Контрольные мероприятия проводятся инспекторами, указанными в решении Контрольного органа о проведении контрольного мероприятия.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</w:rPr>
        <w:t>4.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>7</w:t>
      </w:r>
      <w:r w:rsidRPr="00A838D5">
        <w:rPr>
          <w:rFonts w:ascii="Times New Roman" w:hAnsi="Times New Roman"/>
          <w:color w:val="000000" w:themeColor="text1"/>
          <w:sz w:val="28"/>
        </w:rPr>
        <w:t>.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Pr="00A838D5">
        <w:rPr>
          <w:rFonts w:ascii="Times New Roman" w:hAnsi="Times New Roman"/>
          <w:color w:val="000000" w:themeColor="text1"/>
          <w:sz w:val="28"/>
        </w:rPr>
        <w:t>По окончании проведения контрольного мероприятия</w:t>
      </w:r>
      <w:r w:rsidRPr="00A838D5">
        <w:rPr>
          <w:rFonts w:ascii="Times New Roman" w:hAnsi="Times New Roman"/>
          <w:color w:val="000000" w:themeColor="text1"/>
          <w:sz w:val="28"/>
          <w:szCs w:val="28"/>
        </w:rPr>
        <w:t>, предусматривающего взаимодействие с контролируемым лицом,</w:t>
      </w:r>
      <w:r w:rsidRPr="00A838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838D5">
        <w:rPr>
          <w:rFonts w:ascii="Times New Roman" w:hAnsi="Times New Roman"/>
          <w:color w:val="000000" w:themeColor="text1"/>
          <w:sz w:val="28"/>
        </w:rPr>
        <w:t>инспектор составляет акт контрольного мероприятия (далее также – акт)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Pr="00A838D5">
        <w:rPr>
          <w:rFonts w:ascii="Times New Roman" w:hAnsi="Times New Roman"/>
          <w:color w:val="000000" w:themeColor="text1"/>
          <w:sz w:val="28"/>
        </w:rPr>
        <w:t xml:space="preserve">.  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</w:rPr>
        <w:lastRenderedPageBreak/>
        <w:t xml:space="preserve">В случае если по результатам проведения 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такого мероприятия </w:t>
      </w:r>
      <w:r w:rsidRPr="00A838D5">
        <w:rPr>
          <w:rFonts w:ascii="Times New Roman" w:hAnsi="Times New Roman"/>
          <w:color w:val="000000" w:themeColor="text1"/>
          <w:sz w:val="28"/>
        </w:rPr>
        <w:t xml:space="preserve">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 xml:space="preserve">В случае устранения выявленного нарушения до окончания проведения 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>контрольного мероприятия</w:t>
      </w:r>
      <w:r w:rsidRPr="00A838D5">
        <w:rPr>
          <w:rFonts w:ascii="Times New Roman" w:hAnsi="Times New Roman"/>
          <w:color w:val="000000" w:themeColor="text1"/>
          <w:sz w:val="28"/>
          <w:szCs w:val="28"/>
        </w:rPr>
        <w:t>, предусматривающего взаимодействие с контролируемым лицом,</w:t>
      </w:r>
      <w:r w:rsidRPr="00A838D5">
        <w:rPr>
          <w:rFonts w:ascii="Times New Roman" w:hAnsi="Times New Roman"/>
          <w:color w:val="000000" w:themeColor="text1"/>
          <w:sz w:val="28"/>
        </w:rPr>
        <w:t xml:space="preserve"> в акте указывается факт его устранения.</w:t>
      </w:r>
    </w:p>
    <w:p w:rsidR="0024234A" w:rsidRPr="00A838D5" w:rsidRDefault="00544181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4.</w:t>
      </w:r>
      <w:r w:rsidR="0024234A" w:rsidRPr="00A838D5">
        <w:rPr>
          <w:color w:val="000000" w:themeColor="text1"/>
          <w:sz w:val="28"/>
        </w:rPr>
        <w:t>8. Документы, иные материалы, являющиеся доказательствами нарушения обязательных требований, приобщаются к акту.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:rsidR="0024234A" w:rsidRPr="00A838D5" w:rsidRDefault="00544181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4.</w:t>
      </w:r>
      <w:r w:rsidR="0024234A" w:rsidRPr="00A838D5">
        <w:rPr>
          <w:color w:val="000000" w:themeColor="text1"/>
          <w:sz w:val="28"/>
        </w:rPr>
        <w:t>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24234A" w:rsidRPr="00A838D5" w:rsidRDefault="00544181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4.</w:t>
      </w:r>
      <w:r w:rsidR="0024234A" w:rsidRPr="00A838D5">
        <w:rPr>
          <w:color w:val="000000" w:themeColor="text1"/>
          <w:sz w:val="28"/>
        </w:rPr>
        <w:t>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24234A" w:rsidRPr="00A838D5" w:rsidRDefault="00544181" w:rsidP="0024234A">
      <w:pPr>
        <w:pStyle w:val="HTML"/>
        <w:ind w:firstLine="540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24234A"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11. В случае несогласия с фактами и выводами, изложенными в акте контрольного (надзорного) мероприятия, контролируемое лицо вправе направить жалобу в порядке, предусмотренном разделом 5 настоящего Положения.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224CA5" w:rsidRDefault="006B1155" w:rsidP="00224CA5">
      <w:pPr>
        <w:pStyle w:val="ConsPlusNormal"/>
        <w:numPr>
          <w:ilvl w:val="0"/>
          <w:numId w:val="11"/>
        </w:numPr>
        <w:tabs>
          <w:tab w:val="left" w:pos="284"/>
        </w:tabs>
        <w:ind w:left="0" w:hanging="12"/>
        <w:jc w:val="center"/>
        <w:rPr>
          <w:color w:val="000000" w:themeColor="text1"/>
          <w:sz w:val="28"/>
        </w:rPr>
      </w:pPr>
      <w:r w:rsidRPr="00224CA5">
        <w:rPr>
          <w:color w:val="000000" w:themeColor="text1"/>
          <w:sz w:val="28"/>
        </w:rPr>
        <w:t>Результаты контрольных мероприятий и решения,</w:t>
      </w:r>
    </w:p>
    <w:p w:rsidR="0024234A" w:rsidRPr="00224CA5" w:rsidRDefault="006B1155" w:rsidP="00224CA5">
      <w:pPr>
        <w:pStyle w:val="ConsPlusNormal"/>
        <w:tabs>
          <w:tab w:val="left" w:pos="284"/>
        </w:tabs>
        <w:ind w:hanging="12"/>
        <w:jc w:val="center"/>
        <w:rPr>
          <w:color w:val="000000" w:themeColor="text1"/>
          <w:sz w:val="28"/>
        </w:rPr>
      </w:pPr>
      <w:r w:rsidRPr="00224CA5">
        <w:rPr>
          <w:color w:val="000000" w:themeColor="text1"/>
          <w:sz w:val="28"/>
        </w:rPr>
        <w:t xml:space="preserve">принимаемые </w:t>
      </w:r>
      <w:r w:rsidR="0024234A" w:rsidRPr="00224CA5">
        <w:rPr>
          <w:color w:val="000000" w:themeColor="text1"/>
          <w:sz w:val="28"/>
        </w:rPr>
        <w:t>по результатам контрольных мероприятий</w:t>
      </w:r>
    </w:p>
    <w:p w:rsidR="0024234A" w:rsidRPr="00A838D5" w:rsidRDefault="0024234A" w:rsidP="0024234A">
      <w:pPr>
        <w:pStyle w:val="ConsPlusNormal"/>
        <w:ind w:firstLine="709"/>
        <w:jc w:val="center"/>
        <w:rPr>
          <w:b/>
          <w:color w:val="000000" w:themeColor="text1"/>
          <w:sz w:val="28"/>
        </w:rPr>
      </w:pPr>
    </w:p>
    <w:p w:rsidR="0024234A" w:rsidRPr="00A838D5" w:rsidRDefault="003A499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5.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1. Контрольный орган в случае выявления 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при проведении контрольного мероприятия </w:t>
      </w:r>
      <w:r w:rsidR="0024234A" w:rsidRPr="00A838D5">
        <w:rPr>
          <w:rFonts w:ascii="Times New Roman" w:hAnsi="Times New Roman"/>
          <w:color w:val="000000" w:themeColor="text1"/>
          <w:sz w:val="28"/>
        </w:rPr>
        <w:t>нарушений контролируемым лицом обязательных требований</w:t>
      </w:r>
      <w:r w:rsidR="0024234A" w:rsidRPr="00A838D5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в пределах полномочий, предусмотренных законодательством Российской Федерации,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обязан: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(далее – предписание) с указанием разумных сроков их устранения, но не более шести месяцев (при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проверки)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:rsidR="0024234A" w:rsidRPr="00A838D5" w:rsidRDefault="0024234A" w:rsidP="0024234A">
      <w:pPr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 объектов муниципального контроля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</w:t>
      </w:r>
      <w:r w:rsidR="007A7C02" w:rsidRPr="00A838D5">
        <w:rPr>
          <w:rFonts w:ascii="Times New Roman" w:hAnsi="Times New Roman"/>
          <w:color w:val="000000" w:themeColor="text1"/>
          <w:sz w:val="28"/>
        </w:rPr>
        <w:t>в случае, если при проведении контрольного мероприятия</w:t>
      </w:r>
      <w:r w:rsidRPr="00A838D5">
        <w:rPr>
          <w:rFonts w:ascii="Times New Roman" w:hAnsi="Times New Roman"/>
          <w:color w:val="000000" w:themeColor="text1"/>
          <w:sz w:val="28"/>
        </w:rPr>
        <w:t xml:space="preserve"> установлено, что деятельность гражданина, организации, </w:t>
      </w:r>
      <w:r w:rsidRPr="00A838D5">
        <w:rPr>
          <w:rFonts w:ascii="Times New Roman" w:hAnsi="Times New Roman"/>
          <w:color w:val="000000" w:themeColor="text1"/>
          <w:sz w:val="28"/>
        </w:rPr>
        <w:lastRenderedPageBreak/>
        <w:t>владеющих и (или) пользующихся объектом контроля,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7A7C02" w:rsidRPr="00A838D5" w:rsidRDefault="0024234A" w:rsidP="007A7C02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 xml:space="preserve">3) </w:t>
      </w:r>
      <w:r w:rsidR="007A7C02" w:rsidRPr="00A838D5">
        <w:rPr>
          <w:color w:val="000000" w:themeColor="text1"/>
          <w:sz w:val="28"/>
        </w:rPr>
        <w:t>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</w:t>
      </w:r>
      <w:r w:rsidRPr="00A838D5">
        <w:rPr>
          <w:color w:val="000000" w:themeColor="text1"/>
          <w:sz w:val="28"/>
          <w:szCs w:val="28"/>
        </w:rPr>
        <w:t>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A838D5">
        <w:rPr>
          <w:color w:val="000000" w:themeColor="text1"/>
          <w:sz w:val="28"/>
        </w:rPr>
        <w:t>;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5) рассмотреть вопрос о выдаче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24234A" w:rsidRPr="00A838D5" w:rsidRDefault="003A499C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5</w:t>
      </w:r>
      <w:r w:rsidR="0024234A" w:rsidRPr="00A838D5">
        <w:rPr>
          <w:color w:val="000000" w:themeColor="text1"/>
          <w:sz w:val="28"/>
        </w:rPr>
        <w:t xml:space="preserve">.2. Предписание оформляется по форме согласно приложению </w:t>
      </w:r>
      <w:r w:rsidR="00AB3279" w:rsidRPr="00A838D5">
        <w:rPr>
          <w:color w:val="000000" w:themeColor="text1"/>
          <w:sz w:val="28"/>
        </w:rPr>
        <w:t>3</w:t>
      </w:r>
      <w:r w:rsidR="0024234A" w:rsidRPr="00A838D5">
        <w:rPr>
          <w:color w:val="000000" w:themeColor="text1"/>
          <w:sz w:val="28"/>
        </w:rPr>
        <w:t xml:space="preserve"> к настоящему Положению.</w:t>
      </w:r>
    </w:p>
    <w:p w:rsidR="0024234A" w:rsidRPr="00A838D5" w:rsidRDefault="003A499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5</w:t>
      </w:r>
      <w:r w:rsidR="0024234A" w:rsidRPr="00A838D5">
        <w:rPr>
          <w:rFonts w:ascii="Times New Roman" w:hAnsi="Times New Roman"/>
          <w:color w:val="000000" w:themeColor="text1"/>
          <w:sz w:val="28"/>
        </w:rPr>
        <w:t>.3.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сведений, подтверждающих устранение выявленных нарушений обязательных требований.</w:t>
      </w:r>
    </w:p>
    <w:p w:rsidR="0024234A" w:rsidRPr="00A838D5" w:rsidRDefault="003A499C" w:rsidP="0024234A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</w:rPr>
        <w:t>5</w:t>
      </w:r>
      <w:r w:rsidR="0024234A" w:rsidRPr="00A838D5">
        <w:rPr>
          <w:rFonts w:ascii="Times New Roman" w:hAnsi="Times New Roman" w:cs="Times New Roman"/>
          <w:color w:val="000000" w:themeColor="text1"/>
          <w:sz w:val="28"/>
        </w:rPr>
        <w:t>.4.</w:t>
      </w:r>
      <w:r w:rsidR="0024234A"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истечении срока исполнения контролируемым лицом решения, принятого в соответствии с подпунктом 1 пункта </w:t>
      </w: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4234A"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.1 настоящего Положения, либо при представлении контролируемым лицом до истечения указанного срока документов и сведений, представление которых установлено указанным решением, Контрольный орган оценивает исполнение решения на основании представленных документов и сведений, полученной информации.</w:t>
      </w:r>
    </w:p>
    <w:p w:rsidR="0024234A" w:rsidRPr="00A838D5" w:rsidRDefault="003A499C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5</w:t>
      </w:r>
      <w:r w:rsidR="0024234A" w:rsidRPr="00A838D5">
        <w:rPr>
          <w:color w:val="000000" w:themeColor="text1"/>
          <w:sz w:val="28"/>
        </w:rPr>
        <w:t>.5. В случае исполнения контролируемым лицом предписания Контрольный орган направляет контролируемому лицу уведомление об исполнении предписания.</w:t>
      </w:r>
    </w:p>
    <w:p w:rsidR="0024234A" w:rsidRPr="00A838D5" w:rsidRDefault="003A499C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5</w:t>
      </w:r>
      <w:r w:rsidR="0024234A" w:rsidRPr="00A838D5">
        <w:rPr>
          <w:color w:val="000000" w:themeColor="text1"/>
          <w:sz w:val="28"/>
        </w:rPr>
        <w:t xml:space="preserve">.6. </w:t>
      </w:r>
      <w:r w:rsidR="0024234A" w:rsidRPr="00A838D5">
        <w:rPr>
          <w:color w:val="000000" w:themeColor="text1"/>
          <w:sz w:val="28"/>
          <w:szCs w:val="28"/>
        </w:rPr>
        <w:t>Если указанные документы и сведения контролируемым лицом не представлены или на их основании невозможно сделать вывод об исполнении решения, Контрольный орган оценивает исполнение указанного решения путем пр</w:t>
      </w:r>
      <w:r w:rsidR="008D68F4">
        <w:rPr>
          <w:color w:val="000000" w:themeColor="text1"/>
          <w:sz w:val="28"/>
          <w:szCs w:val="28"/>
        </w:rPr>
        <w:t>оведения документарной проверки.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проводится оценка исполнения решения, принятого по итогам выездной проверки, допускается проведение выездной проверки.</w:t>
      </w:r>
    </w:p>
    <w:p w:rsidR="0024234A" w:rsidRPr="00A838D5" w:rsidRDefault="003A499C" w:rsidP="0024234A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4234A"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.7. В случае, если по итогам проведения контрольного мероприятия, предусмотренного пунктом </w:t>
      </w: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4234A"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 настоящего Положения, Контрольным органом будет установлено, что решение не исполнено или исполнено ненадлежащим образом, он вновь выдает контролируемому лицу решение, предусмотренное подпунктом 1 пункта </w:t>
      </w: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4234A"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 настоящего Положения, с указанием новых сроков его исполнения. </w:t>
      </w:r>
    </w:p>
    <w:p w:rsidR="0024234A" w:rsidRPr="00A838D5" w:rsidRDefault="0024234A" w:rsidP="0024234A">
      <w:pPr>
        <w:pStyle w:val="HTML"/>
        <w:ind w:firstLine="540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34A" w:rsidRPr="00A838D5" w:rsidRDefault="003A499C" w:rsidP="0024234A">
      <w:pPr>
        <w:pStyle w:val="a8"/>
        <w:widowControl/>
        <w:tabs>
          <w:tab w:val="left" w:pos="1134"/>
        </w:tabs>
        <w:ind w:left="0"/>
        <w:jc w:val="center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5.8</w:t>
      </w:r>
      <w:r w:rsidR="0024234A" w:rsidRPr="00A838D5">
        <w:rPr>
          <w:rFonts w:ascii="Times New Roman" w:hAnsi="Times New Roman"/>
          <w:color w:val="000000" w:themeColor="text1"/>
          <w:sz w:val="28"/>
        </w:rPr>
        <w:t>. Плановые контрольные мероприятия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24234A" w:rsidRPr="00A838D5" w:rsidRDefault="003A499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5.8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.1.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(далее – ежегодный план мероприятий) и подлежащего согласованию с органами прокуратуры. </w:t>
      </w:r>
    </w:p>
    <w:p w:rsidR="0024234A" w:rsidRPr="00A838D5" w:rsidRDefault="003A499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5.8</w:t>
      </w:r>
      <w:r w:rsidR="0024234A" w:rsidRPr="00A838D5">
        <w:rPr>
          <w:rFonts w:ascii="Times New Roman" w:hAnsi="Times New Roman"/>
          <w:color w:val="000000" w:themeColor="text1"/>
          <w:sz w:val="28"/>
        </w:rPr>
        <w:t>.2. Виды, периодичность проведения плановых контрольных мероприятий в отношении объектов контроля, отнесенных к определенным категориям риска, определяются соразмерно рискам причинения вреда (ущерба).</w:t>
      </w:r>
    </w:p>
    <w:p w:rsidR="0024234A" w:rsidRPr="008D68F4" w:rsidRDefault="003A499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vertAlign w:val="superscript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5.8</w:t>
      </w:r>
      <w:r w:rsidR="0024234A" w:rsidRPr="00A838D5">
        <w:rPr>
          <w:rFonts w:ascii="Times New Roman" w:hAnsi="Times New Roman"/>
          <w:color w:val="000000" w:themeColor="text1"/>
          <w:sz w:val="28"/>
        </w:rPr>
        <w:t>.3. Контрольный орган может проводить следующие виды плановых контрольных мероприятий: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документарная проверка;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выездная проверка.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В отношении объектов, относящихся к категории среднего риска, про</w:t>
      </w:r>
      <w:r w:rsidR="000908FC">
        <w:rPr>
          <w:rFonts w:ascii="Times New Roman" w:hAnsi="Times New Roman"/>
          <w:color w:val="000000" w:themeColor="text1"/>
          <w:sz w:val="28"/>
        </w:rPr>
        <w:t>водятся:</w:t>
      </w:r>
      <w:r w:rsidR="00B32107" w:rsidRPr="00B32107">
        <w:t xml:space="preserve"> </w:t>
      </w:r>
      <w:r w:rsidR="00B32107" w:rsidRPr="00B32107">
        <w:rPr>
          <w:rFonts w:ascii="Times New Roman" w:hAnsi="Times New Roman"/>
          <w:color w:val="000000" w:themeColor="text1"/>
          <w:sz w:val="28"/>
        </w:rPr>
        <w:t>не менее одного контрольного (надзорного) мероприятия в шесть лет и не более одного контрольного (надзорного) мероприятия в три года.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 xml:space="preserve">В отношении объектов, относящихся к категории умеренного риска, проводятся: </w:t>
      </w:r>
      <w:r w:rsidR="00B32107" w:rsidRPr="00B32107">
        <w:rPr>
          <w:rFonts w:ascii="Times New Roman" w:hAnsi="Times New Roman"/>
          <w:color w:val="000000" w:themeColor="text1"/>
          <w:sz w:val="28"/>
        </w:rPr>
        <w:t>не менее одного контрольного (надзорного) мероприятия в шесть лет и не более одного контрольного (надзорного) мероприятия в три года.</w:t>
      </w:r>
    </w:p>
    <w:p w:rsidR="0024234A" w:rsidRPr="00A838D5" w:rsidRDefault="003A499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5.8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.4. 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Периодичность проведения плановых контрольных мероприятий в отношении объектов контроля, отнесенных к категории 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>среднего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риска – один раз в 3 года. 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 xml:space="preserve">Периодичность проведения плановых контрольных мероприятий в отношении объектов контроля, отнесенных к категории умеренного риска – один раз в 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>5</w:t>
      </w:r>
      <w:r w:rsidRPr="00A838D5">
        <w:rPr>
          <w:rFonts w:ascii="Times New Roman" w:hAnsi="Times New Roman"/>
          <w:color w:val="000000" w:themeColor="text1"/>
          <w:sz w:val="28"/>
        </w:rPr>
        <w:t xml:space="preserve"> 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>лет</w:t>
      </w:r>
      <w:r w:rsidRPr="00A838D5">
        <w:rPr>
          <w:rFonts w:ascii="Times New Roman" w:hAnsi="Times New Roman"/>
          <w:color w:val="000000" w:themeColor="text1"/>
          <w:sz w:val="28"/>
        </w:rPr>
        <w:t>.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Плановые контрольные мероприятия в отношении объекта контроля, отнесенного к категории низкого риска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>,</w:t>
      </w:r>
      <w:r w:rsidRPr="00A838D5">
        <w:rPr>
          <w:rFonts w:ascii="Times New Roman" w:hAnsi="Times New Roman"/>
          <w:color w:val="000000" w:themeColor="text1"/>
          <w:sz w:val="28"/>
        </w:rPr>
        <w:t xml:space="preserve"> не проводятся.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24234A" w:rsidRPr="00A838D5" w:rsidRDefault="003A499C" w:rsidP="0024234A">
      <w:pPr>
        <w:pStyle w:val="a8"/>
        <w:widowControl/>
        <w:tabs>
          <w:tab w:val="left" w:pos="1134"/>
        </w:tabs>
        <w:ind w:left="0"/>
        <w:jc w:val="center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5.9</w:t>
      </w:r>
      <w:r w:rsidR="0024234A" w:rsidRPr="00A838D5">
        <w:rPr>
          <w:rFonts w:ascii="Times New Roman" w:hAnsi="Times New Roman"/>
          <w:color w:val="000000" w:themeColor="text1"/>
          <w:sz w:val="28"/>
        </w:rPr>
        <w:t>. Внеплановые контрольные мероприятия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24234A" w:rsidRPr="00B32107" w:rsidRDefault="003A499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5.9</w:t>
      </w:r>
      <w:r w:rsidR="0024234A" w:rsidRPr="00A838D5">
        <w:rPr>
          <w:rFonts w:ascii="Times New Roman" w:hAnsi="Times New Roman"/>
          <w:color w:val="000000" w:themeColor="text1"/>
          <w:sz w:val="28"/>
        </w:rPr>
        <w:t>.1. Внеплановые контрольные мероприятия проводятся в виде документарных и выездных проверок, выездно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>го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обследования.</w:t>
      </w:r>
    </w:p>
    <w:p w:rsidR="0024234A" w:rsidRPr="00A838D5" w:rsidRDefault="003A499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5.9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.2. </w:t>
      </w:r>
      <w:r w:rsidR="0024234A" w:rsidRPr="00A838D5">
        <w:rPr>
          <w:rFonts w:ascii="Times New Roman" w:hAnsi="Times New Roman"/>
          <w:color w:val="000000" w:themeColor="text1"/>
          <w:sz w:val="28"/>
        </w:rPr>
        <w:t>Решение о проведении внепланового контрольного мероприятия принимается с учетом индикаторов риска нарушения обязательных требований.</w:t>
      </w:r>
    </w:p>
    <w:p w:rsidR="0024234A" w:rsidRPr="00A838D5" w:rsidRDefault="003A499C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5.9</w:t>
      </w:r>
      <w:r w:rsidR="0024234A" w:rsidRPr="00A838D5">
        <w:rPr>
          <w:color w:val="000000" w:themeColor="text1"/>
          <w:sz w:val="28"/>
        </w:rPr>
        <w:t>.3. 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пунктами 1, 3-5 части 1 статьи 57 Федерального закона № 248-ФЗ.</w:t>
      </w:r>
    </w:p>
    <w:p w:rsidR="0024234A" w:rsidRPr="00A838D5" w:rsidRDefault="003A499C" w:rsidP="00DB020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838D5">
        <w:rPr>
          <w:color w:val="000000" w:themeColor="text1"/>
          <w:sz w:val="28"/>
        </w:rPr>
        <w:t>5.9</w:t>
      </w:r>
      <w:r w:rsidR="0024234A" w:rsidRPr="00A838D5">
        <w:rPr>
          <w:color w:val="000000" w:themeColor="text1"/>
          <w:sz w:val="28"/>
        </w:rPr>
        <w:t xml:space="preserve">.4. </w:t>
      </w:r>
      <w:r w:rsidR="0024234A" w:rsidRPr="00A838D5">
        <w:rPr>
          <w:color w:val="000000" w:themeColor="text1"/>
          <w:sz w:val="28"/>
          <w:szCs w:val="28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DB020A" w:rsidRPr="00A838D5" w:rsidRDefault="00DB020A" w:rsidP="0024234A">
      <w:pPr>
        <w:widowControl/>
        <w:tabs>
          <w:tab w:val="left" w:pos="1134"/>
        </w:tabs>
        <w:jc w:val="center"/>
        <w:rPr>
          <w:rFonts w:ascii="Times New Roman" w:hAnsi="Times New Roman"/>
          <w:color w:val="000000" w:themeColor="text1"/>
          <w:sz w:val="28"/>
        </w:rPr>
      </w:pPr>
    </w:p>
    <w:p w:rsidR="0024234A" w:rsidRPr="00A838D5" w:rsidRDefault="003A499C" w:rsidP="0024234A">
      <w:pPr>
        <w:widowControl/>
        <w:tabs>
          <w:tab w:val="left" w:pos="1134"/>
        </w:tabs>
        <w:jc w:val="center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lastRenderedPageBreak/>
        <w:t>5</w:t>
      </w:r>
      <w:r w:rsidR="0024234A" w:rsidRPr="00A838D5">
        <w:rPr>
          <w:rFonts w:ascii="Times New Roman" w:hAnsi="Times New Roman"/>
          <w:color w:val="000000" w:themeColor="text1"/>
          <w:sz w:val="28"/>
        </w:rPr>
        <w:t>.</w:t>
      </w:r>
      <w:r w:rsidRPr="00A838D5">
        <w:rPr>
          <w:rFonts w:ascii="Times New Roman" w:hAnsi="Times New Roman"/>
          <w:color w:val="000000" w:themeColor="text1"/>
          <w:sz w:val="28"/>
        </w:rPr>
        <w:t>10</w:t>
      </w:r>
      <w:r w:rsidR="0024234A" w:rsidRPr="00A838D5">
        <w:rPr>
          <w:rFonts w:ascii="Times New Roman" w:hAnsi="Times New Roman"/>
          <w:color w:val="000000" w:themeColor="text1"/>
          <w:sz w:val="28"/>
        </w:rPr>
        <w:t>. Документарная проверка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24234A" w:rsidRPr="00A838D5" w:rsidRDefault="003A499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5.10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.1. </w:t>
      </w:r>
      <w:r w:rsidR="0024234A" w:rsidRPr="00A838D5">
        <w:rPr>
          <w:rFonts w:ascii="Times New Roman" w:hAnsi="Times New Roman"/>
          <w:color w:val="000000" w:themeColor="text1"/>
          <w:sz w:val="28"/>
          <w:szCs w:val="28"/>
        </w:rPr>
        <w:t>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</w:p>
    <w:p w:rsidR="0024234A" w:rsidRPr="00A838D5" w:rsidRDefault="003A499C" w:rsidP="0024234A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5.10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.2. </w:t>
      </w:r>
      <w:r w:rsidR="0024234A" w:rsidRPr="00A838D5">
        <w:rPr>
          <w:rFonts w:ascii="Times New Roman" w:hAnsi="Times New Roman"/>
          <w:color w:val="000000" w:themeColor="text1"/>
          <w:sz w:val="28"/>
          <w:szCs w:val="28"/>
        </w:rPr>
        <w:t xml:space="preserve">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24234A" w:rsidRPr="00A838D5" w:rsidRDefault="003A499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</w:rPr>
        <w:t>5.10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.3. Срок проведения документарной проверки не может превышать десять рабочих дней. 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</w:rPr>
        <w:t>В указанный срок не включается период с момента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>: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</w:rPr>
        <w:t>1)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>;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2)</w:t>
      </w:r>
      <w:r w:rsidRPr="00A838D5">
        <w:rPr>
          <w:rFonts w:ascii="Times New Roman" w:hAnsi="Times New Roman"/>
          <w:color w:val="000000" w:themeColor="text1"/>
          <w:sz w:val="28"/>
        </w:rPr>
        <w:t xml:space="preserve"> период с момента направления контролируемому лицу информации Контрольного органа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>: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</w:rPr>
        <w:t>о выявлении ошибок и (или) противоречий в представленных контролируемым лицом документах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>;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</w:rPr>
        <w:t xml:space="preserve">о несоответствии сведений, содержащихся в 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>представленных</w:t>
      </w:r>
      <w:r w:rsidRPr="00A838D5">
        <w:rPr>
          <w:rFonts w:ascii="Times New Roman" w:hAnsi="Times New Roman"/>
          <w:color w:val="000000" w:themeColor="text1"/>
          <w:sz w:val="28"/>
        </w:rPr>
        <w:t xml:space="preserve">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</w:p>
    <w:p w:rsidR="0024234A" w:rsidRPr="00A838D5" w:rsidRDefault="003A499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5.10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.4. Перечень допустимых контрольных действий 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совершаемых </w:t>
      </w:r>
      <w:r w:rsidR="0024234A" w:rsidRPr="00A838D5">
        <w:rPr>
          <w:rFonts w:ascii="Times New Roman" w:hAnsi="Times New Roman"/>
          <w:color w:val="000000" w:themeColor="text1"/>
          <w:sz w:val="28"/>
        </w:rPr>
        <w:t>в ходе документарной проверки: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bookmarkStart w:id="3" w:name="_Hlk73716001"/>
      <w:r w:rsidRPr="00A838D5">
        <w:rPr>
          <w:color w:val="000000" w:themeColor="text1"/>
          <w:sz w:val="28"/>
        </w:rPr>
        <w:t>1) истребование документов;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2) получение письменных объяснений.</w:t>
      </w:r>
      <w:bookmarkEnd w:id="3"/>
    </w:p>
    <w:p w:rsidR="0024234A" w:rsidRPr="00A838D5" w:rsidRDefault="003A499C" w:rsidP="0024234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838D5">
        <w:rPr>
          <w:color w:val="000000" w:themeColor="text1"/>
          <w:sz w:val="28"/>
        </w:rPr>
        <w:t>5.10.</w:t>
      </w:r>
      <w:r w:rsidR="0024234A" w:rsidRPr="00A838D5">
        <w:rPr>
          <w:color w:val="000000" w:themeColor="text1"/>
          <w:sz w:val="28"/>
        </w:rPr>
        <w:t xml:space="preserve">5. </w:t>
      </w:r>
      <w:r w:rsidR="0024234A" w:rsidRPr="00A838D5">
        <w:rPr>
          <w:color w:val="000000" w:themeColor="text1"/>
          <w:sz w:val="28"/>
          <w:szCs w:val="28"/>
        </w:rPr>
        <w:t>В ходе проведения контрольного мероприятия инспектор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Контролируемое лицо </w:t>
      </w:r>
      <w:r w:rsidR="007A7C02" w:rsidRPr="00A838D5">
        <w:rPr>
          <w:rFonts w:ascii="Times New Roman" w:hAnsi="Times New Roman"/>
          <w:color w:val="000000" w:themeColor="text1"/>
          <w:sz w:val="28"/>
        </w:rPr>
        <w:t xml:space="preserve">в срок, указанный в требовании о представлении документов, </w:t>
      </w:r>
      <w:r w:rsidRPr="00A838D5">
        <w:rPr>
          <w:rFonts w:ascii="Times New Roman" w:hAnsi="Times New Roman" w:cs="Times New Roman"/>
          <w:color w:val="000000" w:themeColor="text1"/>
          <w:sz w:val="28"/>
        </w:rPr>
        <w:t xml:space="preserve">направляет </w:t>
      </w:r>
      <w:proofErr w:type="spellStart"/>
      <w:r w:rsidRPr="00A838D5">
        <w:rPr>
          <w:rFonts w:ascii="Times New Roman" w:hAnsi="Times New Roman" w:cs="Times New Roman"/>
          <w:color w:val="000000" w:themeColor="text1"/>
          <w:sz w:val="28"/>
        </w:rPr>
        <w:t>истребуемые</w:t>
      </w:r>
      <w:proofErr w:type="spellEnd"/>
      <w:r w:rsidRPr="00A838D5">
        <w:rPr>
          <w:rFonts w:ascii="Times New Roman" w:hAnsi="Times New Roman" w:cs="Times New Roman"/>
          <w:color w:val="000000" w:themeColor="text1"/>
          <w:sz w:val="28"/>
        </w:rPr>
        <w:t xml:space="preserve">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 w:rsidRPr="00A838D5">
        <w:rPr>
          <w:rFonts w:ascii="Times New Roman" w:hAnsi="Times New Roman" w:cs="Times New Roman"/>
          <w:color w:val="000000" w:themeColor="text1"/>
          <w:sz w:val="28"/>
        </w:rPr>
        <w:t>истребуемые</w:t>
      </w:r>
      <w:proofErr w:type="spellEnd"/>
      <w:r w:rsidRPr="00A838D5">
        <w:rPr>
          <w:rFonts w:ascii="Times New Roman" w:hAnsi="Times New Roman" w:cs="Times New Roman"/>
          <w:color w:val="000000" w:themeColor="text1"/>
          <w:sz w:val="28"/>
        </w:rPr>
        <w:t xml:space="preserve"> документы.</w:t>
      </w:r>
    </w:p>
    <w:p w:rsidR="0024234A" w:rsidRPr="00A838D5" w:rsidRDefault="0024234A" w:rsidP="0024234A">
      <w:pPr>
        <w:pStyle w:val="HTML"/>
        <w:ind w:firstLine="709"/>
        <w:jc w:val="both"/>
        <w:rPr>
          <w:b/>
          <w:color w:val="000000" w:themeColor="text1"/>
          <w:sz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4234A" w:rsidRPr="00A838D5" w:rsidRDefault="003A499C" w:rsidP="0024234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838D5">
        <w:rPr>
          <w:color w:val="000000" w:themeColor="text1"/>
          <w:sz w:val="28"/>
        </w:rPr>
        <w:t>5.10</w:t>
      </w:r>
      <w:r w:rsidR="0024234A" w:rsidRPr="00A838D5">
        <w:rPr>
          <w:color w:val="000000" w:themeColor="text1"/>
          <w:sz w:val="28"/>
        </w:rPr>
        <w:t xml:space="preserve">.6. </w:t>
      </w:r>
      <w:r w:rsidR="0024234A" w:rsidRPr="00A838D5">
        <w:rPr>
          <w:color w:val="000000" w:themeColor="text1"/>
          <w:sz w:val="28"/>
          <w:szCs w:val="28"/>
        </w:rPr>
        <w:t>Письменные объяснения могут быть запрошены инспектором от контролируемого лица или его представителя, свидетелей.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 xml:space="preserve">Указанные лица предоставляют инспектору письменные объяснения в свободной форме не позднее </w:t>
      </w:r>
      <w:r w:rsidR="003A499C" w:rsidRPr="00A838D5">
        <w:rPr>
          <w:color w:val="000000" w:themeColor="text1"/>
          <w:sz w:val="28"/>
        </w:rPr>
        <w:t>2</w:t>
      </w:r>
      <w:r w:rsidRPr="00A838D5">
        <w:rPr>
          <w:color w:val="000000" w:themeColor="text1"/>
          <w:sz w:val="28"/>
        </w:rPr>
        <w:t xml:space="preserve"> рабочих дней до даты завершения проверки.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Инспектор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 </w:t>
      </w:r>
    </w:p>
    <w:p w:rsidR="0024234A" w:rsidRPr="00A838D5" w:rsidRDefault="003A499C" w:rsidP="0024234A">
      <w:pPr>
        <w:pStyle w:val="ConsPlusNormal"/>
        <w:ind w:firstLine="709"/>
        <w:jc w:val="both"/>
        <w:rPr>
          <w:b/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5.10.</w:t>
      </w:r>
      <w:r w:rsidR="0024234A" w:rsidRPr="00A838D5">
        <w:rPr>
          <w:color w:val="000000" w:themeColor="text1"/>
          <w:sz w:val="28"/>
        </w:rPr>
        <w:t>7. Оформление акта производится по месту нахождения Контрольного органа в день окончания проведения документарной проверки.</w:t>
      </w:r>
      <w:r w:rsidR="0024234A" w:rsidRPr="00A838D5">
        <w:rPr>
          <w:b/>
          <w:color w:val="000000" w:themeColor="text1"/>
          <w:sz w:val="28"/>
        </w:rPr>
        <w:t xml:space="preserve"> </w:t>
      </w:r>
    </w:p>
    <w:p w:rsidR="0024234A" w:rsidRPr="00A838D5" w:rsidRDefault="003A499C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5.10.</w:t>
      </w:r>
      <w:r w:rsidR="0024234A" w:rsidRPr="00A838D5">
        <w:rPr>
          <w:color w:val="000000" w:themeColor="text1"/>
          <w:sz w:val="28"/>
        </w:rPr>
        <w:t>8.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Федерального закона № 248-ФЗ.</w:t>
      </w:r>
    </w:p>
    <w:p w:rsidR="0024234A" w:rsidRPr="00A838D5" w:rsidRDefault="003A499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5.10.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>9</w:t>
      </w:r>
      <w:r w:rsidR="0024234A" w:rsidRPr="00A838D5">
        <w:rPr>
          <w:rFonts w:ascii="Times New Roman" w:hAnsi="Times New Roman"/>
          <w:color w:val="000000" w:themeColor="text1"/>
          <w:sz w:val="28"/>
        </w:rPr>
        <w:t>. Внеплановая документарная проверка проводится без согласования с органами прокуратуры.</w:t>
      </w:r>
    </w:p>
    <w:p w:rsidR="00DB020A" w:rsidRPr="00A838D5" w:rsidRDefault="00DB020A" w:rsidP="0024234A">
      <w:pPr>
        <w:pStyle w:val="a8"/>
        <w:widowControl/>
        <w:tabs>
          <w:tab w:val="left" w:pos="1134"/>
        </w:tabs>
        <w:ind w:left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24234A" w:rsidRPr="00A838D5" w:rsidRDefault="003A499C" w:rsidP="0024234A">
      <w:pPr>
        <w:pStyle w:val="a8"/>
        <w:widowControl/>
        <w:tabs>
          <w:tab w:val="left" w:pos="1134"/>
        </w:tabs>
        <w:ind w:left="0"/>
        <w:jc w:val="center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5</w:t>
      </w:r>
      <w:r w:rsidR="0024234A" w:rsidRPr="00A838D5">
        <w:rPr>
          <w:rFonts w:ascii="Times New Roman" w:hAnsi="Times New Roman"/>
          <w:color w:val="000000" w:themeColor="text1"/>
          <w:sz w:val="28"/>
        </w:rPr>
        <w:t>.</w:t>
      </w:r>
      <w:r w:rsidRPr="00A838D5">
        <w:rPr>
          <w:rFonts w:ascii="Times New Roman" w:hAnsi="Times New Roman"/>
          <w:color w:val="000000" w:themeColor="text1"/>
          <w:sz w:val="28"/>
          <w:lang w:val="ru-RU"/>
        </w:rPr>
        <w:t>11</w:t>
      </w:r>
      <w:r w:rsidR="0024234A" w:rsidRPr="00A838D5">
        <w:rPr>
          <w:rFonts w:ascii="Times New Roman" w:hAnsi="Times New Roman"/>
          <w:color w:val="000000" w:themeColor="text1"/>
          <w:sz w:val="28"/>
        </w:rPr>
        <w:t>. Выездная проверка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</w:p>
    <w:p w:rsidR="0024234A" w:rsidRPr="00A838D5" w:rsidRDefault="003A499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5.11.</w:t>
      </w:r>
      <w:r w:rsidR="0024234A" w:rsidRPr="00A838D5">
        <w:rPr>
          <w:rFonts w:ascii="Times New Roman" w:hAnsi="Times New Roman"/>
          <w:color w:val="000000" w:themeColor="text1"/>
          <w:sz w:val="28"/>
        </w:rPr>
        <w:t>1.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Выездная проверка может проводиться с использованием средств дистанционного взаимодействия, в том числе посредством аудио- или видеосвязи.</w:t>
      </w:r>
    </w:p>
    <w:p w:rsidR="0024234A" w:rsidRPr="00A838D5" w:rsidRDefault="003A499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5.11</w:t>
      </w:r>
      <w:r w:rsidR="0024234A" w:rsidRPr="00A838D5">
        <w:rPr>
          <w:rFonts w:ascii="Times New Roman" w:hAnsi="Times New Roman"/>
          <w:color w:val="000000" w:themeColor="text1"/>
          <w:sz w:val="28"/>
        </w:rPr>
        <w:t>.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>2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. </w:t>
      </w:r>
      <w:r w:rsidR="0024234A" w:rsidRPr="00A838D5">
        <w:rPr>
          <w:rFonts w:ascii="Times New Roman" w:hAnsi="Times New Roman"/>
          <w:color w:val="000000" w:themeColor="text1"/>
          <w:sz w:val="28"/>
          <w:szCs w:val="28"/>
        </w:rPr>
        <w:t>Выездная проверка проводится в случае, если не представляется возможным: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оценить соответствие деятельности, действий (бездействия) контролируемого лица и (или) принадлежащих ему и (или) используемых им </w:t>
      </w: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объектов контроля обязательным требованиям без выезда на указанное в пункте </w:t>
      </w:r>
      <w:r w:rsidR="003A499C"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1155"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A499C"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 настоящего Положения место и совершения необходимых контрольных действий, предусмотренных </w:t>
      </w:r>
      <w:r w:rsidR="005778D8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иного вида контрольных</w:t>
      </w: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мероприятий.</w:t>
      </w:r>
    </w:p>
    <w:p w:rsidR="0024234A" w:rsidRPr="00A838D5" w:rsidRDefault="003A499C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>5.11</w:t>
      </w:r>
      <w:r w:rsidR="0024234A" w:rsidRPr="00A838D5">
        <w:rPr>
          <w:rFonts w:ascii="Times New Roman" w:hAnsi="Times New Roman"/>
          <w:color w:val="000000" w:themeColor="text1"/>
          <w:sz w:val="28"/>
          <w:szCs w:val="28"/>
        </w:rPr>
        <w:t xml:space="preserve">.3. </w:t>
      </w:r>
      <w:r w:rsidR="0024234A"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3-5 части 1 статьи 57 и частью 12 статьи 66 Федерального закона № 248-ФЗ.</w:t>
      </w:r>
    </w:p>
    <w:p w:rsidR="0024234A" w:rsidRPr="00A838D5" w:rsidRDefault="003A499C" w:rsidP="0024234A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5.11.</w:t>
      </w:r>
      <w:r w:rsidR="0024234A" w:rsidRPr="00A838D5">
        <w:rPr>
          <w:rFonts w:ascii="Times New Roman" w:hAnsi="Times New Roman"/>
          <w:color w:val="000000" w:themeColor="text1"/>
          <w:sz w:val="28"/>
        </w:rPr>
        <w:t>4.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проверки.</w:t>
      </w:r>
    </w:p>
    <w:p w:rsidR="0024234A" w:rsidRPr="00A838D5" w:rsidRDefault="003A499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5.11.</w:t>
      </w:r>
      <w:r w:rsidR="0024234A" w:rsidRPr="00A838D5">
        <w:rPr>
          <w:rFonts w:ascii="Times New Roman" w:hAnsi="Times New Roman"/>
          <w:color w:val="000000" w:themeColor="text1"/>
          <w:sz w:val="28"/>
        </w:rPr>
        <w:t>5. Инспектор 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:rsidR="0024234A" w:rsidRPr="00A838D5" w:rsidRDefault="003A499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5.11.</w:t>
      </w:r>
      <w:r w:rsidR="0024234A" w:rsidRPr="00A838D5">
        <w:rPr>
          <w:rFonts w:ascii="Times New Roman" w:hAnsi="Times New Roman"/>
          <w:color w:val="000000" w:themeColor="text1"/>
          <w:sz w:val="28"/>
        </w:rPr>
        <w:t>6. Срок проведения выездной проверки составляет не более десяти рабочих дней.</w:t>
      </w:r>
    </w:p>
    <w:p w:rsidR="0024234A" w:rsidRPr="00A838D5" w:rsidRDefault="003A499C" w:rsidP="0024234A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5.11.</w:t>
      </w:r>
      <w:r w:rsidR="0024234A" w:rsidRPr="00A838D5">
        <w:rPr>
          <w:rFonts w:ascii="Times New Roman" w:hAnsi="Times New Roman"/>
          <w:color w:val="000000" w:themeColor="text1"/>
          <w:sz w:val="28"/>
        </w:rPr>
        <w:t>7. Перечень допустимых контрольных действий в ходе выездной проверки: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bookmarkStart w:id="4" w:name="_Hlk73715973"/>
      <w:r w:rsidRPr="00A838D5">
        <w:rPr>
          <w:color w:val="000000" w:themeColor="text1"/>
          <w:sz w:val="28"/>
        </w:rPr>
        <w:t>1) осмотр;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2) истребование документов;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3) получение письменных объяснений;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4) инструментальное обследование.</w:t>
      </w:r>
      <w:bookmarkEnd w:id="4"/>
    </w:p>
    <w:p w:rsidR="0024234A" w:rsidRPr="00A838D5" w:rsidRDefault="003A499C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5.11.</w:t>
      </w:r>
      <w:r w:rsidR="0024234A" w:rsidRPr="00A838D5">
        <w:rPr>
          <w:color w:val="000000" w:themeColor="text1"/>
          <w:sz w:val="28"/>
        </w:rPr>
        <w:t>8. Осмотр осуществляется инспектором в присутствии контролируемого лица и (или) его представителя с обязательным применением видеозаписи.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По результатам осмотра составляется протокол осмотра.</w:t>
      </w:r>
    </w:p>
    <w:p w:rsidR="0024234A" w:rsidRPr="00A838D5" w:rsidRDefault="003A499C" w:rsidP="0024234A">
      <w:pPr>
        <w:pStyle w:val="ConsPlusNorma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color w:val="000000" w:themeColor="text1"/>
          <w:sz w:val="28"/>
        </w:rPr>
        <w:t>5.11.</w:t>
      </w:r>
      <w:r w:rsidR="0024234A" w:rsidRPr="00A838D5">
        <w:rPr>
          <w:color w:val="000000" w:themeColor="text1"/>
          <w:sz w:val="28"/>
        </w:rPr>
        <w:t xml:space="preserve">9. </w:t>
      </w:r>
      <w:r w:rsidR="0024234A" w:rsidRPr="00A838D5">
        <w:rPr>
          <w:color w:val="000000" w:themeColor="text1"/>
          <w:sz w:val="28"/>
          <w:szCs w:val="28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указываются: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- дата и место его составления;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- должность, фамилия и инициалы инспектора или специалиста, составивших протокол;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 о контролируемом лице;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- предмет обследования, используемые специальное оборудование и (или) технические приборы, методики инструментального обследования;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- результат инструментального обследования, нормируемое значение показателей, подлежащих контролю при проведении инструментального обследования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- выводы о соответствии этих показателей установленным нормам;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- иные сведения, имеющие значение для оценки результатов инструментального обследования.</w:t>
      </w:r>
    </w:p>
    <w:p w:rsidR="0024234A" w:rsidRPr="00A838D5" w:rsidRDefault="003A499C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5.11.</w:t>
      </w:r>
      <w:r w:rsidR="0024234A" w:rsidRPr="00A838D5">
        <w:rPr>
          <w:color w:val="000000" w:themeColor="text1"/>
          <w:sz w:val="28"/>
        </w:rPr>
        <w:t xml:space="preserve">10. При осуществлении осмотра в случае выявления нарушений обязательных требований инспектор вправе для фиксации доказательств нарушений </w:t>
      </w:r>
      <w:r w:rsidR="0024234A" w:rsidRPr="00A838D5">
        <w:rPr>
          <w:color w:val="000000" w:themeColor="text1"/>
          <w:sz w:val="28"/>
        </w:rPr>
        <w:lastRenderedPageBreak/>
        <w:t xml:space="preserve">обязательных требований использовать фотосъемку, аудио- и видеозапись, иные способы фиксации доказательств. 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5778D8" w:rsidRDefault="003A499C" w:rsidP="005778D8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3C1770">
        <w:rPr>
          <w:color w:val="000000" w:themeColor="text1"/>
          <w:sz w:val="28"/>
        </w:rPr>
        <w:t>5.11.</w:t>
      </w:r>
      <w:r w:rsidR="0024234A" w:rsidRPr="003C1770">
        <w:rPr>
          <w:color w:val="000000" w:themeColor="text1"/>
          <w:sz w:val="28"/>
        </w:rPr>
        <w:t xml:space="preserve">11. </w:t>
      </w:r>
      <w:r w:rsidR="005778D8" w:rsidRPr="00635AE5">
        <w:rPr>
          <w:color w:val="000000" w:themeColor="text1"/>
          <w:sz w:val="28"/>
        </w:rPr>
        <w:t>Порядок фотосъемки, аудио- и видеозаписи, иных способов фиксации доказательств должно быть предусмотрено в Положении</w:t>
      </w:r>
      <w:r w:rsidR="003C1770" w:rsidRPr="00635AE5">
        <w:rPr>
          <w:color w:val="000000" w:themeColor="text1"/>
          <w:sz w:val="28"/>
        </w:rPr>
        <w:t xml:space="preserve"> о виде контроля</w:t>
      </w:r>
      <w:r w:rsidR="005778D8" w:rsidRPr="00635AE5">
        <w:rPr>
          <w:color w:val="000000" w:themeColor="text1"/>
          <w:sz w:val="28"/>
        </w:rPr>
        <w:t xml:space="preserve"> в соответствии с частью 6 статьи 65 Федерального закона № 248-ФЗ.</w:t>
      </w:r>
    </w:p>
    <w:p w:rsidR="0024234A" w:rsidRPr="00A838D5" w:rsidRDefault="005778D8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5.11.12. </w:t>
      </w:r>
      <w:r w:rsidR="0024234A" w:rsidRPr="00A838D5">
        <w:rPr>
          <w:color w:val="000000" w:themeColor="text1"/>
          <w:sz w:val="28"/>
        </w:rPr>
        <w:t xml:space="preserve">Представление контролируемым лицом </w:t>
      </w:r>
      <w:proofErr w:type="spellStart"/>
      <w:r w:rsidR="0024234A" w:rsidRPr="00A838D5">
        <w:rPr>
          <w:color w:val="000000" w:themeColor="text1"/>
          <w:sz w:val="28"/>
        </w:rPr>
        <w:t>истребуемых</w:t>
      </w:r>
      <w:proofErr w:type="spellEnd"/>
      <w:r w:rsidR="0024234A" w:rsidRPr="00A838D5">
        <w:rPr>
          <w:color w:val="000000" w:themeColor="text1"/>
          <w:sz w:val="28"/>
        </w:rPr>
        <w:t xml:space="preserve"> документов, письменных объяснений осуществляет</w:t>
      </w:r>
      <w:r w:rsidR="00FF47F3" w:rsidRPr="00A838D5">
        <w:rPr>
          <w:color w:val="000000" w:themeColor="text1"/>
          <w:sz w:val="28"/>
        </w:rPr>
        <w:t>ся в соответствии с пунктами 5</w:t>
      </w:r>
      <w:r w:rsidR="0024234A" w:rsidRPr="00A838D5">
        <w:rPr>
          <w:color w:val="000000" w:themeColor="text1"/>
          <w:sz w:val="28"/>
        </w:rPr>
        <w:t>.</w:t>
      </w:r>
      <w:r w:rsidR="006B1155" w:rsidRPr="00A838D5">
        <w:rPr>
          <w:color w:val="000000" w:themeColor="text1"/>
          <w:sz w:val="28"/>
        </w:rPr>
        <w:t>1</w:t>
      </w:r>
      <w:r w:rsidR="00FF47F3" w:rsidRPr="00A838D5">
        <w:rPr>
          <w:color w:val="000000" w:themeColor="text1"/>
          <w:sz w:val="28"/>
        </w:rPr>
        <w:t>0.5 и 5</w:t>
      </w:r>
      <w:r w:rsidR="0024234A" w:rsidRPr="00A838D5">
        <w:rPr>
          <w:color w:val="000000" w:themeColor="text1"/>
          <w:sz w:val="28"/>
        </w:rPr>
        <w:t>.</w:t>
      </w:r>
      <w:r w:rsidR="006B1155" w:rsidRPr="00A838D5">
        <w:rPr>
          <w:color w:val="000000" w:themeColor="text1"/>
          <w:sz w:val="28"/>
        </w:rPr>
        <w:t>1</w:t>
      </w:r>
      <w:r w:rsidR="00FF47F3" w:rsidRPr="00A838D5">
        <w:rPr>
          <w:color w:val="000000" w:themeColor="text1"/>
          <w:sz w:val="28"/>
        </w:rPr>
        <w:t>0</w:t>
      </w:r>
      <w:r w:rsidR="0024234A" w:rsidRPr="00A838D5">
        <w:rPr>
          <w:color w:val="000000" w:themeColor="text1"/>
          <w:sz w:val="28"/>
        </w:rPr>
        <w:t>.6 настоящего Положения.</w:t>
      </w:r>
    </w:p>
    <w:p w:rsidR="0024234A" w:rsidRPr="00A838D5" w:rsidRDefault="00FF47F3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5.11</w:t>
      </w:r>
      <w:r w:rsidR="005778D8">
        <w:rPr>
          <w:color w:val="000000" w:themeColor="text1"/>
          <w:sz w:val="28"/>
        </w:rPr>
        <w:t>.13</w:t>
      </w:r>
      <w:r w:rsidR="0024234A" w:rsidRPr="00A838D5">
        <w:rPr>
          <w:color w:val="000000" w:themeColor="text1"/>
          <w:sz w:val="28"/>
        </w:rPr>
        <w:t>. По окончании проведения выездной проверки инспектор составляет акт выездной проверки.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Информация о проведении фотосъемки, аудио- и видеозаписи отражается в акте проверки.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:rsidR="0024234A" w:rsidRPr="00A838D5" w:rsidRDefault="00FF47F3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</w:rPr>
        <w:t>5.11</w:t>
      </w:r>
      <w:r w:rsidR="0024234A" w:rsidRPr="00A838D5">
        <w:rPr>
          <w:rFonts w:ascii="Times New Roman" w:hAnsi="Times New Roman"/>
          <w:color w:val="000000" w:themeColor="text1"/>
          <w:sz w:val="28"/>
        </w:rPr>
        <w:t>.1</w:t>
      </w:r>
      <w:r w:rsidR="005778D8">
        <w:rPr>
          <w:rFonts w:ascii="Times New Roman" w:hAnsi="Times New Roman"/>
          <w:color w:val="000000" w:themeColor="text1"/>
          <w:sz w:val="28"/>
          <w:lang w:val="ru-RU"/>
        </w:rPr>
        <w:t>4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12" w:tooltip="Федеральный закон от 31.07.2020 N 248-ФЗ" w:history="1">
        <w:r w:rsidR="0024234A" w:rsidRPr="00A838D5">
          <w:rPr>
            <w:rFonts w:ascii="Times New Roman" w:hAnsi="Times New Roman"/>
            <w:color w:val="000000" w:themeColor="text1"/>
            <w:sz w:val="28"/>
          </w:rPr>
          <w:t>частями 4</w:t>
        </w:r>
      </w:hyperlink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и </w:t>
      </w:r>
      <w:hyperlink r:id="rId13" w:tooltip="Федеральный закон от 31.07.2020 N 248-ФЗ" w:history="1">
        <w:r w:rsidR="0024234A" w:rsidRPr="00A838D5">
          <w:rPr>
            <w:rFonts w:ascii="Times New Roman" w:hAnsi="Times New Roman"/>
            <w:color w:val="000000" w:themeColor="text1"/>
            <w:sz w:val="28"/>
          </w:rPr>
          <w:t>5 статьи 21</w:t>
        </w:r>
      </w:hyperlink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Федеральным законом 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№ 248-ФЗ. 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 xml:space="preserve"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 </w:t>
      </w:r>
    </w:p>
    <w:p w:rsidR="0024234A" w:rsidRPr="00A838D5" w:rsidRDefault="00FF47F3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5.11.</w:t>
      </w:r>
      <w:r w:rsidR="0024234A" w:rsidRPr="00A838D5">
        <w:rPr>
          <w:rFonts w:ascii="Times New Roman" w:hAnsi="Times New Roman"/>
          <w:color w:val="000000" w:themeColor="text1"/>
          <w:sz w:val="28"/>
        </w:rPr>
        <w:t>1</w:t>
      </w:r>
      <w:r w:rsidR="005778D8">
        <w:rPr>
          <w:rFonts w:ascii="Times New Roman" w:hAnsi="Times New Roman"/>
          <w:color w:val="000000" w:themeColor="text1"/>
          <w:sz w:val="28"/>
          <w:lang w:val="ru-RU"/>
        </w:rPr>
        <w:t>5</w:t>
      </w:r>
      <w:r w:rsidR="0024234A" w:rsidRPr="00A838D5">
        <w:rPr>
          <w:rFonts w:ascii="Times New Roman" w:hAnsi="Times New Roman"/>
          <w:color w:val="000000" w:themeColor="text1"/>
          <w:sz w:val="28"/>
        </w:rPr>
        <w:t>. Индивидуальный предприниматель, гражданин, являющи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>еся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контролируемым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>и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лиц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>ами</w:t>
      </w:r>
      <w:r w:rsidR="0024234A" w:rsidRPr="00A838D5">
        <w:rPr>
          <w:rFonts w:ascii="Times New Roman" w:hAnsi="Times New Roman"/>
          <w:color w:val="000000" w:themeColor="text1"/>
          <w:sz w:val="28"/>
        </w:rPr>
        <w:t>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:rsidR="0024234A" w:rsidRPr="00A838D5" w:rsidRDefault="0024234A" w:rsidP="0024234A">
      <w:pPr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1) временной нетрудоспособности;</w:t>
      </w:r>
    </w:p>
    <w:p w:rsidR="0024234A" w:rsidRPr="00A838D5" w:rsidRDefault="0024234A" w:rsidP="0024234A">
      <w:pPr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:rsidR="0024234A" w:rsidRPr="00A838D5" w:rsidRDefault="0024234A" w:rsidP="0024234A">
      <w:pPr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:rsidR="0024234A" w:rsidRPr="00A838D5" w:rsidRDefault="0024234A" w:rsidP="0024234A">
      <w:pPr>
        <w:suppressAutoHyphens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>4) нахождения в служебной командировке.</w:t>
      </w:r>
    </w:p>
    <w:p w:rsidR="0024234A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 xml:space="preserve">При поступлении информации проведение контрольных мероприятий </w:t>
      </w:r>
      <w:r w:rsidRPr="00A838D5">
        <w:rPr>
          <w:color w:val="000000" w:themeColor="text1"/>
          <w:sz w:val="28"/>
        </w:rPr>
        <w:lastRenderedPageBreak/>
        <w:t>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5778D8" w:rsidRPr="00A838D5" w:rsidRDefault="005778D8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3C1770">
        <w:rPr>
          <w:color w:val="000000" w:themeColor="text1"/>
          <w:sz w:val="28"/>
        </w:rPr>
        <w:t xml:space="preserve">5.11.16. </w:t>
      </w:r>
      <w:r w:rsidRPr="00635AE5">
        <w:rPr>
          <w:color w:val="000000" w:themeColor="text1"/>
          <w:sz w:val="28"/>
        </w:rPr>
        <w:t xml:space="preserve">Случаи, при наступлении которых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контрольного мероприятия необходимо установить в Положении </w:t>
      </w:r>
      <w:r w:rsidR="003C1770" w:rsidRPr="00635AE5">
        <w:rPr>
          <w:color w:val="000000" w:themeColor="text1"/>
          <w:sz w:val="28"/>
        </w:rPr>
        <w:t xml:space="preserve">о виде контроля </w:t>
      </w:r>
      <w:r w:rsidRPr="00635AE5">
        <w:rPr>
          <w:color w:val="000000" w:themeColor="text1"/>
          <w:sz w:val="28"/>
        </w:rPr>
        <w:t>в соответствии с частью 8 статьи 31 Федерального закона № 248-ФЗ.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Cs w:val="24"/>
        </w:rPr>
      </w:pPr>
    </w:p>
    <w:p w:rsidR="0024234A" w:rsidRPr="00A838D5" w:rsidRDefault="00FF47F3" w:rsidP="0024234A">
      <w:pPr>
        <w:pStyle w:val="ConsPlusNormal"/>
        <w:ind w:firstLine="0"/>
        <w:jc w:val="center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5</w:t>
      </w:r>
      <w:r w:rsidR="0024234A" w:rsidRPr="00A838D5">
        <w:rPr>
          <w:color w:val="000000" w:themeColor="text1"/>
          <w:sz w:val="28"/>
        </w:rPr>
        <w:t>.</w:t>
      </w:r>
      <w:r w:rsidR="006B1155" w:rsidRPr="00A838D5">
        <w:rPr>
          <w:color w:val="000000" w:themeColor="text1"/>
          <w:sz w:val="28"/>
        </w:rPr>
        <w:t>1</w:t>
      </w:r>
      <w:r w:rsidRPr="00A838D5">
        <w:rPr>
          <w:color w:val="000000" w:themeColor="text1"/>
          <w:sz w:val="28"/>
        </w:rPr>
        <w:t>2</w:t>
      </w:r>
      <w:r w:rsidR="0024234A" w:rsidRPr="00A838D5">
        <w:rPr>
          <w:color w:val="000000" w:themeColor="text1"/>
          <w:sz w:val="28"/>
        </w:rPr>
        <w:t>. Выездное обследование</w:t>
      </w:r>
    </w:p>
    <w:p w:rsidR="0024234A" w:rsidRPr="00A838D5" w:rsidRDefault="0024234A" w:rsidP="0024234A">
      <w:pPr>
        <w:pStyle w:val="ConsPlusNormal"/>
        <w:ind w:firstLine="709"/>
        <w:jc w:val="center"/>
        <w:rPr>
          <w:color w:val="000000" w:themeColor="text1"/>
          <w:sz w:val="28"/>
        </w:rPr>
      </w:pPr>
    </w:p>
    <w:p w:rsidR="0024234A" w:rsidRPr="00A838D5" w:rsidRDefault="00FF47F3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</w:rPr>
        <w:t>5.12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.1. 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>Выездное обследование проводится в целях оценки соблюдения контролируемыми лицами обязательных требований.</w:t>
      </w:r>
    </w:p>
    <w:p w:rsidR="0024234A" w:rsidRPr="00A838D5" w:rsidRDefault="00FF47F3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5.12.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2. 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Выездное обследование 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может проводиться </w:t>
      </w:r>
      <w:r w:rsidR="0024234A" w:rsidRPr="00A838D5">
        <w:rPr>
          <w:rFonts w:ascii="Times New Roman" w:hAnsi="Times New Roman"/>
          <w:color w:val="000000" w:themeColor="text1"/>
          <w:sz w:val="28"/>
        </w:rPr>
        <w:t>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</w:t>
      </w:r>
      <w:r w:rsidR="0024234A" w:rsidRPr="00A838D5">
        <w:rPr>
          <w:rFonts w:ascii="Times New Roman" w:hAnsi="Times New Roman"/>
          <w:color w:val="000000" w:themeColor="text1"/>
          <w:sz w:val="28"/>
          <w:szCs w:val="28"/>
        </w:rPr>
        <w:t>, при этом не допускается взаимодействие с контролируемым лицом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. 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может осуществляться осмотр.</w:t>
      </w:r>
    </w:p>
    <w:p w:rsidR="0024234A" w:rsidRPr="00A838D5" w:rsidRDefault="00FF47F3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5.12.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3. 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Выездное обследование проводится без информирования контролируемого лица. 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</w:t>
      </w:r>
    </w:p>
    <w:p w:rsidR="0024234A" w:rsidRPr="00A838D5" w:rsidRDefault="00FF47F3" w:rsidP="0024234A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5.12.</w:t>
      </w:r>
      <w:r w:rsidR="0024234A"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По результатам проведения выездного обследования не могут быть приняты решения, предусмотренные подпунктами 1 и 2 пункта </w:t>
      </w:r>
      <w:r w:rsidR="003A499C"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4234A"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3A499C"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234A"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0908FC" w:rsidRPr="00A838D5" w:rsidRDefault="000908FC" w:rsidP="00B32107">
      <w:pPr>
        <w:pStyle w:val="ConsPlusNormal"/>
        <w:ind w:firstLine="0"/>
        <w:rPr>
          <w:b/>
          <w:color w:val="000000" w:themeColor="text1"/>
          <w:sz w:val="28"/>
        </w:rPr>
      </w:pPr>
    </w:p>
    <w:p w:rsidR="00224CA5" w:rsidRDefault="00FF47F3" w:rsidP="00224CA5">
      <w:pPr>
        <w:pStyle w:val="ConsPlusNormal"/>
        <w:numPr>
          <w:ilvl w:val="0"/>
          <w:numId w:val="11"/>
        </w:numPr>
        <w:ind w:left="0" w:hanging="12"/>
        <w:jc w:val="center"/>
        <w:rPr>
          <w:color w:val="000000" w:themeColor="text1"/>
          <w:sz w:val="28"/>
        </w:rPr>
      </w:pPr>
      <w:r w:rsidRPr="00224CA5">
        <w:rPr>
          <w:color w:val="000000" w:themeColor="text1"/>
          <w:sz w:val="28"/>
        </w:rPr>
        <w:t>Обжалование решений</w:t>
      </w:r>
      <w:r w:rsidR="00D721DC" w:rsidRPr="00224CA5">
        <w:rPr>
          <w:color w:val="000000" w:themeColor="text1"/>
          <w:sz w:val="28"/>
        </w:rPr>
        <w:t>,</w:t>
      </w:r>
      <w:r w:rsidRPr="00224CA5">
        <w:rPr>
          <w:color w:val="000000" w:themeColor="text1"/>
          <w:sz w:val="28"/>
        </w:rPr>
        <w:t xml:space="preserve"> действи</w:t>
      </w:r>
      <w:r w:rsidR="00D721DC" w:rsidRPr="00224CA5">
        <w:rPr>
          <w:color w:val="000000" w:themeColor="text1"/>
          <w:sz w:val="28"/>
        </w:rPr>
        <w:t>й</w:t>
      </w:r>
      <w:r w:rsidRPr="00224CA5">
        <w:rPr>
          <w:color w:val="000000" w:themeColor="text1"/>
          <w:sz w:val="28"/>
        </w:rPr>
        <w:t xml:space="preserve"> (бездействия)</w:t>
      </w:r>
    </w:p>
    <w:p w:rsidR="0024234A" w:rsidRPr="00224CA5" w:rsidRDefault="00FF47F3" w:rsidP="00224CA5">
      <w:pPr>
        <w:pStyle w:val="ConsPlusNormal"/>
        <w:ind w:hanging="12"/>
        <w:jc w:val="center"/>
        <w:rPr>
          <w:color w:val="000000" w:themeColor="text1"/>
          <w:sz w:val="28"/>
        </w:rPr>
      </w:pPr>
      <w:r w:rsidRPr="00224CA5">
        <w:rPr>
          <w:color w:val="000000" w:themeColor="text1"/>
          <w:sz w:val="28"/>
        </w:rPr>
        <w:t>должностных лиц</w:t>
      </w:r>
      <w:r w:rsidR="00D721DC" w:rsidRPr="00224CA5">
        <w:rPr>
          <w:color w:val="000000" w:themeColor="text1"/>
          <w:sz w:val="28"/>
        </w:rPr>
        <w:t xml:space="preserve"> органа муниципального контроля</w:t>
      </w:r>
    </w:p>
    <w:p w:rsidR="0024234A" w:rsidRPr="00A838D5" w:rsidRDefault="0024234A" w:rsidP="0024234A">
      <w:pPr>
        <w:pStyle w:val="ConsPlusNormal"/>
        <w:ind w:firstLine="709"/>
        <w:jc w:val="center"/>
        <w:rPr>
          <w:b/>
          <w:color w:val="000000" w:themeColor="text1"/>
          <w:sz w:val="28"/>
        </w:rPr>
      </w:pPr>
    </w:p>
    <w:p w:rsidR="0024234A" w:rsidRPr="00A838D5" w:rsidRDefault="00D721D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6</w:t>
      </w:r>
      <w:r w:rsidR="0024234A" w:rsidRPr="00A838D5">
        <w:rPr>
          <w:rFonts w:ascii="Times New Roman" w:hAnsi="Times New Roman"/>
          <w:color w:val="000000" w:themeColor="text1"/>
          <w:sz w:val="28"/>
        </w:rPr>
        <w:t>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 следующих решений заместителя руководителя Контрольного органа и инспекторов (далее также – должностные лица)</w:t>
      </w:r>
      <w:r w:rsidR="0024234A" w:rsidRPr="00A838D5">
        <w:rPr>
          <w:rFonts w:ascii="Times New Roman" w:hAnsi="Times New Roman"/>
          <w:color w:val="000000" w:themeColor="text1"/>
          <w:sz w:val="28"/>
        </w:rPr>
        <w:t>: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1) решений о проведении контрольных мероприятий;</w:t>
      </w:r>
    </w:p>
    <w:p w:rsidR="0024234A" w:rsidRPr="00A838D5" w:rsidRDefault="00B32107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актов контрольных </w:t>
      </w:r>
      <w:r w:rsidR="0024234A"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мероприятий, предписаний об устранении выявленных нарушений;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3) действий (бездействия) должностных лиц в рамках контрольных мероприятий.</w:t>
      </w:r>
    </w:p>
    <w:p w:rsidR="0024234A" w:rsidRPr="00A838D5" w:rsidRDefault="00D721DC" w:rsidP="0024234A">
      <w:pPr>
        <w:pStyle w:val="ConsPlusNormal"/>
        <w:ind w:firstLine="709"/>
        <w:jc w:val="both"/>
        <w:rPr>
          <w:color w:val="000000" w:themeColor="text1"/>
        </w:rPr>
      </w:pPr>
      <w:r w:rsidRPr="00A838D5">
        <w:rPr>
          <w:color w:val="000000" w:themeColor="text1"/>
          <w:sz w:val="28"/>
        </w:rPr>
        <w:t>6</w:t>
      </w:r>
      <w:r w:rsidR="0024234A" w:rsidRPr="00A838D5">
        <w:rPr>
          <w:color w:val="000000" w:themeColor="text1"/>
          <w:sz w:val="28"/>
        </w:rPr>
        <w:t xml:space="preserve">.2. Жалоба подается контролируемым лицом в Контрольный орган в электронном виде с использованием единого портала государственных и </w:t>
      </w:r>
      <w:r w:rsidR="0024234A" w:rsidRPr="00A838D5">
        <w:rPr>
          <w:color w:val="000000" w:themeColor="text1"/>
          <w:sz w:val="28"/>
        </w:rPr>
        <w:lastRenderedPageBreak/>
        <w:t>муниципальных услуг и (или) региональных порталов государственных и муниципальных услуг</w:t>
      </w:r>
      <w:r w:rsidR="0024234A" w:rsidRPr="00A838D5">
        <w:rPr>
          <w:color w:val="000000" w:themeColor="text1"/>
          <w:sz w:val="28"/>
          <w:szCs w:val="28"/>
        </w:rPr>
        <w:t>, за исключением случая, предусмотренного частью 1.1 статьи 40 Федерального закона № 248-ФЗ</w:t>
      </w:r>
      <w:r w:rsidR="0024234A" w:rsidRPr="00A838D5">
        <w:rPr>
          <w:color w:val="000000" w:themeColor="text1"/>
          <w:sz w:val="28"/>
        </w:rPr>
        <w:t>.</w:t>
      </w:r>
      <w:r w:rsidR="0024234A" w:rsidRPr="00A838D5">
        <w:rPr>
          <w:color w:val="000000" w:themeColor="text1"/>
        </w:rPr>
        <w:t xml:space="preserve"> 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При подаче жалобы гражданином она должна быт</w:t>
      </w:r>
      <w:r w:rsidR="00B32107">
        <w:rPr>
          <w:color w:val="000000" w:themeColor="text1"/>
          <w:sz w:val="28"/>
        </w:rPr>
        <w:t xml:space="preserve">ь подписана простой электронной </w:t>
      </w:r>
      <w:r w:rsidRPr="00A838D5">
        <w:rPr>
          <w:color w:val="000000" w:themeColor="text1"/>
          <w:sz w:val="28"/>
        </w:rPr>
        <w:t>подписью</w:t>
      </w:r>
      <w:r w:rsidR="00B32107">
        <w:rPr>
          <w:color w:val="000000" w:themeColor="text1"/>
          <w:sz w:val="28"/>
        </w:rPr>
        <w:t>,</w:t>
      </w:r>
      <w:r w:rsidRPr="00A838D5">
        <w:rPr>
          <w:color w:val="000000" w:themeColor="text1"/>
          <w:sz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5" w:name="Par374"/>
      <w:bookmarkEnd w:id="5"/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:rsidR="0024234A" w:rsidRPr="00A838D5" w:rsidRDefault="00D721DC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6</w:t>
      </w:r>
      <w:r w:rsidR="0024234A" w:rsidRPr="00A838D5">
        <w:rPr>
          <w:color w:val="000000" w:themeColor="text1"/>
          <w:sz w:val="28"/>
        </w:rPr>
        <w:t xml:space="preserve">.3. </w:t>
      </w:r>
      <w:r w:rsidR="0024234A" w:rsidRPr="00A838D5">
        <w:rPr>
          <w:color w:val="000000" w:themeColor="text1"/>
          <w:sz w:val="28"/>
          <w:szCs w:val="28"/>
        </w:rPr>
        <w:t>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:rsidR="0024234A" w:rsidRPr="00A838D5" w:rsidRDefault="00D721DC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6.</w:t>
      </w:r>
      <w:r w:rsidR="0024234A" w:rsidRPr="00A838D5">
        <w:rPr>
          <w:color w:val="000000" w:themeColor="text1"/>
          <w:sz w:val="28"/>
        </w:rPr>
        <w:t>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6" w:name="Par375"/>
      <w:bookmarkEnd w:id="6"/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24234A" w:rsidRPr="00A838D5" w:rsidRDefault="00D721DC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6</w:t>
      </w:r>
      <w:r w:rsidR="0024234A" w:rsidRPr="00A838D5">
        <w:rPr>
          <w:color w:val="000000" w:themeColor="text1"/>
          <w:sz w:val="28"/>
        </w:rPr>
        <w:t>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7" w:name="Par377"/>
      <w:bookmarkEnd w:id="7"/>
    </w:p>
    <w:p w:rsidR="0024234A" w:rsidRPr="00A838D5" w:rsidRDefault="00D721DC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6</w:t>
      </w:r>
      <w:r w:rsidR="0024234A" w:rsidRPr="00A838D5">
        <w:rPr>
          <w:color w:val="000000" w:themeColor="text1"/>
          <w:sz w:val="28"/>
        </w:rPr>
        <w:t>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24234A" w:rsidRPr="00A838D5" w:rsidRDefault="00D721DC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6</w:t>
      </w:r>
      <w:r w:rsidR="0024234A" w:rsidRPr="00A838D5">
        <w:rPr>
          <w:color w:val="000000" w:themeColor="text1"/>
          <w:sz w:val="28"/>
        </w:rPr>
        <w:t>.7. Жалоба может содержать ходатайство о приостановлении исполнения обжалуемого решения Контрольного органа.</w:t>
      </w:r>
      <w:bookmarkStart w:id="8" w:name="Par379"/>
      <w:bookmarkEnd w:id="8"/>
    </w:p>
    <w:p w:rsidR="0024234A" w:rsidRPr="00A838D5" w:rsidRDefault="00D721DC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6</w:t>
      </w:r>
      <w:r w:rsidR="0024234A" w:rsidRPr="00A838D5">
        <w:rPr>
          <w:color w:val="000000" w:themeColor="text1"/>
          <w:sz w:val="28"/>
        </w:rPr>
        <w:t>.8. Руководителем Контрольного органа (заместителем руководителя) в срок не позднее двух рабочих дней со дня регистрации жалобы принимается решение: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1) о приостановлении исполнения обжалуемого решения Контрольного органа;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 xml:space="preserve">2) об отказе в приостановлении исполнения обжалуемого решения Контрольного органа. 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24234A" w:rsidRPr="00A838D5" w:rsidRDefault="00D721DC" w:rsidP="0024234A">
      <w:pPr>
        <w:pStyle w:val="a8"/>
        <w:widowControl/>
        <w:tabs>
          <w:tab w:val="left" w:pos="1134"/>
        </w:tabs>
        <w:ind w:left="709"/>
        <w:jc w:val="both"/>
        <w:rPr>
          <w:rFonts w:ascii="Times New Roman" w:hAnsi="Times New Roman"/>
          <w:color w:val="000000" w:themeColor="text1"/>
          <w:sz w:val="28"/>
        </w:rPr>
      </w:pPr>
      <w:bookmarkStart w:id="9" w:name="Par383"/>
      <w:bookmarkEnd w:id="9"/>
      <w:r w:rsidRPr="00A838D5">
        <w:rPr>
          <w:rFonts w:ascii="Times New Roman" w:hAnsi="Times New Roman"/>
          <w:color w:val="000000" w:themeColor="text1"/>
          <w:sz w:val="28"/>
          <w:lang w:val="ru-RU"/>
        </w:rPr>
        <w:t>6</w:t>
      </w:r>
      <w:r w:rsidR="0024234A" w:rsidRPr="00A838D5">
        <w:rPr>
          <w:rFonts w:ascii="Times New Roman" w:hAnsi="Times New Roman"/>
          <w:color w:val="000000" w:themeColor="text1"/>
          <w:sz w:val="28"/>
        </w:rPr>
        <w:t>.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>9</w:t>
      </w:r>
      <w:r w:rsidR="0024234A" w:rsidRPr="00A838D5">
        <w:rPr>
          <w:rFonts w:ascii="Times New Roman" w:hAnsi="Times New Roman"/>
          <w:color w:val="000000" w:themeColor="text1"/>
          <w:sz w:val="28"/>
        </w:rPr>
        <w:t>. Жалоба должна содержать: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 xml:space="preserve">4) основания и доводы, на основании которых контролируемое лицо не согласно с решением Контрольного органа и (или) действием (бездействием) </w:t>
      </w:r>
      <w:r w:rsidRPr="00A838D5">
        <w:rPr>
          <w:color w:val="000000" w:themeColor="text1"/>
          <w:sz w:val="28"/>
        </w:rPr>
        <w:lastRenderedPageBreak/>
        <w:t>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 xml:space="preserve">5) требования контролируемого лица, подавшего жалобу; 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bookmarkStart w:id="10" w:name="Par390"/>
      <w:bookmarkEnd w:id="10"/>
      <w:r w:rsidRPr="00A838D5">
        <w:rPr>
          <w:color w:val="000000" w:themeColor="text1"/>
          <w:sz w:val="28"/>
          <w:szCs w:val="28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  <w:r w:rsidRPr="00A838D5">
        <w:rPr>
          <w:color w:val="000000" w:themeColor="text1"/>
          <w:sz w:val="28"/>
        </w:rPr>
        <w:t xml:space="preserve"> </w:t>
      </w:r>
    </w:p>
    <w:p w:rsidR="0024234A" w:rsidRPr="00A838D5" w:rsidRDefault="00D721DC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6</w:t>
      </w:r>
      <w:r w:rsidR="0024234A" w:rsidRPr="00A838D5">
        <w:rPr>
          <w:color w:val="000000" w:themeColor="text1"/>
          <w:sz w:val="28"/>
        </w:rPr>
        <w:t>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24234A" w:rsidRPr="00A838D5" w:rsidRDefault="00D721DC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6</w:t>
      </w:r>
      <w:r w:rsidR="0024234A" w:rsidRPr="00A838D5">
        <w:rPr>
          <w:color w:val="000000" w:themeColor="text1"/>
          <w:sz w:val="28"/>
        </w:rPr>
        <w:t>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24234A" w:rsidRPr="00A838D5" w:rsidRDefault="00D721DC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6</w:t>
      </w:r>
      <w:r w:rsidR="0024234A" w:rsidRPr="00A838D5">
        <w:rPr>
          <w:color w:val="000000" w:themeColor="text1"/>
          <w:sz w:val="28"/>
        </w:rPr>
        <w:t>.12.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жалоба подана после истечения сроков подачи жалобы, установленных пунктом </w:t>
      </w:r>
      <w:r w:rsidR="00D721DC"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.4 настоящего Положения, и не содержит ходатайства о восстановлении пропущенного срока на подачу жалобы;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4) имеется решение суда по вопросам, поставленным в жалобе;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8) жалоба подана в ненадлежащий орган;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24234A" w:rsidRPr="00A838D5" w:rsidRDefault="00D721DC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6</w:t>
      </w:r>
      <w:r w:rsidR="0024234A" w:rsidRPr="00A838D5">
        <w:rPr>
          <w:color w:val="000000" w:themeColor="text1"/>
          <w:sz w:val="28"/>
        </w:rPr>
        <w:t xml:space="preserve">.13. Отказ в рассмотрении жалобы по основаниям, указанным в подпунктах 3-8 пункта </w:t>
      </w:r>
      <w:r w:rsidRPr="00A838D5">
        <w:rPr>
          <w:color w:val="000000" w:themeColor="text1"/>
          <w:sz w:val="28"/>
        </w:rPr>
        <w:t>6</w:t>
      </w:r>
      <w:r w:rsidR="0024234A" w:rsidRPr="00A838D5">
        <w:rPr>
          <w:color w:val="000000" w:themeColor="text1"/>
          <w:sz w:val="28"/>
        </w:rPr>
        <w:t xml:space="preserve">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:rsidR="0024234A" w:rsidRPr="00A838D5" w:rsidRDefault="00D721D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6</w:t>
      </w:r>
      <w:r w:rsidR="0024234A" w:rsidRPr="00A838D5">
        <w:rPr>
          <w:rFonts w:ascii="Times New Roman" w:hAnsi="Times New Roman"/>
          <w:color w:val="000000" w:themeColor="text1"/>
          <w:sz w:val="28"/>
        </w:rPr>
        <w:t>.1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>4</w:t>
      </w:r>
      <w:r w:rsidR="0024234A" w:rsidRPr="00A838D5">
        <w:rPr>
          <w:rFonts w:ascii="Times New Roman" w:hAnsi="Times New Roman"/>
          <w:color w:val="000000" w:themeColor="text1"/>
          <w:sz w:val="28"/>
        </w:rPr>
        <w:t>. При рассмотрении жалобы</w:t>
      </w:r>
      <w:r w:rsidR="0024234A" w:rsidRPr="00A838D5">
        <w:rPr>
          <w:color w:val="000000" w:themeColor="text1"/>
          <w:sz w:val="28"/>
        </w:rPr>
        <w:t xml:space="preserve"> </w:t>
      </w:r>
      <w:r w:rsidR="0024234A" w:rsidRPr="00A838D5">
        <w:rPr>
          <w:rFonts w:ascii="Times New Roman" w:hAnsi="Times New Roman"/>
          <w:color w:val="000000" w:themeColor="text1"/>
          <w:sz w:val="28"/>
        </w:rPr>
        <w:t>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:rsidR="0024234A" w:rsidRPr="00A838D5" w:rsidRDefault="00D721DC" w:rsidP="0024234A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6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.15. Жалоба подлежит рассмотрению </w:t>
      </w:r>
      <w:r w:rsidR="0024234A" w:rsidRPr="00A838D5">
        <w:rPr>
          <w:rFonts w:ascii="Times New Roman" w:hAnsi="Times New Roman"/>
          <w:color w:val="000000" w:themeColor="text1"/>
          <w:sz w:val="28"/>
          <w:szCs w:val="28"/>
        </w:rPr>
        <w:t>руководителем (заместителем руководителя) Контрольного органа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в течение 20 рабочих дней со дня ее регистрации. </w:t>
      </w:r>
    </w:p>
    <w:p w:rsidR="0024234A" w:rsidRPr="00A838D5" w:rsidRDefault="00D721DC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lastRenderedPageBreak/>
        <w:t>6</w:t>
      </w:r>
      <w:r w:rsidR="0024234A" w:rsidRPr="00A838D5">
        <w:rPr>
          <w:color w:val="000000" w:themeColor="text1"/>
          <w:sz w:val="28"/>
        </w:rPr>
        <w:t>.16. Указанный срок может быть продлен на двадцать рабочих дней, в следующих исключительных случаях: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:rsidR="0024234A" w:rsidRPr="00A838D5" w:rsidRDefault="00D721D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6.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>17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A838D5">
        <w:rPr>
          <w:rFonts w:ascii="Times New Roman" w:hAnsi="Times New Roman"/>
          <w:color w:val="000000" w:themeColor="text1"/>
          <w:sz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24234A" w:rsidRPr="00A838D5" w:rsidRDefault="00D721DC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6</w:t>
      </w:r>
      <w:r w:rsidR="0024234A" w:rsidRPr="00A838D5">
        <w:rPr>
          <w:color w:val="000000" w:themeColor="text1"/>
          <w:sz w:val="28"/>
        </w:rPr>
        <w:t>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24234A" w:rsidRPr="00A838D5" w:rsidRDefault="0024234A" w:rsidP="0024234A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A838D5">
        <w:rPr>
          <w:rFonts w:ascii="Times New Roman" w:hAnsi="Times New Roman" w:cs="Times New Roman"/>
          <w:color w:val="000000" w:themeColor="text1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24234A" w:rsidRPr="00A838D5" w:rsidRDefault="00D721DC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6</w:t>
      </w:r>
      <w:r w:rsidR="0024234A" w:rsidRPr="00A838D5">
        <w:rPr>
          <w:color w:val="000000" w:themeColor="text1"/>
          <w:sz w:val="28"/>
        </w:rPr>
        <w:t>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24234A" w:rsidRPr="00A838D5" w:rsidRDefault="00D721DC" w:rsidP="0024234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838D5">
        <w:rPr>
          <w:rFonts w:ascii="Times New Roman" w:hAnsi="Times New Roman"/>
          <w:color w:val="000000" w:themeColor="text1"/>
          <w:sz w:val="28"/>
          <w:lang w:val="ru-RU"/>
        </w:rPr>
        <w:t>6</w:t>
      </w:r>
      <w:r w:rsidR="0024234A" w:rsidRPr="00A838D5">
        <w:rPr>
          <w:rFonts w:ascii="Times New Roman" w:hAnsi="Times New Roman"/>
          <w:color w:val="000000" w:themeColor="text1"/>
          <w:sz w:val="28"/>
        </w:rPr>
        <w:t>.2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>0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. По итогам рассмотрения жалобы 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руководитель </w:t>
      </w:r>
      <w:r w:rsidR="0024234A" w:rsidRPr="00A838D5">
        <w:rPr>
          <w:rFonts w:ascii="Times New Roman" w:hAnsi="Times New Roman"/>
          <w:color w:val="000000" w:themeColor="text1"/>
          <w:sz w:val="28"/>
        </w:rPr>
        <w:t>(заместител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>ь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руководителя)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="0024234A" w:rsidRPr="00A838D5">
        <w:rPr>
          <w:rFonts w:ascii="Times New Roman" w:hAnsi="Times New Roman"/>
          <w:color w:val="000000" w:themeColor="text1"/>
          <w:sz w:val="28"/>
        </w:rPr>
        <w:t>Контрольн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 xml:space="preserve">ого </w:t>
      </w:r>
      <w:r w:rsidR="0024234A" w:rsidRPr="00A838D5">
        <w:rPr>
          <w:rFonts w:ascii="Times New Roman" w:hAnsi="Times New Roman"/>
          <w:color w:val="000000" w:themeColor="text1"/>
          <w:sz w:val="28"/>
        </w:rPr>
        <w:t>орган</w:t>
      </w:r>
      <w:r w:rsidR="0024234A" w:rsidRPr="00A838D5">
        <w:rPr>
          <w:rFonts w:ascii="Times New Roman" w:hAnsi="Times New Roman"/>
          <w:color w:val="000000" w:themeColor="text1"/>
          <w:sz w:val="28"/>
          <w:lang w:val="ru-RU"/>
        </w:rPr>
        <w:t>а</w:t>
      </w:r>
      <w:r w:rsidR="0024234A" w:rsidRPr="00A838D5">
        <w:rPr>
          <w:rFonts w:ascii="Times New Roman" w:hAnsi="Times New Roman"/>
          <w:color w:val="000000" w:themeColor="text1"/>
          <w:sz w:val="28"/>
        </w:rPr>
        <w:t xml:space="preserve"> принимает одно из следующих решений: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1) оставляет жалобу без удовлетворения;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2) отменяет решение Контрольного органа полностью или частично;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3) отменяет решение Контрольного органа полностью и принимает новое решение;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DB020A" w:rsidRPr="00B32107" w:rsidRDefault="00D721DC" w:rsidP="00B32107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838D5">
        <w:rPr>
          <w:color w:val="000000" w:themeColor="text1"/>
          <w:sz w:val="28"/>
        </w:rPr>
        <w:t>6</w:t>
      </w:r>
      <w:r w:rsidR="0024234A" w:rsidRPr="00A838D5">
        <w:rPr>
          <w:color w:val="000000" w:themeColor="text1"/>
          <w:sz w:val="28"/>
        </w:rPr>
        <w:t xml:space="preserve">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 </w:t>
      </w:r>
    </w:p>
    <w:p w:rsidR="00DB020A" w:rsidRPr="00A838D5" w:rsidRDefault="00DB020A" w:rsidP="0024234A">
      <w:pPr>
        <w:pStyle w:val="a8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</w:p>
    <w:p w:rsidR="00224CA5" w:rsidRDefault="00AB3279" w:rsidP="00224CA5">
      <w:pPr>
        <w:pStyle w:val="a8"/>
        <w:widowControl/>
        <w:numPr>
          <w:ilvl w:val="0"/>
          <w:numId w:val="11"/>
        </w:numPr>
        <w:tabs>
          <w:tab w:val="left" w:pos="1134"/>
        </w:tabs>
        <w:ind w:left="0" w:hanging="12"/>
        <w:jc w:val="center"/>
        <w:rPr>
          <w:rFonts w:ascii="Times New Roman" w:hAnsi="Times New Roman"/>
          <w:color w:val="000000" w:themeColor="text1"/>
          <w:sz w:val="28"/>
          <w:lang w:val="ru-RU"/>
        </w:rPr>
      </w:pPr>
      <w:r w:rsidRPr="00224CA5">
        <w:rPr>
          <w:rFonts w:ascii="Times New Roman" w:hAnsi="Times New Roman"/>
          <w:color w:val="000000" w:themeColor="text1"/>
          <w:sz w:val="28"/>
          <w:lang w:val="ru-RU"/>
        </w:rPr>
        <w:t>Оценка результативности и эффективности</w:t>
      </w:r>
    </w:p>
    <w:p w:rsidR="0024234A" w:rsidRPr="00224CA5" w:rsidRDefault="00AB3279" w:rsidP="00224CA5">
      <w:pPr>
        <w:pStyle w:val="a8"/>
        <w:widowControl/>
        <w:tabs>
          <w:tab w:val="left" w:pos="1134"/>
        </w:tabs>
        <w:ind w:left="0" w:hanging="12"/>
        <w:jc w:val="center"/>
        <w:rPr>
          <w:rFonts w:ascii="Times New Roman" w:hAnsi="Times New Roman"/>
          <w:color w:val="000000" w:themeColor="text1"/>
          <w:sz w:val="28"/>
          <w:lang w:val="ru-RU"/>
        </w:rPr>
      </w:pPr>
      <w:r w:rsidRPr="00224CA5">
        <w:rPr>
          <w:rFonts w:ascii="Times New Roman" w:hAnsi="Times New Roman"/>
          <w:color w:val="000000" w:themeColor="text1"/>
          <w:sz w:val="28"/>
          <w:lang w:val="ru-RU"/>
        </w:rPr>
        <w:t>деятельности контрольного органа</w:t>
      </w:r>
    </w:p>
    <w:p w:rsidR="0024234A" w:rsidRPr="00A838D5" w:rsidRDefault="0024234A" w:rsidP="00F961AE">
      <w:pPr>
        <w:widowControl/>
        <w:rPr>
          <w:rFonts w:ascii="Times New Roman" w:hAnsi="Times New Roman"/>
          <w:color w:val="000000" w:themeColor="text1"/>
          <w:sz w:val="28"/>
          <w:szCs w:val="28"/>
        </w:rPr>
      </w:pPr>
    </w:p>
    <w:p w:rsidR="00F961AE" w:rsidRPr="00A838D5" w:rsidRDefault="00F961AE" w:rsidP="00F961AE">
      <w:pPr>
        <w:widowControl/>
        <w:autoSpaceDE w:val="0"/>
        <w:autoSpaceDN w:val="0"/>
        <w:adjustRightInd w:val="0"/>
        <w:ind w:firstLine="70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lastRenderedPageBreak/>
        <w:t xml:space="preserve">7.1.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контроля. </w:t>
      </w:r>
    </w:p>
    <w:p w:rsidR="00F961AE" w:rsidRPr="00A838D5" w:rsidRDefault="00F961AE" w:rsidP="00F961AE">
      <w:pPr>
        <w:widowControl/>
        <w:autoSpaceDE w:val="0"/>
        <w:autoSpaceDN w:val="0"/>
        <w:adjustRightInd w:val="0"/>
        <w:ind w:firstLine="70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7.2. В систему показателей результативности и эффективности деятельности входят: </w:t>
      </w:r>
    </w:p>
    <w:p w:rsidR="00F961AE" w:rsidRPr="00A838D5" w:rsidRDefault="00F961AE" w:rsidP="00F961AE">
      <w:pPr>
        <w:widowControl/>
        <w:autoSpaceDE w:val="0"/>
        <w:autoSpaceDN w:val="0"/>
        <w:adjustRightInd w:val="0"/>
        <w:ind w:firstLine="70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1) ключевые показатели муниципального контроля и их целевые значения; </w:t>
      </w:r>
    </w:p>
    <w:p w:rsidR="00F961AE" w:rsidRPr="00A838D5" w:rsidRDefault="00F961AE" w:rsidP="00F961AE">
      <w:pPr>
        <w:widowControl/>
        <w:autoSpaceDE w:val="0"/>
        <w:autoSpaceDN w:val="0"/>
        <w:adjustRightInd w:val="0"/>
        <w:ind w:firstLine="70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2) индикативные показатели муниципального земельного контроля. </w:t>
      </w:r>
    </w:p>
    <w:p w:rsidR="00F961AE" w:rsidRPr="00A838D5" w:rsidRDefault="00F961AE" w:rsidP="00F961AE">
      <w:pPr>
        <w:widowControl/>
        <w:autoSpaceDE w:val="0"/>
        <w:autoSpaceDN w:val="0"/>
        <w:adjustRightInd w:val="0"/>
        <w:ind w:firstLine="70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7.3. Ключевые показатели муниципального земельного контроля и их целевые значения, индикативные показатели муниципального земельного контроля утверждаются решением представительного органа муниципального района. </w:t>
      </w:r>
    </w:p>
    <w:p w:rsidR="00F961AE" w:rsidRPr="00A838D5" w:rsidRDefault="00F961AE" w:rsidP="00F961AE">
      <w:pPr>
        <w:widowControl/>
        <w:autoSpaceDE w:val="0"/>
        <w:autoSpaceDN w:val="0"/>
        <w:adjustRightInd w:val="0"/>
        <w:ind w:firstLine="70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7.4. Контрольный орган ежегодно осуществляет подготовку о муниципальном земельном контроле с учётом требований, установленных </w:t>
      </w:r>
      <w:r w:rsidR="003D28B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Федеральным з</w:t>
      </w:r>
      <w:r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аконом № 248-ФЗ. </w:t>
      </w:r>
    </w:p>
    <w:p w:rsidR="00F961AE" w:rsidRPr="00A838D5" w:rsidRDefault="00F961AE" w:rsidP="00F961AE">
      <w:pPr>
        <w:widowControl/>
        <w:autoSpaceDE w:val="0"/>
        <w:autoSpaceDN w:val="0"/>
        <w:adjustRightInd w:val="0"/>
        <w:ind w:firstLine="70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7.5.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:rsidR="0024234A" w:rsidRPr="00B32107" w:rsidRDefault="00F961AE" w:rsidP="00B32107">
      <w:pPr>
        <w:widowControl/>
        <w:autoSpaceDE w:val="0"/>
        <w:autoSpaceDN w:val="0"/>
        <w:adjustRightInd w:val="0"/>
        <w:ind w:firstLine="70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A838D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7.6. Организация подготовки доклада возлагается на возлагается на орган Администрации уполномоченный в сфере муниципального земельного контроля.</w:t>
      </w:r>
    </w:p>
    <w:p w:rsidR="00F75FAA" w:rsidRDefault="00F75FAA">
      <w:pPr>
        <w:widowControl/>
        <w:spacing w:after="200" w:line="276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24CA5" w:rsidRDefault="00224CA5">
      <w:pPr>
        <w:widowControl/>
        <w:spacing w:after="200" w:line="276" w:lineRule="auto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br w:type="page"/>
      </w:r>
    </w:p>
    <w:p w:rsidR="00B32107" w:rsidRPr="00224CA5" w:rsidRDefault="0024234A" w:rsidP="00224CA5">
      <w:pPr>
        <w:ind w:left="4962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24CA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AB3279" w:rsidRPr="00224CA5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:rsidR="0024234A" w:rsidRPr="00224CA5" w:rsidRDefault="0024234A" w:rsidP="00224CA5">
      <w:pPr>
        <w:ind w:left="4962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24CA5">
        <w:rPr>
          <w:rFonts w:ascii="Times New Roman" w:hAnsi="Times New Roman"/>
          <w:color w:val="000000" w:themeColor="text1"/>
          <w:sz w:val="24"/>
          <w:szCs w:val="24"/>
        </w:rPr>
        <w:t xml:space="preserve">к Положению о муниципальном земельном контроле </w:t>
      </w:r>
      <w:r w:rsidR="00B06013" w:rsidRPr="00224CA5">
        <w:rPr>
          <w:rFonts w:ascii="Times New Roman" w:hAnsi="Times New Roman"/>
          <w:color w:val="000000" w:themeColor="text1"/>
          <w:sz w:val="24"/>
          <w:szCs w:val="24"/>
        </w:rPr>
        <w:t>на территории</w:t>
      </w:r>
      <w:r w:rsidR="00B32107" w:rsidRPr="00224C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FAA" w:rsidRPr="00224CA5">
        <w:rPr>
          <w:rFonts w:ascii="Times New Roman" w:hAnsi="Times New Roman"/>
          <w:color w:val="000000" w:themeColor="text1"/>
          <w:sz w:val="24"/>
          <w:szCs w:val="24"/>
        </w:rPr>
        <w:t>Буинского муниципального района РТ</w:t>
      </w:r>
    </w:p>
    <w:p w:rsidR="0024234A" w:rsidRPr="00A838D5" w:rsidRDefault="0024234A" w:rsidP="0024234A">
      <w:pPr>
        <w:pStyle w:val="ConsPlusNormal"/>
        <w:ind w:firstLine="0"/>
        <w:rPr>
          <w:color w:val="000000" w:themeColor="text1"/>
          <w:sz w:val="28"/>
        </w:rPr>
      </w:pPr>
    </w:p>
    <w:p w:rsidR="0024234A" w:rsidRPr="00A838D5" w:rsidRDefault="0024234A" w:rsidP="0024234A">
      <w:pPr>
        <w:pStyle w:val="ConsPlusNormal"/>
        <w:jc w:val="center"/>
        <w:rPr>
          <w:color w:val="000000" w:themeColor="text1"/>
          <w:shd w:val="clear" w:color="auto" w:fill="F1C100"/>
        </w:rPr>
      </w:pPr>
    </w:p>
    <w:p w:rsidR="00224CA5" w:rsidRDefault="0024234A" w:rsidP="0024234A">
      <w:pPr>
        <w:pStyle w:val="ConsPlusNormal"/>
        <w:ind w:firstLine="0"/>
        <w:jc w:val="center"/>
        <w:rPr>
          <w:color w:val="000000" w:themeColor="text1"/>
          <w:sz w:val="28"/>
        </w:rPr>
      </w:pPr>
      <w:r w:rsidRPr="00224CA5">
        <w:rPr>
          <w:color w:val="000000" w:themeColor="text1"/>
          <w:sz w:val="28"/>
        </w:rPr>
        <w:t xml:space="preserve">Критерии отнесения объектов контроля к категориям риска в рамках </w:t>
      </w:r>
    </w:p>
    <w:p w:rsidR="0024234A" w:rsidRPr="00224CA5" w:rsidRDefault="0024234A" w:rsidP="0024234A">
      <w:pPr>
        <w:pStyle w:val="ConsPlusNormal"/>
        <w:ind w:firstLine="0"/>
        <w:jc w:val="center"/>
        <w:rPr>
          <w:color w:val="000000" w:themeColor="text1"/>
        </w:rPr>
      </w:pPr>
      <w:r w:rsidRPr="00224CA5">
        <w:rPr>
          <w:color w:val="000000" w:themeColor="text1"/>
          <w:sz w:val="28"/>
        </w:rPr>
        <w:t>осуществления муниципального земельного контроля</w:t>
      </w:r>
      <w:r w:rsidRPr="00224CA5">
        <w:rPr>
          <w:rStyle w:val="a5"/>
          <w:rFonts w:ascii="Times New Roman" w:hAnsi="Times New Roman"/>
          <w:color w:val="000000" w:themeColor="text1"/>
          <w:sz w:val="28"/>
        </w:rPr>
        <w:footnoteReference w:id="1"/>
      </w:r>
      <w:r w:rsidRPr="00224CA5">
        <w:rPr>
          <w:color w:val="000000" w:themeColor="text1"/>
        </w:rPr>
        <w:t xml:space="preserve"> </w:t>
      </w:r>
    </w:p>
    <w:p w:rsidR="0024234A" w:rsidRPr="00A838D5" w:rsidRDefault="0024234A" w:rsidP="0024234A">
      <w:pPr>
        <w:pStyle w:val="ConsPlusNormal"/>
        <w:ind w:firstLine="0"/>
        <w:jc w:val="center"/>
        <w:rPr>
          <w:color w:val="000000" w:themeColor="text1"/>
          <w:shd w:val="clear" w:color="auto" w:fill="F1C100"/>
        </w:rPr>
      </w:pPr>
    </w:p>
    <w:p w:rsidR="0024234A" w:rsidRPr="00A838D5" w:rsidRDefault="0024234A" w:rsidP="00242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A838D5">
        <w:rPr>
          <w:rFonts w:ascii="Times New Roman" w:hAnsi="Times New Roman"/>
          <w:color w:val="000000" w:themeColor="text1"/>
          <w:sz w:val="28"/>
          <w:szCs w:val="28"/>
        </w:rPr>
        <w:tab/>
        <w:t>К категории среднего риска относятся:</w:t>
      </w:r>
    </w:p>
    <w:p w:rsidR="0024234A" w:rsidRPr="00A838D5" w:rsidRDefault="0024234A" w:rsidP="00242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 xml:space="preserve">а) земельные участки, предназначенные для захоронения и размещения твердых бытовых отходов, размещения кладбищ, и примыкающие </w:t>
      </w:r>
      <w:r w:rsidRPr="00A838D5">
        <w:rPr>
          <w:rFonts w:ascii="Times New Roman" w:hAnsi="Times New Roman"/>
          <w:color w:val="000000" w:themeColor="text1"/>
          <w:sz w:val="28"/>
          <w:szCs w:val="28"/>
        </w:rPr>
        <w:br/>
        <w:t>к ним земельные участки;</w:t>
      </w:r>
    </w:p>
    <w:p w:rsidR="0024234A" w:rsidRPr="00A838D5" w:rsidRDefault="0024234A" w:rsidP="00242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 xml:space="preserve">б) земельные участки, предназначенные для гаражного </w:t>
      </w:r>
      <w:r w:rsidRPr="00A838D5">
        <w:rPr>
          <w:rFonts w:ascii="Times New Roman" w:hAnsi="Times New Roman"/>
          <w:color w:val="000000" w:themeColor="text1"/>
          <w:sz w:val="28"/>
          <w:szCs w:val="28"/>
        </w:rPr>
        <w:br/>
        <w:t>и (или) жилищного строительства, ведения личного подсобного хозяйства (приусадебные земельн</w:t>
      </w:r>
      <w:r w:rsidR="00CD23EC" w:rsidRPr="00A838D5">
        <w:rPr>
          <w:rFonts w:ascii="Times New Roman" w:hAnsi="Times New Roman"/>
          <w:color w:val="000000" w:themeColor="text1"/>
          <w:sz w:val="28"/>
          <w:szCs w:val="28"/>
        </w:rPr>
        <w:t>ые участки);</w:t>
      </w:r>
    </w:p>
    <w:p w:rsidR="00CD23EC" w:rsidRPr="00A838D5" w:rsidRDefault="00CD23EC" w:rsidP="00242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>в) земельные участки, расположенные в границах или примыкающие к границе береговой полосы водных объектов общего пользования.</w:t>
      </w:r>
    </w:p>
    <w:p w:rsidR="0024234A" w:rsidRPr="00A838D5" w:rsidRDefault="0024234A" w:rsidP="00242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A838D5">
        <w:rPr>
          <w:rFonts w:ascii="Times New Roman" w:hAnsi="Times New Roman"/>
          <w:color w:val="000000" w:themeColor="text1"/>
          <w:sz w:val="28"/>
          <w:szCs w:val="28"/>
        </w:rPr>
        <w:tab/>
        <w:t xml:space="preserve">К категории умеренного риска относятся земельные участки </w:t>
      </w:r>
      <w:r w:rsidRPr="00A838D5">
        <w:rPr>
          <w:rFonts w:ascii="Times New Roman" w:hAnsi="Times New Roman"/>
          <w:color w:val="000000" w:themeColor="text1"/>
          <w:sz w:val="28"/>
          <w:szCs w:val="28"/>
        </w:rPr>
        <w:br/>
        <w:t>со следующими видами разрешенного использования:</w:t>
      </w:r>
    </w:p>
    <w:p w:rsidR="0017098A" w:rsidRPr="00A838D5" w:rsidRDefault="0017098A" w:rsidP="0017098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>а)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назначения, земель лесного фонда, земель, особо охраняемых территорий и объектов, земель запаса;</w:t>
      </w:r>
    </w:p>
    <w:p w:rsidR="0017098A" w:rsidRPr="00A838D5" w:rsidRDefault="0017098A" w:rsidP="0017098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>б)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земель, предназначенных для размещения автомобильных дорог, железнодорожных путей, трубопроводного транспорта, линий электропередач и граничащие с землями и (или) земельными участками, относящимися к категории земель сельскохозяйственного назначения;</w:t>
      </w:r>
    </w:p>
    <w:p w:rsidR="0017098A" w:rsidRPr="00A838D5" w:rsidRDefault="0017098A" w:rsidP="0017098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>в)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</w:p>
    <w:p w:rsidR="00B06013" w:rsidRPr="00A838D5" w:rsidRDefault="00B06013" w:rsidP="0017098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A838D5">
        <w:rPr>
          <w:rFonts w:ascii="Times New Roman" w:hAnsi="Times New Roman"/>
          <w:color w:val="000000" w:themeColor="text1"/>
          <w:sz w:val="28"/>
          <w:szCs w:val="28"/>
        </w:rPr>
        <w:tab/>
        <w:t>К категории низкого риска относятся все иные земельные участки, не отнесенные к категориям среднего или умеренного риска.</w:t>
      </w:r>
    </w:p>
    <w:p w:rsidR="00746037" w:rsidRDefault="00746037" w:rsidP="00B32107">
      <w:pPr>
        <w:widowControl/>
        <w:rPr>
          <w:rFonts w:ascii="Times New Roman" w:hAnsi="Times New Roman"/>
          <w:color w:val="000000" w:themeColor="text1"/>
          <w:sz w:val="28"/>
          <w:szCs w:val="28"/>
        </w:rPr>
      </w:pPr>
    </w:p>
    <w:p w:rsidR="00746037" w:rsidRDefault="00746037" w:rsidP="0024234A">
      <w:pPr>
        <w:widowControl/>
        <w:ind w:left="4820"/>
        <w:rPr>
          <w:rFonts w:ascii="Times New Roman" w:hAnsi="Times New Roman"/>
          <w:color w:val="000000" w:themeColor="text1"/>
          <w:sz w:val="28"/>
          <w:szCs w:val="28"/>
        </w:rPr>
      </w:pPr>
    </w:p>
    <w:p w:rsidR="00B32107" w:rsidRDefault="00B32107">
      <w:pPr>
        <w:widowControl/>
        <w:spacing w:after="200" w:line="276" w:lineRule="auto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br w:type="page"/>
      </w:r>
    </w:p>
    <w:p w:rsidR="0024234A" w:rsidRPr="00224CA5" w:rsidRDefault="0024234A" w:rsidP="00224CA5">
      <w:pPr>
        <w:widowControl/>
        <w:ind w:left="4962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24CA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AB3279" w:rsidRPr="00224CA5"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:rsidR="0024234A" w:rsidRPr="00224CA5" w:rsidRDefault="0024234A" w:rsidP="00224CA5">
      <w:pPr>
        <w:widowControl/>
        <w:ind w:left="4962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24CA5">
        <w:rPr>
          <w:rFonts w:ascii="Times New Roman" w:hAnsi="Times New Roman"/>
          <w:color w:val="000000" w:themeColor="text1"/>
          <w:sz w:val="24"/>
          <w:szCs w:val="24"/>
        </w:rPr>
        <w:t xml:space="preserve">к Положению о муниципальном земельном контроле </w:t>
      </w:r>
      <w:r w:rsidR="00B06013" w:rsidRPr="00224CA5">
        <w:rPr>
          <w:rFonts w:ascii="Times New Roman" w:hAnsi="Times New Roman"/>
          <w:color w:val="000000" w:themeColor="text1"/>
          <w:sz w:val="24"/>
          <w:szCs w:val="24"/>
        </w:rPr>
        <w:t>на территории</w:t>
      </w:r>
      <w:r w:rsidR="00B32107" w:rsidRPr="00224CA5">
        <w:rPr>
          <w:rFonts w:ascii="Times New Roman" w:hAnsi="Times New Roman"/>
          <w:color w:val="000000" w:themeColor="text1"/>
          <w:sz w:val="24"/>
          <w:szCs w:val="24"/>
        </w:rPr>
        <w:t xml:space="preserve"> Буинского </w:t>
      </w:r>
      <w:r w:rsidR="00746037" w:rsidRPr="00224CA5">
        <w:rPr>
          <w:rFonts w:ascii="Times New Roman" w:hAnsi="Times New Roman"/>
          <w:color w:val="000000" w:themeColor="text1"/>
          <w:sz w:val="24"/>
          <w:szCs w:val="24"/>
        </w:rPr>
        <w:t>муниципального района</w:t>
      </w:r>
      <w:r w:rsidR="00B32107" w:rsidRPr="00224CA5">
        <w:rPr>
          <w:rFonts w:ascii="Times New Roman" w:hAnsi="Times New Roman"/>
          <w:color w:val="000000" w:themeColor="text1"/>
          <w:sz w:val="24"/>
          <w:szCs w:val="24"/>
        </w:rPr>
        <w:t xml:space="preserve"> РТ</w:t>
      </w:r>
    </w:p>
    <w:p w:rsidR="0024234A" w:rsidRPr="00A838D5" w:rsidRDefault="0024234A" w:rsidP="0024234A">
      <w:pPr>
        <w:pStyle w:val="ConsPlusNormal"/>
        <w:spacing w:line="240" w:lineRule="exact"/>
        <w:jc w:val="center"/>
        <w:rPr>
          <w:color w:val="000000" w:themeColor="text1"/>
          <w:shd w:val="clear" w:color="auto" w:fill="F1C100"/>
        </w:rPr>
      </w:pPr>
    </w:p>
    <w:p w:rsidR="0024234A" w:rsidRPr="00A838D5" w:rsidRDefault="0024234A" w:rsidP="0024234A">
      <w:pPr>
        <w:pStyle w:val="ConsPlusNormal"/>
        <w:jc w:val="center"/>
        <w:rPr>
          <w:color w:val="000000" w:themeColor="text1"/>
          <w:shd w:val="clear" w:color="auto" w:fill="F1C100"/>
        </w:rPr>
      </w:pPr>
    </w:p>
    <w:p w:rsidR="0024234A" w:rsidRPr="00224CA5" w:rsidRDefault="0024234A" w:rsidP="0024234A">
      <w:pPr>
        <w:pStyle w:val="ConsPlusNormal"/>
        <w:ind w:firstLine="0"/>
        <w:jc w:val="center"/>
        <w:rPr>
          <w:color w:val="000000" w:themeColor="text1"/>
          <w:shd w:val="clear" w:color="auto" w:fill="F1C100"/>
        </w:rPr>
      </w:pPr>
      <w:r w:rsidRPr="00224CA5">
        <w:rPr>
          <w:color w:val="000000" w:themeColor="text1"/>
          <w:sz w:val="28"/>
        </w:rPr>
        <w:t xml:space="preserve">Перечень индикаторов риска </w:t>
      </w:r>
    </w:p>
    <w:p w:rsidR="00224CA5" w:rsidRDefault="0024234A" w:rsidP="0024234A">
      <w:pPr>
        <w:pStyle w:val="ConsPlusNormal"/>
        <w:jc w:val="center"/>
        <w:rPr>
          <w:color w:val="000000" w:themeColor="text1"/>
          <w:sz w:val="28"/>
        </w:rPr>
      </w:pPr>
      <w:r w:rsidRPr="00224CA5">
        <w:rPr>
          <w:color w:val="000000" w:themeColor="text1"/>
          <w:sz w:val="28"/>
        </w:rPr>
        <w:t xml:space="preserve">нарушения обязательных требований, проверяемых </w:t>
      </w:r>
    </w:p>
    <w:p w:rsidR="0024234A" w:rsidRPr="00224CA5" w:rsidRDefault="0024234A" w:rsidP="0024234A">
      <w:pPr>
        <w:pStyle w:val="ConsPlusNormal"/>
        <w:jc w:val="center"/>
        <w:rPr>
          <w:color w:val="000000" w:themeColor="text1"/>
        </w:rPr>
      </w:pPr>
      <w:r w:rsidRPr="00224CA5">
        <w:rPr>
          <w:color w:val="000000" w:themeColor="text1"/>
          <w:sz w:val="28"/>
        </w:rPr>
        <w:t xml:space="preserve">в рамках осуществления муниципального </w:t>
      </w:r>
      <w:proofErr w:type="gramStart"/>
      <w:r w:rsidRPr="00224CA5">
        <w:rPr>
          <w:color w:val="000000" w:themeColor="text1"/>
          <w:sz w:val="28"/>
        </w:rPr>
        <w:t>земельного  контроля</w:t>
      </w:r>
      <w:proofErr w:type="gramEnd"/>
    </w:p>
    <w:p w:rsidR="0024234A" w:rsidRPr="00224CA5" w:rsidRDefault="0024234A" w:rsidP="0024234A">
      <w:pPr>
        <w:pStyle w:val="ConsPlusNormal"/>
        <w:jc w:val="center"/>
        <w:rPr>
          <w:color w:val="000000" w:themeColor="text1"/>
          <w:sz w:val="28"/>
        </w:rPr>
      </w:pPr>
    </w:p>
    <w:p w:rsidR="0024234A" w:rsidRPr="00A838D5" w:rsidRDefault="0024234A" w:rsidP="00242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A838D5">
        <w:rPr>
          <w:rFonts w:ascii="Times New Roman" w:hAnsi="Times New Roman"/>
          <w:color w:val="000000" w:themeColor="text1"/>
          <w:sz w:val="28"/>
          <w:szCs w:val="28"/>
        </w:rPr>
        <w:tab/>
        <w:t>Несоответствие площади используемого контролируемым лицом земельного участка площади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24234A" w:rsidRPr="00A838D5" w:rsidRDefault="0024234A" w:rsidP="00242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A838D5">
        <w:rPr>
          <w:rFonts w:ascii="Times New Roman" w:hAnsi="Times New Roman"/>
          <w:color w:val="000000" w:themeColor="text1"/>
          <w:sz w:val="28"/>
          <w:szCs w:val="28"/>
        </w:rPr>
        <w:tab/>
        <w:t>Несоответствие фактического использования контролируемым лицом земельного участка цели использования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24234A" w:rsidRPr="00A838D5" w:rsidRDefault="0024234A" w:rsidP="00242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8D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A838D5">
        <w:rPr>
          <w:rFonts w:ascii="Times New Roman" w:hAnsi="Times New Roman"/>
          <w:color w:val="000000" w:themeColor="text1"/>
          <w:sz w:val="28"/>
          <w:szCs w:val="28"/>
        </w:rPr>
        <w:tab/>
        <w:t xml:space="preserve">Длительное </w:t>
      </w:r>
      <w:proofErr w:type="spellStart"/>
      <w:r w:rsidRPr="00A838D5">
        <w:rPr>
          <w:rFonts w:ascii="Times New Roman" w:hAnsi="Times New Roman"/>
          <w:color w:val="000000" w:themeColor="text1"/>
          <w:sz w:val="28"/>
          <w:szCs w:val="28"/>
        </w:rPr>
        <w:t>неосвоение</w:t>
      </w:r>
      <w:proofErr w:type="spellEnd"/>
      <w:r w:rsidRPr="00A838D5">
        <w:rPr>
          <w:rFonts w:ascii="Times New Roman" w:hAnsi="Times New Roman"/>
          <w:color w:val="000000" w:themeColor="text1"/>
          <w:sz w:val="28"/>
          <w:szCs w:val="28"/>
        </w:rPr>
        <w:t xml:space="preserve"> земельного участка при условии, </w:t>
      </w:r>
      <w:r w:rsidRPr="00A838D5">
        <w:rPr>
          <w:rFonts w:ascii="Times New Roman" w:hAnsi="Times New Roman"/>
          <w:color w:val="000000" w:themeColor="text1"/>
          <w:sz w:val="28"/>
          <w:szCs w:val="28"/>
        </w:rPr>
        <w:br/>
        <w:t>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</w:p>
    <w:p w:rsidR="0024234A" w:rsidRPr="00A838D5" w:rsidRDefault="0024234A" w:rsidP="0024234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838D5">
        <w:rPr>
          <w:color w:val="000000" w:themeColor="text1"/>
          <w:sz w:val="28"/>
          <w:szCs w:val="28"/>
        </w:rPr>
        <w:t>4.</w:t>
      </w:r>
      <w:r w:rsidRPr="00A838D5">
        <w:rPr>
          <w:color w:val="000000" w:themeColor="text1"/>
          <w:sz w:val="28"/>
          <w:szCs w:val="28"/>
        </w:rPr>
        <w:tab/>
        <w:t>Невыполнение обязательных требований к оформлению документов, являющихся основанием для использования земельных участков.</w:t>
      </w:r>
    </w:p>
    <w:p w:rsidR="0024234A" w:rsidRPr="00A838D5" w:rsidRDefault="0024234A" w:rsidP="0024234A">
      <w:pPr>
        <w:pStyle w:val="ConsPlusNormal"/>
        <w:jc w:val="both"/>
        <w:rPr>
          <w:color w:val="000000" w:themeColor="text1"/>
          <w:shd w:val="clear" w:color="auto" w:fill="F1C100"/>
        </w:rPr>
      </w:pPr>
    </w:p>
    <w:p w:rsidR="0024234A" w:rsidRPr="00A838D5" w:rsidRDefault="0024234A" w:rsidP="0024234A">
      <w:pPr>
        <w:pStyle w:val="ConsPlusNormal"/>
        <w:jc w:val="both"/>
        <w:rPr>
          <w:color w:val="000000" w:themeColor="text1"/>
          <w:shd w:val="clear" w:color="auto" w:fill="F1C100"/>
        </w:rPr>
      </w:pPr>
    </w:p>
    <w:p w:rsidR="0024234A" w:rsidRPr="00A838D5" w:rsidRDefault="0024234A" w:rsidP="0024234A">
      <w:pPr>
        <w:pStyle w:val="ConsPlusNormal"/>
        <w:spacing w:line="240" w:lineRule="exact"/>
        <w:jc w:val="center"/>
        <w:rPr>
          <w:color w:val="000000" w:themeColor="text1"/>
          <w:shd w:val="clear" w:color="auto" w:fill="F1C100"/>
        </w:rPr>
      </w:pPr>
    </w:p>
    <w:p w:rsidR="0024234A" w:rsidRPr="00A838D5" w:rsidRDefault="0024234A" w:rsidP="0024234A">
      <w:pPr>
        <w:pStyle w:val="ConsPlusNormal"/>
        <w:jc w:val="both"/>
        <w:rPr>
          <w:color w:val="000000" w:themeColor="text1"/>
          <w:shd w:val="clear" w:color="auto" w:fill="F1C100"/>
        </w:rPr>
      </w:pPr>
    </w:p>
    <w:p w:rsidR="0024234A" w:rsidRPr="00A838D5" w:rsidRDefault="0024234A" w:rsidP="0024234A">
      <w:pPr>
        <w:pStyle w:val="ConsPlusNormal"/>
        <w:ind w:firstLine="0"/>
        <w:jc w:val="both"/>
        <w:rPr>
          <w:color w:val="000000" w:themeColor="text1"/>
          <w:shd w:val="clear" w:color="auto" w:fill="F1C100"/>
        </w:rPr>
      </w:pPr>
      <w:r w:rsidRPr="00A838D5">
        <w:rPr>
          <w:color w:val="000000" w:themeColor="text1"/>
          <w:sz w:val="28"/>
        </w:rPr>
        <w:br w:type="page"/>
      </w:r>
    </w:p>
    <w:p w:rsidR="00B32107" w:rsidRPr="00224CA5" w:rsidRDefault="0024234A" w:rsidP="00224CA5">
      <w:pPr>
        <w:widowControl/>
        <w:ind w:left="4962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24CA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AB3279" w:rsidRPr="00224CA5"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:rsidR="0024234A" w:rsidRPr="00224CA5" w:rsidRDefault="0024234A" w:rsidP="00224CA5">
      <w:pPr>
        <w:widowControl/>
        <w:ind w:left="4962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24CA5">
        <w:rPr>
          <w:rFonts w:ascii="Times New Roman" w:hAnsi="Times New Roman"/>
          <w:color w:val="000000" w:themeColor="text1"/>
          <w:sz w:val="24"/>
          <w:szCs w:val="24"/>
        </w:rPr>
        <w:t xml:space="preserve">к Положению о муниципальном земельном контроле </w:t>
      </w:r>
      <w:r w:rsidR="00DC78EA" w:rsidRPr="00224CA5">
        <w:rPr>
          <w:rFonts w:ascii="Times New Roman" w:hAnsi="Times New Roman"/>
          <w:color w:val="000000" w:themeColor="text1"/>
          <w:sz w:val="24"/>
          <w:szCs w:val="24"/>
        </w:rPr>
        <w:t>на территории</w:t>
      </w:r>
      <w:r w:rsidR="00B32107" w:rsidRPr="00224CA5">
        <w:rPr>
          <w:rFonts w:ascii="Times New Roman" w:hAnsi="Times New Roman"/>
          <w:color w:val="000000" w:themeColor="text1"/>
          <w:sz w:val="24"/>
          <w:szCs w:val="24"/>
        </w:rPr>
        <w:t xml:space="preserve"> Буинского муниципального района РТ</w:t>
      </w:r>
    </w:p>
    <w:p w:rsidR="0024234A" w:rsidRPr="00224CA5" w:rsidRDefault="0024234A" w:rsidP="00224CA5">
      <w:pPr>
        <w:pStyle w:val="ConsPlusNormal"/>
        <w:jc w:val="right"/>
        <w:rPr>
          <w:strike/>
          <w:color w:val="000000" w:themeColor="text1"/>
          <w:szCs w:val="24"/>
        </w:rPr>
      </w:pPr>
    </w:p>
    <w:p w:rsidR="0024234A" w:rsidRPr="00A838D5" w:rsidRDefault="0024234A" w:rsidP="0024234A">
      <w:pPr>
        <w:pStyle w:val="ConsPlusNormal"/>
        <w:jc w:val="right"/>
        <w:rPr>
          <w:color w:val="000000" w:themeColor="text1"/>
        </w:rPr>
      </w:pPr>
    </w:p>
    <w:p w:rsidR="0024234A" w:rsidRPr="00224CA5" w:rsidRDefault="0024234A" w:rsidP="0024234A">
      <w:pPr>
        <w:pStyle w:val="ConsPlusNormal"/>
        <w:ind w:firstLine="0"/>
        <w:jc w:val="center"/>
        <w:rPr>
          <w:color w:val="000000" w:themeColor="text1"/>
          <w:sz w:val="28"/>
          <w:szCs w:val="28"/>
        </w:rPr>
      </w:pPr>
      <w:r w:rsidRPr="00224CA5">
        <w:rPr>
          <w:color w:val="000000" w:themeColor="text1"/>
          <w:sz w:val="28"/>
          <w:szCs w:val="28"/>
        </w:rPr>
        <w:t>Форма предписания Контрольного органа</w:t>
      </w:r>
    </w:p>
    <w:p w:rsidR="0024234A" w:rsidRPr="00A838D5" w:rsidRDefault="0024234A" w:rsidP="0024234A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24234A" w:rsidRPr="00A838D5" w:rsidTr="008768A9"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34A" w:rsidRPr="00A838D5" w:rsidRDefault="0024234A" w:rsidP="008768A9">
            <w:pPr>
              <w:pStyle w:val="ConsPlusNormal"/>
              <w:ind w:firstLine="0"/>
              <w:rPr>
                <w:color w:val="000000" w:themeColor="text1"/>
                <w:szCs w:val="20"/>
              </w:rPr>
            </w:pPr>
            <w:r w:rsidRPr="00A838D5">
              <w:rPr>
                <w:color w:val="000000" w:themeColor="text1"/>
                <w:szCs w:val="20"/>
              </w:rPr>
              <w:t>Бланк Контрольного органа</w:t>
            </w: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34A" w:rsidRPr="00A838D5" w:rsidRDefault="0024234A" w:rsidP="008768A9">
            <w:pPr>
              <w:pStyle w:val="ConsPlusNormal"/>
              <w:spacing w:line="240" w:lineRule="exact"/>
              <w:ind w:firstLine="5"/>
              <w:jc w:val="center"/>
              <w:rPr>
                <w:color w:val="000000" w:themeColor="text1"/>
                <w:szCs w:val="20"/>
              </w:rPr>
            </w:pPr>
            <w:r w:rsidRPr="00A838D5">
              <w:rPr>
                <w:color w:val="000000" w:themeColor="text1"/>
                <w:szCs w:val="20"/>
              </w:rPr>
              <w:t>_________________________________</w:t>
            </w:r>
          </w:p>
          <w:p w:rsidR="0024234A" w:rsidRPr="00A838D5" w:rsidRDefault="0024234A" w:rsidP="008768A9">
            <w:pPr>
              <w:pStyle w:val="ConsPlusNormal"/>
              <w:spacing w:line="240" w:lineRule="exact"/>
              <w:ind w:firstLine="5"/>
              <w:jc w:val="center"/>
              <w:rPr>
                <w:color w:val="000000" w:themeColor="text1"/>
                <w:szCs w:val="20"/>
              </w:rPr>
            </w:pPr>
            <w:r w:rsidRPr="00A838D5">
              <w:rPr>
                <w:color w:val="000000" w:themeColor="text1"/>
                <w:szCs w:val="20"/>
              </w:rPr>
              <w:t>(указывается должность руководителя контролируемого лица)</w:t>
            </w:r>
          </w:p>
          <w:p w:rsidR="0024234A" w:rsidRPr="00A838D5" w:rsidRDefault="0024234A" w:rsidP="008768A9">
            <w:pPr>
              <w:pStyle w:val="ConsPlusNormal"/>
              <w:spacing w:line="240" w:lineRule="exact"/>
              <w:ind w:firstLine="5"/>
              <w:jc w:val="center"/>
              <w:rPr>
                <w:color w:val="000000" w:themeColor="text1"/>
                <w:szCs w:val="20"/>
              </w:rPr>
            </w:pPr>
            <w:r w:rsidRPr="00A838D5">
              <w:rPr>
                <w:color w:val="000000" w:themeColor="text1"/>
                <w:szCs w:val="20"/>
              </w:rPr>
              <w:t>_________________________________</w:t>
            </w:r>
          </w:p>
          <w:p w:rsidR="0024234A" w:rsidRPr="00A838D5" w:rsidRDefault="0024234A" w:rsidP="008768A9">
            <w:pPr>
              <w:pStyle w:val="ConsPlusNormal"/>
              <w:spacing w:line="240" w:lineRule="exact"/>
              <w:ind w:firstLine="5"/>
              <w:jc w:val="center"/>
              <w:rPr>
                <w:color w:val="000000" w:themeColor="text1"/>
                <w:szCs w:val="20"/>
              </w:rPr>
            </w:pPr>
            <w:r w:rsidRPr="00A838D5">
              <w:rPr>
                <w:color w:val="000000" w:themeColor="text1"/>
                <w:szCs w:val="20"/>
              </w:rPr>
              <w:t>(указывается полное наименование контролируемого лица)</w:t>
            </w:r>
          </w:p>
          <w:p w:rsidR="0024234A" w:rsidRPr="00A838D5" w:rsidRDefault="0024234A" w:rsidP="008768A9">
            <w:pPr>
              <w:pStyle w:val="ConsPlusNormal"/>
              <w:spacing w:line="240" w:lineRule="exact"/>
              <w:ind w:firstLine="5"/>
              <w:jc w:val="center"/>
              <w:rPr>
                <w:color w:val="000000" w:themeColor="text1"/>
                <w:szCs w:val="20"/>
              </w:rPr>
            </w:pPr>
            <w:r w:rsidRPr="00A838D5">
              <w:rPr>
                <w:color w:val="000000" w:themeColor="text1"/>
                <w:szCs w:val="20"/>
              </w:rPr>
              <w:t>_________________________________</w:t>
            </w:r>
          </w:p>
          <w:p w:rsidR="0024234A" w:rsidRPr="00A838D5" w:rsidRDefault="0024234A" w:rsidP="008768A9">
            <w:pPr>
              <w:pStyle w:val="ConsPlusNormal"/>
              <w:spacing w:line="240" w:lineRule="exact"/>
              <w:ind w:firstLine="5"/>
              <w:jc w:val="center"/>
              <w:rPr>
                <w:color w:val="000000" w:themeColor="text1"/>
                <w:szCs w:val="20"/>
              </w:rPr>
            </w:pPr>
            <w:r w:rsidRPr="00A838D5">
              <w:rPr>
                <w:color w:val="000000" w:themeColor="text1"/>
                <w:szCs w:val="20"/>
              </w:rPr>
              <w:t>(указывается фамилия, имя, отчество</w:t>
            </w:r>
          </w:p>
          <w:p w:rsidR="0024234A" w:rsidRPr="00A838D5" w:rsidRDefault="0024234A" w:rsidP="008768A9">
            <w:pPr>
              <w:pStyle w:val="ConsPlusNormal"/>
              <w:spacing w:line="240" w:lineRule="exact"/>
              <w:ind w:firstLine="5"/>
              <w:jc w:val="center"/>
              <w:rPr>
                <w:color w:val="000000" w:themeColor="text1"/>
                <w:szCs w:val="20"/>
              </w:rPr>
            </w:pPr>
            <w:r w:rsidRPr="00A838D5">
              <w:rPr>
                <w:color w:val="000000" w:themeColor="text1"/>
                <w:szCs w:val="20"/>
              </w:rPr>
              <w:t>(при наличии) руководителя контролируемого лица)</w:t>
            </w:r>
          </w:p>
          <w:p w:rsidR="0024234A" w:rsidRPr="00A838D5" w:rsidRDefault="0024234A" w:rsidP="008768A9">
            <w:pPr>
              <w:pStyle w:val="ConsPlusNormal"/>
              <w:spacing w:line="240" w:lineRule="exact"/>
              <w:ind w:firstLine="5"/>
              <w:jc w:val="center"/>
              <w:rPr>
                <w:color w:val="000000" w:themeColor="text1"/>
                <w:szCs w:val="20"/>
              </w:rPr>
            </w:pPr>
            <w:r w:rsidRPr="00A838D5">
              <w:rPr>
                <w:color w:val="000000" w:themeColor="text1"/>
                <w:szCs w:val="20"/>
              </w:rPr>
              <w:t>_________________________________</w:t>
            </w:r>
          </w:p>
          <w:p w:rsidR="0024234A" w:rsidRPr="00A838D5" w:rsidRDefault="0024234A" w:rsidP="008768A9">
            <w:pPr>
              <w:pStyle w:val="ConsPlusNormal"/>
              <w:spacing w:line="240" w:lineRule="exact"/>
              <w:ind w:firstLine="5"/>
              <w:jc w:val="center"/>
              <w:rPr>
                <w:color w:val="000000" w:themeColor="text1"/>
                <w:szCs w:val="20"/>
              </w:rPr>
            </w:pPr>
            <w:r w:rsidRPr="00A838D5">
              <w:rPr>
                <w:color w:val="000000" w:themeColor="text1"/>
                <w:szCs w:val="20"/>
              </w:rPr>
              <w:t>(указывается адрес места нахождения контролируемого лица)</w:t>
            </w:r>
          </w:p>
        </w:tc>
      </w:tr>
    </w:tbl>
    <w:p w:rsidR="0024234A" w:rsidRPr="00A838D5" w:rsidRDefault="0024234A" w:rsidP="0024234A">
      <w:pPr>
        <w:pStyle w:val="ConsPlusNormal"/>
        <w:ind w:firstLine="0"/>
        <w:jc w:val="center"/>
        <w:rPr>
          <w:color w:val="000000" w:themeColor="text1"/>
          <w:szCs w:val="24"/>
        </w:rPr>
      </w:pPr>
    </w:p>
    <w:p w:rsidR="0024234A" w:rsidRPr="00A838D5" w:rsidRDefault="0024234A" w:rsidP="0024234A">
      <w:pPr>
        <w:pStyle w:val="ConsPlusNonformat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11" w:name="Par320"/>
      <w:bookmarkEnd w:id="11"/>
      <w:r w:rsidRPr="00A838D5">
        <w:rPr>
          <w:rFonts w:ascii="Times New Roman" w:hAnsi="Times New Roman"/>
          <w:color w:val="000000" w:themeColor="text1"/>
          <w:sz w:val="24"/>
          <w:szCs w:val="24"/>
        </w:rPr>
        <w:t>ПРЕДПИСАНИЕ</w:t>
      </w:r>
    </w:p>
    <w:p w:rsidR="0024234A" w:rsidRPr="00A838D5" w:rsidRDefault="0024234A" w:rsidP="0024234A">
      <w:pPr>
        <w:pStyle w:val="ConsPlusNonforma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4234A" w:rsidRPr="00A838D5" w:rsidRDefault="0024234A" w:rsidP="0024234A">
      <w:pPr>
        <w:pStyle w:val="ConsPlusNonformat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</w:t>
      </w:r>
    </w:p>
    <w:p w:rsidR="0024234A" w:rsidRPr="00A838D5" w:rsidRDefault="0024234A" w:rsidP="0024234A">
      <w:pPr>
        <w:pStyle w:val="ConsPlusNonformat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i/>
          <w:color w:val="000000" w:themeColor="text1"/>
          <w:sz w:val="24"/>
          <w:szCs w:val="24"/>
        </w:rPr>
        <w:t>(указывается полное наименование контролируемого лица в дательном падеже)</w:t>
      </w:r>
    </w:p>
    <w:p w:rsidR="0024234A" w:rsidRPr="00A838D5" w:rsidRDefault="0024234A" w:rsidP="0024234A">
      <w:pPr>
        <w:pStyle w:val="ConsPlusNonformat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color w:val="000000" w:themeColor="text1"/>
          <w:sz w:val="24"/>
          <w:szCs w:val="24"/>
        </w:rPr>
        <w:t>об устранении выявленных нарушений обязательных требований</w:t>
      </w:r>
    </w:p>
    <w:p w:rsidR="0024234A" w:rsidRPr="00A838D5" w:rsidRDefault="0024234A" w:rsidP="0024234A">
      <w:pPr>
        <w:pStyle w:val="ConsPlusNonforma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color w:val="000000" w:themeColor="text1"/>
          <w:sz w:val="24"/>
          <w:szCs w:val="24"/>
        </w:rPr>
        <w:t>По результатам _____________________________________________________________,</w:t>
      </w:r>
    </w:p>
    <w:p w:rsidR="0024234A" w:rsidRPr="00A838D5" w:rsidRDefault="0024234A" w:rsidP="0024234A">
      <w:pPr>
        <w:pStyle w:val="ConsPlusNonformat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i/>
          <w:color w:val="000000" w:themeColor="text1"/>
          <w:sz w:val="24"/>
          <w:szCs w:val="24"/>
        </w:rPr>
        <w:t xml:space="preserve">(указываются вид и форма контрольного мероприятия в соответствии </w:t>
      </w:r>
    </w:p>
    <w:p w:rsidR="0024234A" w:rsidRPr="00A838D5" w:rsidRDefault="0024234A" w:rsidP="0024234A">
      <w:pPr>
        <w:pStyle w:val="ConsPlusNonformat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i/>
          <w:color w:val="000000" w:themeColor="text1"/>
          <w:sz w:val="24"/>
          <w:szCs w:val="24"/>
        </w:rPr>
        <w:t>с решением Контрольного органа)</w:t>
      </w: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color w:val="000000" w:themeColor="text1"/>
          <w:sz w:val="24"/>
          <w:szCs w:val="24"/>
        </w:rPr>
        <w:t>проведенной _______________________________________________________________</w:t>
      </w: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</w:t>
      </w:r>
      <w:r w:rsidRPr="00A838D5">
        <w:rPr>
          <w:rFonts w:ascii="Times New Roman" w:hAnsi="Times New Roman"/>
          <w:i/>
          <w:color w:val="000000" w:themeColor="text1"/>
          <w:sz w:val="24"/>
          <w:szCs w:val="24"/>
        </w:rPr>
        <w:t>(указывается полное наименование контрольного органа)</w:t>
      </w: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color w:val="000000" w:themeColor="text1"/>
          <w:sz w:val="24"/>
          <w:szCs w:val="24"/>
        </w:rPr>
        <w:t>в отношении _______________________________________________________________</w:t>
      </w: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</w:t>
      </w:r>
      <w:r w:rsidRPr="00A838D5">
        <w:rPr>
          <w:rFonts w:ascii="Times New Roman" w:hAnsi="Times New Roman"/>
          <w:i/>
          <w:color w:val="000000" w:themeColor="text1"/>
          <w:sz w:val="24"/>
          <w:szCs w:val="24"/>
        </w:rPr>
        <w:t>(указывается полное наименование контролируемого лица)</w:t>
      </w: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color w:val="000000" w:themeColor="text1"/>
          <w:sz w:val="24"/>
          <w:szCs w:val="24"/>
        </w:rPr>
        <w:t>в период с «__» _________________ 20__ г. по «__» _________________ 20__ г.</w:t>
      </w: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color w:val="000000" w:themeColor="text1"/>
          <w:sz w:val="24"/>
          <w:szCs w:val="24"/>
        </w:rPr>
        <w:t>на основании ______________________________________________________________</w:t>
      </w:r>
    </w:p>
    <w:p w:rsidR="0024234A" w:rsidRPr="00A838D5" w:rsidRDefault="0024234A" w:rsidP="0024234A">
      <w:pPr>
        <w:pStyle w:val="ConsPlusNonformat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i/>
          <w:color w:val="000000" w:themeColor="text1"/>
          <w:sz w:val="24"/>
          <w:szCs w:val="24"/>
        </w:rPr>
        <w:t xml:space="preserve">(указываются наименование и реквизиты </w:t>
      </w:r>
      <w:r w:rsidRPr="00A838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акта Контрольного </w:t>
      </w:r>
      <w:r w:rsidRPr="00A838D5">
        <w:rPr>
          <w:rFonts w:ascii="Times New Roman" w:hAnsi="Times New Roman"/>
          <w:i/>
          <w:color w:val="000000" w:themeColor="text1"/>
          <w:sz w:val="24"/>
          <w:szCs w:val="24"/>
        </w:rPr>
        <w:t>органа о проведении контрольного мероприятия)</w:t>
      </w: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color w:val="000000" w:themeColor="text1"/>
          <w:sz w:val="24"/>
          <w:szCs w:val="24"/>
        </w:rPr>
        <w:t>выявлены нарушения обязательных требований ________________ законодательства:</w:t>
      </w:r>
    </w:p>
    <w:p w:rsidR="0024234A" w:rsidRPr="00A838D5" w:rsidRDefault="0024234A" w:rsidP="0024234A">
      <w:pPr>
        <w:pStyle w:val="ConsPlusNonformat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i/>
          <w:color w:val="000000" w:themeColor="text1"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24234A" w:rsidRPr="00A838D5" w:rsidRDefault="0024234A" w:rsidP="0024234A">
      <w:pPr>
        <w:pStyle w:val="ConsPlusNonformat"/>
        <w:jc w:val="both"/>
        <w:rPr>
          <w:color w:val="000000" w:themeColor="text1"/>
        </w:rPr>
      </w:pP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color w:val="000000" w:themeColor="text1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color w:val="000000" w:themeColor="text1"/>
          <w:sz w:val="24"/>
          <w:szCs w:val="24"/>
        </w:rPr>
        <w:t>предписывает:</w:t>
      </w: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color w:val="000000" w:themeColor="text1"/>
          <w:sz w:val="24"/>
          <w:szCs w:val="24"/>
        </w:rPr>
        <w:t>1. Устранить выявленные нарушения обязательных требований в срок до</w:t>
      </w: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color w:val="000000" w:themeColor="text1"/>
          <w:sz w:val="24"/>
          <w:szCs w:val="24"/>
        </w:rPr>
        <w:lastRenderedPageBreak/>
        <w:t>«______» ______________ 20_____ г. включительно.</w:t>
      </w: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color w:val="000000" w:themeColor="text1"/>
          <w:sz w:val="24"/>
          <w:szCs w:val="24"/>
        </w:rPr>
        <w:t>2. Уведомить _______________________________________________________________</w:t>
      </w: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 w:rsidRPr="00A838D5">
        <w:rPr>
          <w:rFonts w:ascii="Times New Roman" w:hAnsi="Times New Roman"/>
          <w:i/>
          <w:color w:val="000000" w:themeColor="text1"/>
          <w:sz w:val="24"/>
          <w:szCs w:val="24"/>
        </w:rPr>
        <w:t>(указывается полное наименование контрольного органа)</w:t>
      </w: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color w:val="000000" w:themeColor="text1"/>
          <w:sz w:val="24"/>
          <w:szCs w:val="24"/>
        </w:rPr>
        <w:t xml:space="preserve"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</w:t>
      </w: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color w:val="000000" w:themeColor="text1"/>
          <w:sz w:val="24"/>
          <w:szCs w:val="24"/>
        </w:rPr>
        <w:t>до «__» _______________ 20_____ г. включительно.</w:t>
      </w: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34A" w:rsidRPr="00A838D5" w:rsidRDefault="0024234A" w:rsidP="0024234A">
      <w:pPr>
        <w:pStyle w:val="ConsPlus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38D5">
        <w:rPr>
          <w:rFonts w:ascii="Times New Roman" w:hAnsi="Times New Roman"/>
          <w:color w:val="000000" w:themeColor="text1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24234A" w:rsidRPr="00A838D5" w:rsidRDefault="0024234A" w:rsidP="0024234A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011"/>
      </w:tblGrid>
      <w:tr w:rsidR="00A838D5" w:rsidRPr="00A838D5" w:rsidTr="008768A9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34A" w:rsidRPr="00A838D5" w:rsidRDefault="0024234A" w:rsidP="008768A9">
            <w:pPr>
              <w:pStyle w:val="ConsPlusNormal"/>
              <w:ind w:firstLine="0"/>
              <w:rPr>
                <w:color w:val="000000" w:themeColor="text1"/>
                <w:szCs w:val="20"/>
              </w:rPr>
            </w:pPr>
            <w:r w:rsidRPr="00A838D5">
              <w:rPr>
                <w:color w:val="000000" w:themeColor="text1"/>
                <w:szCs w:val="20"/>
              </w:rPr>
              <w:t>__________________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34A" w:rsidRPr="00A838D5" w:rsidRDefault="0024234A" w:rsidP="008768A9">
            <w:pPr>
              <w:pStyle w:val="ConsPlusNormal"/>
              <w:ind w:firstLine="0"/>
              <w:rPr>
                <w:color w:val="000000" w:themeColor="text1"/>
                <w:szCs w:val="20"/>
              </w:rPr>
            </w:pPr>
            <w:r w:rsidRPr="00A838D5">
              <w:rPr>
                <w:color w:val="000000" w:themeColor="text1"/>
                <w:szCs w:val="20"/>
              </w:rPr>
              <w:t>_______________________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34A" w:rsidRPr="00A838D5" w:rsidRDefault="0024234A" w:rsidP="008768A9">
            <w:pPr>
              <w:pStyle w:val="ConsPlusNormal"/>
              <w:jc w:val="center"/>
              <w:rPr>
                <w:color w:val="000000" w:themeColor="text1"/>
                <w:szCs w:val="20"/>
              </w:rPr>
            </w:pPr>
            <w:r w:rsidRPr="00A838D5">
              <w:rPr>
                <w:color w:val="000000" w:themeColor="text1"/>
                <w:szCs w:val="20"/>
              </w:rPr>
              <w:t>__________________</w:t>
            </w:r>
          </w:p>
        </w:tc>
      </w:tr>
      <w:tr w:rsidR="0024234A" w:rsidRPr="00A838D5" w:rsidTr="008768A9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34A" w:rsidRPr="00A838D5" w:rsidRDefault="0024234A" w:rsidP="008768A9">
            <w:pPr>
              <w:pStyle w:val="ConsPlusNormal"/>
              <w:ind w:firstLine="0"/>
              <w:rPr>
                <w:color w:val="000000" w:themeColor="text1"/>
                <w:szCs w:val="20"/>
                <w:vertAlign w:val="superscript"/>
              </w:rPr>
            </w:pPr>
            <w:r w:rsidRPr="00A838D5">
              <w:rPr>
                <w:color w:val="000000" w:themeColor="text1"/>
                <w:szCs w:val="20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34A" w:rsidRPr="00A838D5" w:rsidRDefault="0024234A" w:rsidP="008768A9">
            <w:pPr>
              <w:pStyle w:val="ConsPlusNormal"/>
              <w:ind w:firstLine="0"/>
              <w:jc w:val="center"/>
              <w:rPr>
                <w:color w:val="000000" w:themeColor="text1"/>
                <w:szCs w:val="20"/>
                <w:vertAlign w:val="superscript"/>
              </w:rPr>
            </w:pPr>
            <w:r w:rsidRPr="00A838D5">
              <w:rPr>
                <w:color w:val="000000" w:themeColor="text1"/>
                <w:szCs w:val="20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34A" w:rsidRPr="00A838D5" w:rsidRDefault="0024234A" w:rsidP="008768A9">
            <w:pPr>
              <w:pStyle w:val="ConsPlusNormal"/>
              <w:ind w:firstLine="0"/>
              <w:jc w:val="center"/>
              <w:rPr>
                <w:color w:val="000000" w:themeColor="text1"/>
                <w:szCs w:val="20"/>
                <w:vertAlign w:val="superscript"/>
              </w:rPr>
            </w:pPr>
            <w:r w:rsidRPr="00A838D5">
              <w:rPr>
                <w:color w:val="000000" w:themeColor="text1"/>
                <w:szCs w:val="20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DB020A" w:rsidRPr="00A838D5" w:rsidRDefault="00DB020A" w:rsidP="00B32107">
      <w:pPr>
        <w:pStyle w:val="a8"/>
        <w:widowControl/>
        <w:tabs>
          <w:tab w:val="left" w:pos="1134"/>
        </w:tabs>
        <w:ind w:left="0"/>
        <w:rPr>
          <w:rFonts w:ascii="Times New Roman" w:hAnsi="Times New Roman"/>
          <w:b/>
          <w:color w:val="000000" w:themeColor="text1"/>
          <w:sz w:val="28"/>
          <w:lang w:val="ru-RU"/>
        </w:rPr>
      </w:pPr>
    </w:p>
    <w:p w:rsidR="00B32107" w:rsidRDefault="00B32107">
      <w:pPr>
        <w:widowControl/>
        <w:spacing w:after="200" w:line="276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br w:type="page"/>
      </w:r>
    </w:p>
    <w:p w:rsidR="0024234A" w:rsidRPr="00224CA5" w:rsidRDefault="0024234A" w:rsidP="00224CA5">
      <w:pPr>
        <w:widowControl/>
        <w:ind w:left="4962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24CA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AB3279" w:rsidRPr="00224CA5">
        <w:rPr>
          <w:rFonts w:ascii="Times New Roman" w:hAnsi="Times New Roman"/>
          <w:color w:val="000000" w:themeColor="text1"/>
          <w:sz w:val="24"/>
          <w:szCs w:val="24"/>
        </w:rPr>
        <w:t>4</w:t>
      </w:r>
    </w:p>
    <w:p w:rsidR="0024234A" w:rsidRPr="00224CA5" w:rsidRDefault="0024234A" w:rsidP="00224CA5">
      <w:pPr>
        <w:widowControl/>
        <w:ind w:left="4962"/>
        <w:jc w:val="right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224CA5">
        <w:rPr>
          <w:rFonts w:ascii="Times New Roman" w:hAnsi="Times New Roman"/>
          <w:color w:val="000000" w:themeColor="text1"/>
          <w:sz w:val="24"/>
          <w:szCs w:val="24"/>
        </w:rPr>
        <w:t xml:space="preserve">к Положению о муниципальном земельном контроле </w:t>
      </w:r>
      <w:r w:rsidR="00DC78EA" w:rsidRPr="00224CA5">
        <w:rPr>
          <w:rFonts w:ascii="Times New Roman" w:hAnsi="Times New Roman"/>
          <w:color w:val="000000" w:themeColor="text1"/>
          <w:sz w:val="24"/>
          <w:szCs w:val="24"/>
        </w:rPr>
        <w:t>на территории</w:t>
      </w:r>
      <w:r w:rsidR="00B32107" w:rsidRPr="00224CA5">
        <w:rPr>
          <w:rFonts w:ascii="Times New Roman" w:hAnsi="Times New Roman"/>
          <w:color w:val="000000" w:themeColor="text1"/>
          <w:sz w:val="24"/>
          <w:szCs w:val="24"/>
        </w:rPr>
        <w:t xml:space="preserve"> Буинского муниципального района РТ </w:t>
      </w:r>
    </w:p>
    <w:p w:rsidR="0024234A" w:rsidRPr="00A838D5" w:rsidRDefault="0024234A" w:rsidP="0024234A">
      <w:pPr>
        <w:pStyle w:val="a8"/>
        <w:widowControl/>
        <w:tabs>
          <w:tab w:val="left" w:pos="1134"/>
        </w:tabs>
        <w:ind w:left="0"/>
        <w:rPr>
          <w:rFonts w:ascii="Times New Roman" w:hAnsi="Times New Roman"/>
          <w:b/>
          <w:color w:val="000000" w:themeColor="text1"/>
          <w:sz w:val="28"/>
          <w:lang w:val="ru-RU"/>
        </w:rPr>
      </w:pPr>
    </w:p>
    <w:p w:rsidR="00224CA5" w:rsidRDefault="0024234A" w:rsidP="00710EBC">
      <w:pPr>
        <w:pStyle w:val="a8"/>
        <w:widowControl/>
        <w:tabs>
          <w:tab w:val="left" w:pos="1134"/>
        </w:tabs>
        <w:ind w:left="0"/>
        <w:jc w:val="center"/>
        <w:rPr>
          <w:rFonts w:ascii="Times New Roman" w:hAnsi="Times New Roman"/>
          <w:color w:val="000000" w:themeColor="text1"/>
          <w:sz w:val="28"/>
        </w:rPr>
      </w:pPr>
      <w:r w:rsidRPr="00224CA5">
        <w:rPr>
          <w:rFonts w:ascii="Times New Roman" w:hAnsi="Times New Roman"/>
          <w:color w:val="000000" w:themeColor="text1"/>
          <w:sz w:val="28"/>
        </w:rPr>
        <w:t xml:space="preserve">Ключевые показатели муниципального </w:t>
      </w:r>
      <w:r w:rsidR="00DC78EA" w:rsidRPr="00224CA5">
        <w:rPr>
          <w:rFonts w:ascii="Times New Roman" w:hAnsi="Times New Roman"/>
          <w:color w:val="000000" w:themeColor="text1"/>
          <w:sz w:val="28"/>
          <w:lang w:val="ru-RU"/>
        </w:rPr>
        <w:t xml:space="preserve">земельного </w:t>
      </w:r>
      <w:r w:rsidRPr="00224CA5">
        <w:rPr>
          <w:rFonts w:ascii="Times New Roman" w:hAnsi="Times New Roman"/>
          <w:color w:val="000000" w:themeColor="text1"/>
          <w:sz w:val="28"/>
        </w:rPr>
        <w:t xml:space="preserve">контроля </w:t>
      </w:r>
    </w:p>
    <w:p w:rsidR="0024234A" w:rsidRPr="00224CA5" w:rsidRDefault="0024234A" w:rsidP="00710EBC">
      <w:pPr>
        <w:pStyle w:val="a8"/>
        <w:widowControl/>
        <w:tabs>
          <w:tab w:val="left" w:pos="1134"/>
        </w:tabs>
        <w:ind w:left="0"/>
        <w:jc w:val="center"/>
        <w:rPr>
          <w:rFonts w:ascii="Times New Roman" w:hAnsi="Times New Roman"/>
          <w:color w:val="000000" w:themeColor="text1"/>
          <w:sz w:val="28"/>
          <w:lang w:val="ru-RU"/>
        </w:rPr>
      </w:pPr>
      <w:r w:rsidRPr="00224CA5">
        <w:rPr>
          <w:rFonts w:ascii="Times New Roman" w:hAnsi="Times New Roman"/>
          <w:color w:val="000000" w:themeColor="text1"/>
          <w:sz w:val="28"/>
        </w:rPr>
        <w:t>и их целевые значения, индикативные показатели</w:t>
      </w:r>
    </w:p>
    <w:p w:rsidR="0024234A" w:rsidRDefault="0024234A" w:rsidP="0024234A">
      <w:pPr>
        <w:jc w:val="center"/>
        <w:rPr>
          <w:color w:val="000000" w:themeColor="text1"/>
          <w:sz w:val="28"/>
          <w:szCs w:val="28"/>
        </w:rPr>
      </w:pPr>
    </w:p>
    <w:tbl>
      <w:tblPr>
        <w:tblW w:w="9796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06"/>
        <w:gridCol w:w="3350"/>
        <w:gridCol w:w="1380"/>
        <w:gridCol w:w="2835"/>
        <w:gridCol w:w="1419"/>
      </w:tblGrid>
      <w:tr w:rsidR="00710EBC" w:rsidRPr="00A838D5" w:rsidTr="00E62F59">
        <w:trPr>
          <w:gridBefore w:val="1"/>
          <w:trHeight w:val="542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0EBC" w:rsidRPr="00224CA5" w:rsidRDefault="00710EBC" w:rsidP="00E62F59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224CA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А</w:t>
            </w:r>
          </w:p>
        </w:tc>
        <w:tc>
          <w:tcPr>
            <w:tcW w:w="8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0EBC" w:rsidRPr="00224CA5" w:rsidRDefault="00710EBC" w:rsidP="00E62F59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224CA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Показатели результативности, отражающие уровень достижения значимых результатов муниципального земельного контроля</w:t>
            </w:r>
          </w:p>
        </w:tc>
      </w:tr>
      <w:tr w:rsidR="00710EBC" w:rsidRPr="00A838D5" w:rsidTr="00E62F59">
        <w:trPr>
          <w:gridBefore w:val="1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0EBC" w:rsidRPr="00A838D5" w:rsidRDefault="00710EBC" w:rsidP="00E62F59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А.1.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0EBC" w:rsidRPr="00A838D5" w:rsidRDefault="00710EBC" w:rsidP="00E62F59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Доля используемых земельных участков в соответствии с правоустанавливающими документами (разрешенное использование)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0EBC" w:rsidRPr="00A838D5" w:rsidRDefault="00710EBC" w:rsidP="00E62F59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proofErr w:type="spellStart"/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Кпр</w:t>
            </w:r>
            <w:proofErr w:type="spellEnd"/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x 100% / </w:t>
            </w:r>
            <w:proofErr w:type="spellStart"/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Кипн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0EBC" w:rsidRPr="00A838D5" w:rsidRDefault="00710EBC" w:rsidP="00E62F59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proofErr w:type="spellStart"/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Кипн</w:t>
            </w:r>
            <w:proofErr w:type="spellEnd"/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- количество </w:t>
            </w:r>
            <w:proofErr w:type="gramStart"/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земельных</w:t>
            </w:r>
            <w:r w:rsidR="00224CA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участков</w:t>
            </w:r>
            <w:proofErr w:type="gramEnd"/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используемых по назначению (шт.)</w:t>
            </w:r>
          </w:p>
          <w:p w:rsidR="00710EBC" w:rsidRPr="00A838D5" w:rsidRDefault="00710EBC" w:rsidP="00E62F59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proofErr w:type="spellStart"/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Кпр</w:t>
            </w:r>
            <w:proofErr w:type="spellEnd"/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- количество проверенных земельных участков (шт.)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0EBC" w:rsidRPr="00A838D5" w:rsidRDefault="00710EBC" w:rsidP="00E62F59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Не менее 50%</w:t>
            </w:r>
          </w:p>
        </w:tc>
      </w:tr>
      <w:tr w:rsidR="00710EBC" w:rsidRPr="00A838D5" w:rsidTr="00E62F59">
        <w:trPr>
          <w:gridBefore w:val="1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0EBC" w:rsidRPr="00A838D5" w:rsidRDefault="00710EBC" w:rsidP="00E62F59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А.2.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0EBC" w:rsidRPr="00A838D5" w:rsidRDefault="00710EBC" w:rsidP="00E62F59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Доля юридических лиц, индивидуальных предпринимателей, граждан у которых были устранены нарушения, выявленные в ходе проверок, рейдовых осмотров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0EBC" w:rsidRPr="00A838D5" w:rsidRDefault="00710EBC" w:rsidP="00E62F59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Кун х 100%/ </w:t>
            </w:r>
            <w:proofErr w:type="spellStart"/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Кн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0EBC" w:rsidRPr="00A838D5" w:rsidRDefault="00710EBC" w:rsidP="00E62F59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Кун - количество пользователей земельных участков, которые устранили нарушения земельного законодательства</w:t>
            </w:r>
          </w:p>
          <w:p w:rsidR="00710EBC" w:rsidRPr="00A838D5" w:rsidRDefault="00710EBC" w:rsidP="00E62F59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proofErr w:type="spellStart"/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Кн</w:t>
            </w:r>
            <w:proofErr w:type="spellEnd"/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- количество пользователей земельных участков у которых были выявлены нарушения земельного законодательства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0EBC" w:rsidRPr="00A838D5" w:rsidRDefault="00710EBC" w:rsidP="00E62F59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A838D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Не менее 50%</w:t>
            </w:r>
          </w:p>
        </w:tc>
      </w:tr>
      <w:tr w:rsidR="00A838D5" w:rsidRPr="00A838D5" w:rsidTr="00E62F59">
        <w:trPr>
          <w:gridAfter w:val="5"/>
          <w:wAfter w:w="979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24234A" w:rsidRPr="00A838D5" w:rsidRDefault="0024234A" w:rsidP="008768A9">
            <w:pPr>
              <w:widowControl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C78EA" w:rsidRDefault="00DC78EA" w:rsidP="00DC78EA">
      <w:pPr>
        <w:widowControl/>
        <w:tabs>
          <w:tab w:val="left" w:pos="1134"/>
        </w:tabs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24CA5">
        <w:rPr>
          <w:rFonts w:ascii="Times New Roman" w:hAnsi="Times New Roman"/>
          <w:color w:val="000000" w:themeColor="text1"/>
          <w:sz w:val="28"/>
          <w:szCs w:val="28"/>
        </w:rPr>
        <w:t>Индикативные показатели</w:t>
      </w:r>
    </w:p>
    <w:p w:rsidR="00E62F59" w:rsidRPr="00224CA5" w:rsidRDefault="00E62F59" w:rsidP="00DC78EA">
      <w:pPr>
        <w:widowControl/>
        <w:tabs>
          <w:tab w:val="left" w:pos="1134"/>
        </w:tabs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2" w:name="_GoBack"/>
      <w:bookmarkEnd w:id="12"/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2232"/>
        <w:gridCol w:w="177"/>
        <w:gridCol w:w="801"/>
        <w:gridCol w:w="14"/>
        <w:gridCol w:w="2678"/>
        <w:gridCol w:w="127"/>
        <w:gridCol w:w="874"/>
        <w:gridCol w:w="133"/>
        <w:gridCol w:w="1849"/>
      </w:tblGrid>
      <w:tr w:rsidR="00A838D5" w:rsidRPr="00E62F59" w:rsidTr="00E62F59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710EBC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A838D5"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8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Индикативные показатели, характеризующие параметры </w:t>
            </w:r>
          </w:p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проведенных мероприятий</w:t>
            </w:r>
          </w:p>
        </w:tc>
      </w:tr>
      <w:tr w:rsidR="00A838D5" w:rsidRPr="00E62F59" w:rsidTr="00E62F59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710EBC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В.</w:t>
            </w:r>
            <w:r w:rsidR="00A838D5"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Выполняемость плановых (рейдовых) заданий (осмотров)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Врз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= (</w:t>
            </w: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РЗф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/ </w:t>
            </w: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РЗп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x 100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Врз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выполняемость плановых (рейдовых) заданий (осмотров) %</w:t>
            </w:r>
          </w:p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РЗф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-количество проведенных </w:t>
            </w: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плановых (рейдовых) заданий (осмотров) (ед.)</w:t>
            </w:r>
          </w:p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РЗп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количество утвержденных плановых (рейдовых) заданий (осмотров) (ед.)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Утвержденные плановые (рейдовые) задания (осмотры)</w:t>
            </w:r>
          </w:p>
        </w:tc>
      </w:tr>
      <w:tr w:rsidR="00A838D5" w:rsidRPr="00E62F59" w:rsidTr="00E62F59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710EBC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В.</w:t>
            </w:r>
            <w:r w:rsidR="00A838D5"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Выполняемость внеплановых проверок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Ввн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= (</w:t>
            </w: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/ </w:t>
            </w: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Рп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x 100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Ввн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выполняемость внеплановых проверок</w:t>
            </w:r>
          </w:p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количество проведенных внеплановых проверок (ед.)</w:t>
            </w:r>
          </w:p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Рп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количество распоряжений на проведение внеплановых проверок (ед.)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Письма и жалобы, поступившие в Контрольный орган</w:t>
            </w:r>
          </w:p>
        </w:tc>
      </w:tr>
      <w:tr w:rsidR="00A838D5" w:rsidRPr="00E62F59" w:rsidTr="00E62F59">
        <w:trPr>
          <w:trHeight w:val="1385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710EBC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В.</w:t>
            </w:r>
            <w:r w:rsidR="00A838D5"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Доля проверок, на результаты которых поданы жалобы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 x 100 / </w:t>
            </w: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Пф</w:t>
            </w:r>
            <w:proofErr w:type="spellEnd"/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 - количество жалоб (ед.)</w:t>
            </w:r>
          </w:p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Пф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количество проведенных проверок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838D5" w:rsidRPr="00E62F59" w:rsidTr="00E62F59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710EBC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В.</w:t>
            </w:r>
            <w:r w:rsidR="00A838D5"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1.4.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Пн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x 100 / </w:t>
            </w: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Пф</w:t>
            </w:r>
            <w:proofErr w:type="spellEnd"/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Пн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количество проверок, признанных недействительными (ед.)</w:t>
            </w:r>
          </w:p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Пф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количество проведенных проверок (ед.)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838D5" w:rsidRPr="00E62F59" w:rsidTr="00E62F59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710EBC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В.</w:t>
            </w:r>
            <w:r w:rsidR="00A838D5"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Доля внеплановых проверок, которые не удалось провести в связи с отсутствием собственника и т.д.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x 100 / </w:t>
            </w: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Пф</w:t>
            </w:r>
            <w:proofErr w:type="spellEnd"/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- проверки, не проведенные по причине отсутствия проверяемого лица (ед.)</w:t>
            </w:r>
          </w:p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Пф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количество проведенных проверок (ед.)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30%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838D5" w:rsidRPr="00E62F59" w:rsidTr="00E62F59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710EBC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В.</w:t>
            </w:r>
            <w:r w:rsidR="00A838D5"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1.6.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Кзо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х 100 / </w:t>
            </w: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Кпз</w:t>
            </w:r>
            <w:proofErr w:type="spellEnd"/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Кзо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количество заявлений, по которым пришел отказ в согласовании (ед.)</w:t>
            </w:r>
          </w:p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Кпз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количество поданных на согласование заявлений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10%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838D5" w:rsidRPr="00E62F59" w:rsidTr="00E62F59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710EBC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В.</w:t>
            </w:r>
            <w:r w:rsidR="00A838D5"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1.7.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Кнм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х 100 / </w:t>
            </w: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Квн</w:t>
            </w:r>
            <w:proofErr w:type="spellEnd"/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 </w:t>
            </w: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нм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количество материалов, направленных в уполномоченные органы (ед.)</w:t>
            </w:r>
          </w:p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Квн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количество выявленных нарушений (ед.)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838D5" w:rsidRPr="00E62F59" w:rsidTr="00E62F59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710EBC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В.</w:t>
            </w:r>
            <w:r w:rsidR="00A838D5"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1.8.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838D5" w:rsidRPr="00E62F59" w:rsidTr="00E62F59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710EBC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В.</w:t>
            </w:r>
            <w:r w:rsidR="00A838D5"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8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Индикативные показатели, характеризующие объем </w:t>
            </w:r>
          </w:p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задействованных трудовых ресурсов</w:t>
            </w:r>
          </w:p>
        </w:tc>
      </w:tr>
      <w:tr w:rsidR="00A838D5" w:rsidRPr="00E62F59" w:rsidTr="00E62F59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710EBC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В.</w:t>
            </w:r>
            <w:r w:rsidR="00A838D5"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штатных единиц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1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838D5" w:rsidRPr="00E62F59" w:rsidTr="00E62F59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710EBC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В.</w:t>
            </w:r>
            <w:r w:rsidR="00A838D5"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Нагрузка контрольных мероприятий на работников органа муниципального контроля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Км / </w:t>
            </w: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= </w:t>
            </w: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Нк</w:t>
            </w:r>
            <w:proofErr w:type="spellEnd"/>
          </w:p>
        </w:tc>
        <w:tc>
          <w:tcPr>
            <w:tcW w:w="2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Км - количество контрольных мероприятий (ед.)</w:t>
            </w:r>
          </w:p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количество работников органа муниципального контроля (ед.)</w:t>
            </w:r>
          </w:p>
          <w:p w:rsidR="00A838D5" w:rsidRPr="00E62F59" w:rsidRDefault="00A838D5" w:rsidP="00A838D5">
            <w:pPr>
              <w:widowControl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Нк</w:t>
            </w:r>
            <w:proofErr w:type="spellEnd"/>
            <w:r w:rsidRPr="00E62F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нагрузка на 1 работника (ед.)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8D5" w:rsidRPr="00E62F59" w:rsidRDefault="00A838D5" w:rsidP="00A838D5">
            <w:pPr>
              <w:widowControl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838D5" w:rsidRPr="00A838D5" w:rsidRDefault="00A838D5" w:rsidP="00A838D5">
      <w:pPr>
        <w:rPr>
          <w:color w:val="000000" w:themeColor="text1"/>
        </w:rPr>
      </w:pPr>
    </w:p>
    <w:p w:rsidR="005203C1" w:rsidRPr="00A838D5" w:rsidRDefault="005203C1" w:rsidP="00F9274E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sectPr w:rsidR="005203C1" w:rsidRPr="00A838D5" w:rsidSect="005151F9">
      <w:headerReference w:type="default" r:id="rId14"/>
      <w:pgSz w:w="11906" w:h="16838"/>
      <w:pgMar w:top="1134" w:right="567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D3F" w:rsidRDefault="000A7D3F" w:rsidP="0024234A">
      <w:r>
        <w:separator/>
      </w:r>
    </w:p>
  </w:endnote>
  <w:endnote w:type="continuationSeparator" w:id="0">
    <w:p w:rsidR="000A7D3F" w:rsidRDefault="000A7D3F" w:rsidP="0024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D3F" w:rsidRDefault="000A7D3F" w:rsidP="0024234A">
      <w:r>
        <w:separator/>
      </w:r>
    </w:p>
  </w:footnote>
  <w:footnote w:type="continuationSeparator" w:id="0">
    <w:p w:rsidR="000A7D3F" w:rsidRDefault="000A7D3F" w:rsidP="0024234A">
      <w:r>
        <w:continuationSeparator/>
      </w:r>
    </w:p>
  </w:footnote>
  <w:footnote w:id="1">
    <w:p w:rsidR="005151F9" w:rsidRPr="00F9274E" w:rsidRDefault="005151F9" w:rsidP="0024234A">
      <w:pPr>
        <w:pStyle w:val="af1"/>
        <w:ind w:firstLine="567"/>
        <w:jc w:val="both"/>
        <w:rPr>
          <w:color w:val="000000" w:themeColor="text1"/>
          <w:lang w:val="ru-RU"/>
        </w:rPr>
      </w:pPr>
      <w:r w:rsidRPr="00F9274E">
        <w:rPr>
          <w:rStyle w:val="a5"/>
          <w:rFonts w:ascii="Times New Roman" w:hAnsi="Times New Roman"/>
          <w:color w:val="000000" w:themeColor="text1"/>
        </w:rPr>
        <w:footnoteRef/>
      </w:r>
      <w:r w:rsidRPr="00F9274E">
        <w:rPr>
          <w:color w:val="000000" w:themeColor="text1"/>
        </w:rPr>
        <w:t xml:space="preserve"> </w:t>
      </w:r>
      <w:r w:rsidRPr="00F9274E">
        <w:rPr>
          <w:color w:val="000000" w:themeColor="text1"/>
          <w:lang w:val="ru-RU"/>
        </w:rPr>
        <w:t>Указанные критерии отнесения объектов контроля к категориям риска носят примерный характер.</w:t>
      </w:r>
    </w:p>
    <w:p w:rsidR="005151F9" w:rsidRPr="00F9274E" w:rsidRDefault="005151F9" w:rsidP="0024234A">
      <w:pPr>
        <w:pStyle w:val="af1"/>
        <w:rPr>
          <w:color w:val="000000" w:themeColor="text1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1F9" w:rsidRPr="006830B9" w:rsidRDefault="005151F9">
    <w:pPr>
      <w:pStyle w:val="ab"/>
      <w:jc w:val="center"/>
      <w:rPr>
        <w:rFonts w:ascii="Times New Roman" w:hAnsi="Times New Roman"/>
      </w:rPr>
    </w:pPr>
    <w:r w:rsidRPr="006830B9">
      <w:rPr>
        <w:rFonts w:ascii="Times New Roman" w:hAnsi="Times New Roman"/>
      </w:rPr>
      <w:fldChar w:fldCharType="begin"/>
    </w:r>
    <w:r w:rsidRPr="006830B9">
      <w:rPr>
        <w:rFonts w:ascii="Times New Roman" w:hAnsi="Times New Roman"/>
      </w:rPr>
      <w:instrText>PAGE   \* MERGEFORMAT</w:instrText>
    </w:r>
    <w:r w:rsidRPr="006830B9">
      <w:rPr>
        <w:rFonts w:ascii="Times New Roman" w:hAnsi="Times New Roman"/>
      </w:rPr>
      <w:fldChar w:fldCharType="separate"/>
    </w:r>
    <w:r w:rsidR="00E62F59">
      <w:rPr>
        <w:rFonts w:ascii="Times New Roman" w:hAnsi="Times New Roman"/>
        <w:noProof/>
      </w:rPr>
      <w:t>28</w:t>
    </w:r>
    <w:r w:rsidRPr="006830B9">
      <w:rPr>
        <w:rFonts w:ascii="Times New Roman" w:hAnsi="Times New Roman"/>
      </w:rPr>
      <w:fldChar w:fldCharType="end"/>
    </w:r>
  </w:p>
  <w:p w:rsidR="005151F9" w:rsidRDefault="005151F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DF66BF"/>
    <w:multiLevelType w:val="hybridMultilevel"/>
    <w:tmpl w:val="013810EC"/>
    <w:lvl w:ilvl="0" w:tplc="3E00EE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844519"/>
    <w:multiLevelType w:val="multilevel"/>
    <w:tmpl w:val="231EB7EA"/>
    <w:lvl w:ilvl="0">
      <w:start w:val="3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17A0E9A"/>
    <w:multiLevelType w:val="hybridMultilevel"/>
    <w:tmpl w:val="6EEA6534"/>
    <w:lvl w:ilvl="0" w:tplc="A27AC1D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BCB09C5"/>
    <w:multiLevelType w:val="hybridMultilevel"/>
    <w:tmpl w:val="F06CE0C2"/>
    <w:lvl w:ilvl="0" w:tplc="0368E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13657"/>
    <w:multiLevelType w:val="multilevel"/>
    <w:tmpl w:val="C82238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8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AAF2F35"/>
    <w:multiLevelType w:val="hybridMultilevel"/>
    <w:tmpl w:val="D876D25A"/>
    <w:lvl w:ilvl="0" w:tplc="32728E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9F42D1"/>
    <w:multiLevelType w:val="hybridMultilevel"/>
    <w:tmpl w:val="C9FC5C46"/>
    <w:lvl w:ilvl="0" w:tplc="E716D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AA"/>
    <w:rsid w:val="00004A1A"/>
    <w:rsid w:val="000426A7"/>
    <w:rsid w:val="00047849"/>
    <w:rsid w:val="000908FC"/>
    <w:rsid w:val="000978C0"/>
    <w:rsid w:val="000A361D"/>
    <w:rsid w:val="000A7D3F"/>
    <w:rsid w:val="00137188"/>
    <w:rsid w:val="0017098A"/>
    <w:rsid w:val="001945C8"/>
    <w:rsid w:val="001B4200"/>
    <w:rsid w:val="001C504A"/>
    <w:rsid w:val="00224CA5"/>
    <w:rsid w:val="00237694"/>
    <w:rsid w:val="0024234A"/>
    <w:rsid w:val="00245148"/>
    <w:rsid w:val="002900ED"/>
    <w:rsid w:val="00293A6E"/>
    <w:rsid w:val="002C4A6B"/>
    <w:rsid w:val="003427AF"/>
    <w:rsid w:val="003668B1"/>
    <w:rsid w:val="0037541D"/>
    <w:rsid w:val="0039164F"/>
    <w:rsid w:val="003A499C"/>
    <w:rsid w:val="003A5E96"/>
    <w:rsid w:val="003C1770"/>
    <w:rsid w:val="003C2743"/>
    <w:rsid w:val="003C3519"/>
    <w:rsid w:val="003D28BF"/>
    <w:rsid w:val="00461199"/>
    <w:rsid w:val="0046292D"/>
    <w:rsid w:val="00476202"/>
    <w:rsid w:val="004A08A5"/>
    <w:rsid w:val="004C7099"/>
    <w:rsid w:val="00512312"/>
    <w:rsid w:val="00512F68"/>
    <w:rsid w:val="005151F9"/>
    <w:rsid w:val="005203C1"/>
    <w:rsid w:val="00544181"/>
    <w:rsid w:val="005604C9"/>
    <w:rsid w:val="005778D8"/>
    <w:rsid w:val="005A4C12"/>
    <w:rsid w:val="0060069C"/>
    <w:rsid w:val="0063130B"/>
    <w:rsid w:val="00635AE5"/>
    <w:rsid w:val="00652F1A"/>
    <w:rsid w:val="0066754D"/>
    <w:rsid w:val="006B1155"/>
    <w:rsid w:val="00710EBC"/>
    <w:rsid w:val="00746037"/>
    <w:rsid w:val="0078620E"/>
    <w:rsid w:val="007A2D43"/>
    <w:rsid w:val="007A7C02"/>
    <w:rsid w:val="007E1264"/>
    <w:rsid w:val="00820470"/>
    <w:rsid w:val="008768A9"/>
    <w:rsid w:val="0088217E"/>
    <w:rsid w:val="008B0C6C"/>
    <w:rsid w:val="008C41E8"/>
    <w:rsid w:val="008D68F4"/>
    <w:rsid w:val="008F3473"/>
    <w:rsid w:val="008F35C8"/>
    <w:rsid w:val="009241EA"/>
    <w:rsid w:val="0097056F"/>
    <w:rsid w:val="00970886"/>
    <w:rsid w:val="00A03130"/>
    <w:rsid w:val="00A118FF"/>
    <w:rsid w:val="00A838D5"/>
    <w:rsid w:val="00AB3279"/>
    <w:rsid w:val="00AB5189"/>
    <w:rsid w:val="00AC2A4F"/>
    <w:rsid w:val="00AC7D8B"/>
    <w:rsid w:val="00B06013"/>
    <w:rsid w:val="00B103FE"/>
    <w:rsid w:val="00B32107"/>
    <w:rsid w:val="00B55986"/>
    <w:rsid w:val="00B63852"/>
    <w:rsid w:val="00B924F3"/>
    <w:rsid w:val="00BA501F"/>
    <w:rsid w:val="00BA6897"/>
    <w:rsid w:val="00BB20EB"/>
    <w:rsid w:val="00BF4F79"/>
    <w:rsid w:val="00C013B1"/>
    <w:rsid w:val="00C03817"/>
    <w:rsid w:val="00CD23EC"/>
    <w:rsid w:val="00CE21AA"/>
    <w:rsid w:val="00D25BD2"/>
    <w:rsid w:val="00D405B1"/>
    <w:rsid w:val="00D721DC"/>
    <w:rsid w:val="00D9488F"/>
    <w:rsid w:val="00DB020A"/>
    <w:rsid w:val="00DC20EB"/>
    <w:rsid w:val="00DC78EA"/>
    <w:rsid w:val="00DD602B"/>
    <w:rsid w:val="00DE7C14"/>
    <w:rsid w:val="00E21ABD"/>
    <w:rsid w:val="00E35F85"/>
    <w:rsid w:val="00E55466"/>
    <w:rsid w:val="00E62F59"/>
    <w:rsid w:val="00E95BA0"/>
    <w:rsid w:val="00ED38F2"/>
    <w:rsid w:val="00F60F75"/>
    <w:rsid w:val="00F751FC"/>
    <w:rsid w:val="00F75FAA"/>
    <w:rsid w:val="00F82ECC"/>
    <w:rsid w:val="00F9274E"/>
    <w:rsid w:val="00F93096"/>
    <w:rsid w:val="00F961AE"/>
    <w:rsid w:val="00FC0F40"/>
    <w:rsid w:val="00FC51D1"/>
    <w:rsid w:val="00FD64E1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E4931-6EF5-4187-B829-174289B6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34A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34A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4234A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24234A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24234A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24234A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24234A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24234A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24234A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24234A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24234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4234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24234A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sz w:val="20"/>
      <w:vertAlign w:val="superscript"/>
      <w:lang w:val="x-none" w:eastAsia="x-none"/>
    </w:rPr>
  </w:style>
  <w:style w:type="character" w:styleId="a5">
    <w:name w:val="footnote reference"/>
    <w:link w:val="13"/>
    <w:uiPriority w:val="99"/>
    <w:rsid w:val="0024234A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24234A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8">
    <w:name w:val="List Paragraph"/>
    <w:basedOn w:val="a"/>
    <w:link w:val="a9"/>
    <w:rsid w:val="0024234A"/>
    <w:pPr>
      <w:ind w:left="720"/>
      <w:contextualSpacing/>
    </w:pPr>
    <w:rPr>
      <w:color w:val="auto"/>
      <w:lang w:val="x-none" w:eastAsia="x-none"/>
    </w:rPr>
  </w:style>
  <w:style w:type="character" w:customStyle="1" w:styleId="a9">
    <w:name w:val="Абзац списка Знак"/>
    <w:link w:val="a8"/>
    <w:locked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sz w:val="20"/>
      <w:u w:val="single"/>
      <w:lang w:val="x-none" w:eastAsia="x-none"/>
    </w:rPr>
  </w:style>
  <w:style w:type="character" w:styleId="aa">
    <w:name w:val="Hyperlink"/>
    <w:link w:val="14"/>
    <w:uiPriority w:val="99"/>
    <w:rsid w:val="0024234A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24234A"/>
    <w:rPr>
      <w:color w:val="auto"/>
      <w:lang w:val="x-none" w:eastAsia="x-none"/>
    </w:rPr>
  </w:style>
  <w:style w:type="character" w:customStyle="1" w:styleId="Footnote1">
    <w:name w:val="Footnote1"/>
    <w:link w:val="Footnote"/>
    <w:locked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24234A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locked/>
    <w:rsid w:val="0024234A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24234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24234A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24234A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4234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24234A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24234A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24234A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24234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Название Знак"/>
    <w:basedOn w:val="a0"/>
    <w:link w:val="af"/>
    <w:uiPriority w:val="10"/>
    <w:rsid w:val="0024234A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rsid w:val="0024234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semiHidden/>
    <w:rsid w:val="0024234A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f2">
    <w:name w:val="Текст сноски Знак"/>
    <w:basedOn w:val="a0"/>
    <w:link w:val="af1"/>
    <w:semiHidden/>
    <w:rsid w:val="0024234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UnresolvedMention">
    <w:name w:val="Unresolved Mention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24234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4234A"/>
    <w:rPr>
      <w:color w:val="auto"/>
      <w:lang w:val="x-none" w:eastAsia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4234A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03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6923FAB863A4C98807594DEB28D7B584908B5FB1A28C9FDE44BBC16100CFA6F926E59E29B06F2294D6112762FB2C6143467A2C60D1A08Ae0AB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A0749-7DCB-4B78-8E3F-971FFD97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9411</Words>
  <Characters>53647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Tik_gorod</cp:lastModifiedBy>
  <cp:revision>15</cp:revision>
  <cp:lastPrinted>2021-09-24T06:23:00Z</cp:lastPrinted>
  <dcterms:created xsi:type="dcterms:W3CDTF">2021-09-09T13:35:00Z</dcterms:created>
  <dcterms:modified xsi:type="dcterms:W3CDTF">2021-09-24T06:23:00Z</dcterms:modified>
</cp:coreProperties>
</file>