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D9B" w:rsidRPr="00325D9B" w:rsidRDefault="00325D9B" w:rsidP="00325D9B">
      <w:pPr>
        <w:spacing w:line="259" w:lineRule="auto"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 xml:space="preserve">Цель опроса - выявление мнения жителей города Буинска о степени удовлетворенности населения уровнем городской среды и качеством жизни в г. Буинск. Опрос носит анонимный характер. </w:t>
      </w: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Оцените, изменилось ли качество проживания в нашем городе за последние 5 лет?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да, улучшилось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осталось на прежнем уровне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нет, ухудшилось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Как Вы оцениваете качество жилищно-коммунальных услуг там, где Вы живете? 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хорошо, полностью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средне, в основном устраивает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плохо, не удовлетворяет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 </w:t>
      </w:r>
      <w:r w:rsidRPr="00325D9B">
        <w:rPr>
          <w:rFonts w:eastAsia="Calibri"/>
          <w:b/>
          <w:bCs/>
          <w:color w:val="auto"/>
          <w:sz w:val="20"/>
          <w:lang w:eastAsia="en-US"/>
        </w:rPr>
        <w:t>Как Вы оцениваете деятельность Управляющей компании г. Буинск? 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хорошо, полностью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средне, в основном устраивает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плохо, не удовлетворяет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Скажите пожалуйста, что из перечисленных элементов благоустройства есть там, где Вы живете?  </w:t>
      </w:r>
      <w:r w:rsidRPr="00325D9B">
        <w:rPr>
          <w:rFonts w:eastAsia="Calibri"/>
          <w:color w:val="auto"/>
          <w:sz w:val="20"/>
          <w:lang w:eastAsia="en-US"/>
        </w:rPr>
        <w:t>(Можно несколько вариантов)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 а) места для установки мусорных контейнеров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асфальтированные дороги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близость магазинов, кафе, баров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детская или спортивная площадка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д) тротуары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е) различные насаждения (кустарники, деревья, клумбы)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ж) места для парковки автомобилей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з) ничего из перечисленного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От кого, по Вашему мнению, зависит благоустроенность нашего города? 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от Правительства РФ и РТ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от руководства города и района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от Управляющей компании и организаций в сфере ЖКХ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от самих жителей города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д) затрудняюсь ответить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lastRenderedPageBreak/>
        <w:t>Каково, на Ваш взгляд, экологическое состояние в нашем городе?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хорошее, полностью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среднее, в основном устраивает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нет, совсем не удовлетворяет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color w:val="auto"/>
          <w:sz w:val="20"/>
          <w:lang w:eastAsia="en-US"/>
        </w:rPr>
      </w:pPr>
      <w:r w:rsidRPr="00325D9B">
        <w:rPr>
          <w:rFonts w:eastAsia="Calibri"/>
          <w:b/>
          <w:color w:val="auto"/>
          <w:sz w:val="20"/>
          <w:lang w:eastAsia="en-US"/>
        </w:rPr>
        <w:t>Оцените качество функционирования общественного транспорта в городе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1026"/>
        <w:gridCol w:w="1026"/>
        <w:gridCol w:w="944"/>
        <w:gridCol w:w="915"/>
        <w:gridCol w:w="880"/>
      </w:tblGrid>
      <w:tr w:rsidR="00325D9B" w:rsidRPr="00325D9B" w:rsidTr="004D445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Критерий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5 – очень хорошо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4 - хорошо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 xml:space="preserve">3 – </w:t>
            </w:r>
            <w:proofErr w:type="spellStart"/>
            <w:r w:rsidRPr="00325D9B">
              <w:rPr>
                <w:rFonts w:eastAsia="Calibri"/>
                <w:color w:val="auto"/>
                <w:sz w:val="20"/>
                <w:lang w:eastAsia="en-US"/>
              </w:rPr>
              <w:t>удовл</w:t>
            </w:r>
            <w:proofErr w:type="spellEnd"/>
            <w:r w:rsidRPr="00325D9B">
              <w:rPr>
                <w:rFonts w:eastAsia="Calibri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2 - плохо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1 – очень плохо</w:t>
            </w:r>
          </w:p>
        </w:tc>
      </w:tr>
      <w:tr w:rsidR="00325D9B" w:rsidRPr="00325D9B" w:rsidTr="004D4457">
        <w:trPr>
          <w:trHeight w:val="48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Цена проезда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Комфортабельность обществен. автобусов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Обслуживающий персонал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Время ожидания транспорта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Возможность попасть во все точки города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color w:val="auto"/>
          <w:sz w:val="20"/>
          <w:lang w:eastAsia="en-US"/>
        </w:rPr>
        <w:t>Удовлетворены ли Вы объектами потребительского рынка в нашем городе</w:t>
      </w:r>
      <w:r w:rsidRPr="00325D9B">
        <w:rPr>
          <w:rFonts w:eastAsia="Calibri"/>
          <w:color w:val="auto"/>
          <w:sz w:val="20"/>
          <w:lang w:eastAsia="en-US"/>
        </w:rPr>
        <w:t>?  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1018"/>
        <w:gridCol w:w="1018"/>
        <w:gridCol w:w="940"/>
        <w:gridCol w:w="912"/>
        <w:gridCol w:w="872"/>
      </w:tblGrid>
      <w:tr w:rsidR="00325D9B" w:rsidRPr="00325D9B" w:rsidTr="004D4457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Критерий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5 – очень хорошо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4 - хорошо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 xml:space="preserve">3 – </w:t>
            </w:r>
            <w:proofErr w:type="spellStart"/>
            <w:r w:rsidRPr="00325D9B">
              <w:rPr>
                <w:rFonts w:eastAsia="Calibri"/>
                <w:color w:val="auto"/>
                <w:sz w:val="20"/>
                <w:lang w:eastAsia="en-US"/>
              </w:rPr>
              <w:t>удовл</w:t>
            </w:r>
            <w:proofErr w:type="spellEnd"/>
            <w:r w:rsidRPr="00325D9B">
              <w:rPr>
                <w:rFonts w:eastAsia="Calibri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2 - плохо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1 – очень плохо</w:t>
            </w:r>
          </w:p>
        </w:tc>
      </w:tr>
      <w:tr w:rsidR="00325D9B" w:rsidRPr="00325D9B" w:rsidTr="004D445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Продуктовые магазины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Магазины промышленных товаров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Кафе, рестораны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 xml:space="preserve">Бытовое обслуживание (парикмахерские, ателье, </w:t>
            </w:r>
            <w:proofErr w:type="spellStart"/>
            <w:r w:rsidRPr="00325D9B">
              <w:rPr>
                <w:rFonts w:eastAsia="Calibri"/>
                <w:color w:val="auto"/>
                <w:sz w:val="20"/>
                <w:lang w:eastAsia="en-US"/>
              </w:rPr>
              <w:t>др</w:t>
            </w:r>
            <w:proofErr w:type="spellEnd"/>
            <w:r w:rsidRPr="00325D9B">
              <w:rPr>
                <w:rFonts w:eastAsia="Calibri"/>
                <w:color w:val="auto"/>
                <w:sz w:val="20"/>
                <w:lang w:eastAsia="en-US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Автосервисы, мастерские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325D9B" w:rsidRDefault="00325D9B" w:rsidP="00325D9B">
      <w:pPr>
        <w:spacing w:line="259" w:lineRule="auto"/>
        <w:contextualSpacing/>
        <w:rPr>
          <w:rFonts w:eastAsia="Calibri"/>
          <w:b/>
          <w:color w:val="auto"/>
          <w:sz w:val="20"/>
          <w:lang w:eastAsia="en-US"/>
        </w:rPr>
      </w:pPr>
    </w:p>
    <w:p w:rsidR="00325D9B" w:rsidRDefault="00325D9B" w:rsidP="00325D9B">
      <w:pPr>
        <w:spacing w:line="259" w:lineRule="auto"/>
        <w:contextualSpacing/>
        <w:rPr>
          <w:rFonts w:eastAsia="Calibri"/>
          <w:b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color w:val="auto"/>
          <w:sz w:val="20"/>
          <w:lang w:eastAsia="en-US"/>
        </w:rPr>
      </w:pPr>
      <w:r w:rsidRPr="00325D9B">
        <w:rPr>
          <w:rFonts w:eastAsia="Calibri"/>
          <w:b/>
          <w:color w:val="auto"/>
          <w:sz w:val="20"/>
          <w:lang w:eastAsia="en-US"/>
        </w:rPr>
        <w:lastRenderedPageBreak/>
        <w:t>Оцените эффективность работы и качество услуг культурных учреждений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6"/>
        <w:gridCol w:w="1079"/>
        <w:gridCol w:w="1080"/>
        <w:gridCol w:w="1006"/>
        <w:gridCol w:w="981"/>
        <w:gridCol w:w="934"/>
      </w:tblGrid>
      <w:tr w:rsidR="00325D9B" w:rsidRPr="00325D9B" w:rsidTr="004D4457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Критерий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5 – очень хорошо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4 - хорошо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 xml:space="preserve">3 – </w:t>
            </w:r>
            <w:proofErr w:type="spellStart"/>
            <w:r w:rsidRPr="00325D9B">
              <w:rPr>
                <w:rFonts w:eastAsia="Calibri"/>
                <w:color w:val="auto"/>
                <w:sz w:val="20"/>
                <w:lang w:eastAsia="en-US"/>
              </w:rPr>
              <w:t>удовл</w:t>
            </w:r>
            <w:proofErr w:type="spellEnd"/>
            <w:r w:rsidRPr="00325D9B">
              <w:rPr>
                <w:rFonts w:eastAsia="Calibri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2 - плохо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1 – очень плохо</w:t>
            </w: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Дома культуры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 </w:t>
            </w: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Музыкальные школы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 </w:t>
            </w: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Библиотеки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 </w:t>
            </w: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Музеи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 </w:t>
            </w:r>
          </w:p>
        </w:tc>
      </w:tr>
      <w:tr w:rsidR="00325D9B" w:rsidRPr="00325D9B" w:rsidTr="004D4457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Кинотеатры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 </w:t>
            </w:r>
          </w:p>
        </w:tc>
      </w:tr>
    </w:tbl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Скажите пожалуйста, каковы на Ваш взгляд условия для проведения досуга в нашем городе? 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хорошие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удовлетворительные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плохие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Посещаете ли Вы физкультурно-оздоровительные комплексы, спорт. площадки города, оборудованные для занятий спортом?  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да, постоянно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редко, иногда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нет, никогда </w:t>
      </w: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color w:val="auto"/>
          <w:sz w:val="20"/>
          <w:lang w:eastAsia="en-US"/>
        </w:rPr>
      </w:pPr>
      <w:r w:rsidRPr="00325D9B">
        <w:rPr>
          <w:rFonts w:eastAsia="Calibri"/>
          <w:b/>
          <w:color w:val="auto"/>
          <w:sz w:val="20"/>
          <w:lang w:eastAsia="en-US"/>
        </w:rPr>
        <w:t>Оцените качества дошкольного и общего образования детей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5"/>
        <w:gridCol w:w="1298"/>
        <w:gridCol w:w="1210"/>
        <w:gridCol w:w="1513"/>
      </w:tblGrid>
      <w:tr w:rsidR="00325D9B" w:rsidRPr="00325D9B" w:rsidTr="004D445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Критерий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хорошо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плохо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Затрудняюсь ответить</w:t>
            </w:r>
          </w:p>
        </w:tc>
      </w:tr>
      <w:tr w:rsidR="00325D9B" w:rsidRPr="00325D9B" w:rsidTr="004D445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Материально-техническая база и оснащенность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Профессиональный уровень предоставляемого образования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Организация доп. образования в школе (кружки, секции, факультативы)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Охрана, безопасность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325D9B" w:rsidRPr="00325D9B" w:rsidTr="004D4457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  <w:r w:rsidRPr="00325D9B">
              <w:rPr>
                <w:rFonts w:eastAsia="Calibri"/>
                <w:color w:val="auto"/>
                <w:sz w:val="20"/>
                <w:lang w:eastAsia="en-US"/>
              </w:rPr>
              <w:t>Качество и разнообразие питания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D9B" w:rsidRPr="00325D9B" w:rsidRDefault="00325D9B" w:rsidP="00325D9B">
            <w:pPr>
              <w:spacing w:line="259" w:lineRule="auto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Существуют ли в городе проблемы с устройством ребенка в детский сад?  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да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нет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затрудняюсь ответить, т.к. давно не сталкивался с такой проблемой</w:t>
      </w: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lastRenderedPageBreak/>
        <w:t>Как Вы оцениваете качество медицинского обслуживания в нашем городе?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хорошее, полностью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удовлетворительное, в основном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плохое, не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  <w:bookmarkStart w:id="0" w:name="_GoBack"/>
      <w:bookmarkEnd w:id="0"/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b/>
          <w:bCs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 </w:t>
      </w:r>
      <w:r w:rsidRPr="00325D9B">
        <w:rPr>
          <w:rFonts w:eastAsia="Calibri"/>
          <w:b/>
          <w:bCs/>
          <w:color w:val="auto"/>
          <w:sz w:val="20"/>
          <w:lang w:eastAsia="en-US"/>
        </w:rPr>
        <w:t>Если Вы не удовлетворены услугами медицинских учреждений, какова причина Вашей неудовлетворенности?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отсутствие нужных узких специалистов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отсутствие профессионализма у работников медицинских учреждений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неудобная система приема больных врачами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отсутствие необходимого медицинского оборудования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д) отсутствие необходимых лекарственных препаратов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е) несоответствующее санитарное состояние медицинских учреждений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ж) затрудняюсь ответить</w:t>
      </w: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Как Вы оцениваете работу полиции, обеспечивается ли Ваша безопасность в нашем городе?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хорошо, полностью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удовлетворительно, в основном устраивает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в) плохо, совсем не удовлетворяет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затрудняюсь ответить</w:t>
      </w:r>
    </w:p>
    <w:p w:rsidR="00325D9B" w:rsidRPr="00325D9B" w:rsidRDefault="00325D9B" w:rsidP="00325D9B">
      <w:pPr>
        <w:numPr>
          <w:ilvl w:val="0"/>
          <w:numId w:val="1"/>
        </w:numPr>
        <w:spacing w:line="259" w:lineRule="auto"/>
        <w:ind w:left="0"/>
        <w:contextualSpacing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bCs/>
          <w:color w:val="auto"/>
          <w:sz w:val="20"/>
          <w:lang w:eastAsia="en-US"/>
        </w:rPr>
        <w:t>Обозначьте, пожалуйста, на какие проблемы в городе, по Вашему мнению, необходимо обратить внимание в первую очередь?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Безработица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Медицинское обслуживание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 xml:space="preserve">в) Экологическое состояние (состояние воды, </w:t>
      </w:r>
      <w:proofErr w:type="spellStart"/>
      <w:proofErr w:type="gramStart"/>
      <w:r w:rsidRPr="00325D9B">
        <w:rPr>
          <w:rFonts w:eastAsia="Calibri"/>
          <w:color w:val="auto"/>
          <w:sz w:val="20"/>
          <w:lang w:eastAsia="en-US"/>
        </w:rPr>
        <w:t>атм.воздуха</w:t>
      </w:r>
      <w:proofErr w:type="spellEnd"/>
      <w:proofErr w:type="gramEnd"/>
      <w:r w:rsidRPr="00325D9B">
        <w:rPr>
          <w:rFonts w:eastAsia="Calibri"/>
          <w:color w:val="auto"/>
          <w:sz w:val="20"/>
          <w:lang w:eastAsia="en-US"/>
        </w:rPr>
        <w:t>, озеленение)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г) Содержание дорог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д) Досуг и проблемы детей и молодежи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е) Инженерные коммуникации города (водоснабжение, канализация)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ж) Работа общественного транспорта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з) Социальные адресные программы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и) Благоустройство города в целом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к) Работа городского ЖКХ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л) Обеспечение связи, в том числе Интернета</w:t>
      </w:r>
    </w:p>
    <w:p w:rsid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>
        <w:rPr>
          <w:rFonts w:eastAsia="Calibri"/>
          <w:color w:val="auto"/>
          <w:sz w:val="20"/>
          <w:lang w:eastAsia="en-US"/>
        </w:rPr>
        <w:t>м) Охрана общественного порядка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b/>
          <w:color w:val="auto"/>
          <w:sz w:val="20"/>
          <w:lang w:eastAsia="en-US"/>
        </w:rPr>
        <w:t>18.</w:t>
      </w:r>
      <w:r w:rsidRPr="00325D9B">
        <w:rPr>
          <w:rFonts w:eastAsia="Calibri"/>
          <w:color w:val="auto"/>
          <w:sz w:val="20"/>
          <w:lang w:eastAsia="en-US"/>
        </w:rPr>
        <w:t xml:space="preserve"> </w:t>
      </w:r>
      <w:r w:rsidRPr="00325D9B">
        <w:rPr>
          <w:rFonts w:eastAsia="Calibri"/>
          <w:b/>
          <w:color w:val="auto"/>
          <w:sz w:val="20"/>
          <w:lang w:eastAsia="en-US"/>
        </w:rPr>
        <w:t>Ваш пол</w:t>
      </w:r>
      <w:r w:rsidRPr="00325D9B">
        <w:rPr>
          <w:rFonts w:eastAsia="Calibri"/>
          <w:color w:val="auto"/>
          <w:sz w:val="20"/>
          <w:lang w:eastAsia="en-US"/>
        </w:rPr>
        <w:t xml:space="preserve"> 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мужской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женский</w:t>
      </w:r>
    </w:p>
    <w:p w:rsidR="00325D9B" w:rsidRPr="00325D9B" w:rsidRDefault="00325D9B" w:rsidP="00325D9B">
      <w:pPr>
        <w:spacing w:line="259" w:lineRule="auto"/>
        <w:rPr>
          <w:rFonts w:eastAsia="Calibri"/>
          <w:b/>
          <w:color w:val="auto"/>
          <w:sz w:val="20"/>
          <w:lang w:eastAsia="en-US"/>
        </w:rPr>
      </w:pPr>
      <w:r w:rsidRPr="00325D9B">
        <w:rPr>
          <w:rFonts w:eastAsia="Calibri"/>
          <w:b/>
          <w:color w:val="auto"/>
          <w:sz w:val="20"/>
          <w:lang w:eastAsia="en-US"/>
        </w:rPr>
        <w:t>19.</w:t>
      </w:r>
      <w:r w:rsidRPr="00325D9B">
        <w:rPr>
          <w:rFonts w:eastAsia="Calibri"/>
          <w:color w:val="auto"/>
          <w:sz w:val="20"/>
          <w:lang w:eastAsia="en-US"/>
        </w:rPr>
        <w:t xml:space="preserve"> </w:t>
      </w:r>
      <w:r w:rsidRPr="00325D9B">
        <w:rPr>
          <w:rFonts w:eastAsia="Calibri"/>
          <w:b/>
          <w:color w:val="auto"/>
          <w:sz w:val="20"/>
          <w:lang w:eastAsia="en-US"/>
        </w:rPr>
        <w:t>Ваш возраст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а) 18-30</w:t>
      </w:r>
    </w:p>
    <w:p w:rsidR="00325D9B" w:rsidRPr="00325D9B" w:rsidRDefault="00325D9B" w:rsidP="00325D9B">
      <w:pPr>
        <w:spacing w:line="259" w:lineRule="auto"/>
        <w:rPr>
          <w:rFonts w:eastAsia="Calibri"/>
          <w:color w:val="auto"/>
          <w:sz w:val="20"/>
          <w:lang w:eastAsia="en-US"/>
        </w:rPr>
      </w:pPr>
      <w:r w:rsidRPr="00325D9B">
        <w:rPr>
          <w:rFonts w:eastAsia="Calibri"/>
          <w:color w:val="auto"/>
          <w:sz w:val="20"/>
          <w:lang w:eastAsia="en-US"/>
        </w:rPr>
        <w:t>б) 31-54</w:t>
      </w:r>
    </w:p>
    <w:p w:rsidR="00607243" w:rsidRPr="00325D9B" w:rsidRDefault="00325D9B" w:rsidP="00325D9B">
      <w:pPr>
        <w:spacing w:line="259" w:lineRule="auto"/>
        <w:rPr>
          <w:sz w:val="20"/>
        </w:rPr>
      </w:pPr>
      <w:r w:rsidRPr="00325D9B">
        <w:rPr>
          <w:rFonts w:eastAsia="Calibri"/>
          <w:color w:val="auto"/>
          <w:sz w:val="20"/>
          <w:lang w:eastAsia="en-US"/>
        </w:rPr>
        <w:t>в) 55 и старше</w:t>
      </w:r>
    </w:p>
    <w:sectPr w:rsidR="00607243" w:rsidRPr="00325D9B" w:rsidSect="00325D9B">
      <w:pgSz w:w="16840" w:h="11907" w:orient="landscape"/>
      <w:pgMar w:top="567" w:right="1134" w:bottom="1134" w:left="113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6A16"/>
    <w:multiLevelType w:val="hybridMultilevel"/>
    <w:tmpl w:val="A4DC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9B"/>
    <w:rsid w:val="00325D9B"/>
    <w:rsid w:val="0060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D462"/>
  <w15:chartTrackingRefBased/>
  <w15:docId w15:val="{944A3F16-BBCA-4C58-A8A0-73946C9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1</cp:revision>
  <dcterms:created xsi:type="dcterms:W3CDTF">2022-04-29T19:03:00Z</dcterms:created>
  <dcterms:modified xsi:type="dcterms:W3CDTF">2022-04-29T19:12:00Z</dcterms:modified>
</cp:coreProperties>
</file>