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025" w:rsidRDefault="00750977" w:rsidP="003B1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Руководство</w:t>
      </w:r>
    </w:p>
    <w:p w:rsidR="003B1025" w:rsidRDefault="00750977" w:rsidP="003B1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соблюдению обязательных требований законодательства, оценка соблюдения которых является предметом </w:t>
      </w:r>
    </w:p>
    <w:p w:rsidR="003B1025" w:rsidRDefault="00750977" w:rsidP="003B1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земельного контроля на территории Буинского муниципального района Республики Татарстан</w:t>
      </w:r>
    </w:p>
    <w:bookmarkEnd w:id="0"/>
    <w:p w:rsidR="009345EC" w:rsidRDefault="009345EC" w:rsidP="009345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2174" w:rsidRDefault="003B1025" w:rsidP="00AE20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руководство разраб</w:t>
      </w:r>
      <w:r w:rsidR="00EB0B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отано в соответствии с пунктом 5 части 3 статьи 46</w:t>
      </w: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рального закона от </w:t>
      </w:r>
      <w:r w:rsidR="00EB0B5D">
        <w:rPr>
          <w:rFonts w:ascii="Times New Roman" w:eastAsia="Times New Roman" w:hAnsi="Times New Roman" w:cs="Times New Roman"/>
          <w:sz w:val="28"/>
          <w:szCs w:val="28"/>
          <w:lang w:eastAsia="ru-RU"/>
        </w:rPr>
        <w:t>31.07.2020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B0B5D">
        <w:rPr>
          <w:rFonts w:ascii="Times New Roman" w:eastAsia="Times New Roman" w:hAnsi="Times New Roman" w:cs="Times New Roman"/>
          <w:sz w:val="28"/>
          <w:szCs w:val="28"/>
          <w:lang w:eastAsia="ru-RU"/>
        </w:rPr>
        <w:t>248</w:t>
      </w: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"</w:t>
      </w:r>
      <w:r w:rsidR="00EB0B5D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и в целях оказания гражданам, юридическим лицам и индивидуальным предпринимателям, в том числе относящимся к субъектам малого и среднего </w:t>
      </w:r>
      <w:r w:rsidRPr="00532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предпринимательства, использующим земельные участки, информационно-методической поддержки в вопросах соблюдения обязательных требований, контроль за соблюдением которых осуществляет </w:t>
      </w:r>
      <w:r w:rsidR="009646D6" w:rsidRPr="009646D6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"Палата имущественных и земельных отношений"</w:t>
      </w:r>
      <w:r w:rsidR="00964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21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муниципального земельного контроля на т</w:t>
      </w:r>
      <w:r w:rsidR="00E302D1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ерритории</w:t>
      </w:r>
      <w:r w:rsidR="00E302D1" w:rsidRPr="00E30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46D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Буинского</w:t>
      </w:r>
      <w:r w:rsidR="00E30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5321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2174" w:rsidRDefault="00532174" w:rsidP="009345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174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532174" w:rsidRDefault="009345EC" w:rsidP="009345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7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Земельное законодательство регулирует отношения по использованию</w:t>
      </w:r>
      <w:r w:rsidRPr="00934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охране земель в Российской Федерации как основы жизни и деятельности народов, проживающих на соответствующей территории (земельные отношения).</w:t>
      </w:r>
    </w:p>
    <w:p w:rsidR="00532174" w:rsidRDefault="009345EC" w:rsidP="009345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5E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Имущественные отношения по владению, пользованию и распоряжению земельными участками, а также по совершению сделок с ними регулируются гражданским законодательством, если иное не предусмотрено земельным, лесным, водным законодательством, законодательством о недрах, об охране окружающей среды, специальными федеральными законами.</w:t>
      </w:r>
    </w:p>
    <w:p w:rsidR="009345EC" w:rsidRDefault="009345EC" w:rsidP="009345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5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Объектами земельных отношений являются:</w:t>
      </w:r>
    </w:p>
    <w:p w:rsidR="009345EC" w:rsidRPr="00532174" w:rsidRDefault="009345EC" w:rsidP="005321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74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земля как природный объект и природный ресурс;</w:t>
      </w:r>
    </w:p>
    <w:p w:rsidR="009345EC" w:rsidRPr="00532174" w:rsidRDefault="009345EC" w:rsidP="005321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74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земельные участки;</w:t>
      </w:r>
    </w:p>
    <w:p w:rsidR="00532174" w:rsidRDefault="009345EC" w:rsidP="005321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74">
        <w:rPr>
          <w:rFonts w:ascii="Times New Roman" w:eastAsia="Times New Roman" w:hAnsi="Times New Roman" w:cs="Times New Roman"/>
          <w:sz w:val="28"/>
          <w:szCs w:val="28"/>
          <w:lang w:eastAsia="ru-RU"/>
        </w:rPr>
        <w:t>3) части земельных участков.</w:t>
      </w:r>
    </w:p>
    <w:p w:rsidR="00532174" w:rsidRDefault="00532174" w:rsidP="005321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174">
        <w:rPr>
          <w:rFonts w:ascii="Times New Roman" w:hAnsi="Times New Roman" w:cs="Times New Roman"/>
          <w:sz w:val="28"/>
          <w:szCs w:val="28"/>
        </w:rPr>
        <w:t>Объектами муниципального контроля являются:</w:t>
      </w:r>
    </w:p>
    <w:p w:rsidR="00532174" w:rsidRDefault="00532174" w:rsidP="005321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174">
        <w:rPr>
          <w:rFonts w:ascii="Times New Roman" w:hAnsi="Times New Roman" w:cs="Times New Roman"/>
          <w:sz w:val="28"/>
          <w:szCs w:val="28"/>
        </w:rPr>
        <w:t>1) деятельность, действия (бездействие) контролируемых лиц, в рамках которых должны соблюдаться обязательные требования земельного законодательства, в том числе предъявляемые к контролируемым лицам, осуществляющим деятельность, действия (бездействие);</w:t>
      </w:r>
    </w:p>
    <w:p w:rsidR="00532174" w:rsidRPr="00532174" w:rsidRDefault="00532174" w:rsidP="005321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74">
        <w:rPr>
          <w:rFonts w:ascii="Times New Roman" w:hAnsi="Times New Roman" w:cs="Times New Roman"/>
          <w:sz w:val="28"/>
          <w:szCs w:val="28"/>
        </w:rPr>
        <w:t>2) здания, помещения, сооружения, линейные объекты, территории, включая земельные участки и другие объекты, которыми контролируемые лица владеют и (или) пользуются и к которым предъявляются обязательные требования земельного законодательства (далее – производственные объекты).</w:t>
      </w:r>
    </w:p>
    <w:p w:rsidR="000567CC" w:rsidRDefault="009345EC" w:rsidP="00056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934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емельный участок как объект права собственности и иных предусмотренных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Земельным кодексом Российской Федерации</w:t>
      </w:r>
      <w:r w:rsidRPr="00934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на землю </w:t>
      </w:r>
      <w:r w:rsidRPr="009345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является недвижимой вещью, которая представляет собой часть земной поверхности и имеет характеристики, позволяющие определить ее в качестве индивидуально определенной вещи. В случаях и в порядке, которые установлены федеральным законом, могут создаваться искусственные земельные участки.</w:t>
      </w:r>
    </w:p>
    <w:p w:rsidR="000567CC" w:rsidRDefault="001A5A22" w:rsidP="00056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муниципального земельного контроля, осуществляемого </w:t>
      </w:r>
      <w:r w:rsidR="009646D6" w:rsidRPr="009646D6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"Палата имущественных и земельных отношений"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является соблюдение в отношении объектов земельных отношений юридическими лицами, индивидуальными предпринимателями, гражданами требований земельного законодательства, за нарушения которых законодательством РФ предусмотрена ответственность:</w:t>
      </w:r>
    </w:p>
    <w:p w:rsidR="001A5A22" w:rsidRDefault="001A5A22" w:rsidP="00056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требований законодательства о недопущении самовольного занятия земельного участка лил части земельного участка, в том числе использования земельного участка лицом, не имеющим предусмотренных законодательством РФ прав на указанный земельный участок;</w:t>
      </w:r>
    </w:p>
    <w:p w:rsidR="001A5A22" w:rsidRDefault="001A5A22" w:rsidP="00056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требований о переоформлении юридическими лицами права постоянного (бессрочного) пользования земельных участков на право аренды земельных участков или приобретение земельных участков в собственность;</w:t>
      </w:r>
    </w:p>
    <w:p w:rsidR="001A5A22" w:rsidRDefault="001A5A22" w:rsidP="00056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требований законодательства об использовании земельных участков по целевому назначению в соответствии с их принадлежностью к той или иной категории и (или) разрешенным использованием;</w:t>
      </w:r>
    </w:p>
    <w:p w:rsidR="001A5A22" w:rsidRDefault="00D725E7" w:rsidP="00056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требований законодательства, связанных с обязательным использованием в течение установленного срока </w:t>
      </w:r>
      <w:r w:rsidR="00AB4A4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предназначенных для жилищного или иного строительства, садоводства, огородничества, в указанных целях;</w:t>
      </w:r>
    </w:p>
    <w:p w:rsidR="00D725E7" w:rsidRDefault="00D725E7" w:rsidP="00056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требований законодательства, связанных с обязанностью по приведению земель в состояние, пригодное для использования по целевому назначению;</w:t>
      </w:r>
    </w:p>
    <w:p w:rsidR="00D725E7" w:rsidRDefault="00D725E7" w:rsidP="00056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требований законодательства, связанных с выполнением в установленный срок предписания, выданных должностными лицами органа муниципального контроля.</w:t>
      </w:r>
    </w:p>
    <w:p w:rsidR="001A5A22" w:rsidRDefault="001A5A22" w:rsidP="00056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7CC" w:rsidRPr="00514C17" w:rsidRDefault="000567CC" w:rsidP="000567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14C1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Обязанности лиц по использованию земельных участков</w:t>
      </w:r>
    </w:p>
    <w:p w:rsidR="000567CC" w:rsidRDefault="000567CC" w:rsidP="00056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67CC" w:rsidRDefault="000567CC" w:rsidP="00056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42 Земельного кодекса Российской Федерации с</w:t>
      </w:r>
      <w:r w:rsidRPr="000567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обственники земельных участков и лица, не являющиеся собственниками земельных участков, обязаны:</w:t>
      </w:r>
    </w:p>
    <w:p w:rsidR="000567CC" w:rsidRDefault="000567CC" w:rsidP="00056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7C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</w:r>
    </w:p>
    <w:p w:rsidR="000567CC" w:rsidRDefault="000567CC" w:rsidP="00056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7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:rsidR="000567CC" w:rsidRDefault="000567CC" w:rsidP="00056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7C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мероприятия по охране земель, лесов, водных объектов и других природных ресурсов, в том числе меры пожарной безопасности;</w:t>
      </w:r>
    </w:p>
    <w:p w:rsidR="000567CC" w:rsidRDefault="000567CC" w:rsidP="00056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7C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приступать к использованию земельных участков в случаях, если сроки освоения земельных участков предусмотрены договорами;</w:t>
      </w:r>
    </w:p>
    <w:p w:rsidR="000567CC" w:rsidRDefault="000567CC" w:rsidP="00056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7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своевременно производить платежи за землю;</w:t>
      </w:r>
    </w:p>
    <w:p w:rsidR="000567CC" w:rsidRDefault="000567CC" w:rsidP="00056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7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нормативов, осуществлять на земельных участках строительство, реконструкцию зданий, сооружений в соответствии с требованиями законодательства о градостроительной деятельности;</w:t>
      </w:r>
    </w:p>
    <w:p w:rsidR="000567CC" w:rsidRDefault="000567CC" w:rsidP="00056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7C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загрязнение, истощение, деградацию, порчу, уничтожение земель и почв и иное негативное воздействие на земли и почвы;</w:t>
      </w:r>
    </w:p>
    <w:p w:rsidR="00494CEA" w:rsidRDefault="00494CEA" w:rsidP="00056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самовольного занятия земельных участков;</w:t>
      </w:r>
    </w:p>
    <w:p w:rsidR="000567CC" w:rsidRDefault="000567CC" w:rsidP="00056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препятствовать организации - собственнику объекта системы газоснабжения,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(или) под поверхностью земельных участков объектов системы газоснабжения, нефтепроводов и нефтепродуктопроводов, </w:t>
      </w:r>
      <w:proofErr w:type="spellStart"/>
      <w:r w:rsidRPr="000567C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аммиакопроводов</w:t>
      </w:r>
      <w:proofErr w:type="spellEnd"/>
      <w:r w:rsidRPr="0005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предупреждению чрезвычайных ситуаций, по ликвидации </w:t>
      </w:r>
      <w:r w:rsidR="00AB4A44" w:rsidRPr="000567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последствий,</w:t>
      </w:r>
      <w:r w:rsidRPr="0005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возникших на них аварий, катастроф;</w:t>
      </w:r>
    </w:p>
    <w:p w:rsidR="00EC2DAF" w:rsidRDefault="000567CC" w:rsidP="00EC2D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выполнять иные требования, предусмотренные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Земельным кодексом Российской Федерации</w:t>
      </w:r>
      <w:r w:rsidRPr="000567CC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федеральными законами.</w:t>
      </w:r>
    </w:p>
    <w:p w:rsidR="00EC2DAF" w:rsidRDefault="00EC2DAF" w:rsidP="00EC2D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2DAF" w:rsidRPr="00514C17" w:rsidRDefault="00494CEA" w:rsidP="00EC2DA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Обязанность использовать</w:t>
      </w:r>
      <w:r w:rsidR="00EC2DAF" w:rsidRPr="00514C1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земельный участок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на основании возникших прав</w:t>
      </w:r>
    </w:p>
    <w:p w:rsidR="00EC2DAF" w:rsidRDefault="00EC2DAF" w:rsidP="00EC2D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2DAF" w:rsidRDefault="003B1025" w:rsidP="00EC2D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EC2DA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 статьи 25</w:t>
      </w: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кодекса Российской Федерации права на земельные участки возникают по основаниям, установленным гражданским законодательством, федеральными законами, и подлежат государственной регистрации в соответствии с Федеральным </w:t>
      </w:r>
      <w:r w:rsidRPr="00EC2D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D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13.07.</w:t>
      </w: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  <w:r w:rsidR="00EC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218-ФЗ "О государств</w:t>
      </w:r>
      <w:r w:rsidR="00EC2DA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енной регистрации недвижимости".</w:t>
      </w:r>
    </w:p>
    <w:p w:rsidR="00EC2DAF" w:rsidRDefault="003B1025" w:rsidP="00EC2D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на земельные участки удостоверяются документами в порядке, установленном </w:t>
      </w:r>
      <w:r w:rsidR="00EC2DAF"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</w:t>
      </w:r>
      <w:r w:rsidR="00EC2DAF" w:rsidRPr="00EC2D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="00EC2DAF"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D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13.07.</w:t>
      </w:r>
      <w:r w:rsidR="00EC2DAF"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  <w:r w:rsidR="00EC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C2DAF"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218-ФЗ "О государств</w:t>
      </w:r>
      <w:r w:rsidR="00EC2DA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енной регистрации недвижимости"</w:t>
      </w: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4C17" w:rsidRDefault="003B1025" w:rsidP="00EC2D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Договоры аренды земельного участка, субаренды земельного участка, безвозмездного пользования земельным участком, заключенные на срок менее чем один год, не подлежат государственной регистрации, за исключением случаев, установленных федеральными законами.</w:t>
      </w:r>
    </w:p>
    <w:p w:rsidR="00514C17" w:rsidRDefault="003B1025" w:rsidP="00514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переходе права собственности на здание, сооружение, находящиеся на чужом земельном участке, к другому лицу, оно приобретает право на использование соответствующей части земельного участка, занятой зданием, сооружением и необходимой для их использования, на тех же условиях и в том же объеме, что и прежний их собственник.</w:t>
      </w:r>
    </w:p>
    <w:p w:rsidR="00514C17" w:rsidRPr="00514C17" w:rsidRDefault="003B1025" w:rsidP="00514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перехода права собственности на здание, сооружение к нескольким собственникам, порядок пользования земельным участком определяется с учетом долей в праве собственности на здание, сооружение или сложившегося порядка пользования земельным участком.</w:t>
      </w:r>
    </w:p>
    <w:p w:rsidR="00514C17" w:rsidRPr="00514C17" w:rsidRDefault="00514C17" w:rsidP="00514C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C1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Отчуждение здания, сооружения, находящихся на земельном участке и принадлежащих одному лицу, проводится вместе с земельным участком, за исключением следующих случаев:</w:t>
      </w:r>
    </w:p>
    <w:p w:rsidR="00514C17" w:rsidRPr="00514C17" w:rsidRDefault="00514C17" w:rsidP="00514C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C17">
        <w:rPr>
          <w:rFonts w:ascii="Times New Roman" w:hAnsi="Times New Roman" w:cs="Times New Roman"/>
          <w:sz w:val="28"/>
          <w:szCs w:val="28"/>
          <w:lang w:eastAsia="ru-RU"/>
        </w:rPr>
        <w:t>1) отчуждение части здания, сооружения, которая не может быть выделена в натуре вместе с частью земельного участка;</w:t>
      </w:r>
    </w:p>
    <w:p w:rsidR="00514C17" w:rsidRPr="00514C17" w:rsidRDefault="00514C17" w:rsidP="00514C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C17">
        <w:rPr>
          <w:rFonts w:ascii="Times New Roman" w:hAnsi="Times New Roman" w:cs="Times New Roman"/>
          <w:sz w:val="28"/>
          <w:szCs w:val="28"/>
          <w:lang w:eastAsia="ru-RU"/>
        </w:rPr>
        <w:t xml:space="preserve">2) отчуждение здания, сооружения, находящихся на земельном участке, изъятом из оборота в соответствии со </w:t>
      </w:r>
      <w:hyperlink r:id="rId5" w:history="1">
        <w:r w:rsidRPr="00514C1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статьей 27</w:t>
        </w:r>
      </w:hyperlink>
      <w:r w:rsidRPr="00514C17">
        <w:rPr>
          <w:rFonts w:ascii="Times New Roman" w:hAnsi="Times New Roman" w:cs="Times New Roman"/>
          <w:sz w:val="28"/>
          <w:szCs w:val="28"/>
          <w:lang w:eastAsia="ru-RU"/>
        </w:rPr>
        <w:t xml:space="preserve"> Земельного кодекса Российской Федерации;</w:t>
      </w:r>
    </w:p>
    <w:p w:rsidR="00514C17" w:rsidRDefault="00514C17" w:rsidP="00514C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14C17">
        <w:rPr>
          <w:rFonts w:ascii="Times New Roman" w:hAnsi="Times New Roman" w:cs="Times New Roman"/>
          <w:sz w:val="28"/>
          <w:szCs w:val="28"/>
          <w:lang w:eastAsia="ru-RU"/>
        </w:rPr>
        <w:t xml:space="preserve">3) отчуждение сооружения, которое расположено на земельном </w:t>
      </w:r>
      <w:r w:rsidRPr="00514C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участке на условиях сервитута.</w:t>
      </w:r>
    </w:p>
    <w:p w:rsidR="00514C17" w:rsidRDefault="00514C17" w:rsidP="00514C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C17">
        <w:rPr>
          <w:rFonts w:ascii="Times New Roman" w:hAnsi="Times New Roman" w:cs="Times New Roman"/>
          <w:sz w:val="28"/>
          <w:szCs w:val="28"/>
          <w:lang w:eastAsia="ru-RU"/>
        </w:rPr>
        <w:t>Отчуждение здания, сооружения, находящихся на ограниченном в обороте земельном участке и принадлежащих одному лицу, проводится вместе с земельным участком, если федеральным законом разрешено предоставлять такой земельный участок в собственность граждан и юридических лиц.</w:t>
      </w:r>
    </w:p>
    <w:p w:rsidR="00514C17" w:rsidRDefault="00514C17" w:rsidP="00514C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14C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допускается отчуждение земельного участка без находящихся на нем здания, сооружения в случае, если они принадлежат одному лицу.</w:t>
      </w:r>
    </w:p>
    <w:p w:rsidR="00514C17" w:rsidRDefault="00514C17" w:rsidP="00514C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14C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Отчуждение участником долевой собственности доли в праве собственности на здание, сооружение или отчуждение собственником принадлежащих ему части здания, сооружения или помещения в них проводится вместе с отчуждением доли указанных лиц в праве собственности на земельный участок, на котором расположены здание, сооружение.</w:t>
      </w:r>
    </w:p>
    <w:p w:rsidR="00494CEA" w:rsidRDefault="00494CEA" w:rsidP="00514C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Юридические лица, индивидуальные предприниматели, граждане, использующие земельные участки в отсутствии предусмотренных законом прав, являются нарушителями требований законодательства, установленных статьей 25 Земельного кодекса РФ.</w:t>
      </w:r>
    </w:p>
    <w:p w:rsidR="00514C17" w:rsidRDefault="00494CEA" w:rsidP="00514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1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тветственность за которое предусмотрена статьей 7.1 </w:t>
      </w:r>
      <w:r w:rsidR="00514C17"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="00514C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4CEA" w:rsidRDefault="00494CEA" w:rsidP="00514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часто встречающимися такими нарушениями, выявленными пр</w:t>
      </w:r>
      <w:r w:rsidR="00521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контрольно-надзорных мероприятий, являются расширение границ используемого земельного участка за счет смежных земельных участков. </w:t>
      </w:r>
    </w:p>
    <w:p w:rsidR="00494CEA" w:rsidRDefault="00494CEA" w:rsidP="00514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 предоставлен участок одной площади, при этом фактически используется земельный участок большей площади.</w:t>
      </w:r>
    </w:p>
    <w:p w:rsidR="00494CEA" w:rsidRDefault="00494CEA" w:rsidP="00514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 по недопущению подобных нарушений является проведение </w:t>
      </w:r>
      <w:r w:rsidR="000820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кадастровых работ в отношении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8204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ользуемых земельных участков с целью определения соответствия фактических границ используемых земельных участков границ</w:t>
      </w:r>
      <w:r w:rsidR="0008204F">
        <w:rPr>
          <w:rFonts w:ascii="Times New Roman" w:eastAsia="Times New Roman" w:hAnsi="Times New Roman" w:cs="Times New Roman"/>
          <w:sz w:val="28"/>
          <w:szCs w:val="28"/>
          <w:lang w:eastAsia="ru-RU"/>
        </w:rPr>
        <w:t>ам, сведения о которых содержатся в Едином государственном реестре недвижимости, а также проведение анализа имеющихся документов, подтверждающих возникновение права на использование земельных участков.</w:t>
      </w:r>
    </w:p>
    <w:p w:rsidR="00E93B13" w:rsidRDefault="003B1025" w:rsidP="00E93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Документами, подтверждающими возникновение прав на используемые земельные участки, являются в том числе договоры и иные сделки, предусмотренные законом, судебные решения, устанавливающие право на земельный участок, акты органов государственной власти и органов местного </w:t>
      </w: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самоуправления, которые предусмотрены в качестве оснований возникновения прав на земельный участок. </w:t>
      </w:r>
    </w:p>
    <w:p w:rsidR="00E93B13" w:rsidRDefault="00E93B13" w:rsidP="00E93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E93B13" w:rsidRDefault="0008204F" w:rsidP="00E93B1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Обязанность юридического лица п</w:t>
      </w:r>
      <w:r w:rsidR="00E93B13" w:rsidRPr="00E93B1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ереоформ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ить право постоянного (бессрочного) пользования </w:t>
      </w:r>
      <w:r w:rsidR="00E93B13" w:rsidRPr="00E93B1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земельны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 участ</w:t>
      </w:r>
      <w:r w:rsidR="00E93B13" w:rsidRPr="00E93B1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ом на право аренды или приобрести в собственность</w:t>
      </w:r>
    </w:p>
    <w:p w:rsidR="00E93B13" w:rsidRDefault="00E93B13" w:rsidP="00E93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E93B13" w:rsidRDefault="003B1025" w:rsidP="00E93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Переоформление права на земельный участок включает в себя:</w:t>
      </w:r>
    </w:p>
    <w:p w:rsidR="00E93B13" w:rsidRPr="00532174" w:rsidRDefault="00532174" w:rsidP="005321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74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1025" w:rsidRPr="005321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подачу заявления заинтересованным лицом о предоставлении ему земельного участка на соответ</w:t>
      </w:r>
      <w:r w:rsidR="00E93B13" w:rsidRPr="005321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ствующем праве, предусмотренном Земельным кодексом Российской Федерации</w:t>
      </w:r>
      <w:r w:rsidR="003B1025" w:rsidRPr="0053217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переоформлении права постоянного (бессрочного) пользования;</w:t>
      </w:r>
    </w:p>
    <w:p w:rsidR="00E93B13" w:rsidRDefault="00532174" w:rsidP="00E93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3B1025"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уполномоченным органом о предоставлении земельного участка на соответствующем праве;</w:t>
      </w:r>
    </w:p>
    <w:p w:rsidR="00E93B13" w:rsidRDefault="00532174" w:rsidP="00E93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3B1025"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государственную регистрацию права в соответствии с </w:t>
      </w:r>
      <w:r w:rsidR="00E93B13"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</w:t>
      </w:r>
      <w:r w:rsidR="00E93B13" w:rsidRPr="00EC2D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="00E93B13"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3B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13.07.</w:t>
      </w:r>
      <w:r w:rsidR="00E93B13"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  <w:r w:rsidR="00E93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93B13"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218-ФЗ "О государств</w:t>
      </w:r>
      <w:r w:rsidR="00E93B1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енной регистрации недвижимости"</w:t>
      </w:r>
      <w:r w:rsidR="003B1025"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62BE" w:rsidRDefault="003B1025" w:rsidP="00F462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Юридическим лицам, в том числе относящимся к субъектам малого и среднего предпринимательства, которым земельные участки </w:t>
      </w:r>
      <w:r w:rsidR="00E93B1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предоставлены до 29.10.2</w:t>
      </w: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001</w:t>
      </w:r>
      <w:r w:rsidR="00E93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(дня вступления в силу Земельного </w:t>
      </w:r>
      <w:r w:rsidRPr="00E93B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Федерации) на праве постоянного (бессрочного) пользования, необходимо обратиться в уполномоченный орган местного самоуправления с заявлением о приобретении в собственность или на оформлении на праве аренды такого земельного участка.</w:t>
      </w:r>
    </w:p>
    <w:p w:rsidR="0008204F" w:rsidRDefault="0008204F" w:rsidP="00F462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неисполнение обязанности юридического лица переоформить земельный участок, используемый на праве постоянного (бессрочного) пользования, предусмотрена статьей 7.34 Кодекса Российской Федерации </w:t>
      </w:r>
      <w:r w:rsidR="00AB4A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62BE" w:rsidRDefault="00F462BE" w:rsidP="00F462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2BE" w:rsidRDefault="00490EED" w:rsidP="00F462BE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Cs/>
          <w:sz w:val="28"/>
          <w:szCs w:val="28"/>
          <w:u w:val="single"/>
          <w:lang w:eastAsia="ru-RU"/>
        </w:rPr>
        <w:t xml:space="preserve">Обязанность использования </w:t>
      </w:r>
      <w:r w:rsidR="00F462BE" w:rsidRPr="00F462BE">
        <w:rPr>
          <w:rFonts w:ascii="Times New Roman" w:hAnsi="Times New Roman"/>
          <w:bCs/>
          <w:sz w:val="28"/>
          <w:szCs w:val="28"/>
          <w:u w:val="single"/>
          <w:lang w:eastAsia="ru-RU"/>
        </w:rPr>
        <w:t>земли</w:t>
      </w:r>
      <w:r>
        <w:rPr>
          <w:rFonts w:ascii="Times New Roman" w:hAnsi="Times New Roman"/>
          <w:bCs/>
          <w:sz w:val="28"/>
          <w:szCs w:val="28"/>
          <w:u w:val="single"/>
          <w:lang w:eastAsia="ru-RU"/>
        </w:rPr>
        <w:t xml:space="preserve"> платно</w:t>
      </w:r>
    </w:p>
    <w:p w:rsidR="00F462BE" w:rsidRPr="00F462BE" w:rsidRDefault="00F462BE" w:rsidP="00F462B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</w:p>
    <w:p w:rsidR="00F462BE" w:rsidRDefault="00F462BE" w:rsidP="00F462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Использование земли в Российской Федерации является платным. Формами платы за использование земли являются земельный налог (до введения в действие налога на недвижимость) и арендная плата.</w:t>
      </w:r>
    </w:p>
    <w:p w:rsidR="00F462BE" w:rsidRDefault="00F462BE" w:rsidP="00F462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Порядок исчисления и уплаты земельного налога устанавливается </w:t>
      </w:r>
      <w:hyperlink r:id="rId6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законодательством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о налогах и сборах.</w:t>
      </w:r>
    </w:p>
    <w:p w:rsidR="00F462BE" w:rsidRDefault="00F462BE" w:rsidP="00F462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Порядок, условия и сроки внесения арендной платы за земельные участки, находящиеся в государственной или муниципальной собственности, устанавливаются Земельным кодексом Российской Федерации, федеральными законами, нормативными правовыми актами </w:t>
      </w:r>
      <w:r w:rsidR="00964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Буинского </w:t>
      </w:r>
      <w:r w:rsidR="00AB4A44">
        <w:rPr>
          <w:rFonts w:ascii="Times New Roman" w:hAnsi="Times New Roman"/>
          <w:sz w:val="28"/>
          <w:szCs w:val="28"/>
          <w:lang w:eastAsia="ru-RU"/>
        </w:rPr>
        <w:t>муниципального района</w:t>
      </w:r>
      <w:r>
        <w:rPr>
          <w:rFonts w:ascii="Times New Roman" w:hAnsi="Times New Roman"/>
          <w:sz w:val="28"/>
          <w:szCs w:val="28"/>
          <w:lang w:eastAsia="ru-RU"/>
        </w:rPr>
        <w:t>, а также договорами аренды земельных участков.</w:t>
      </w:r>
    </w:p>
    <w:p w:rsidR="00F462BE" w:rsidRDefault="00F462BE" w:rsidP="00F462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62BE" w:rsidRDefault="003B1025" w:rsidP="00F462B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B102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Обязанность использовать земельный</w:t>
      </w:r>
      <w:r w:rsidR="00E93B1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3B102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участок</w:t>
      </w:r>
      <w:r w:rsidR="00F462B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</w:p>
    <w:p w:rsidR="00F462BE" w:rsidRDefault="003B1025" w:rsidP="00F462B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B102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по целевому назначению в соответствии с его</w:t>
      </w:r>
      <w:r w:rsidR="00E93B1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3B102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принадлежностью </w:t>
      </w:r>
    </w:p>
    <w:p w:rsidR="00F462BE" w:rsidRDefault="003B1025" w:rsidP="00F462B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B102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 той или иной категории земель</w:t>
      </w:r>
      <w:r w:rsidR="00E93B1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3B102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 (или) разрешенным использованием</w:t>
      </w:r>
    </w:p>
    <w:p w:rsidR="00F462BE" w:rsidRDefault="00F462BE" w:rsidP="006F5E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6F5ED2" w:rsidRDefault="00B06CAD" w:rsidP="006F5E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</w:t>
      </w:r>
      <w:r w:rsidR="003B1025" w:rsidRPr="00E93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3B1025"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кодекса Российской Федерации земли используются в соответствии с установленным для них целевым назначением.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территорий.</w:t>
      </w:r>
    </w:p>
    <w:p w:rsidR="006F5ED2" w:rsidRDefault="003B1025" w:rsidP="006F5E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разрешенного использования земельных участков определяются в соответствии с </w:t>
      </w:r>
      <w:r w:rsidRPr="00B06CA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классификатором</w:t>
      </w: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 разрешенного использования земельных </w:t>
      </w:r>
      <w:r w:rsidR="00B06CAD" w:rsidRPr="006F5ED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участков, утвержденных</w:t>
      </w: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</w:t>
      </w:r>
      <w:r w:rsidR="00B06CAD" w:rsidRPr="006F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01.09.2014 №540 </w:t>
      </w: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Минэкономразвития России</w:t>
      </w:r>
      <w:r w:rsidR="006F5ED2" w:rsidRPr="006F5ED2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="006F5E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F5ED2" w:rsidRPr="006F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основными видами и параметрами разрешенного использования земельных участков и объектов капитального строительства</w:t>
      </w:r>
      <w:r w:rsidR="006F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установленными правилами </w:t>
      </w:r>
      <w:r w:rsidR="006F5ED2" w:rsidRPr="006F5ED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землепользования и застройки на территори</w:t>
      </w:r>
      <w:r w:rsidR="00AB4A4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C2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46D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Буинского</w:t>
      </w:r>
      <w:r w:rsidR="00AB4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6F5ED2" w:rsidRPr="006F5E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ED2" w:rsidRDefault="003B1025" w:rsidP="006F5E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разрешенного использования земельного участка указывается в сведениях Единого государственного реестра недвижимости.</w:t>
      </w:r>
    </w:p>
    <w:p w:rsidR="006F5ED2" w:rsidRDefault="003B1025" w:rsidP="006F5E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использующее земельный участок, обязано использовать земельный участок в соответствии с целевым назначением и видом разрешенного использования земельного участка, которые указаны в Едином государственном реестре недвижимости.</w:t>
      </w:r>
    </w:p>
    <w:p w:rsidR="006F5ED2" w:rsidRDefault="003B1025" w:rsidP="006F5E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Указанный вид нарушения заключается в использовании земельного участка для видов деятельности не предусмотренных для соответствующей категории, к которой отнесен земельный участок, и вида (видов) разрешенного использования земельного участка, которые указаны в Едином государственном реестре недвижимости.</w:t>
      </w:r>
    </w:p>
    <w:p w:rsidR="00F462BE" w:rsidRDefault="003B1025" w:rsidP="00F462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использование земельного участка не в соответствии с целевым назначением и (или) установленным разрешенным использованием земельного участка предусмотрена а</w:t>
      </w:r>
      <w:r w:rsidR="00352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дминистративная ответственность, установленная </w:t>
      </w:r>
      <w:r w:rsidR="00352C1E" w:rsidRPr="00352C1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 статьи 8.8</w:t>
      </w:r>
      <w:r w:rsidR="00352C1E"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</w:t>
      </w:r>
      <w:r w:rsidR="00352C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204F" w:rsidRDefault="0008204F" w:rsidP="00F462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неисполнения предписания об устранении такого нарушения земельного законодательства земельный участок может быть изъят у его собственника.</w:t>
      </w:r>
    </w:p>
    <w:p w:rsidR="00F462BE" w:rsidRDefault="00F462BE" w:rsidP="00F462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EED" w:rsidRDefault="00490EED" w:rsidP="00490EE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Обязанность использовать земельный участок, предназначенный для жилищного или иного строительства, садоводства и огородничества в течение срока, установленного закона</w:t>
      </w:r>
    </w:p>
    <w:p w:rsidR="00490EED" w:rsidRDefault="00490EED" w:rsidP="00490EE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490EED" w:rsidRDefault="00837971" w:rsidP="00737C79">
      <w:pPr>
        <w:tabs>
          <w:tab w:val="left" w:pos="10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061654" w:rsidRPr="000616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Статьей 42</w:t>
      </w:r>
      <w:r w:rsidR="000616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Земельного кодекса РФ установлена обязанность лиц, являющихся правообладателями земельных участков своевременно приступить к использованию земельных участков в  случаях, если сроки освоения земельных участков предусмотрены договорами.</w:t>
      </w:r>
    </w:p>
    <w:p w:rsidR="00837971" w:rsidRDefault="00837971" w:rsidP="00737C79">
      <w:pPr>
        <w:tabs>
          <w:tab w:val="left" w:pos="10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Лицам, которым земельные участки предоставлены для строительства, в том числе жилищного строительс</w:t>
      </w:r>
      <w:r w:rsidR="006234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тва, необходимо своевременно,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течение трех лет (срок освоения земельного участка) в порядке, установленном Градостроительным кодексом РФ, получить разрешение на строительство или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направить в </w:t>
      </w:r>
      <w:r w:rsidR="009646D6" w:rsidRPr="00964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МКУ "Палата имущественных и земельных отношений"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уведомление о планируемом строительстве</w:t>
      </w:r>
      <w:r w:rsidR="004636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реконструкции объекта индивидуального жилищного строительства или садового дома.</w:t>
      </w:r>
    </w:p>
    <w:p w:rsidR="005572A2" w:rsidRDefault="005572A2" w:rsidP="00737C79">
      <w:pPr>
        <w:tabs>
          <w:tab w:val="left" w:pos="10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Отсутствие у правообладателя земельного участка, предназначенного для строительства, после истечения срока, необходимого для освоения земельного участка, разрешения на строительство или уведомление о соответствии указанных в уведомлении о планируемом строительстве параметров объекта строительства, а также отсутствие после истечения установленного срока строительства на земельном участке объекта строительства противоречит требованиям, установленным статьей 42 Земельного кодекса РФ и образуют событие административного правонарушения, ответственность за которое предусмотрена частью 3 статьи 8.8 Кодекса РФ  об административных правонарушений.</w:t>
      </w:r>
    </w:p>
    <w:p w:rsidR="005572A2" w:rsidRDefault="005572A2" w:rsidP="00737C79">
      <w:pPr>
        <w:tabs>
          <w:tab w:val="left" w:pos="10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В целях недопущения нарушений, связанных с неиспользованием земельного участка, предназначенного для жилищного или иного строительства, необходимо правообладателю земельного участка своевременно обратится в </w:t>
      </w:r>
      <w:r w:rsidR="009646D6" w:rsidRPr="00964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МКУ "Палата имущественных и земельных отношений"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получения разрешения на строительство на земельном участке или направить в </w:t>
      </w:r>
      <w:r w:rsidR="009646D6" w:rsidRPr="00964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МКУ "Палата имущественных и земельных </w:t>
      </w:r>
      <w:proofErr w:type="spellStart"/>
      <w:r w:rsidR="009646D6" w:rsidRPr="00964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отношений"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уведо</w:t>
      </w:r>
      <w:r w:rsidR="006234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мление</w:t>
      </w:r>
      <w:proofErr w:type="spellEnd"/>
      <w:r w:rsidR="006234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планируемом строительстве. В течение срока, установленного выданным разрешением на строительство или в течение десяти лет со дня направления </w:t>
      </w:r>
      <w:r w:rsidR="003527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уведомления о планируемом строительстве необходимо на земельном участке построить объект</w:t>
      </w:r>
      <w:r w:rsidR="006234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3527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недвижимости</w:t>
      </w:r>
      <w:r w:rsidR="006234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527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соответствующий виду разрешенного использования земельного участка.</w:t>
      </w:r>
    </w:p>
    <w:p w:rsidR="004636A0" w:rsidRPr="00061654" w:rsidRDefault="003527D6" w:rsidP="003527D6">
      <w:pPr>
        <w:tabs>
          <w:tab w:val="left" w:pos="10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Лицу, виновному в совершении указанного нарушения по результатам проведения проверки соблюдения земельного законодательства в установленном порядке выдается предписание об устранении выявленного нарушения земельного законодательства. В случае неисполнения выданного предписания земельный участок может быть изъят у его собственника или правообладателя.</w:t>
      </w:r>
    </w:p>
    <w:p w:rsidR="00B424C8" w:rsidRDefault="003B1025" w:rsidP="00B424C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B102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Ответственность за правонарушения </w:t>
      </w:r>
    </w:p>
    <w:p w:rsidR="00B424C8" w:rsidRDefault="003B1025" w:rsidP="00B424C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B102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 области охраны</w:t>
      </w:r>
      <w:r w:rsidR="00B424C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3B102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 использования земель</w:t>
      </w:r>
    </w:p>
    <w:p w:rsidR="00B424C8" w:rsidRDefault="00B424C8" w:rsidP="00B424C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B424C8" w:rsidRDefault="003B1025" w:rsidP="00B424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4C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 XIII</w:t>
      </w: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кодекса Российской Федерации установлено, что лица, виновные в совершении земельных правонарушений, несут административную или уголовную ответственность в порядке, установленном законодательством.</w:t>
      </w:r>
    </w:p>
    <w:p w:rsidR="00B424C8" w:rsidRDefault="003B1025" w:rsidP="00B424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лица, виновного в совершении земельных правонарушений, к административной ответственности не освобождает его от обязанности устранить допущенные земельные правонарушения и возместить причиненный им вред (по соглашению сторон или в судебном порядке).</w:t>
      </w:r>
    </w:p>
    <w:p w:rsidR="00B424C8" w:rsidRDefault="003B1025" w:rsidP="00B424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Самовольно занятые земельные участки возвращаются их собственникам, землепользователям, землевладельцам, арендаторам земельных участков без возмещения затрат, произведенных лицами, виновными в нарушении земельного законодательства, за время незаконного пользования этими </w:t>
      </w: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земельными участками, либо, в случае самовольного занятия земельного участка, государственная собственность на который не разграничена, подлежат оформлению в собственность или в аренду лицом, занявшим соответствующий земельный участок.</w:t>
      </w:r>
    </w:p>
    <w:p w:rsidR="00B424C8" w:rsidRDefault="003B1025" w:rsidP="00B424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Приведение земельных участков в пригодное для использования состояние при их загрязнении, других видах порчи, самовольном занятии, снос зданий, сооружений при самовольном занятии земельных участков или самовольном строительстве, а также восстановление уничтоженных межевых знаков осуществляется юридическими лицами и гражданами, виновными в указанных земельных правонарушениях, или за их счет.</w:t>
      </w:r>
    </w:p>
    <w:p w:rsidR="00B424C8" w:rsidRPr="003B1025" w:rsidRDefault="00B424C8" w:rsidP="00B424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Принудительное прекращение прав на земельный участок не освобождает от обязанности по возмещению причиненного земельными правонарушениями вреда.</w:t>
      </w:r>
    </w:p>
    <w:p w:rsidR="005210AD" w:rsidRDefault="003B1025" w:rsidP="00521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24C8" w:rsidRPr="00D170E1" w:rsidRDefault="00B424C8" w:rsidP="005210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170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r w:rsidRPr="00D170E1">
        <w:rPr>
          <w:rFonts w:ascii="Times New Roman" w:hAnsi="Times New Roman" w:cs="Times New Roman"/>
          <w:sz w:val="28"/>
          <w:szCs w:val="28"/>
          <w:u w:val="single"/>
        </w:rPr>
        <w:t>еречень правовых актов, регулирующих исполнение</w:t>
      </w:r>
    </w:p>
    <w:p w:rsidR="00B424C8" w:rsidRPr="00D170E1" w:rsidRDefault="00B424C8" w:rsidP="00B424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170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юридическими лицами, индивидуальными предпринимателями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а также гражданами </w:t>
      </w:r>
      <w:r w:rsidRPr="00D170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обязатель</w:t>
      </w:r>
      <w:r w:rsidR="006266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ных требований земельного законодательства</w:t>
      </w:r>
    </w:p>
    <w:p w:rsidR="00B424C8" w:rsidRPr="00B5621A" w:rsidRDefault="00B424C8" w:rsidP="00B42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4C8" w:rsidRDefault="00B424C8" w:rsidP="00B424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hyperlink r:id="rId7" w:history="1">
        <w:r w:rsidR="0062668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Земельный</w:t>
        </w:r>
        <w:r w:rsidRPr="00B5621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кодекс</w:t>
        </w:r>
      </w:hyperlink>
      <w:r w:rsidRPr="00B5621A">
        <w:rPr>
          <w:rFonts w:ascii="Times New Roman" w:hAnsi="Times New Roman" w:cs="Times New Roman"/>
          <w:sz w:val="28"/>
          <w:szCs w:val="28"/>
        </w:rPr>
        <w:t xml:space="preserve"> Российской Федерации ("Собрание законодатель</w:t>
      </w:r>
      <w:r w:rsidR="0062668F">
        <w:rPr>
          <w:rFonts w:ascii="Times New Roman" w:hAnsi="Times New Roman" w:cs="Times New Roman"/>
          <w:sz w:val="28"/>
          <w:szCs w:val="28"/>
        </w:rPr>
        <w:t>ства Российской Федерации" от 29</w:t>
      </w:r>
      <w:r w:rsidRPr="00B5621A">
        <w:rPr>
          <w:rFonts w:ascii="Times New Roman" w:hAnsi="Times New Roman" w:cs="Times New Roman"/>
          <w:sz w:val="28"/>
          <w:szCs w:val="28"/>
        </w:rPr>
        <w:t>.</w:t>
      </w:r>
      <w:r w:rsidR="0062668F">
        <w:rPr>
          <w:rFonts w:ascii="Times New Roman" w:hAnsi="Times New Roman" w:cs="Times New Roman"/>
          <w:sz w:val="28"/>
          <w:szCs w:val="28"/>
        </w:rPr>
        <w:t>10.2001 №44, ст. 4147</w:t>
      </w:r>
      <w:r w:rsidRPr="00B5621A">
        <w:rPr>
          <w:rFonts w:ascii="Times New Roman" w:hAnsi="Times New Roman" w:cs="Times New Roman"/>
          <w:sz w:val="28"/>
          <w:szCs w:val="28"/>
        </w:rPr>
        <w:t>).</w:t>
      </w:r>
    </w:p>
    <w:p w:rsidR="0062668F" w:rsidRPr="00B5621A" w:rsidRDefault="0062668F" w:rsidP="00B424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Градостроительный кодекс Российской Федерации </w:t>
      </w:r>
      <w:r w:rsidRPr="00B5621A">
        <w:rPr>
          <w:rFonts w:ascii="Times New Roman" w:hAnsi="Times New Roman" w:cs="Times New Roman"/>
          <w:sz w:val="28"/>
          <w:szCs w:val="28"/>
        </w:rPr>
        <w:t>("Собрание законодатель</w:t>
      </w:r>
      <w:r>
        <w:rPr>
          <w:rFonts w:ascii="Times New Roman" w:hAnsi="Times New Roman" w:cs="Times New Roman"/>
          <w:sz w:val="28"/>
          <w:szCs w:val="28"/>
        </w:rPr>
        <w:t>ства Российской Федерации" от 03</w:t>
      </w:r>
      <w:r w:rsidRPr="00B562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01.2005 №1 (часть 1), ст. 16</w:t>
      </w:r>
      <w:r w:rsidRPr="00B5621A">
        <w:rPr>
          <w:rFonts w:ascii="Times New Roman" w:hAnsi="Times New Roman" w:cs="Times New Roman"/>
          <w:sz w:val="28"/>
          <w:szCs w:val="28"/>
        </w:rPr>
        <w:t>).</w:t>
      </w:r>
    </w:p>
    <w:p w:rsidR="00B424C8" w:rsidRPr="00B5621A" w:rsidRDefault="0062668F" w:rsidP="00B42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3</w:t>
      </w:r>
      <w:r w:rsidR="00B424C8">
        <w:rPr>
          <w:rFonts w:ascii="Times New Roman" w:hAnsi="Times New Roman" w:cs="Times New Roman"/>
          <w:sz w:val="28"/>
          <w:szCs w:val="28"/>
        </w:rPr>
        <w:t xml:space="preserve">. </w:t>
      </w:r>
      <w:hyperlink r:id="rId8" w:history="1">
        <w:r w:rsidR="00B424C8" w:rsidRPr="00B5621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Гражданский кодекс</w:t>
        </w:r>
      </w:hyperlink>
      <w:r w:rsidR="00B424C8" w:rsidRPr="00B5621A">
        <w:rPr>
          <w:rFonts w:ascii="Times New Roman" w:hAnsi="Times New Roman" w:cs="Times New Roman"/>
          <w:sz w:val="28"/>
          <w:szCs w:val="28"/>
        </w:rPr>
        <w:t xml:space="preserve"> Российской Федерации ("Собрание законодательства Российской Федерации" от 05.12.1994 №32, ст. 3301).</w:t>
      </w:r>
    </w:p>
    <w:p w:rsidR="00B424C8" w:rsidRPr="00B5621A" w:rsidRDefault="0062668F" w:rsidP="00B424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424C8" w:rsidRPr="00B5621A">
        <w:rPr>
          <w:rFonts w:ascii="Times New Roman" w:hAnsi="Times New Roman" w:cs="Times New Roman"/>
          <w:sz w:val="28"/>
          <w:szCs w:val="28"/>
        </w:rPr>
        <w:t xml:space="preserve">. </w:t>
      </w:r>
      <w:r w:rsidR="002C2E6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B424C8" w:rsidRPr="00B5621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</w:t>
        </w:r>
      </w:hyperlink>
      <w:r w:rsidR="00B424C8" w:rsidRPr="00B5621A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("Собрание законодательства Российс</w:t>
      </w:r>
      <w:r w:rsidR="00B424C8">
        <w:rPr>
          <w:rFonts w:ascii="Times New Roman" w:hAnsi="Times New Roman" w:cs="Times New Roman"/>
          <w:sz w:val="28"/>
          <w:szCs w:val="28"/>
        </w:rPr>
        <w:t xml:space="preserve">кой Федерации" от 07.01.2002 №1 </w:t>
      </w:r>
      <w:r w:rsidR="00B424C8" w:rsidRPr="00B5621A">
        <w:rPr>
          <w:rFonts w:ascii="Times New Roman" w:hAnsi="Times New Roman" w:cs="Times New Roman"/>
          <w:sz w:val="28"/>
          <w:szCs w:val="28"/>
        </w:rPr>
        <w:t>(ч. 1), ст. 1).</w:t>
      </w:r>
    </w:p>
    <w:p w:rsidR="00A75C0D" w:rsidRDefault="0062668F" w:rsidP="00B424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0D">
        <w:rPr>
          <w:rFonts w:ascii="Times New Roman" w:hAnsi="Times New Roman" w:cs="Times New Roman"/>
          <w:sz w:val="28"/>
          <w:szCs w:val="28"/>
        </w:rPr>
        <w:t>5</w:t>
      </w:r>
      <w:r w:rsidR="00B424C8" w:rsidRPr="00A75C0D">
        <w:rPr>
          <w:rFonts w:ascii="Times New Roman" w:hAnsi="Times New Roman" w:cs="Times New Roman"/>
          <w:sz w:val="28"/>
          <w:szCs w:val="28"/>
        </w:rPr>
        <w:t xml:space="preserve">. </w:t>
      </w:r>
      <w:hyperlink r:id="rId10" w:history="1">
        <w:r w:rsidR="00B424C8" w:rsidRPr="00A75C0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</w:t>
        </w:r>
      </w:hyperlink>
      <w:r w:rsidR="00A75C0D" w:rsidRPr="00A75C0D">
        <w:rPr>
          <w:rFonts w:ascii="Times New Roman" w:hAnsi="Times New Roman" w:cs="Times New Roman"/>
          <w:sz w:val="28"/>
          <w:szCs w:val="28"/>
        </w:rPr>
        <w:t xml:space="preserve"> от 31.07.2020 №248</w:t>
      </w:r>
      <w:r w:rsidR="00B424C8" w:rsidRPr="00A75C0D">
        <w:rPr>
          <w:rFonts w:ascii="Times New Roman" w:hAnsi="Times New Roman" w:cs="Times New Roman"/>
          <w:sz w:val="28"/>
          <w:szCs w:val="28"/>
        </w:rPr>
        <w:t>-ФЗ "</w:t>
      </w:r>
      <w:r w:rsidR="00A75C0D" w:rsidRPr="00A75C0D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B424C8" w:rsidRPr="00A75C0D">
        <w:rPr>
          <w:rFonts w:ascii="Times New Roman" w:hAnsi="Times New Roman" w:cs="Times New Roman"/>
          <w:sz w:val="28"/>
          <w:szCs w:val="28"/>
        </w:rPr>
        <w:t xml:space="preserve">" </w:t>
      </w:r>
      <w:r w:rsidR="00A75C0D" w:rsidRPr="00A75C0D">
        <w:rPr>
          <w:rFonts w:ascii="Times New Roman" w:hAnsi="Times New Roman" w:cs="Times New Roman"/>
          <w:sz w:val="28"/>
          <w:szCs w:val="28"/>
        </w:rPr>
        <w:t>(</w:t>
      </w:r>
      <w:r w:rsidR="00A75C0D" w:rsidRPr="00A75C0D">
        <w:rPr>
          <w:rFonts w:ascii="Times New Roman" w:eastAsia="Times New Roman" w:hAnsi="Times New Roman" w:cs="Times New Roman"/>
          <w:sz w:val="28"/>
          <w:szCs w:val="28"/>
          <w:lang w:eastAsia="ru-RU"/>
        </w:rPr>
        <w:t>"Собрание законодательства РФ", 03.08.2020, №31 (часть I), ст. 5007, "Россий</w:t>
      </w:r>
      <w:r w:rsidR="00A75C0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 газета", №</w:t>
      </w:r>
      <w:r w:rsidR="00A75C0D" w:rsidRPr="00A75C0D">
        <w:rPr>
          <w:rFonts w:ascii="Times New Roman" w:eastAsia="Times New Roman" w:hAnsi="Times New Roman" w:cs="Times New Roman"/>
          <w:sz w:val="28"/>
          <w:szCs w:val="28"/>
          <w:lang w:eastAsia="ru-RU"/>
        </w:rPr>
        <w:t>171, 05.08.2020)</w:t>
      </w:r>
      <w:r w:rsidR="00A75C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24C8" w:rsidRDefault="0062668F" w:rsidP="00B424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424C8" w:rsidRPr="00B5621A">
        <w:rPr>
          <w:rFonts w:ascii="Times New Roman" w:hAnsi="Times New Roman" w:cs="Times New Roman"/>
          <w:sz w:val="28"/>
          <w:szCs w:val="28"/>
        </w:rPr>
        <w:t xml:space="preserve">. </w:t>
      </w:r>
      <w:hyperlink r:id="rId11" w:history="1">
        <w:r w:rsidR="00B424C8" w:rsidRPr="00B5621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13.07.2015 №218</w:t>
      </w:r>
      <w:r w:rsidR="00B424C8" w:rsidRPr="00B5621A">
        <w:rPr>
          <w:rFonts w:ascii="Times New Roman" w:hAnsi="Times New Roman" w:cs="Times New Roman"/>
          <w:sz w:val="28"/>
          <w:szCs w:val="28"/>
        </w:rPr>
        <w:t>-ФЗ "</w:t>
      </w:r>
      <w:r>
        <w:rPr>
          <w:rFonts w:ascii="Times New Roman" w:hAnsi="Times New Roman" w:cs="Times New Roman"/>
          <w:sz w:val="28"/>
          <w:szCs w:val="28"/>
        </w:rPr>
        <w:t>О государственной регистрации недвижимости" ("Российская газета" от 17.07.2015</w:t>
      </w:r>
      <w:r w:rsidR="00B424C8" w:rsidRPr="00B5621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156</w:t>
      </w:r>
      <w:r w:rsidR="00B424C8" w:rsidRPr="00B5621A">
        <w:rPr>
          <w:rFonts w:ascii="Times New Roman" w:hAnsi="Times New Roman" w:cs="Times New Roman"/>
          <w:sz w:val="28"/>
          <w:szCs w:val="28"/>
        </w:rPr>
        <w:t>).</w:t>
      </w:r>
    </w:p>
    <w:p w:rsidR="00D725E7" w:rsidRPr="009E10BB" w:rsidRDefault="00D725E7" w:rsidP="009E10B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E10BB">
        <w:rPr>
          <w:rFonts w:ascii="Times New Roman" w:hAnsi="Times New Roman" w:cs="Times New Roman"/>
          <w:sz w:val="28"/>
          <w:szCs w:val="28"/>
        </w:rPr>
        <w:t xml:space="preserve">7. </w:t>
      </w:r>
      <w:r w:rsidRPr="009E10BB">
        <w:rPr>
          <w:rFonts w:ascii="Times New Roman" w:hAnsi="Times New Roman" w:cs="Times New Roman"/>
          <w:bCs/>
          <w:sz w:val="28"/>
          <w:szCs w:val="28"/>
        </w:rPr>
        <w:t>Федеральный закон от 25.10.2001 № 137-Ф3 «О введении в действие Земельного кодекса Российской Федерации»</w:t>
      </w:r>
      <w:r w:rsidR="009E10BB" w:rsidRPr="009E10BB">
        <w:rPr>
          <w:rFonts w:ascii="Times New Roman" w:hAnsi="Times New Roman" w:cs="Times New Roman"/>
          <w:bCs/>
          <w:sz w:val="28"/>
          <w:szCs w:val="28"/>
        </w:rPr>
        <w:t>.</w:t>
      </w:r>
    </w:p>
    <w:p w:rsidR="009E10BB" w:rsidRDefault="009E10BB" w:rsidP="009E10B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E10BB">
        <w:rPr>
          <w:rFonts w:ascii="Times New Roman" w:hAnsi="Times New Roman" w:cs="Times New Roman"/>
          <w:bCs/>
          <w:sz w:val="28"/>
          <w:szCs w:val="28"/>
        </w:rPr>
        <w:t xml:space="preserve">           8. Федеральный закон от 21.12.2001 № 178-ФЗ «О приватизации государственного и муниципального имущества».</w:t>
      </w:r>
    </w:p>
    <w:p w:rsidR="00B424C8" w:rsidRPr="00701CDC" w:rsidRDefault="009E10BB" w:rsidP="00494CE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Pr="009E10B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9. </w:t>
      </w:r>
      <w:r w:rsidR="00494CEA" w:rsidRPr="00494CE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Постановление Правительства РФ от 03.12.2014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</w:t>
      </w:r>
      <w:r w:rsidR="00494CE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31AC2" w:rsidRPr="003B1025" w:rsidRDefault="00F31AC2" w:rsidP="006F2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31AC2" w:rsidRPr="003B1025" w:rsidSect="006F27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D6C2C"/>
    <w:multiLevelType w:val="hybridMultilevel"/>
    <w:tmpl w:val="44EA4C30"/>
    <w:lvl w:ilvl="0" w:tplc="877C20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768"/>
    <w:rsid w:val="000567CC"/>
    <w:rsid w:val="00061654"/>
    <w:rsid w:val="0008204F"/>
    <w:rsid w:val="001A5A22"/>
    <w:rsid w:val="002C2E65"/>
    <w:rsid w:val="003527D6"/>
    <w:rsid w:val="00352C1E"/>
    <w:rsid w:val="003B1025"/>
    <w:rsid w:val="003D684D"/>
    <w:rsid w:val="004636A0"/>
    <w:rsid w:val="00490EED"/>
    <w:rsid w:val="00494CEA"/>
    <w:rsid w:val="00514C17"/>
    <w:rsid w:val="005210AD"/>
    <w:rsid w:val="00532174"/>
    <w:rsid w:val="005572A2"/>
    <w:rsid w:val="005C1988"/>
    <w:rsid w:val="006234C8"/>
    <w:rsid w:val="0062668F"/>
    <w:rsid w:val="006F2768"/>
    <w:rsid w:val="006F5ED2"/>
    <w:rsid w:val="00737C79"/>
    <w:rsid w:val="00750977"/>
    <w:rsid w:val="00837971"/>
    <w:rsid w:val="009345EC"/>
    <w:rsid w:val="00961909"/>
    <w:rsid w:val="009646D6"/>
    <w:rsid w:val="009B5F5B"/>
    <w:rsid w:val="009E10BB"/>
    <w:rsid w:val="00A75C0D"/>
    <w:rsid w:val="00AB4A44"/>
    <w:rsid w:val="00AE203D"/>
    <w:rsid w:val="00B06CAD"/>
    <w:rsid w:val="00B424C8"/>
    <w:rsid w:val="00D06B72"/>
    <w:rsid w:val="00D50512"/>
    <w:rsid w:val="00D725E7"/>
    <w:rsid w:val="00E302D1"/>
    <w:rsid w:val="00E93B13"/>
    <w:rsid w:val="00EB0B5D"/>
    <w:rsid w:val="00EC2DAF"/>
    <w:rsid w:val="00F31AC2"/>
    <w:rsid w:val="00F4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8D24"/>
  <w15:docId w15:val="{58A307BE-D76A-4AE3-AEAD-90BD1ADB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102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266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6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6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3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2038291.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DC97F5ACA906F740E9F9806C40FE32D976E387FF88BD5A64715BE4A6B7159DB217E1B44211Ai5CBH" TargetMode="External"/><Relationship Id="rId11" Type="http://schemas.openxmlformats.org/officeDocument/2006/relationships/hyperlink" Target="garantf1://12071109.0/" TargetMode="External"/><Relationship Id="rId5" Type="http://schemas.openxmlformats.org/officeDocument/2006/relationships/hyperlink" Target="consultantplus://offline/ref=9635D6DC3E9360BFCF4F652440A9CA961461F5FC07A29AFA76C6B4D8C7B4CDF8F878559CD595B16C75m4I" TargetMode="External"/><Relationship Id="rId10" Type="http://schemas.openxmlformats.org/officeDocument/2006/relationships/hyperlink" Target="garantf1://12064247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25267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3110</Words>
  <Characters>17733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Тестешев Федор Юрьевич</dc:creator>
  <cp:keywords/>
  <dc:description/>
  <cp:lastModifiedBy>Мухаметзярова Лиля</cp:lastModifiedBy>
  <cp:revision>17</cp:revision>
  <cp:lastPrinted>2022-04-29T04:41:00Z</cp:lastPrinted>
  <dcterms:created xsi:type="dcterms:W3CDTF">2022-04-19T03:52:00Z</dcterms:created>
  <dcterms:modified xsi:type="dcterms:W3CDTF">2023-07-19T07:43:00Z</dcterms:modified>
</cp:coreProperties>
</file>