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page" w:horzAnchor="margin" w:tblpY="655"/>
        <w:tblW w:w="10206" w:type="dxa"/>
        <w:tblLayout w:type="fixed"/>
        <w:tblCellMar>
          <w:left w:w="0" w:type="dxa"/>
          <w:bottom w:w="57" w:type="dxa"/>
          <w:right w:w="0" w:type="dxa"/>
        </w:tblCellMar>
        <w:tblLook w:val="04A0" w:firstRow="1" w:lastRow="0" w:firstColumn="1" w:lastColumn="0" w:noHBand="0" w:noVBand="1"/>
      </w:tblPr>
      <w:tblGrid>
        <w:gridCol w:w="4261"/>
        <w:gridCol w:w="842"/>
        <w:gridCol w:w="444"/>
        <w:gridCol w:w="4659"/>
      </w:tblGrid>
      <w:tr w:rsidR="00785CDE" w:rsidRPr="00785CDE" w14:paraId="550E6894" w14:textId="77777777" w:rsidTr="00785CDE">
        <w:trPr>
          <w:trHeight w:val="2269"/>
        </w:trPr>
        <w:tc>
          <w:tcPr>
            <w:tcW w:w="4261" w:type="dxa"/>
            <w:tcBorders>
              <w:top w:val="nil"/>
              <w:left w:val="nil"/>
              <w:bottom w:val="single" w:sz="4" w:space="0" w:color="auto"/>
              <w:right w:val="nil"/>
            </w:tcBorders>
            <w:vAlign w:val="center"/>
          </w:tcPr>
          <w:p w14:paraId="19631BBE" w14:textId="77777777" w:rsidR="002C7FDA" w:rsidRPr="00785CDE" w:rsidRDefault="002C7FDA" w:rsidP="00785CDE">
            <w:pPr>
              <w:spacing w:after="0" w:line="240" w:lineRule="auto"/>
              <w:jc w:val="center"/>
              <w:rPr>
                <w:rFonts w:ascii="Times New Roman" w:eastAsia="Times New Roman" w:hAnsi="Times New Roman" w:cs="Times New Roman"/>
                <w:sz w:val="28"/>
                <w:szCs w:val="28"/>
                <w:lang w:eastAsia="ru-RU"/>
              </w:rPr>
            </w:pPr>
            <w:r w:rsidRPr="00785CDE">
              <w:rPr>
                <w:rFonts w:ascii="Times New Roman" w:eastAsia="Times New Roman" w:hAnsi="Times New Roman" w:cs="Times New Roman"/>
                <w:sz w:val="28"/>
                <w:szCs w:val="28"/>
                <w:lang w:eastAsia="ru-RU"/>
              </w:rPr>
              <w:t>РЕСПУБЛИКА ТАТАРСТАН</w:t>
            </w:r>
          </w:p>
          <w:p w14:paraId="0A2BF7AE" w14:textId="77777777" w:rsidR="002C7FDA" w:rsidRPr="00785CDE" w:rsidRDefault="002C7FDA" w:rsidP="00785CDE">
            <w:pPr>
              <w:spacing w:after="0" w:line="240" w:lineRule="auto"/>
              <w:jc w:val="center"/>
              <w:rPr>
                <w:rFonts w:ascii="Times New Roman" w:eastAsia="Times New Roman" w:hAnsi="Times New Roman" w:cs="Times New Roman"/>
                <w:sz w:val="28"/>
                <w:szCs w:val="28"/>
                <w:lang w:eastAsia="ru-RU"/>
              </w:rPr>
            </w:pPr>
            <w:r w:rsidRPr="00785CDE">
              <w:rPr>
                <w:rFonts w:ascii="Times New Roman" w:eastAsia="Times New Roman" w:hAnsi="Times New Roman" w:cs="Times New Roman"/>
                <w:sz w:val="28"/>
                <w:szCs w:val="28"/>
                <w:lang w:eastAsia="ru-RU"/>
              </w:rPr>
              <w:t xml:space="preserve">СОВЕТ </w:t>
            </w:r>
          </w:p>
          <w:p w14:paraId="53C995C4" w14:textId="77777777" w:rsidR="002C7FDA" w:rsidRPr="00785CDE" w:rsidRDefault="002C7FDA" w:rsidP="00785CDE">
            <w:pPr>
              <w:spacing w:after="0" w:line="240" w:lineRule="auto"/>
              <w:jc w:val="center"/>
              <w:rPr>
                <w:rFonts w:ascii="Times New Roman" w:eastAsia="Times New Roman" w:hAnsi="Times New Roman" w:cs="Times New Roman"/>
                <w:sz w:val="28"/>
                <w:szCs w:val="28"/>
                <w:lang w:eastAsia="ru-RU"/>
              </w:rPr>
            </w:pPr>
            <w:r w:rsidRPr="00785CDE">
              <w:rPr>
                <w:rFonts w:ascii="Times New Roman" w:eastAsia="Times New Roman" w:hAnsi="Times New Roman" w:cs="Times New Roman"/>
                <w:sz w:val="28"/>
                <w:szCs w:val="28"/>
                <w:lang w:eastAsia="ru-RU"/>
              </w:rPr>
              <w:t>БУИНСКОГО</w:t>
            </w:r>
          </w:p>
          <w:p w14:paraId="77836BF2" w14:textId="77777777" w:rsidR="002C7FDA" w:rsidRPr="00785CDE" w:rsidRDefault="002C7FDA" w:rsidP="00785CDE">
            <w:pPr>
              <w:spacing w:after="0" w:line="240" w:lineRule="auto"/>
              <w:jc w:val="center"/>
              <w:rPr>
                <w:rFonts w:ascii="Times New Roman" w:eastAsia="Times New Roman" w:hAnsi="Times New Roman" w:cs="Times New Roman"/>
                <w:sz w:val="28"/>
                <w:szCs w:val="28"/>
                <w:lang w:eastAsia="ru-RU"/>
              </w:rPr>
            </w:pPr>
            <w:r w:rsidRPr="00785CDE">
              <w:rPr>
                <w:rFonts w:ascii="Times New Roman" w:eastAsia="Times New Roman" w:hAnsi="Times New Roman" w:cs="Times New Roman"/>
                <w:sz w:val="28"/>
                <w:szCs w:val="28"/>
                <w:lang w:eastAsia="ru-RU"/>
              </w:rPr>
              <w:t>МУНИЦИПАЛЬНОГО РАЙОНА</w:t>
            </w:r>
          </w:p>
          <w:p w14:paraId="07D12AC3" w14:textId="77777777" w:rsidR="002C7FDA" w:rsidRPr="00785CDE" w:rsidRDefault="002C7FDA" w:rsidP="00785CDE">
            <w:pPr>
              <w:spacing w:after="0" w:line="240" w:lineRule="auto"/>
              <w:jc w:val="center"/>
              <w:rPr>
                <w:rFonts w:ascii="Times New Roman" w:eastAsia="Times New Roman" w:hAnsi="Times New Roman" w:cs="Times New Roman"/>
                <w:sz w:val="28"/>
                <w:szCs w:val="28"/>
                <w:lang w:eastAsia="ru-RU"/>
              </w:rPr>
            </w:pPr>
          </w:p>
        </w:tc>
        <w:tc>
          <w:tcPr>
            <w:tcW w:w="1286" w:type="dxa"/>
            <w:gridSpan w:val="2"/>
            <w:tcBorders>
              <w:top w:val="nil"/>
              <w:left w:val="nil"/>
              <w:bottom w:val="single" w:sz="4" w:space="0" w:color="auto"/>
              <w:right w:val="nil"/>
            </w:tcBorders>
            <w:vAlign w:val="center"/>
            <w:hideMark/>
          </w:tcPr>
          <w:p w14:paraId="7E623A73" w14:textId="77777777" w:rsidR="002C7FDA" w:rsidRPr="00785CDE" w:rsidRDefault="002C7FDA" w:rsidP="00785CDE">
            <w:pPr>
              <w:spacing w:after="0" w:line="240" w:lineRule="auto"/>
              <w:jc w:val="center"/>
              <w:rPr>
                <w:rFonts w:ascii="Times New Roman" w:eastAsia="Times New Roman" w:hAnsi="Times New Roman" w:cs="Times New Roman"/>
                <w:sz w:val="28"/>
                <w:szCs w:val="28"/>
                <w:lang w:eastAsia="ru-RU"/>
              </w:rPr>
            </w:pPr>
            <w:r w:rsidRPr="00785CDE">
              <w:rPr>
                <w:rFonts w:ascii="Times New Roman" w:eastAsia="Times New Roman" w:hAnsi="Times New Roman" w:cs="Times New Roman"/>
                <w:noProof/>
                <w:sz w:val="28"/>
                <w:szCs w:val="28"/>
                <w:lang w:eastAsia="ru-RU"/>
              </w:rPr>
              <w:drawing>
                <wp:inline distT="0" distB="0" distL="0" distR="0" wp14:anchorId="660B35E2" wp14:editId="571F0407">
                  <wp:extent cx="723900" cy="8991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3900" cy="899160"/>
                          </a:xfrm>
                          <a:prstGeom prst="rect">
                            <a:avLst/>
                          </a:prstGeom>
                          <a:noFill/>
                          <a:ln>
                            <a:noFill/>
                          </a:ln>
                        </pic:spPr>
                      </pic:pic>
                    </a:graphicData>
                  </a:graphic>
                </wp:inline>
              </w:drawing>
            </w:r>
          </w:p>
        </w:tc>
        <w:tc>
          <w:tcPr>
            <w:tcW w:w="4659" w:type="dxa"/>
            <w:tcBorders>
              <w:top w:val="nil"/>
              <w:left w:val="nil"/>
              <w:bottom w:val="single" w:sz="4" w:space="0" w:color="auto"/>
              <w:right w:val="nil"/>
            </w:tcBorders>
            <w:vAlign w:val="center"/>
            <w:hideMark/>
          </w:tcPr>
          <w:p w14:paraId="19695626" w14:textId="77777777" w:rsidR="002C7FDA" w:rsidRPr="00785CDE" w:rsidRDefault="002C7FDA" w:rsidP="00785CDE">
            <w:pPr>
              <w:spacing w:after="0" w:line="240" w:lineRule="auto"/>
              <w:jc w:val="center"/>
              <w:rPr>
                <w:rFonts w:ascii="Times New Roman" w:eastAsia="Times New Roman" w:hAnsi="Times New Roman" w:cs="Times New Roman"/>
                <w:sz w:val="28"/>
                <w:szCs w:val="28"/>
                <w:lang w:eastAsia="ru-RU"/>
              </w:rPr>
            </w:pPr>
            <w:r w:rsidRPr="00785CDE">
              <w:rPr>
                <w:rFonts w:ascii="Times New Roman" w:eastAsia="Times New Roman" w:hAnsi="Times New Roman" w:cs="Times New Roman"/>
                <w:sz w:val="28"/>
                <w:szCs w:val="28"/>
                <w:lang w:eastAsia="ru-RU"/>
              </w:rPr>
              <w:t>ТАТАРСТАН РЕСПУБЛИКАСЫ</w:t>
            </w:r>
          </w:p>
          <w:p w14:paraId="791AB9C1" w14:textId="77777777" w:rsidR="002C7FDA" w:rsidRPr="00785CDE" w:rsidRDefault="002C7FDA" w:rsidP="00785CDE">
            <w:pPr>
              <w:spacing w:after="0" w:line="240" w:lineRule="auto"/>
              <w:jc w:val="center"/>
              <w:rPr>
                <w:rFonts w:ascii="Times New Roman" w:eastAsia="Times New Roman" w:hAnsi="Times New Roman" w:cs="Times New Roman"/>
                <w:sz w:val="28"/>
                <w:szCs w:val="28"/>
                <w:lang w:eastAsia="ru-RU"/>
              </w:rPr>
            </w:pPr>
            <w:r w:rsidRPr="00785CDE">
              <w:rPr>
                <w:rFonts w:ascii="Times New Roman" w:eastAsia="Times New Roman" w:hAnsi="Times New Roman" w:cs="Times New Roman"/>
                <w:sz w:val="28"/>
                <w:szCs w:val="28"/>
                <w:lang w:eastAsia="ru-RU"/>
              </w:rPr>
              <w:t>БУА</w:t>
            </w:r>
          </w:p>
          <w:p w14:paraId="11552C09" w14:textId="77777777" w:rsidR="002C7FDA" w:rsidRPr="00785CDE" w:rsidRDefault="002C7FDA" w:rsidP="00785CDE">
            <w:pPr>
              <w:spacing w:after="0" w:line="240" w:lineRule="auto"/>
              <w:jc w:val="center"/>
              <w:rPr>
                <w:rFonts w:ascii="Times New Roman" w:eastAsia="Times New Roman" w:hAnsi="Times New Roman" w:cs="Times New Roman"/>
                <w:sz w:val="28"/>
                <w:szCs w:val="28"/>
                <w:lang w:eastAsia="ru-RU"/>
              </w:rPr>
            </w:pPr>
            <w:r w:rsidRPr="00785CDE">
              <w:rPr>
                <w:rFonts w:ascii="Times New Roman" w:eastAsia="Times New Roman" w:hAnsi="Times New Roman" w:cs="Times New Roman"/>
                <w:sz w:val="28"/>
                <w:szCs w:val="28"/>
                <w:lang w:eastAsia="ru-RU"/>
              </w:rPr>
              <w:t xml:space="preserve"> МУНИЦИПАЛЬ РАЙОНЫ</w:t>
            </w:r>
          </w:p>
          <w:p w14:paraId="0B86FFC2" w14:textId="77777777" w:rsidR="002C7FDA" w:rsidRPr="00785CDE" w:rsidRDefault="002C7FDA" w:rsidP="00785CDE">
            <w:pPr>
              <w:spacing w:after="0" w:line="240" w:lineRule="auto"/>
              <w:jc w:val="center"/>
              <w:rPr>
                <w:rFonts w:ascii="Times New Roman" w:eastAsia="Times New Roman" w:hAnsi="Times New Roman" w:cs="Times New Roman"/>
                <w:sz w:val="28"/>
                <w:szCs w:val="28"/>
                <w:lang w:eastAsia="ru-RU"/>
              </w:rPr>
            </w:pPr>
            <w:r w:rsidRPr="00785CDE">
              <w:rPr>
                <w:rFonts w:ascii="Times New Roman" w:eastAsia="Times New Roman" w:hAnsi="Times New Roman" w:cs="Times New Roman"/>
                <w:sz w:val="28"/>
                <w:szCs w:val="28"/>
                <w:lang w:eastAsia="ru-RU"/>
              </w:rPr>
              <w:t xml:space="preserve"> СОВЕТЫ</w:t>
            </w:r>
            <w:r w:rsidRPr="00785CDE">
              <w:rPr>
                <w:rFonts w:ascii="Times New Roman" w:eastAsia="Times New Roman" w:hAnsi="Times New Roman" w:cs="Times New Roman"/>
                <w:sz w:val="28"/>
                <w:szCs w:val="28"/>
                <w:lang w:eastAsia="ru-RU"/>
              </w:rPr>
              <w:br/>
            </w:r>
          </w:p>
        </w:tc>
      </w:tr>
      <w:tr w:rsidR="00785CDE" w:rsidRPr="00785CDE" w14:paraId="1EA97571" w14:textId="77777777" w:rsidTr="00785CDE">
        <w:trPr>
          <w:trHeight w:val="639"/>
        </w:trPr>
        <w:tc>
          <w:tcPr>
            <w:tcW w:w="5103" w:type="dxa"/>
            <w:gridSpan w:val="2"/>
            <w:tcMar>
              <w:top w:w="0" w:type="dxa"/>
              <w:left w:w="0" w:type="dxa"/>
              <w:bottom w:w="0" w:type="dxa"/>
              <w:right w:w="0" w:type="dxa"/>
            </w:tcMar>
          </w:tcPr>
          <w:p w14:paraId="24CECAF6" w14:textId="77777777" w:rsidR="002C7FDA" w:rsidRPr="00785CDE" w:rsidRDefault="002C7FDA" w:rsidP="00785CDE">
            <w:pPr>
              <w:spacing w:after="0" w:line="240" w:lineRule="auto"/>
              <w:jc w:val="center"/>
              <w:rPr>
                <w:rFonts w:ascii="Times New Roman" w:eastAsia="Times New Roman" w:hAnsi="Times New Roman" w:cs="Times New Roman"/>
                <w:sz w:val="28"/>
                <w:szCs w:val="28"/>
                <w:lang w:eastAsia="ru-RU"/>
              </w:rPr>
            </w:pPr>
          </w:p>
          <w:p w14:paraId="2C4D0700" w14:textId="77777777" w:rsidR="002C7FDA" w:rsidRPr="00785CDE" w:rsidRDefault="002C7FDA" w:rsidP="00785CDE">
            <w:pPr>
              <w:spacing w:after="0" w:line="240" w:lineRule="auto"/>
              <w:jc w:val="center"/>
              <w:rPr>
                <w:rFonts w:ascii="Times New Roman" w:eastAsia="Times New Roman" w:hAnsi="Times New Roman" w:cs="Times New Roman"/>
                <w:sz w:val="28"/>
                <w:szCs w:val="28"/>
                <w:lang w:eastAsia="ru-RU"/>
              </w:rPr>
            </w:pPr>
            <w:r w:rsidRPr="00785CDE">
              <w:rPr>
                <w:rFonts w:ascii="Times New Roman" w:eastAsia="Times New Roman" w:hAnsi="Times New Roman" w:cs="Times New Roman"/>
                <w:sz w:val="28"/>
                <w:szCs w:val="28"/>
                <w:lang w:eastAsia="ru-RU"/>
              </w:rPr>
              <w:t>РЕШЕНИЕ</w:t>
            </w:r>
          </w:p>
          <w:p w14:paraId="1F30CF8C" w14:textId="77777777" w:rsidR="00CD0371" w:rsidRDefault="00CD0371" w:rsidP="00785CDE">
            <w:pPr>
              <w:spacing w:after="0" w:line="240" w:lineRule="auto"/>
              <w:jc w:val="center"/>
              <w:rPr>
                <w:rFonts w:ascii="Times New Roman" w:eastAsia="Times New Roman" w:hAnsi="Times New Roman" w:cs="Times New Roman"/>
                <w:sz w:val="28"/>
                <w:szCs w:val="28"/>
                <w:lang w:eastAsia="ru-RU"/>
              </w:rPr>
            </w:pPr>
          </w:p>
          <w:p w14:paraId="34ADF50F" w14:textId="6E1E689A" w:rsidR="002C7FDA" w:rsidRPr="00785CDE" w:rsidRDefault="002C7FDA" w:rsidP="00CD0371">
            <w:pPr>
              <w:spacing w:after="0" w:line="240" w:lineRule="auto"/>
              <w:jc w:val="center"/>
              <w:rPr>
                <w:rFonts w:ascii="Times New Roman" w:eastAsia="Times New Roman" w:hAnsi="Times New Roman" w:cs="Times New Roman"/>
                <w:sz w:val="28"/>
                <w:szCs w:val="28"/>
                <w:lang w:eastAsia="ru-RU"/>
              </w:rPr>
            </w:pPr>
            <w:r w:rsidRPr="00785CDE">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5BEA7415" wp14:editId="4C7426EA">
                      <wp:simplePos x="0" y="0"/>
                      <wp:positionH relativeFrom="column">
                        <wp:posOffset>2707311</wp:posOffset>
                      </wp:positionH>
                      <wp:positionV relativeFrom="paragraph">
                        <wp:posOffset>96751</wp:posOffset>
                      </wp:positionV>
                      <wp:extent cx="946372" cy="226060"/>
                      <wp:effectExtent l="0" t="0" r="6350" b="2540"/>
                      <wp:wrapNone/>
                      <wp:docPr id="5"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372"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6CCEC98E" w14:textId="77777777" w:rsidR="00B24795" w:rsidRPr="002C7FDA" w:rsidRDefault="00B24795" w:rsidP="002C7FDA">
                                  <w:pPr>
                                    <w:jc w:val="center"/>
                                    <w:rPr>
                                      <w:rFonts w:ascii="Times New Roman" w:hAnsi="Times New Roman" w:cs="Times New Roman"/>
                                      <w:sz w:val="24"/>
                                      <w:szCs w:val="24"/>
                                    </w:rPr>
                                  </w:pPr>
                                  <w:r w:rsidRPr="002C7FDA">
                                    <w:rPr>
                                      <w:rFonts w:ascii="Times New Roman" w:hAnsi="Times New Roman" w:cs="Times New Roman"/>
                                      <w:sz w:val="24"/>
                                      <w:szCs w:val="24"/>
                                    </w:rPr>
                                    <w:t>г.</w:t>
                                  </w:r>
                                  <w:r w:rsidRPr="002C7FDA">
                                    <w:rPr>
                                      <w:rFonts w:ascii="Times New Roman" w:hAnsi="Times New Roman" w:cs="Times New Roman"/>
                                      <w:sz w:val="24"/>
                                      <w:szCs w:val="24"/>
                                      <w:lang w:val="en-US"/>
                                    </w:rPr>
                                    <w:t xml:space="preserve"> </w:t>
                                  </w:r>
                                  <w:r w:rsidRPr="002C7FDA">
                                    <w:rPr>
                                      <w:rFonts w:ascii="Times New Roman" w:hAnsi="Times New Roman" w:cs="Times New Roman"/>
                                      <w:sz w:val="24"/>
                                      <w:szCs w:val="24"/>
                                    </w:rPr>
                                    <w:t>Буинск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5BEA7415" id="_x0000_t202" coordsize="21600,21600" o:spt="202" path="m,l,21600r21600,l21600,xe">
                      <v:stroke joinstyle="miter"/>
                      <v:path gradientshapeok="t" o:connecttype="rect"/>
                    </v:shapetype>
                    <v:shape id="Поле 5" o:spid="_x0000_s1026" type="#_x0000_t202" style="position:absolute;left:0;text-align:left;margin-left:213.15pt;margin-top:7.6pt;width:74.5pt;height:1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" filled="f" stroked="f" strokecolor="white">
                      <v:textbox inset="0,0,0,0">
                        <w:txbxContent>
                          <w:p w14:paraId="6CCEC98E" w14:textId="77777777" w:rsidR="00B24795" w:rsidRPr="002C7FDA" w:rsidRDefault="00B24795" w:rsidP="002C7FDA">
                            <w:pPr>
                              <w:jc w:val="center"/>
                              <w:rPr>
                                <w:rFonts w:ascii="Times New Roman" w:hAnsi="Times New Roman" w:cs="Times New Roman"/>
                                <w:sz w:val="24"/>
                                <w:szCs w:val="24"/>
                              </w:rPr>
                            </w:pPr>
                            <w:r w:rsidRPr="002C7FDA">
                              <w:rPr>
                                <w:rFonts w:ascii="Times New Roman" w:hAnsi="Times New Roman" w:cs="Times New Roman"/>
                                <w:sz w:val="24"/>
                                <w:szCs w:val="24"/>
                              </w:rPr>
                              <w:t>г.</w:t>
                            </w:r>
                            <w:r w:rsidRPr="002C7FDA">
                              <w:rPr>
                                <w:rFonts w:ascii="Times New Roman" w:hAnsi="Times New Roman" w:cs="Times New Roman"/>
                                <w:sz w:val="24"/>
                                <w:szCs w:val="24"/>
                                <w:lang w:val="en-US"/>
                              </w:rPr>
                              <w:t xml:space="preserve"> </w:t>
                            </w:r>
                            <w:r w:rsidRPr="002C7FDA">
                              <w:rPr>
                                <w:rFonts w:ascii="Times New Roman" w:hAnsi="Times New Roman" w:cs="Times New Roman"/>
                                <w:sz w:val="24"/>
                                <w:szCs w:val="24"/>
                              </w:rPr>
                              <w:t>Буинск</w:t>
                            </w:r>
                          </w:p>
                        </w:txbxContent>
                      </v:textbox>
                    </v:shape>
                  </w:pict>
                </mc:Fallback>
              </mc:AlternateContent>
            </w:r>
            <w:r w:rsidR="00CD0371">
              <w:rPr>
                <w:rFonts w:ascii="Times New Roman" w:eastAsia="Times New Roman" w:hAnsi="Times New Roman" w:cs="Times New Roman"/>
                <w:sz w:val="28"/>
                <w:szCs w:val="28"/>
                <w:lang w:eastAsia="ru-RU"/>
              </w:rPr>
              <w:t>23 августа 2023 года</w:t>
            </w:r>
            <w:r w:rsidR="00785CDE" w:rsidRPr="00785CDE">
              <w:rPr>
                <w:rFonts w:ascii="Times New Roman" w:eastAsia="Times New Roman" w:hAnsi="Times New Roman" w:cs="Times New Roman"/>
                <w:sz w:val="28"/>
                <w:szCs w:val="28"/>
                <w:lang w:eastAsia="ru-RU"/>
              </w:rPr>
              <w:t>_______________</w:t>
            </w:r>
            <w:r w:rsidRPr="00785CDE">
              <w:rPr>
                <w:rFonts w:ascii="Times New Roman" w:eastAsia="Times New Roman" w:hAnsi="Times New Roman" w:cs="Times New Roman"/>
                <w:sz w:val="28"/>
                <w:szCs w:val="28"/>
                <w:lang w:eastAsia="ru-RU"/>
              </w:rPr>
              <w:t xml:space="preserve"> </w:t>
            </w:r>
          </w:p>
        </w:tc>
        <w:tc>
          <w:tcPr>
            <w:tcW w:w="5103" w:type="dxa"/>
            <w:gridSpan w:val="2"/>
            <w:tcMar>
              <w:top w:w="0" w:type="dxa"/>
              <w:left w:w="0" w:type="dxa"/>
              <w:bottom w:w="0" w:type="dxa"/>
              <w:right w:w="0" w:type="dxa"/>
            </w:tcMar>
          </w:tcPr>
          <w:p w14:paraId="109F005E" w14:textId="77777777" w:rsidR="002C7FDA" w:rsidRPr="00785CDE" w:rsidRDefault="002C7FDA" w:rsidP="00785CDE">
            <w:pPr>
              <w:keepNext/>
              <w:spacing w:after="0" w:line="240" w:lineRule="auto"/>
              <w:jc w:val="center"/>
              <w:outlineLvl w:val="0"/>
              <w:rPr>
                <w:rFonts w:ascii="Times New Roman" w:eastAsia="Times New Roman" w:hAnsi="Times New Roman" w:cs="Times New Roman"/>
                <w:sz w:val="28"/>
                <w:szCs w:val="28"/>
                <w:lang w:eastAsia="ru-RU"/>
              </w:rPr>
            </w:pPr>
          </w:p>
          <w:p w14:paraId="3EDDC74D" w14:textId="77777777" w:rsidR="002C7FDA" w:rsidRPr="00785CDE" w:rsidRDefault="002C7FDA" w:rsidP="00785CDE">
            <w:pPr>
              <w:keepNext/>
              <w:spacing w:after="0" w:line="240" w:lineRule="auto"/>
              <w:jc w:val="center"/>
              <w:outlineLvl w:val="0"/>
              <w:rPr>
                <w:rFonts w:ascii="Times New Roman" w:eastAsia="Times New Roman" w:hAnsi="Times New Roman" w:cs="Times New Roman"/>
                <w:sz w:val="28"/>
                <w:szCs w:val="28"/>
                <w:lang w:eastAsia="ru-RU"/>
              </w:rPr>
            </w:pPr>
            <w:r w:rsidRPr="00785CDE">
              <w:rPr>
                <w:rFonts w:ascii="Times New Roman" w:eastAsia="Times New Roman" w:hAnsi="Times New Roman" w:cs="Times New Roman"/>
                <w:sz w:val="28"/>
                <w:szCs w:val="28"/>
                <w:lang w:eastAsia="ru-RU"/>
              </w:rPr>
              <w:t>КАРАР</w:t>
            </w:r>
          </w:p>
          <w:p w14:paraId="5D33B4CE" w14:textId="77777777" w:rsidR="002C7FDA" w:rsidRPr="00785CDE" w:rsidRDefault="002C7FDA" w:rsidP="00785CDE">
            <w:pPr>
              <w:spacing w:after="0" w:line="240" w:lineRule="auto"/>
              <w:jc w:val="center"/>
              <w:rPr>
                <w:rFonts w:ascii="Times New Roman" w:eastAsia="Times New Roman" w:hAnsi="Times New Roman" w:cs="Times New Roman"/>
                <w:sz w:val="28"/>
                <w:szCs w:val="28"/>
                <w:lang w:eastAsia="ru-RU"/>
              </w:rPr>
            </w:pPr>
          </w:p>
          <w:p w14:paraId="23AC28E4" w14:textId="2D61E23B" w:rsidR="002C7FDA" w:rsidRPr="00785CDE" w:rsidRDefault="00785CDE" w:rsidP="00785CDE">
            <w:pPr>
              <w:spacing w:after="0" w:line="240" w:lineRule="auto"/>
              <w:jc w:val="center"/>
              <w:rPr>
                <w:rFonts w:ascii="Times New Roman" w:eastAsia="Times New Roman" w:hAnsi="Times New Roman" w:cs="Times New Roman"/>
                <w:sz w:val="28"/>
                <w:szCs w:val="28"/>
                <w:lang w:eastAsia="ru-RU"/>
              </w:rPr>
            </w:pPr>
            <w:r w:rsidRPr="00785CDE">
              <w:rPr>
                <w:rFonts w:ascii="Times New Roman" w:eastAsia="Times New Roman" w:hAnsi="Times New Roman" w:cs="Times New Roman"/>
                <w:sz w:val="28"/>
                <w:szCs w:val="28"/>
                <w:lang w:eastAsia="ru-RU"/>
              </w:rPr>
              <w:t xml:space="preserve">№ </w:t>
            </w:r>
            <w:r w:rsidR="00CD0371">
              <w:rPr>
                <w:rFonts w:ascii="Times New Roman" w:eastAsia="Times New Roman" w:hAnsi="Times New Roman" w:cs="Times New Roman"/>
                <w:sz w:val="28"/>
                <w:szCs w:val="28"/>
                <w:lang w:eastAsia="ru-RU"/>
              </w:rPr>
              <w:t>1-49</w:t>
            </w:r>
            <w:r w:rsidRPr="00785CDE">
              <w:rPr>
                <w:rFonts w:ascii="Times New Roman" w:eastAsia="Times New Roman" w:hAnsi="Times New Roman" w:cs="Times New Roman"/>
                <w:sz w:val="28"/>
                <w:szCs w:val="28"/>
                <w:lang w:eastAsia="ru-RU"/>
              </w:rPr>
              <w:t>_____</w:t>
            </w:r>
          </w:p>
        </w:tc>
      </w:tr>
    </w:tbl>
    <w:p w14:paraId="37F1C8A9" w14:textId="77777777" w:rsidR="00D22D8E" w:rsidRPr="00785CDE" w:rsidRDefault="00D22D8E" w:rsidP="00276963">
      <w:pPr>
        <w:spacing w:after="0" w:line="240" w:lineRule="auto"/>
        <w:rPr>
          <w:rFonts w:ascii="Times New Roman" w:eastAsia="Times New Roman" w:hAnsi="Times New Roman" w:cs="Times New Roman"/>
          <w:sz w:val="28"/>
          <w:szCs w:val="28"/>
          <w:lang w:eastAsia="ru-RU"/>
        </w:rPr>
      </w:pPr>
    </w:p>
    <w:p w14:paraId="1F9FBF87" w14:textId="77777777" w:rsidR="00CD0371" w:rsidRDefault="00CD0371" w:rsidP="00785CDE">
      <w:pPr>
        <w:spacing w:after="0" w:line="240" w:lineRule="auto"/>
        <w:ind w:right="4818"/>
        <w:rPr>
          <w:rFonts w:ascii="Times New Roman" w:eastAsia="Times New Roman" w:hAnsi="Times New Roman" w:cs="Times New Roman"/>
          <w:sz w:val="28"/>
          <w:szCs w:val="28"/>
          <w:lang w:eastAsia="ru-RU"/>
        </w:rPr>
      </w:pPr>
    </w:p>
    <w:p w14:paraId="589E193D" w14:textId="77777777" w:rsidR="00B27885" w:rsidRDefault="00276963" w:rsidP="00785CDE">
      <w:pPr>
        <w:spacing w:after="0" w:line="240" w:lineRule="auto"/>
        <w:ind w:right="4818"/>
        <w:rPr>
          <w:rFonts w:ascii="Times New Roman" w:eastAsia="Times New Roman" w:hAnsi="Times New Roman" w:cs="Times New Roman"/>
          <w:sz w:val="28"/>
          <w:szCs w:val="28"/>
          <w:lang w:eastAsia="ru-RU"/>
        </w:rPr>
      </w:pPr>
      <w:r w:rsidRPr="00785CDE">
        <w:rPr>
          <w:rFonts w:ascii="Times New Roman" w:eastAsia="Times New Roman" w:hAnsi="Times New Roman" w:cs="Times New Roman"/>
          <w:sz w:val="28"/>
          <w:szCs w:val="28"/>
          <w:lang w:eastAsia="ru-RU"/>
        </w:rPr>
        <w:t>О</w:t>
      </w:r>
      <w:r w:rsidR="008C320E" w:rsidRPr="00785CDE">
        <w:rPr>
          <w:rFonts w:ascii="Times New Roman" w:eastAsia="Times New Roman" w:hAnsi="Times New Roman" w:cs="Times New Roman"/>
          <w:sz w:val="28"/>
          <w:szCs w:val="28"/>
          <w:lang w:eastAsia="ru-RU"/>
        </w:rPr>
        <w:t xml:space="preserve">б утверждении </w:t>
      </w:r>
      <w:r w:rsidRPr="00785CDE">
        <w:rPr>
          <w:rFonts w:ascii="Times New Roman" w:eastAsia="Times New Roman" w:hAnsi="Times New Roman" w:cs="Times New Roman"/>
          <w:sz w:val="28"/>
          <w:szCs w:val="28"/>
          <w:lang w:eastAsia="ru-RU"/>
        </w:rPr>
        <w:t>проект</w:t>
      </w:r>
      <w:r w:rsidR="008C320E" w:rsidRPr="00785CDE">
        <w:rPr>
          <w:rFonts w:ascii="Times New Roman" w:eastAsia="Times New Roman" w:hAnsi="Times New Roman" w:cs="Times New Roman"/>
          <w:sz w:val="28"/>
          <w:szCs w:val="28"/>
          <w:lang w:eastAsia="ru-RU"/>
        </w:rPr>
        <w:t>а</w:t>
      </w:r>
      <w:r w:rsidRPr="00785CDE">
        <w:rPr>
          <w:rFonts w:ascii="Times New Roman" w:eastAsia="Times New Roman" w:hAnsi="Times New Roman" w:cs="Times New Roman"/>
          <w:sz w:val="28"/>
          <w:szCs w:val="28"/>
          <w:lang w:eastAsia="ru-RU"/>
        </w:rPr>
        <w:t xml:space="preserve"> </w:t>
      </w:r>
      <w:r w:rsidR="005E796B" w:rsidRPr="00785CDE">
        <w:rPr>
          <w:rFonts w:ascii="Times New Roman" w:eastAsia="Times New Roman" w:hAnsi="Times New Roman" w:cs="Times New Roman"/>
          <w:sz w:val="28"/>
          <w:szCs w:val="28"/>
          <w:lang w:eastAsia="ru-RU"/>
        </w:rPr>
        <w:t xml:space="preserve">правил землепользования и застройки </w:t>
      </w:r>
      <w:proofErr w:type="spellStart"/>
      <w:r w:rsidR="00B27885">
        <w:rPr>
          <w:rFonts w:ascii="Times New Roman" w:eastAsia="Times New Roman" w:hAnsi="Times New Roman" w:cs="Times New Roman"/>
          <w:sz w:val="28"/>
          <w:szCs w:val="28"/>
          <w:lang w:eastAsia="ru-RU"/>
        </w:rPr>
        <w:t>Бик-Утеевского</w:t>
      </w:r>
      <w:proofErr w:type="spellEnd"/>
      <w:r w:rsidRPr="00785CDE">
        <w:rPr>
          <w:rFonts w:ascii="Times New Roman" w:eastAsia="Times New Roman" w:hAnsi="Times New Roman" w:cs="Times New Roman"/>
          <w:sz w:val="28"/>
          <w:szCs w:val="28"/>
          <w:lang w:eastAsia="ru-RU"/>
        </w:rPr>
        <w:t xml:space="preserve"> сельского поселения</w:t>
      </w:r>
      <w:r w:rsidR="008C320E" w:rsidRPr="00785CDE">
        <w:rPr>
          <w:rFonts w:ascii="Times New Roman" w:eastAsia="Times New Roman" w:hAnsi="Times New Roman" w:cs="Times New Roman"/>
          <w:sz w:val="28"/>
          <w:szCs w:val="28"/>
          <w:lang w:eastAsia="ru-RU"/>
        </w:rPr>
        <w:t xml:space="preserve"> </w:t>
      </w:r>
    </w:p>
    <w:p w14:paraId="4BDC0C2F" w14:textId="146A99E1" w:rsidR="00276963" w:rsidRPr="00785CDE" w:rsidRDefault="00276963" w:rsidP="00785CDE">
      <w:pPr>
        <w:spacing w:after="0" w:line="240" w:lineRule="auto"/>
        <w:ind w:right="4818"/>
        <w:rPr>
          <w:rFonts w:ascii="Times New Roman" w:eastAsia="Times New Roman" w:hAnsi="Times New Roman" w:cs="Times New Roman"/>
          <w:sz w:val="28"/>
          <w:szCs w:val="28"/>
          <w:lang w:eastAsia="ru-RU"/>
        </w:rPr>
      </w:pPr>
      <w:r w:rsidRPr="00785CDE">
        <w:rPr>
          <w:rFonts w:ascii="Times New Roman" w:eastAsia="Times New Roman" w:hAnsi="Times New Roman" w:cs="Times New Roman"/>
          <w:sz w:val="28"/>
          <w:szCs w:val="28"/>
          <w:lang w:eastAsia="ru-RU"/>
        </w:rPr>
        <w:t>Буинского муниципального района Республики Татарстан</w:t>
      </w:r>
    </w:p>
    <w:p w14:paraId="53CC4749" w14:textId="77777777" w:rsidR="00276963" w:rsidRPr="00785CDE" w:rsidRDefault="00276963" w:rsidP="00276963">
      <w:pPr>
        <w:tabs>
          <w:tab w:val="left" w:pos="4848"/>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785CDE">
        <w:rPr>
          <w:rFonts w:ascii="Times New Roman" w:eastAsia="Times New Roman" w:hAnsi="Times New Roman" w:cs="Times New Roman"/>
          <w:sz w:val="28"/>
          <w:szCs w:val="28"/>
          <w:lang w:eastAsia="ru-RU"/>
        </w:rPr>
        <w:tab/>
      </w:r>
    </w:p>
    <w:p w14:paraId="5B86EDD6" w14:textId="46D987FD" w:rsidR="00276963" w:rsidRPr="00785CDE" w:rsidRDefault="00E868EF" w:rsidP="00276963">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785CDE">
        <w:rPr>
          <w:rFonts w:ascii="Times New Roman" w:eastAsia="Times New Roman" w:hAnsi="Times New Roman" w:cs="Times New Roman"/>
          <w:sz w:val="28"/>
          <w:szCs w:val="28"/>
          <w:lang w:eastAsia="ru-RU"/>
        </w:rPr>
        <w:t>В соответствии со статьей 32</w:t>
      </w:r>
      <w:r w:rsidR="00276963" w:rsidRPr="00785CDE">
        <w:rPr>
          <w:rFonts w:ascii="Times New Roman" w:eastAsia="Times New Roman" w:hAnsi="Times New Roman" w:cs="Times New Roman"/>
          <w:sz w:val="28"/>
          <w:szCs w:val="28"/>
          <w:lang w:eastAsia="ru-RU"/>
        </w:rPr>
        <w:t xml:space="preserve"> Градостроительного кодекса Российской Федерации, пунктом 20 части 1 статьи 14 Федерального закона от 6 октября 2003 года № 131-ФЗ «Об общих принципах организации местного самоуправления в Российской Федерации», Уставом </w:t>
      </w:r>
      <w:r w:rsidR="00D22D8E" w:rsidRPr="00785CDE">
        <w:rPr>
          <w:rFonts w:ascii="Times New Roman" w:eastAsia="Times New Roman" w:hAnsi="Times New Roman" w:cs="Times New Roman"/>
          <w:sz w:val="28"/>
          <w:szCs w:val="28"/>
          <w:lang w:eastAsia="ru-RU"/>
        </w:rPr>
        <w:t>Буинского</w:t>
      </w:r>
      <w:r w:rsidR="00276963" w:rsidRPr="00785CDE">
        <w:rPr>
          <w:rFonts w:ascii="Times New Roman" w:eastAsia="Times New Roman" w:hAnsi="Times New Roman" w:cs="Times New Roman"/>
          <w:sz w:val="28"/>
          <w:szCs w:val="28"/>
          <w:lang w:eastAsia="ru-RU"/>
        </w:rPr>
        <w:t xml:space="preserve"> муниципального района, Совет Буинского муниципального района Республики Татарстан, </w:t>
      </w:r>
    </w:p>
    <w:p w14:paraId="625F2459" w14:textId="77777777" w:rsidR="00276963" w:rsidRPr="00785CDE" w:rsidRDefault="00276963" w:rsidP="00276963">
      <w:pPr>
        <w:spacing w:after="0" w:line="240" w:lineRule="auto"/>
        <w:contextualSpacing/>
        <w:jc w:val="center"/>
        <w:rPr>
          <w:rFonts w:ascii="Times New Roman" w:eastAsia="Times New Roman" w:hAnsi="Times New Roman" w:cs="Times New Roman"/>
          <w:sz w:val="28"/>
          <w:szCs w:val="28"/>
          <w:lang w:eastAsia="ru-RU"/>
        </w:rPr>
      </w:pPr>
    </w:p>
    <w:p w14:paraId="770262F7" w14:textId="77777777" w:rsidR="00276963" w:rsidRPr="00785CDE" w:rsidRDefault="00276963" w:rsidP="00276963">
      <w:pPr>
        <w:spacing w:after="0" w:line="240" w:lineRule="auto"/>
        <w:contextualSpacing/>
        <w:jc w:val="center"/>
        <w:rPr>
          <w:rFonts w:ascii="Times New Roman" w:eastAsia="Times New Roman" w:hAnsi="Times New Roman" w:cs="Times New Roman"/>
          <w:b/>
          <w:sz w:val="28"/>
          <w:szCs w:val="28"/>
          <w:lang w:eastAsia="ru-RU"/>
        </w:rPr>
      </w:pPr>
      <w:r w:rsidRPr="00CD0371">
        <w:rPr>
          <w:rFonts w:ascii="Times New Roman" w:eastAsia="Times New Roman" w:hAnsi="Times New Roman" w:cs="Times New Roman"/>
          <w:sz w:val="28"/>
          <w:szCs w:val="28"/>
          <w:lang w:eastAsia="ru-RU"/>
        </w:rPr>
        <w:t>РЕШИЛ</w:t>
      </w:r>
      <w:r w:rsidRPr="00785CDE">
        <w:rPr>
          <w:rFonts w:ascii="Times New Roman" w:eastAsia="Times New Roman" w:hAnsi="Times New Roman" w:cs="Times New Roman"/>
          <w:b/>
          <w:sz w:val="28"/>
          <w:szCs w:val="28"/>
          <w:lang w:eastAsia="ru-RU"/>
        </w:rPr>
        <w:t xml:space="preserve">: </w:t>
      </w:r>
    </w:p>
    <w:p w14:paraId="319B8881" w14:textId="77777777" w:rsidR="00276963" w:rsidRPr="00785CDE" w:rsidRDefault="00276963" w:rsidP="00276963">
      <w:pPr>
        <w:spacing w:after="0" w:line="240" w:lineRule="auto"/>
        <w:contextualSpacing/>
        <w:jc w:val="center"/>
        <w:rPr>
          <w:rFonts w:ascii="Times New Roman" w:eastAsia="Times New Roman" w:hAnsi="Times New Roman" w:cs="Times New Roman"/>
          <w:b/>
          <w:sz w:val="28"/>
          <w:szCs w:val="28"/>
          <w:lang w:eastAsia="ru-RU"/>
        </w:rPr>
      </w:pPr>
    </w:p>
    <w:p w14:paraId="36D0908F" w14:textId="2F18A87F" w:rsidR="00276963" w:rsidRPr="00785CDE" w:rsidRDefault="00276963" w:rsidP="00276963">
      <w:pPr>
        <w:tabs>
          <w:tab w:val="left" w:pos="0"/>
        </w:tabs>
        <w:autoSpaceDE w:val="0"/>
        <w:autoSpaceDN w:val="0"/>
        <w:adjustRightInd w:val="0"/>
        <w:spacing w:after="0" w:line="240" w:lineRule="auto"/>
        <w:ind w:right="-7"/>
        <w:contextualSpacing/>
        <w:jc w:val="both"/>
        <w:rPr>
          <w:rFonts w:ascii="Times New Roman" w:eastAsia="Times New Roman" w:hAnsi="Times New Roman" w:cs="Times New Roman"/>
          <w:sz w:val="28"/>
          <w:szCs w:val="28"/>
          <w:lang w:eastAsia="ru-RU"/>
        </w:rPr>
      </w:pPr>
      <w:r w:rsidRPr="00785CDE">
        <w:rPr>
          <w:rFonts w:ascii="Times New Roman" w:eastAsia="Times New Roman" w:hAnsi="Times New Roman" w:cs="Times New Roman"/>
          <w:sz w:val="28"/>
          <w:szCs w:val="28"/>
          <w:lang w:eastAsia="ru-RU"/>
        </w:rPr>
        <w:tab/>
        <w:t xml:space="preserve">1. </w:t>
      </w:r>
      <w:r w:rsidR="005970C7" w:rsidRPr="00785CDE">
        <w:rPr>
          <w:rFonts w:ascii="Times New Roman" w:eastAsia="Times New Roman" w:hAnsi="Times New Roman" w:cs="Times New Roman"/>
          <w:sz w:val="28"/>
          <w:szCs w:val="28"/>
          <w:lang w:eastAsia="ru-RU"/>
        </w:rPr>
        <w:t xml:space="preserve">Утвердить проект </w:t>
      </w:r>
      <w:r w:rsidR="005E796B" w:rsidRPr="00785CDE">
        <w:rPr>
          <w:rFonts w:ascii="Times New Roman" w:eastAsia="Times New Roman" w:hAnsi="Times New Roman" w:cs="Times New Roman"/>
          <w:sz w:val="28"/>
          <w:szCs w:val="28"/>
          <w:lang w:eastAsia="ru-RU"/>
        </w:rPr>
        <w:t xml:space="preserve">правил землепользования и застройки </w:t>
      </w:r>
      <w:proofErr w:type="spellStart"/>
      <w:r w:rsidR="00B27885" w:rsidRPr="00B27885">
        <w:rPr>
          <w:rFonts w:ascii="Times New Roman" w:eastAsia="Times New Roman" w:hAnsi="Times New Roman" w:cs="Times New Roman"/>
          <w:sz w:val="28"/>
          <w:szCs w:val="28"/>
          <w:lang w:eastAsia="ru-RU"/>
        </w:rPr>
        <w:t>Бик-Утеевского</w:t>
      </w:r>
      <w:proofErr w:type="spellEnd"/>
      <w:r w:rsidR="00B27885" w:rsidRPr="00B27885">
        <w:rPr>
          <w:rFonts w:ascii="Times New Roman" w:eastAsia="Times New Roman" w:hAnsi="Times New Roman" w:cs="Times New Roman"/>
          <w:sz w:val="28"/>
          <w:szCs w:val="28"/>
          <w:lang w:eastAsia="ru-RU"/>
        </w:rPr>
        <w:t xml:space="preserve"> </w:t>
      </w:r>
      <w:r w:rsidR="00E35706" w:rsidRPr="00785CDE">
        <w:rPr>
          <w:rFonts w:ascii="Times New Roman" w:eastAsia="Times New Roman" w:hAnsi="Times New Roman" w:cs="Times New Roman"/>
          <w:sz w:val="28"/>
          <w:szCs w:val="28"/>
          <w:lang w:eastAsia="ru-RU"/>
        </w:rPr>
        <w:t>сельского поселения</w:t>
      </w:r>
      <w:r w:rsidR="008C320E" w:rsidRPr="00785CDE">
        <w:rPr>
          <w:rFonts w:ascii="Times New Roman" w:eastAsia="Times New Roman" w:hAnsi="Times New Roman" w:cs="Times New Roman"/>
          <w:sz w:val="28"/>
          <w:szCs w:val="28"/>
          <w:lang w:eastAsia="ru-RU"/>
        </w:rPr>
        <w:t xml:space="preserve"> Буинского муниципального района Республики Татарстан, согласно п</w:t>
      </w:r>
      <w:r w:rsidR="005970C7" w:rsidRPr="00785CDE">
        <w:rPr>
          <w:rFonts w:ascii="Times New Roman" w:eastAsia="Times New Roman" w:hAnsi="Times New Roman" w:cs="Times New Roman"/>
          <w:sz w:val="28"/>
          <w:szCs w:val="28"/>
          <w:lang w:eastAsia="ru-RU"/>
        </w:rPr>
        <w:t>риложени</w:t>
      </w:r>
      <w:r w:rsidR="008C320E" w:rsidRPr="00785CDE">
        <w:rPr>
          <w:rFonts w:ascii="Times New Roman" w:eastAsia="Times New Roman" w:hAnsi="Times New Roman" w:cs="Times New Roman"/>
          <w:sz w:val="28"/>
          <w:szCs w:val="28"/>
          <w:lang w:eastAsia="ru-RU"/>
        </w:rPr>
        <w:t>ю</w:t>
      </w:r>
      <w:r w:rsidR="005970C7" w:rsidRPr="00785CDE">
        <w:rPr>
          <w:rFonts w:ascii="Times New Roman" w:eastAsia="Times New Roman" w:hAnsi="Times New Roman" w:cs="Times New Roman"/>
          <w:sz w:val="28"/>
          <w:szCs w:val="28"/>
          <w:lang w:eastAsia="ru-RU"/>
        </w:rPr>
        <w:t>.</w:t>
      </w:r>
    </w:p>
    <w:p w14:paraId="2EB90DF1" w14:textId="690FB2FC" w:rsidR="00276963" w:rsidRPr="00785CDE" w:rsidRDefault="008C320E" w:rsidP="00276963">
      <w:pPr>
        <w:spacing w:after="0" w:line="240" w:lineRule="auto"/>
        <w:ind w:firstLine="709"/>
        <w:jc w:val="both"/>
        <w:rPr>
          <w:rFonts w:ascii="Times New Roman" w:eastAsia="Times New Roman" w:hAnsi="Times New Roman" w:cs="Times New Roman"/>
          <w:sz w:val="28"/>
          <w:szCs w:val="28"/>
          <w:lang w:eastAsia="ru-RU"/>
        </w:rPr>
      </w:pPr>
      <w:r w:rsidRPr="00785CDE">
        <w:rPr>
          <w:rFonts w:ascii="Times New Roman" w:eastAsia="Times New Roman" w:hAnsi="Times New Roman" w:cs="Times New Roman"/>
          <w:sz w:val="28"/>
          <w:szCs w:val="28"/>
          <w:lang w:eastAsia="ru-RU"/>
        </w:rPr>
        <w:t>2</w:t>
      </w:r>
      <w:r w:rsidR="00276963" w:rsidRPr="00785CDE">
        <w:rPr>
          <w:rFonts w:ascii="Times New Roman" w:eastAsia="Times New Roman" w:hAnsi="Times New Roman" w:cs="Times New Roman"/>
          <w:sz w:val="28"/>
          <w:szCs w:val="28"/>
          <w:lang w:eastAsia="ru-RU"/>
        </w:rPr>
        <w:t>. Настоящее решение вступает в силу со дня официального опубликования на Официальном портале правовой информации Республики Татарстан (http://pravo.tatarstan.ru/), а также</w:t>
      </w:r>
      <w:r w:rsidRPr="00785CDE">
        <w:rPr>
          <w:rFonts w:ascii="Times New Roman" w:eastAsia="Times New Roman" w:hAnsi="Times New Roman" w:cs="Times New Roman"/>
          <w:sz w:val="28"/>
          <w:szCs w:val="28"/>
          <w:lang w:eastAsia="ru-RU"/>
        </w:rPr>
        <w:t xml:space="preserve"> подлежит размещению на</w:t>
      </w:r>
      <w:r w:rsidR="00276963" w:rsidRPr="00785CDE">
        <w:rPr>
          <w:rFonts w:ascii="Times New Roman" w:eastAsia="Times New Roman" w:hAnsi="Times New Roman" w:cs="Times New Roman"/>
          <w:sz w:val="28"/>
          <w:szCs w:val="28"/>
          <w:lang w:eastAsia="ru-RU"/>
        </w:rPr>
        <w:t xml:space="preserve"> Портале муниципальных образований Республики Татарстан в информационно-телекоммуникационной сети Интернет (http://buinsk.tatarstan.ru).</w:t>
      </w:r>
    </w:p>
    <w:p w14:paraId="0C58B5CA" w14:textId="626C886B" w:rsidR="00276963" w:rsidRPr="00785CDE" w:rsidRDefault="008C320E" w:rsidP="00276963">
      <w:pPr>
        <w:autoSpaceDE w:val="0"/>
        <w:autoSpaceDN w:val="0"/>
        <w:adjustRightInd w:val="0"/>
        <w:spacing w:after="0" w:line="240" w:lineRule="auto"/>
        <w:ind w:right="-1" w:firstLine="708"/>
        <w:contextualSpacing/>
        <w:jc w:val="both"/>
        <w:rPr>
          <w:rFonts w:ascii="Times New Roman" w:eastAsia="Times New Roman" w:hAnsi="Times New Roman" w:cs="Times New Roman"/>
          <w:sz w:val="28"/>
          <w:szCs w:val="28"/>
          <w:lang w:eastAsia="ru-RU"/>
        </w:rPr>
      </w:pPr>
      <w:r w:rsidRPr="00785CDE">
        <w:rPr>
          <w:rFonts w:ascii="Times New Roman" w:eastAsia="Times New Roman" w:hAnsi="Times New Roman" w:cs="Times New Roman"/>
          <w:sz w:val="28"/>
          <w:szCs w:val="28"/>
          <w:lang w:eastAsia="ru-RU"/>
        </w:rPr>
        <w:t>3</w:t>
      </w:r>
      <w:r w:rsidR="00276963" w:rsidRPr="00785CDE">
        <w:rPr>
          <w:rFonts w:ascii="Times New Roman" w:eastAsia="Times New Roman" w:hAnsi="Times New Roman" w:cs="Times New Roman"/>
          <w:sz w:val="28"/>
          <w:szCs w:val="28"/>
          <w:lang w:eastAsia="ru-RU"/>
        </w:rPr>
        <w:t xml:space="preserve">. Контроль за исполнением настоящего </w:t>
      </w:r>
      <w:r w:rsidR="00B16A85" w:rsidRPr="00785CDE">
        <w:rPr>
          <w:rFonts w:ascii="Times New Roman" w:eastAsia="Times New Roman" w:hAnsi="Times New Roman" w:cs="Times New Roman"/>
          <w:sz w:val="28"/>
          <w:szCs w:val="28"/>
          <w:lang w:eastAsia="ru-RU"/>
        </w:rPr>
        <w:t>возложить на заместителя гл</w:t>
      </w:r>
      <w:r w:rsidR="00953F90" w:rsidRPr="00785CDE">
        <w:rPr>
          <w:rFonts w:ascii="Times New Roman" w:eastAsia="Times New Roman" w:hAnsi="Times New Roman" w:cs="Times New Roman"/>
          <w:sz w:val="28"/>
          <w:szCs w:val="28"/>
          <w:lang w:eastAsia="ru-RU"/>
        </w:rPr>
        <w:t>а</w:t>
      </w:r>
      <w:r w:rsidR="00B16A85" w:rsidRPr="00785CDE">
        <w:rPr>
          <w:rFonts w:ascii="Times New Roman" w:eastAsia="Times New Roman" w:hAnsi="Times New Roman" w:cs="Times New Roman"/>
          <w:sz w:val="28"/>
          <w:szCs w:val="28"/>
          <w:lang w:eastAsia="ru-RU"/>
        </w:rPr>
        <w:t>вы</w:t>
      </w:r>
      <w:r w:rsidR="00953F90" w:rsidRPr="00785CDE">
        <w:rPr>
          <w:rFonts w:ascii="Times New Roman" w:eastAsia="Times New Roman" w:hAnsi="Times New Roman" w:cs="Times New Roman"/>
          <w:sz w:val="28"/>
          <w:szCs w:val="28"/>
          <w:lang w:eastAsia="ru-RU"/>
        </w:rPr>
        <w:t xml:space="preserve"> Буинского муниципального района Еремеева И.Ф.</w:t>
      </w:r>
    </w:p>
    <w:p w14:paraId="4242B4B0" w14:textId="77777777" w:rsidR="00276963" w:rsidRPr="00785CDE" w:rsidRDefault="00276963" w:rsidP="00276963">
      <w:pPr>
        <w:spacing w:after="0"/>
        <w:rPr>
          <w:rFonts w:ascii="Times New Roman" w:eastAsia="Times New Roman" w:hAnsi="Times New Roman" w:cs="Times New Roman"/>
          <w:sz w:val="28"/>
          <w:szCs w:val="28"/>
          <w:lang w:eastAsia="ru-RU"/>
        </w:rPr>
      </w:pPr>
    </w:p>
    <w:p w14:paraId="141AA785" w14:textId="77777777" w:rsidR="00276963" w:rsidRPr="00785CDE" w:rsidRDefault="00276963" w:rsidP="00276963">
      <w:pPr>
        <w:spacing w:after="0"/>
        <w:rPr>
          <w:rFonts w:ascii="Times New Roman" w:eastAsia="Times New Roman" w:hAnsi="Times New Roman" w:cs="Times New Roman"/>
          <w:sz w:val="28"/>
          <w:szCs w:val="28"/>
          <w:lang w:eastAsia="ru-RU"/>
        </w:rPr>
      </w:pPr>
    </w:p>
    <w:p w14:paraId="4BDE8397" w14:textId="77777777" w:rsidR="00953F90" w:rsidRPr="00785CDE" w:rsidRDefault="00953F90" w:rsidP="00953F90">
      <w:pPr>
        <w:spacing w:after="0"/>
        <w:rPr>
          <w:rFonts w:ascii="Times New Roman" w:eastAsia="Times New Roman" w:hAnsi="Times New Roman" w:cs="Times New Roman"/>
          <w:sz w:val="28"/>
          <w:szCs w:val="28"/>
          <w:lang w:eastAsia="ru-RU"/>
        </w:rPr>
      </w:pPr>
      <w:r w:rsidRPr="00785CDE">
        <w:rPr>
          <w:rFonts w:ascii="Times New Roman" w:eastAsia="Times New Roman" w:hAnsi="Times New Roman" w:cs="Times New Roman"/>
          <w:sz w:val="28"/>
          <w:szCs w:val="28"/>
          <w:lang w:eastAsia="ru-RU"/>
        </w:rPr>
        <w:t xml:space="preserve">Глава Буинского </w:t>
      </w:r>
    </w:p>
    <w:p w14:paraId="4FCFF14D" w14:textId="77777777" w:rsidR="00CD0371" w:rsidRDefault="00953F90" w:rsidP="00CD0371">
      <w:pPr>
        <w:spacing w:after="0"/>
        <w:rPr>
          <w:rFonts w:ascii="Times New Roman" w:eastAsia="Times New Roman" w:hAnsi="Times New Roman" w:cs="Times New Roman"/>
          <w:sz w:val="28"/>
          <w:szCs w:val="28"/>
          <w:lang w:eastAsia="ru-RU"/>
        </w:rPr>
      </w:pPr>
      <w:r w:rsidRPr="00785CDE">
        <w:rPr>
          <w:rFonts w:ascii="Times New Roman" w:eastAsia="Times New Roman" w:hAnsi="Times New Roman" w:cs="Times New Roman"/>
          <w:sz w:val="28"/>
          <w:szCs w:val="28"/>
          <w:lang w:eastAsia="ru-RU"/>
        </w:rPr>
        <w:t>муниципального района</w:t>
      </w:r>
      <w:r w:rsidR="00CD0371">
        <w:rPr>
          <w:rFonts w:ascii="Times New Roman" w:eastAsia="Times New Roman" w:hAnsi="Times New Roman" w:cs="Times New Roman"/>
          <w:sz w:val="28"/>
          <w:szCs w:val="28"/>
          <w:lang w:eastAsia="ru-RU"/>
        </w:rPr>
        <w:t>,</w:t>
      </w:r>
    </w:p>
    <w:p w14:paraId="326B0FE6" w14:textId="6CF9E26C" w:rsidR="00953F90" w:rsidRPr="00785CDE" w:rsidRDefault="00CD0371" w:rsidP="00953F90">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Pr="00785CDE">
        <w:rPr>
          <w:rFonts w:ascii="Times New Roman" w:eastAsia="Times New Roman" w:hAnsi="Times New Roman" w:cs="Times New Roman"/>
          <w:sz w:val="28"/>
          <w:szCs w:val="28"/>
          <w:lang w:eastAsia="ru-RU"/>
        </w:rPr>
        <w:t>редседатель Совета</w:t>
      </w:r>
      <w:r>
        <w:rPr>
          <w:rFonts w:ascii="Times New Roman" w:eastAsia="Times New Roman" w:hAnsi="Times New Roman" w:cs="Times New Roman"/>
          <w:sz w:val="28"/>
          <w:szCs w:val="28"/>
          <w:lang w:eastAsia="ru-RU"/>
        </w:rPr>
        <w:t xml:space="preserve"> </w:t>
      </w:r>
      <w:r w:rsidR="00953F90" w:rsidRPr="00785CD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00953F90" w:rsidRPr="00785CDE">
        <w:rPr>
          <w:rFonts w:ascii="Times New Roman" w:eastAsia="Times New Roman" w:hAnsi="Times New Roman" w:cs="Times New Roman"/>
          <w:sz w:val="28"/>
          <w:szCs w:val="28"/>
          <w:lang w:eastAsia="ru-RU"/>
        </w:rPr>
        <w:t xml:space="preserve">Р.Р. </w:t>
      </w:r>
      <w:proofErr w:type="spellStart"/>
      <w:r w:rsidR="00953F90" w:rsidRPr="00785CDE">
        <w:rPr>
          <w:rFonts w:ascii="Times New Roman" w:eastAsia="Times New Roman" w:hAnsi="Times New Roman" w:cs="Times New Roman"/>
          <w:sz w:val="28"/>
          <w:szCs w:val="28"/>
          <w:lang w:eastAsia="ru-RU"/>
        </w:rPr>
        <w:t>Камартдинов</w:t>
      </w:r>
      <w:proofErr w:type="spellEnd"/>
    </w:p>
    <w:p w14:paraId="61978D21" w14:textId="77777777" w:rsidR="00276963" w:rsidRPr="00785CDE" w:rsidRDefault="00276963" w:rsidP="00276963">
      <w:pPr>
        <w:spacing w:after="0"/>
        <w:rPr>
          <w:rFonts w:ascii="Times New Roman" w:eastAsia="Times New Roman" w:hAnsi="Times New Roman" w:cs="Times New Roman"/>
          <w:sz w:val="28"/>
          <w:szCs w:val="28"/>
          <w:lang w:eastAsia="ru-RU"/>
        </w:rPr>
      </w:pPr>
    </w:p>
    <w:p w14:paraId="0E0E2413" w14:textId="77777777" w:rsidR="00276963" w:rsidRPr="00785CDE" w:rsidRDefault="00276963" w:rsidP="00276963">
      <w:pPr>
        <w:spacing w:after="0" w:line="240" w:lineRule="auto"/>
        <w:rPr>
          <w:rFonts w:ascii="Times New Roman" w:eastAsia="Times New Roman" w:hAnsi="Times New Roman" w:cs="Times New Roman"/>
          <w:sz w:val="28"/>
          <w:szCs w:val="28"/>
          <w:lang w:eastAsia="ru-RU"/>
        </w:rPr>
      </w:pPr>
    </w:p>
    <w:p w14:paraId="4F8AB4C2" w14:textId="77777777" w:rsidR="00276963" w:rsidRPr="00785CDE" w:rsidRDefault="00276963" w:rsidP="00276963">
      <w:pPr>
        <w:spacing w:after="0" w:line="240" w:lineRule="auto"/>
        <w:ind w:left="360"/>
        <w:rPr>
          <w:rFonts w:ascii="Times New Roman" w:eastAsia="Times New Roman" w:hAnsi="Times New Roman" w:cs="Times New Roman"/>
          <w:sz w:val="28"/>
          <w:szCs w:val="28"/>
          <w:lang w:eastAsia="ru-RU"/>
        </w:rPr>
      </w:pPr>
    </w:p>
    <w:p w14:paraId="4B2809B9" w14:textId="77777777" w:rsidR="00276963" w:rsidRPr="00785CDE" w:rsidRDefault="00276963" w:rsidP="00877E8E">
      <w:pPr>
        <w:pStyle w:val="aff2"/>
        <w:widowControl w:val="0"/>
        <w:suppressAutoHyphens/>
        <w:ind w:left="-426"/>
        <w:jc w:val="right"/>
        <w:rPr>
          <w:b w:val="0"/>
        </w:rPr>
      </w:pPr>
    </w:p>
    <w:p w14:paraId="29011F16" w14:textId="08C639FB" w:rsidR="00902CA8" w:rsidRPr="00785CDE" w:rsidRDefault="00902CA8" w:rsidP="00E35706">
      <w:pPr>
        <w:pStyle w:val="aff2"/>
        <w:widowControl w:val="0"/>
        <w:suppressAutoHyphens/>
        <w:ind w:left="-426"/>
        <w:rPr>
          <w:szCs w:val="28"/>
          <w:highlight w:val="yellow"/>
        </w:rPr>
      </w:pPr>
    </w:p>
    <w:p w14:paraId="37AB1924" w14:textId="5D6C31BD" w:rsidR="00F47036" w:rsidRDefault="00F47036" w:rsidP="00E35706">
      <w:pPr>
        <w:pStyle w:val="aff2"/>
        <w:widowControl w:val="0"/>
        <w:suppressAutoHyphens/>
        <w:ind w:left="-426"/>
        <w:rPr>
          <w:szCs w:val="28"/>
          <w:highlight w:val="yellow"/>
        </w:rPr>
      </w:pPr>
    </w:p>
    <w:p w14:paraId="63ED7625" w14:textId="6C6F57B9" w:rsidR="00084F25" w:rsidRPr="00785CDE" w:rsidRDefault="00084F25" w:rsidP="00084F25">
      <w:pPr>
        <w:pStyle w:val="aff2"/>
        <w:widowControl w:val="0"/>
        <w:suppressAutoHyphens/>
        <w:ind w:left="6237"/>
        <w:jc w:val="left"/>
        <w:rPr>
          <w:b w:val="0"/>
          <w:sz w:val="20"/>
          <w:szCs w:val="14"/>
        </w:rPr>
      </w:pPr>
      <w:bookmarkStart w:id="0" w:name="_Toc6502778"/>
      <w:bookmarkStart w:id="1" w:name="_Toc6502779"/>
      <w:bookmarkStart w:id="2" w:name="_Toc6502813"/>
      <w:bookmarkStart w:id="3" w:name="_Toc6502808"/>
    </w:p>
    <w:p w14:paraId="7E76C289" w14:textId="603DC8F1" w:rsidR="00084F25" w:rsidRDefault="00084F25" w:rsidP="00084F25">
      <w:pPr>
        <w:pStyle w:val="aff2"/>
        <w:widowControl w:val="0"/>
        <w:suppressAutoHyphens/>
        <w:ind w:left="6237"/>
        <w:jc w:val="left"/>
        <w:rPr>
          <w:b w:val="0"/>
          <w:sz w:val="20"/>
          <w:szCs w:val="14"/>
        </w:rPr>
      </w:pPr>
      <w:r>
        <w:rPr>
          <w:b w:val="0"/>
          <w:sz w:val="20"/>
          <w:szCs w:val="14"/>
        </w:rPr>
        <w:t>Приложение</w:t>
      </w:r>
    </w:p>
    <w:p w14:paraId="27DA66A6" w14:textId="0C96563B" w:rsidR="00084F25" w:rsidRPr="00785CDE" w:rsidRDefault="00084F25" w:rsidP="00084F25">
      <w:pPr>
        <w:pStyle w:val="aff2"/>
        <w:widowControl w:val="0"/>
        <w:suppressAutoHyphens/>
        <w:ind w:left="6237"/>
        <w:jc w:val="left"/>
        <w:rPr>
          <w:b w:val="0"/>
          <w:sz w:val="20"/>
          <w:szCs w:val="14"/>
        </w:rPr>
      </w:pPr>
      <w:r w:rsidRPr="00785CDE">
        <w:rPr>
          <w:b w:val="0"/>
          <w:sz w:val="20"/>
          <w:szCs w:val="14"/>
        </w:rPr>
        <w:t>к решению Совета Буинского муниципального района РТ</w:t>
      </w:r>
    </w:p>
    <w:p w14:paraId="00A0B5CA" w14:textId="257B16BB" w:rsidR="00084F25" w:rsidRPr="00785CDE" w:rsidRDefault="00084F25" w:rsidP="00084F25">
      <w:pPr>
        <w:pStyle w:val="aff2"/>
        <w:widowControl w:val="0"/>
        <w:suppressAutoHyphens/>
        <w:ind w:left="6237"/>
        <w:jc w:val="left"/>
        <w:rPr>
          <w:b w:val="0"/>
          <w:sz w:val="20"/>
          <w:szCs w:val="14"/>
        </w:rPr>
      </w:pPr>
      <w:r w:rsidRPr="00785CDE">
        <w:rPr>
          <w:b w:val="0"/>
          <w:sz w:val="20"/>
          <w:szCs w:val="14"/>
        </w:rPr>
        <w:t xml:space="preserve">от </w:t>
      </w:r>
      <w:r w:rsidR="00CD0371">
        <w:rPr>
          <w:b w:val="0"/>
          <w:sz w:val="20"/>
          <w:szCs w:val="14"/>
        </w:rPr>
        <w:t xml:space="preserve">23 августа </w:t>
      </w:r>
      <w:r w:rsidRPr="00785CDE">
        <w:rPr>
          <w:b w:val="0"/>
          <w:sz w:val="20"/>
          <w:szCs w:val="14"/>
        </w:rPr>
        <w:t xml:space="preserve">2023 № </w:t>
      </w:r>
      <w:r w:rsidR="00CD0371">
        <w:rPr>
          <w:b w:val="0"/>
          <w:sz w:val="20"/>
          <w:szCs w:val="14"/>
        </w:rPr>
        <w:t>1-48</w:t>
      </w:r>
      <w:bookmarkStart w:id="4" w:name="_GoBack"/>
      <w:bookmarkEnd w:id="4"/>
    </w:p>
    <w:p w14:paraId="6FB4C7C0" w14:textId="77777777" w:rsidR="00084F25" w:rsidRPr="00084F25" w:rsidRDefault="00084F25" w:rsidP="00084F25">
      <w:pPr>
        <w:spacing w:before="2000" w:after="0" w:line="240" w:lineRule="auto"/>
        <w:rPr>
          <w:rFonts w:ascii="Times New Roman" w:eastAsia="Times New Roman" w:hAnsi="Times New Roman" w:cs="Times New Roman"/>
          <w:sz w:val="24"/>
          <w:lang w:eastAsia="ru-RU"/>
        </w:rPr>
      </w:pPr>
    </w:p>
    <w:p w14:paraId="056012AE" w14:textId="77777777" w:rsidR="00084F25" w:rsidRPr="00084F25" w:rsidRDefault="00084F25" w:rsidP="00084F25">
      <w:pPr>
        <w:spacing w:after="0" w:line="240" w:lineRule="auto"/>
        <w:jc w:val="center"/>
        <w:rPr>
          <w:rFonts w:ascii="Times New Roman" w:eastAsia="Times New Roman" w:hAnsi="Times New Roman" w:cs="Times New Roman"/>
          <w:b/>
          <w:sz w:val="36"/>
          <w:szCs w:val="36"/>
          <w:lang w:eastAsia="ru-RU"/>
        </w:rPr>
      </w:pPr>
      <w:r w:rsidRPr="00084F25">
        <w:rPr>
          <w:rFonts w:ascii="Times New Roman" w:eastAsia="Times New Roman" w:hAnsi="Times New Roman" w:cs="Times New Roman"/>
          <w:b/>
          <w:sz w:val="36"/>
          <w:szCs w:val="36"/>
          <w:lang w:eastAsia="ru-RU"/>
        </w:rPr>
        <w:t>ПРАВИЛА</w:t>
      </w:r>
    </w:p>
    <w:p w14:paraId="51B94F7D" w14:textId="77777777" w:rsidR="00084F25" w:rsidRPr="00084F25" w:rsidRDefault="00084F25" w:rsidP="00084F25">
      <w:pPr>
        <w:spacing w:after="0" w:line="240" w:lineRule="auto"/>
        <w:jc w:val="center"/>
        <w:rPr>
          <w:rFonts w:ascii="Times New Roman" w:eastAsia="Times New Roman" w:hAnsi="Times New Roman" w:cs="Times New Roman"/>
          <w:b/>
          <w:sz w:val="36"/>
          <w:szCs w:val="36"/>
          <w:lang w:eastAsia="ru-RU"/>
        </w:rPr>
      </w:pPr>
      <w:r w:rsidRPr="00084F25">
        <w:rPr>
          <w:rFonts w:ascii="Times New Roman" w:eastAsia="Times New Roman" w:hAnsi="Times New Roman" w:cs="Times New Roman"/>
          <w:b/>
          <w:sz w:val="36"/>
          <w:szCs w:val="36"/>
          <w:lang w:eastAsia="ru-RU"/>
        </w:rPr>
        <w:t>ЗЕМЛЕПОЛЬЗОВАНИЯ И ЗАСТРОЙКИ</w:t>
      </w:r>
    </w:p>
    <w:p w14:paraId="4D2B43AE" w14:textId="77777777" w:rsidR="00084F25" w:rsidRPr="00084F25" w:rsidRDefault="00084F25" w:rsidP="00084F25">
      <w:pPr>
        <w:spacing w:after="0" w:line="240" w:lineRule="auto"/>
        <w:rPr>
          <w:rFonts w:ascii="Times New Roman" w:eastAsia="Times New Roman" w:hAnsi="Times New Roman" w:cs="Times New Roman"/>
          <w:sz w:val="24"/>
          <w:lang w:eastAsia="ru-RU"/>
        </w:rPr>
      </w:pPr>
    </w:p>
    <w:p w14:paraId="0FD038D0" w14:textId="77777777" w:rsidR="00084F25" w:rsidRPr="00084F25" w:rsidRDefault="00084F25" w:rsidP="00084F25">
      <w:pPr>
        <w:spacing w:after="0" w:line="240" w:lineRule="auto"/>
        <w:rPr>
          <w:rFonts w:ascii="Times New Roman" w:eastAsia="Times New Roman" w:hAnsi="Times New Roman" w:cs="Times New Roman"/>
          <w:lang w:eastAsia="ru-RU"/>
        </w:rPr>
      </w:pPr>
    </w:p>
    <w:p w14:paraId="42204BCB" w14:textId="77777777" w:rsidR="00084F25" w:rsidRPr="00084F25" w:rsidRDefault="00084F25" w:rsidP="00084F25">
      <w:pPr>
        <w:spacing w:after="0" w:line="240" w:lineRule="auto"/>
        <w:jc w:val="center"/>
        <w:rPr>
          <w:rFonts w:ascii="Times New Roman" w:eastAsia="Times New Roman" w:hAnsi="Times New Roman" w:cs="Times New Roman"/>
          <w:sz w:val="28"/>
          <w:szCs w:val="28"/>
          <w:lang w:eastAsia="ru-RU"/>
        </w:rPr>
      </w:pPr>
      <w:r w:rsidRPr="00084F25">
        <w:rPr>
          <w:rFonts w:ascii="Times New Roman" w:eastAsia="Times New Roman" w:hAnsi="Times New Roman" w:cs="Times New Roman"/>
          <w:sz w:val="28"/>
          <w:szCs w:val="28"/>
          <w:lang w:eastAsia="ru-RU"/>
        </w:rPr>
        <w:t>МУНИЦИПАЛЬНОГО ОБРАЗОВАНИЯ</w:t>
      </w:r>
    </w:p>
    <w:p w14:paraId="6C08887B" w14:textId="77777777" w:rsidR="00084F25" w:rsidRPr="00084F25" w:rsidRDefault="00084F25" w:rsidP="00084F25">
      <w:pPr>
        <w:spacing w:after="0" w:line="240" w:lineRule="auto"/>
        <w:jc w:val="center"/>
        <w:rPr>
          <w:rFonts w:ascii="Times New Roman" w:eastAsia="Times New Roman" w:hAnsi="Times New Roman" w:cs="Times New Roman"/>
          <w:sz w:val="28"/>
          <w:szCs w:val="28"/>
          <w:lang w:eastAsia="ru-RU"/>
        </w:rPr>
      </w:pPr>
      <w:r w:rsidRPr="00084F25">
        <w:rPr>
          <w:rFonts w:ascii="Times New Roman" w:eastAsia="Times New Roman" w:hAnsi="Times New Roman" w:cs="Times New Roman"/>
          <w:sz w:val="28"/>
          <w:szCs w:val="28"/>
          <w:lang w:eastAsia="ru-RU"/>
        </w:rPr>
        <w:t>«БИК-УТЕЕВСКОЕ СЕЛЬСКОЕ ПОСЕЛЕНИЕ»</w:t>
      </w:r>
    </w:p>
    <w:p w14:paraId="1E68B971" w14:textId="77777777" w:rsidR="00084F25" w:rsidRPr="00084F25" w:rsidRDefault="00084F25" w:rsidP="00084F25">
      <w:pPr>
        <w:spacing w:after="0" w:line="240" w:lineRule="auto"/>
        <w:jc w:val="center"/>
        <w:rPr>
          <w:rFonts w:ascii="Times New Roman" w:eastAsia="Times New Roman" w:hAnsi="Times New Roman" w:cs="Times New Roman"/>
          <w:sz w:val="28"/>
          <w:szCs w:val="28"/>
          <w:lang w:eastAsia="ru-RU"/>
        </w:rPr>
      </w:pPr>
      <w:r w:rsidRPr="00084F25">
        <w:rPr>
          <w:rFonts w:ascii="Times New Roman" w:eastAsia="Times New Roman" w:hAnsi="Times New Roman" w:cs="Times New Roman"/>
          <w:sz w:val="28"/>
          <w:szCs w:val="28"/>
          <w:lang w:eastAsia="ru-RU"/>
        </w:rPr>
        <w:t>БУИНСКОГО МУНИЦИПАЛЬНОГО РАЙОНА</w:t>
      </w:r>
    </w:p>
    <w:p w14:paraId="329EE71D" w14:textId="77777777" w:rsidR="00084F25" w:rsidRPr="00084F25" w:rsidRDefault="00084F25" w:rsidP="00084F25">
      <w:pPr>
        <w:spacing w:after="0" w:line="240" w:lineRule="auto"/>
        <w:jc w:val="center"/>
        <w:rPr>
          <w:rFonts w:ascii="Times New Roman" w:eastAsia="Times New Roman" w:hAnsi="Times New Roman" w:cs="Times New Roman"/>
          <w:sz w:val="28"/>
          <w:szCs w:val="28"/>
          <w:lang w:eastAsia="ru-RU"/>
        </w:rPr>
      </w:pPr>
      <w:r w:rsidRPr="00084F25">
        <w:rPr>
          <w:rFonts w:ascii="Times New Roman" w:eastAsia="Times New Roman" w:hAnsi="Times New Roman" w:cs="Times New Roman"/>
          <w:sz w:val="28"/>
          <w:szCs w:val="28"/>
          <w:lang w:eastAsia="ru-RU"/>
        </w:rPr>
        <w:t>РЕСПУБЛИКИ ТАТАРСТАН</w:t>
      </w:r>
    </w:p>
    <w:p w14:paraId="15150CD1" w14:textId="77777777" w:rsidR="00084F25" w:rsidRPr="00084F25" w:rsidRDefault="00084F25" w:rsidP="00084F25">
      <w:pPr>
        <w:spacing w:after="0" w:line="240" w:lineRule="auto"/>
        <w:jc w:val="center"/>
        <w:rPr>
          <w:rFonts w:ascii="Times New Roman" w:eastAsia="Times New Roman" w:hAnsi="Times New Roman" w:cs="Times New Roman"/>
          <w:sz w:val="28"/>
          <w:szCs w:val="28"/>
          <w:lang w:eastAsia="ru-RU"/>
        </w:rPr>
      </w:pPr>
    </w:p>
    <w:p w14:paraId="63997A20" w14:textId="77777777" w:rsidR="00084F25" w:rsidRPr="00084F25" w:rsidRDefault="00084F25" w:rsidP="00084F25">
      <w:pPr>
        <w:spacing w:after="0" w:line="240" w:lineRule="auto"/>
        <w:jc w:val="center"/>
        <w:rPr>
          <w:rFonts w:ascii="Times New Roman" w:eastAsia="Times New Roman" w:hAnsi="Times New Roman" w:cs="Times New Roman"/>
          <w:sz w:val="28"/>
          <w:szCs w:val="28"/>
          <w:lang w:eastAsia="ru-RU"/>
        </w:rPr>
      </w:pPr>
    </w:p>
    <w:p w14:paraId="11EF136A" w14:textId="77777777" w:rsidR="00084F25" w:rsidRPr="00084F25" w:rsidRDefault="00084F25" w:rsidP="00084F25">
      <w:pPr>
        <w:spacing w:after="0" w:line="240" w:lineRule="auto"/>
        <w:jc w:val="center"/>
        <w:rPr>
          <w:rFonts w:ascii="Times New Roman" w:eastAsia="Times New Roman" w:hAnsi="Times New Roman" w:cs="Times New Roman"/>
          <w:sz w:val="28"/>
          <w:szCs w:val="28"/>
          <w:lang w:eastAsia="ru-RU"/>
        </w:rPr>
      </w:pPr>
    </w:p>
    <w:p w14:paraId="1BC891AB" w14:textId="77777777" w:rsidR="00084F25" w:rsidRPr="00084F25" w:rsidRDefault="00084F25" w:rsidP="00084F25">
      <w:pPr>
        <w:spacing w:after="0" w:line="240" w:lineRule="auto"/>
        <w:jc w:val="center"/>
        <w:rPr>
          <w:rFonts w:ascii="Times New Roman" w:eastAsia="Times New Roman" w:hAnsi="Times New Roman" w:cs="Times New Roman"/>
          <w:sz w:val="28"/>
          <w:szCs w:val="28"/>
          <w:lang w:eastAsia="ru-RU"/>
        </w:rPr>
      </w:pPr>
      <w:r w:rsidRPr="00084F25">
        <w:rPr>
          <w:rFonts w:ascii="Times New Roman" w:eastAsia="Times New Roman" w:hAnsi="Times New Roman" w:cs="Times New Roman"/>
          <w:sz w:val="28"/>
          <w:szCs w:val="28"/>
          <w:lang w:eastAsia="ru-RU"/>
        </w:rPr>
        <w:t>Том 1</w:t>
      </w:r>
    </w:p>
    <w:p w14:paraId="7888FD86" w14:textId="77777777" w:rsidR="00084F25" w:rsidRPr="00084F25" w:rsidRDefault="00084F25" w:rsidP="00084F25">
      <w:pPr>
        <w:spacing w:after="0" w:line="240" w:lineRule="auto"/>
        <w:jc w:val="center"/>
        <w:rPr>
          <w:rFonts w:ascii="Times New Roman" w:eastAsia="Times New Roman" w:hAnsi="Times New Roman" w:cs="Times New Roman"/>
          <w:sz w:val="24"/>
          <w:szCs w:val="28"/>
          <w:lang w:eastAsia="ru-RU"/>
        </w:rPr>
      </w:pPr>
    </w:p>
    <w:p w14:paraId="3A72E48F" w14:textId="77777777" w:rsidR="00084F25" w:rsidRPr="00084F25" w:rsidRDefault="00084F25" w:rsidP="00084F25">
      <w:pPr>
        <w:spacing w:after="0" w:line="240" w:lineRule="auto"/>
        <w:jc w:val="center"/>
        <w:rPr>
          <w:rFonts w:ascii="Times New Roman" w:eastAsia="Times New Roman" w:hAnsi="Times New Roman" w:cs="Times New Roman"/>
          <w:sz w:val="24"/>
          <w:szCs w:val="24"/>
          <w:lang w:eastAsia="ru-RU"/>
        </w:rPr>
      </w:pPr>
      <w:r w:rsidRPr="00084F25">
        <w:rPr>
          <w:rFonts w:ascii="Times New Roman" w:eastAsia="Times New Roman" w:hAnsi="Times New Roman" w:cs="Times New Roman"/>
          <w:sz w:val="24"/>
          <w:szCs w:val="24"/>
          <w:lang w:eastAsia="ru-RU"/>
        </w:rPr>
        <w:t>ПОРЯДОК ПРИМЕНЕНИЯ И ПОРЯДОК ВНЕСЕНИЯ ИЗМЕНЕНИЙ</w:t>
      </w:r>
    </w:p>
    <w:p w14:paraId="64B7048F" w14:textId="77777777" w:rsidR="00084F25" w:rsidRPr="00084F25" w:rsidRDefault="00084F25" w:rsidP="00084F25">
      <w:pPr>
        <w:spacing w:after="0" w:line="240" w:lineRule="auto"/>
        <w:jc w:val="center"/>
        <w:rPr>
          <w:rFonts w:ascii="Times New Roman" w:eastAsia="Times New Roman" w:hAnsi="Times New Roman" w:cs="Times New Roman"/>
          <w:sz w:val="24"/>
          <w:szCs w:val="24"/>
          <w:lang w:eastAsia="ru-RU"/>
        </w:rPr>
      </w:pPr>
      <w:r w:rsidRPr="00084F25">
        <w:rPr>
          <w:rFonts w:ascii="Times New Roman" w:eastAsia="Times New Roman" w:hAnsi="Times New Roman" w:cs="Times New Roman"/>
          <w:sz w:val="24"/>
          <w:szCs w:val="24"/>
          <w:lang w:eastAsia="ru-RU"/>
        </w:rPr>
        <w:t>В ПРАВИЛА ЗЕМЛЕПОЛЬЗОВАНИЯ И ЗАСТРОЙКИ</w:t>
      </w:r>
    </w:p>
    <w:p w14:paraId="5C36CE25" w14:textId="77777777" w:rsidR="00084F25" w:rsidRPr="00084F25" w:rsidRDefault="00084F25" w:rsidP="00084F25">
      <w:pPr>
        <w:spacing w:after="0" w:line="240" w:lineRule="auto"/>
        <w:rPr>
          <w:rFonts w:ascii="Times New Roman" w:eastAsia="Times New Roman" w:hAnsi="Times New Roman" w:cs="Times New Roman"/>
          <w:sz w:val="28"/>
          <w:szCs w:val="28"/>
          <w:lang w:eastAsia="ru-RU"/>
        </w:rPr>
      </w:pPr>
    </w:p>
    <w:p w14:paraId="3D8F465F" w14:textId="77777777" w:rsidR="00084F25" w:rsidRPr="00084F25" w:rsidRDefault="00084F25" w:rsidP="00084F25">
      <w:pPr>
        <w:spacing w:after="0" w:line="240" w:lineRule="auto"/>
        <w:rPr>
          <w:rFonts w:ascii="Times New Roman" w:eastAsia="Times New Roman" w:hAnsi="Times New Roman" w:cs="Times New Roman"/>
          <w:sz w:val="28"/>
          <w:szCs w:val="28"/>
          <w:lang w:eastAsia="ru-RU"/>
        </w:rPr>
      </w:pPr>
    </w:p>
    <w:p w14:paraId="3C8B77B0" w14:textId="77777777" w:rsidR="00084F25" w:rsidRPr="00084F25" w:rsidRDefault="00084F25" w:rsidP="00084F25">
      <w:pPr>
        <w:spacing w:after="0" w:line="240" w:lineRule="auto"/>
        <w:rPr>
          <w:rFonts w:ascii="Times New Roman" w:eastAsia="Times New Roman" w:hAnsi="Times New Roman" w:cs="Times New Roman"/>
          <w:sz w:val="28"/>
          <w:szCs w:val="28"/>
          <w:lang w:eastAsia="ru-RU"/>
        </w:rPr>
      </w:pPr>
    </w:p>
    <w:p w14:paraId="4D7B7839" w14:textId="77777777" w:rsidR="00084F25" w:rsidRPr="00084F25" w:rsidRDefault="00084F25" w:rsidP="00084F25">
      <w:pPr>
        <w:spacing w:after="0" w:line="240" w:lineRule="auto"/>
        <w:rPr>
          <w:rFonts w:ascii="Times New Roman" w:eastAsia="Times New Roman" w:hAnsi="Times New Roman" w:cs="Times New Roman"/>
          <w:sz w:val="28"/>
          <w:szCs w:val="28"/>
          <w:lang w:eastAsia="ru-RU"/>
        </w:rPr>
      </w:pPr>
    </w:p>
    <w:p w14:paraId="14C00205" w14:textId="77777777" w:rsidR="00084F25" w:rsidRPr="00084F25" w:rsidRDefault="00084F25" w:rsidP="00084F25">
      <w:pPr>
        <w:spacing w:after="0" w:line="240" w:lineRule="auto"/>
        <w:rPr>
          <w:rFonts w:ascii="Times New Roman" w:eastAsia="Times New Roman" w:hAnsi="Times New Roman" w:cs="Times New Roman"/>
          <w:sz w:val="28"/>
          <w:szCs w:val="28"/>
          <w:lang w:eastAsia="ru-RU"/>
        </w:rPr>
      </w:pPr>
    </w:p>
    <w:p w14:paraId="251A2F18" w14:textId="77777777" w:rsidR="00084F25" w:rsidRPr="00084F25" w:rsidRDefault="00084F25" w:rsidP="00084F25">
      <w:pPr>
        <w:spacing w:after="0" w:line="240" w:lineRule="auto"/>
        <w:rPr>
          <w:rFonts w:ascii="Times New Roman" w:eastAsia="Times New Roman" w:hAnsi="Times New Roman" w:cs="Times New Roman"/>
          <w:sz w:val="28"/>
          <w:szCs w:val="28"/>
          <w:lang w:eastAsia="ru-RU"/>
        </w:rPr>
      </w:pPr>
    </w:p>
    <w:p w14:paraId="788D64D0" w14:textId="77777777" w:rsidR="00084F25" w:rsidRPr="00084F25" w:rsidRDefault="00084F25" w:rsidP="00084F25">
      <w:pPr>
        <w:spacing w:after="0" w:line="240" w:lineRule="auto"/>
        <w:rPr>
          <w:rFonts w:ascii="Times New Roman" w:eastAsia="Times New Roman" w:hAnsi="Times New Roman" w:cs="Times New Roman"/>
          <w:sz w:val="28"/>
          <w:szCs w:val="28"/>
          <w:lang w:eastAsia="ru-RU"/>
        </w:rPr>
      </w:pPr>
    </w:p>
    <w:p w14:paraId="63616922" w14:textId="77777777" w:rsidR="00084F25" w:rsidRPr="00084F25" w:rsidRDefault="00084F25" w:rsidP="00084F25">
      <w:pPr>
        <w:spacing w:after="0" w:line="240" w:lineRule="auto"/>
        <w:rPr>
          <w:rFonts w:ascii="Times New Roman" w:eastAsia="Times New Roman" w:hAnsi="Times New Roman" w:cs="Times New Roman"/>
          <w:sz w:val="28"/>
          <w:szCs w:val="28"/>
          <w:lang w:eastAsia="ru-RU"/>
        </w:rPr>
      </w:pPr>
    </w:p>
    <w:p w14:paraId="2B0B3B02" w14:textId="77777777" w:rsidR="00084F25" w:rsidRPr="00084F25" w:rsidRDefault="00084F25" w:rsidP="00084F25">
      <w:pPr>
        <w:spacing w:after="0" w:line="240" w:lineRule="auto"/>
        <w:rPr>
          <w:rFonts w:ascii="Times New Roman" w:eastAsia="Times New Roman" w:hAnsi="Times New Roman" w:cs="Times New Roman"/>
          <w:sz w:val="28"/>
          <w:szCs w:val="28"/>
          <w:lang w:eastAsia="ru-RU"/>
        </w:rPr>
      </w:pPr>
    </w:p>
    <w:p w14:paraId="68E386A7" w14:textId="77777777" w:rsidR="00084F25" w:rsidRPr="00084F25" w:rsidRDefault="00084F25" w:rsidP="00084F25">
      <w:pPr>
        <w:spacing w:after="0" w:line="240" w:lineRule="auto"/>
        <w:rPr>
          <w:rFonts w:ascii="Times New Roman" w:eastAsia="Times New Roman" w:hAnsi="Times New Roman" w:cs="Times New Roman"/>
          <w:sz w:val="28"/>
          <w:szCs w:val="28"/>
          <w:lang w:eastAsia="ru-RU"/>
        </w:rPr>
      </w:pPr>
    </w:p>
    <w:p w14:paraId="7BB1A715" w14:textId="77777777" w:rsidR="00084F25" w:rsidRPr="00084F25" w:rsidRDefault="00084F25" w:rsidP="00084F25">
      <w:pPr>
        <w:spacing w:after="0" w:line="240" w:lineRule="auto"/>
        <w:rPr>
          <w:rFonts w:ascii="Times New Roman" w:eastAsia="Times New Roman" w:hAnsi="Times New Roman" w:cs="Times New Roman"/>
          <w:sz w:val="28"/>
          <w:szCs w:val="28"/>
          <w:lang w:eastAsia="ru-RU"/>
        </w:rPr>
      </w:pPr>
    </w:p>
    <w:p w14:paraId="6963B87A" w14:textId="77777777" w:rsidR="00084F25" w:rsidRPr="00084F25" w:rsidRDefault="00084F25" w:rsidP="00084F25">
      <w:pPr>
        <w:spacing w:after="0" w:line="240" w:lineRule="auto"/>
        <w:rPr>
          <w:rFonts w:ascii="Times New Roman" w:eastAsia="Times New Roman" w:hAnsi="Times New Roman" w:cs="Times New Roman"/>
          <w:sz w:val="28"/>
          <w:szCs w:val="28"/>
          <w:lang w:eastAsia="ru-RU"/>
        </w:rPr>
      </w:pPr>
    </w:p>
    <w:p w14:paraId="31A9173C" w14:textId="77777777" w:rsidR="00084F25" w:rsidRPr="00084F25" w:rsidRDefault="00084F25" w:rsidP="00084F25">
      <w:pPr>
        <w:spacing w:after="0" w:line="240" w:lineRule="auto"/>
        <w:rPr>
          <w:rFonts w:ascii="Times New Roman" w:eastAsia="Times New Roman" w:hAnsi="Times New Roman" w:cs="Times New Roman"/>
          <w:sz w:val="28"/>
          <w:szCs w:val="28"/>
          <w:lang w:eastAsia="ru-RU"/>
        </w:rPr>
      </w:pPr>
    </w:p>
    <w:p w14:paraId="3EED1663" w14:textId="77777777" w:rsidR="00084F25" w:rsidRPr="00084F25" w:rsidRDefault="00084F25" w:rsidP="00084F25">
      <w:pPr>
        <w:spacing w:after="0" w:line="240" w:lineRule="auto"/>
        <w:rPr>
          <w:rFonts w:ascii="Times New Roman" w:eastAsia="Times New Roman" w:hAnsi="Times New Roman" w:cs="Times New Roman"/>
          <w:sz w:val="28"/>
          <w:szCs w:val="28"/>
          <w:lang w:eastAsia="ru-RU"/>
        </w:rPr>
      </w:pPr>
    </w:p>
    <w:p w14:paraId="2880B9A5" w14:textId="77777777" w:rsidR="00084F25" w:rsidRPr="00084F25" w:rsidRDefault="00084F25" w:rsidP="00084F25">
      <w:pPr>
        <w:spacing w:after="0" w:line="240" w:lineRule="auto"/>
        <w:rPr>
          <w:rFonts w:ascii="Times New Roman" w:eastAsia="Times New Roman" w:hAnsi="Times New Roman" w:cs="Times New Roman"/>
          <w:sz w:val="28"/>
          <w:szCs w:val="28"/>
          <w:lang w:eastAsia="ru-RU"/>
        </w:rPr>
      </w:pPr>
    </w:p>
    <w:p w14:paraId="6D5EB512" w14:textId="77777777" w:rsidR="00084F25" w:rsidRPr="00084F25" w:rsidRDefault="00084F25" w:rsidP="00084F25">
      <w:pPr>
        <w:spacing w:after="0" w:line="240" w:lineRule="auto"/>
        <w:rPr>
          <w:rFonts w:ascii="Times New Roman" w:eastAsia="Times New Roman" w:hAnsi="Times New Roman" w:cs="Times New Roman"/>
          <w:sz w:val="28"/>
          <w:szCs w:val="28"/>
          <w:lang w:eastAsia="ru-RU"/>
        </w:rPr>
      </w:pPr>
    </w:p>
    <w:p w14:paraId="65557457" w14:textId="77777777" w:rsidR="00084F25" w:rsidRPr="00084F25" w:rsidRDefault="00084F25" w:rsidP="00084F25">
      <w:pPr>
        <w:spacing w:after="0" w:line="240" w:lineRule="auto"/>
        <w:rPr>
          <w:rFonts w:ascii="Times New Roman" w:eastAsia="Times New Roman" w:hAnsi="Times New Roman" w:cs="Times New Roman"/>
          <w:sz w:val="28"/>
          <w:szCs w:val="28"/>
          <w:lang w:eastAsia="ru-RU"/>
        </w:rPr>
      </w:pPr>
    </w:p>
    <w:p w14:paraId="1A5D10BD" w14:textId="77777777" w:rsidR="00084F25" w:rsidRPr="00084F25" w:rsidRDefault="00084F25" w:rsidP="00084F25">
      <w:pPr>
        <w:spacing w:after="0" w:line="240" w:lineRule="auto"/>
        <w:rPr>
          <w:rFonts w:ascii="Times New Roman" w:eastAsia="Times New Roman" w:hAnsi="Times New Roman" w:cs="Times New Roman"/>
          <w:sz w:val="28"/>
          <w:szCs w:val="28"/>
          <w:lang w:eastAsia="ru-RU"/>
        </w:rPr>
      </w:pPr>
    </w:p>
    <w:p w14:paraId="7F57E20C" w14:textId="77777777" w:rsidR="00084F25" w:rsidRPr="00084F25" w:rsidRDefault="00084F25" w:rsidP="00084F25">
      <w:pPr>
        <w:spacing w:after="0" w:line="240" w:lineRule="auto"/>
        <w:rPr>
          <w:rFonts w:ascii="Times New Roman" w:eastAsia="Times New Roman" w:hAnsi="Times New Roman" w:cs="Times New Roman"/>
          <w:sz w:val="28"/>
          <w:szCs w:val="28"/>
          <w:lang w:eastAsia="ru-RU"/>
        </w:rPr>
      </w:pPr>
    </w:p>
    <w:p w14:paraId="183E63D6" w14:textId="77777777" w:rsidR="00084F25" w:rsidRPr="00084F25" w:rsidRDefault="00084F25" w:rsidP="00084F25">
      <w:pPr>
        <w:spacing w:after="0" w:line="240" w:lineRule="auto"/>
        <w:rPr>
          <w:rFonts w:ascii="Times New Roman" w:eastAsia="Times New Roman" w:hAnsi="Times New Roman" w:cs="Times New Roman"/>
          <w:sz w:val="28"/>
          <w:szCs w:val="28"/>
          <w:lang w:eastAsia="ru-RU"/>
        </w:rPr>
      </w:pPr>
    </w:p>
    <w:p w14:paraId="2C88C5BC" w14:textId="77777777" w:rsidR="00084F25" w:rsidRPr="00084F25" w:rsidRDefault="00084F25" w:rsidP="00084F25">
      <w:pPr>
        <w:spacing w:after="0" w:line="240" w:lineRule="auto"/>
        <w:jc w:val="center"/>
        <w:rPr>
          <w:rFonts w:ascii="Times New Roman" w:eastAsia="Times New Roman" w:hAnsi="Times New Roman" w:cs="Times New Roman"/>
          <w:sz w:val="28"/>
          <w:szCs w:val="28"/>
          <w:lang w:eastAsia="ru-RU"/>
        </w:rPr>
      </w:pPr>
      <w:r w:rsidRPr="00084F25">
        <w:rPr>
          <w:rFonts w:ascii="Times New Roman" w:eastAsia="Times New Roman" w:hAnsi="Times New Roman" w:cs="Times New Roman"/>
          <w:sz w:val="28"/>
          <w:szCs w:val="28"/>
          <w:lang w:eastAsia="ru-RU"/>
        </w:rPr>
        <w:lastRenderedPageBreak/>
        <w:t>2023 г.</w:t>
      </w:r>
    </w:p>
    <w:p w14:paraId="16169198" w14:textId="77777777" w:rsidR="00084F25" w:rsidRPr="00084F25" w:rsidRDefault="00084F25" w:rsidP="00084F25">
      <w:pPr>
        <w:spacing w:after="0" w:line="240" w:lineRule="auto"/>
        <w:jc w:val="center"/>
        <w:rPr>
          <w:rFonts w:ascii="Times New Roman" w:eastAsia="Times New Roman" w:hAnsi="Times New Roman" w:cs="Times New Roman"/>
          <w:sz w:val="28"/>
          <w:szCs w:val="28"/>
          <w:lang w:eastAsia="ru-RU"/>
        </w:rPr>
      </w:pPr>
    </w:p>
    <w:p w14:paraId="7ADC34F4" w14:textId="77777777" w:rsidR="00084F25" w:rsidRPr="00084F25" w:rsidRDefault="00084F25" w:rsidP="00084F25">
      <w:pPr>
        <w:spacing w:after="0" w:line="240" w:lineRule="auto"/>
        <w:jc w:val="center"/>
        <w:rPr>
          <w:rFonts w:ascii="Times New Roman" w:eastAsia="Times New Roman" w:hAnsi="Times New Roman" w:cs="Times New Roman"/>
          <w:b/>
          <w:bCs/>
          <w:sz w:val="28"/>
          <w:szCs w:val="28"/>
          <w:lang w:eastAsia="ru-RU"/>
        </w:rPr>
      </w:pPr>
      <w:r w:rsidRPr="00084F25">
        <w:rPr>
          <w:rFonts w:ascii="Times New Roman" w:eastAsia="Times New Roman" w:hAnsi="Times New Roman" w:cs="Times New Roman"/>
          <w:b/>
          <w:bCs/>
          <w:sz w:val="24"/>
          <w:szCs w:val="24"/>
          <w:lang w:eastAsia="ru-RU"/>
        </w:rPr>
        <w:t>СОСТАВ ДОКУМЕНТОВ ПРАВИЛ ЗЕМЛЕПОЛЬЗОВАНИЯ И ЗАСТРОЙКИ</w:t>
      </w:r>
    </w:p>
    <w:p w14:paraId="6CE87271" w14:textId="77777777" w:rsidR="00084F25" w:rsidRPr="00084F25" w:rsidRDefault="00084F25" w:rsidP="00084F25">
      <w:pPr>
        <w:spacing w:after="0" w:line="240" w:lineRule="auto"/>
        <w:rPr>
          <w:rFonts w:ascii="Times New Roman" w:eastAsia="Times New Roman" w:hAnsi="Times New Roman" w:cs="Times New Roman"/>
          <w:sz w:val="24"/>
          <w:szCs w:val="24"/>
          <w:lang w:eastAsia="ru-RU"/>
        </w:rPr>
      </w:pPr>
    </w:p>
    <w:p w14:paraId="2C7B585B" w14:textId="77777777" w:rsidR="00084F25" w:rsidRPr="00084F25" w:rsidRDefault="00084F25" w:rsidP="00084F25">
      <w:pPr>
        <w:spacing w:after="0" w:line="240" w:lineRule="auto"/>
        <w:ind w:firstLine="709"/>
        <w:jc w:val="both"/>
        <w:rPr>
          <w:rFonts w:ascii="Times New Roman" w:eastAsia="Times New Roman" w:hAnsi="Times New Roman" w:cs="Times New Roman"/>
          <w:sz w:val="24"/>
          <w:szCs w:val="24"/>
          <w:lang w:eastAsia="ru-RU"/>
        </w:rPr>
      </w:pPr>
      <w:r w:rsidRPr="00084F25">
        <w:rPr>
          <w:rFonts w:ascii="Times New Roman" w:eastAsia="Times New Roman" w:hAnsi="Times New Roman" w:cs="Times New Roman"/>
          <w:sz w:val="24"/>
          <w:szCs w:val="24"/>
          <w:lang w:eastAsia="ru-RU"/>
        </w:rPr>
        <w:t>В состав документов Правил землепользования и застройки муниципального образования «</w:t>
      </w:r>
      <w:proofErr w:type="spellStart"/>
      <w:r w:rsidRPr="00084F25">
        <w:rPr>
          <w:rFonts w:ascii="Times New Roman" w:eastAsia="Times New Roman" w:hAnsi="Times New Roman" w:cs="Times New Roman"/>
          <w:sz w:val="24"/>
          <w:szCs w:val="24"/>
          <w:lang w:eastAsia="ru-RU"/>
        </w:rPr>
        <w:t>Бик-Утеевское</w:t>
      </w:r>
      <w:proofErr w:type="spellEnd"/>
      <w:r w:rsidRPr="00084F25">
        <w:rPr>
          <w:rFonts w:ascii="Times New Roman" w:eastAsia="Times New Roman" w:hAnsi="Times New Roman" w:cs="Times New Roman"/>
          <w:sz w:val="24"/>
          <w:szCs w:val="24"/>
          <w:lang w:eastAsia="ru-RU"/>
        </w:rPr>
        <w:t xml:space="preserve"> сельское поселение» Буинского муниципального района Республики Татарстан входят:</w:t>
      </w:r>
    </w:p>
    <w:p w14:paraId="12F965EA" w14:textId="77777777" w:rsidR="00084F25" w:rsidRPr="00084F25" w:rsidRDefault="00084F25" w:rsidP="00084F25">
      <w:pPr>
        <w:spacing w:after="0" w:line="240" w:lineRule="auto"/>
        <w:ind w:firstLine="709"/>
        <w:rPr>
          <w:rFonts w:ascii="Times New Roman" w:eastAsia="Times New Roman" w:hAnsi="Times New Roman" w:cs="Times New Roman"/>
          <w:sz w:val="24"/>
          <w:szCs w:val="24"/>
          <w:lang w:eastAsia="ru-RU"/>
        </w:rPr>
      </w:pPr>
      <w:r w:rsidRPr="00084F25">
        <w:rPr>
          <w:rFonts w:ascii="Times New Roman" w:eastAsia="Times New Roman" w:hAnsi="Times New Roman" w:cs="Times New Roman"/>
          <w:sz w:val="24"/>
          <w:szCs w:val="24"/>
          <w:lang w:eastAsia="ru-RU"/>
        </w:rPr>
        <w:t>1. Текстовая часть в составе:</w:t>
      </w:r>
    </w:p>
    <w:p w14:paraId="04C78718" w14:textId="77777777" w:rsidR="00084F25" w:rsidRPr="00084F25" w:rsidRDefault="00084F25" w:rsidP="00084F25">
      <w:pPr>
        <w:spacing w:after="0" w:line="240" w:lineRule="auto"/>
        <w:ind w:firstLine="709"/>
        <w:rPr>
          <w:rFonts w:ascii="Times New Roman" w:eastAsia="Times New Roman" w:hAnsi="Times New Roman" w:cs="Times New Roman"/>
          <w:sz w:val="24"/>
          <w:szCs w:val="24"/>
          <w:lang w:eastAsia="ru-RU"/>
        </w:rPr>
      </w:pPr>
      <w:r w:rsidRPr="00084F25">
        <w:rPr>
          <w:rFonts w:ascii="Times New Roman" w:eastAsia="Times New Roman" w:hAnsi="Times New Roman" w:cs="Times New Roman"/>
          <w:sz w:val="24"/>
          <w:szCs w:val="24"/>
          <w:lang w:eastAsia="ru-RU"/>
        </w:rPr>
        <w:t>- Введение;</w:t>
      </w:r>
    </w:p>
    <w:p w14:paraId="75966953" w14:textId="77777777" w:rsidR="00084F25" w:rsidRPr="00084F25" w:rsidRDefault="00084F25" w:rsidP="00084F25">
      <w:pPr>
        <w:spacing w:after="0" w:line="240" w:lineRule="auto"/>
        <w:ind w:firstLine="709"/>
        <w:rPr>
          <w:rFonts w:ascii="Times New Roman" w:eastAsia="Times New Roman" w:hAnsi="Times New Roman" w:cs="Times New Roman"/>
          <w:sz w:val="24"/>
          <w:szCs w:val="24"/>
          <w:lang w:eastAsia="ru-RU"/>
        </w:rPr>
      </w:pPr>
      <w:r w:rsidRPr="00084F25">
        <w:rPr>
          <w:rFonts w:ascii="Times New Roman" w:eastAsia="Times New Roman" w:hAnsi="Times New Roman" w:cs="Times New Roman"/>
          <w:sz w:val="24"/>
          <w:szCs w:val="24"/>
          <w:lang w:eastAsia="ru-RU"/>
        </w:rPr>
        <w:t>- Том 1. Порядок применения и внесения изменений в Правила землепользования и застройки;</w:t>
      </w:r>
    </w:p>
    <w:p w14:paraId="26538B8A" w14:textId="77777777" w:rsidR="00084F25" w:rsidRPr="00084F25" w:rsidRDefault="00084F25" w:rsidP="00084F25">
      <w:pPr>
        <w:spacing w:after="0" w:line="240" w:lineRule="auto"/>
        <w:ind w:firstLine="709"/>
        <w:rPr>
          <w:rFonts w:ascii="Times New Roman" w:eastAsia="Times New Roman" w:hAnsi="Times New Roman" w:cs="Times New Roman"/>
          <w:sz w:val="24"/>
          <w:szCs w:val="24"/>
          <w:lang w:eastAsia="ru-RU"/>
        </w:rPr>
      </w:pPr>
      <w:r w:rsidRPr="00084F25">
        <w:rPr>
          <w:rFonts w:ascii="Times New Roman" w:eastAsia="Times New Roman" w:hAnsi="Times New Roman" w:cs="Times New Roman"/>
          <w:sz w:val="24"/>
          <w:szCs w:val="24"/>
          <w:lang w:eastAsia="ru-RU"/>
        </w:rPr>
        <w:t>- Том 2. Карты градостроительного зонирования. Градостроительные регламенты.</w:t>
      </w:r>
    </w:p>
    <w:p w14:paraId="6E1D06AB" w14:textId="77777777" w:rsidR="00084F25" w:rsidRPr="00084F25" w:rsidRDefault="00084F25" w:rsidP="00084F25">
      <w:pPr>
        <w:spacing w:after="0" w:line="240" w:lineRule="auto"/>
        <w:ind w:firstLine="709"/>
        <w:rPr>
          <w:rFonts w:ascii="Times New Roman" w:eastAsia="Times New Roman" w:hAnsi="Times New Roman" w:cs="Times New Roman"/>
          <w:sz w:val="24"/>
          <w:szCs w:val="24"/>
          <w:lang w:eastAsia="ru-RU"/>
        </w:rPr>
      </w:pPr>
      <w:r w:rsidRPr="00084F25">
        <w:rPr>
          <w:rFonts w:ascii="Times New Roman" w:eastAsia="Times New Roman" w:hAnsi="Times New Roman" w:cs="Times New Roman"/>
          <w:sz w:val="24"/>
          <w:szCs w:val="24"/>
          <w:lang w:eastAsia="ru-RU"/>
        </w:rPr>
        <w:t>2. Графическая часть в составе:</w:t>
      </w:r>
    </w:p>
    <w:p w14:paraId="6A95D0A5" w14:textId="77777777" w:rsidR="00084F25" w:rsidRPr="00084F25" w:rsidRDefault="00084F25" w:rsidP="00084F25">
      <w:pPr>
        <w:spacing w:after="0" w:line="240" w:lineRule="auto"/>
        <w:ind w:firstLine="709"/>
        <w:rPr>
          <w:rFonts w:ascii="Times New Roman" w:eastAsia="Times New Roman" w:hAnsi="Times New Roman" w:cs="Times New Roman"/>
          <w:sz w:val="24"/>
          <w:szCs w:val="24"/>
          <w:lang w:eastAsia="ru-RU"/>
        </w:rPr>
      </w:pPr>
      <w:r w:rsidRPr="00084F25">
        <w:rPr>
          <w:rFonts w:ascii="Times New Roman" w:eastAsia="Times New Roman" w:hAnsi="Times New Roman" w:cs="Times New Roman"/>
          <w:sz w:val="24"/>
          <w:szCs w:val="24"/>
          <w:lang w:eastAsia="ru-RU"/>
        </w:rPr>
        <w:t>- Карта градостроительного зонирования. Территориальные зоны,</w:t>
      </w:r>
    </w:p>
    <w:p w14:paraId="107233F8" w14:textId="77777777" w:rsidR="00084F25" w:rsidRPr="00084F25" w:rsidRDefault="00084F25" w:rsidP="00084F25">
      <w:pPr>
        <w:spacing w:after="0" w:line="240" w:lineRule="auto"/>
        <w:ind w:firstLine="709"/>
        <w:rPr>
          <w:rFonts w:ascii="Times New Roman" w:eastAsia="Times New Roman" w:hAnsi="Times New Roman" w:cs="Times New Roman"/>
          <w:sz w:val="24"/>
          <w:szCs w:val="24"/>
          <w:lang w:eastAsia="ru-RU"/>
        </w:rPr>
      </w:pPr>
      <w:r w:rsidRPr="00084F25">
        <w:rPr>
          <w:rFonts w:ascii="Times New Roman" w:eastAsia="Times New Roman" w:hAnsi="Times New Roman" w:cs="Times New Roman"/>
          <w:sz w:val="24"/>
          <w:szCs w:val="24"/>
          <w:lang w:eastAsia="ru-RU"/>
        </w:rPr>
        <w:t>- Карта градостроительного зонирования. Зоны с особыми условиями использования территории.</w:t>
      </w:r>
    </w:p>
    <w:p w14:paraId="08406566" w14:textId="77777777" w:rsidR="00084F25" w:rsidRPr="00084F25" w:rsidRDefault="00084F25" w:rsidP="00084F25">
      <w:pPr>
        <w:spacing w:after="0" w:line="240" w:lineRule="auto"/>
        <w:ind w:firstLine="709"/>
        <w:rPr>
          <w:rFonts w:ascii="Times New Roman" w:eastAsia="Times New Roman" w:hAnsi="Times New Roman" w:cs="Times New Roman"/>
          <w:sz w:val="24"/>
          <w:szCs w:val="24"/>
          <w:lang w:eastAsia="ru-RU"/>
        </w:rPr>
      </w:pPr>
      <w:r w:rsidRPr="00084F25">
        <w:rPr>
          <w:rFonts w:ascii="Times New Roman" w:eastAsia="Times New Roman" w:hAnsi="Times New Roman" w:cs="Times New Roman"/>
          <w:sz w:val="24"/>
          <w:szCs w:val="24"/>
          <w:lang w:eastAsia="ru-RU"/>
        </w:rPr>
        <w:t>3. Приложение:</w:t>
      </w:r>
    </w:p>
    <w:p w14:paraId="297EA54A" w14:textId="77777777" w:rsidR="00084F25" w:rsidRPr="00084F25" w:rsidRDefault="00084F25" w:rsidP="00084F25">
      <w:pPr>
        <w:spacing w:after="0" w:line="240" w:lineRule="auto"/>
        <w:ind w:firstLine="709"/>
        <w:rPr>
          <w:rFonts w:ascii="Times New Roman" w:eastAsia="Times New Roman" w:hAnsi="Times New Roman" w:cs="Times New Roman"/>
          <w:sz w:val="24"/>
          <w:szCs w:val="24"/>
          <w:lang w:eastAsia="ru-RU"/>
        </w:rPr>
      </w:pPr>
      <w:r w:rsidRPr="00084F25">
        <w:rPr>
          <w:rFonts w:ascii="Times New Roman" w:eastAsia="Times New Roman" w:hAnsi="Times New Roman" w:cs="Times New Roman"/>
          <w:sz w:val="24"/>
          <w:szCs w:val="24"/>
          <w:lang w:eastAsia="ru-RU"/>
        </w:rPr>
        <w:t>- Сведения о границах территориальных зон.</w:t>
      </w:r>
    </w:p>
    <w:p w14:paraId="7A97DA4D" w14:textId="77777777" w:rsidR="00084F25" w:rsidRPr="00084F25" w:rsidRDefault="00084F25" w:rsidP="00084F25">
      <w:pPr>
        <w:pageBreakBefore/>
        <w:widowControl w:val="0"/>
        <w:numPr>
          <w:ilvl w:val="0"/>
          <w:numId w:val="5"/>
        </w:numPr>
        <w:tabs>
          <w:tab w:val="num" w:pos="360"/>
        </w:tabs>
        <w:spacing w:before="240" w:after="0" w:line="240" w:lineRule="auto"/>
        <w:ind w:left="0" w:firstLine="0"/>
        <w:rPr>
          <w:rFonts w:ascii="Times New Roman" w:eastAsia="Times New Roman" w:hAnsi="Times New Roman" w:cs="Times New Roman"/>
          <w:b/>
          <w:color w:val="000000"/>
          <w:sz w:val="28"/>
          <w:szCs w:val="24"/>
          <w:lang w:eastAsia="ru-RU"/>
        </w:rPr>
      </w:pPr>
      <w:r w:rsidRPr="00084F25">
        <w:rPr>
          <w:rFonts w:ascii="Times New Roman" w:eastAsia="Times New Roman" w:hAnsi="Times New Roman" w:cs="Times New Roman"/>
          <w:b/>
          <w:color w:val="000000"/>
          <w:sz w:val="28"/>
          <w:szCs w:val="24"/>
          <w:lang w:eastAsia="ru-RU"/>
        </w:rPr>
        <w:lastRenderedPageBreak/>
        <w:t>ОГЛАВЛЕНИЕ</w:t>
      </w:r>
    </w:p>
    <w:p w14:paraId="2E9EB4AF" w14:textId="77777777" w:rsidR="00084F25" w:rsidRPr="00084F25" w:rsidRDefault="00084F25" w:rsidP="00084F25">
      <w:pPr>
        <w:numPr>
          <w:ilvl w:val="0"/>
          <w:numId w:val="5"/>
        </w:numPr>
        <w:tabs>
          <w:tab w:val="num" w:pos="360"/>
          <w:tab w:val="right" w:leader="dot" w:pos="9628"/>
        </w:tabs>
        <w:spacing w:after="0" w:line="240" w:lineRule="auto"/>
        <w:ind w:left="0" w:firstLine="0"/>
        <w:rPr>
          <w:rFonts w:ascii="Times New Roman" w:eastAsia="Times New Roman" w:hAnsi="Times New Roman" w:cs="Times New Roman"/>
          <w:sz w:val="24"/>
          <w:szCs w:val="24"/>
          <w:lang w:eastAsia="ru-RU"/>
        </w:rPr>
      </w:pPr>
    </w:p>
    <w:p w14:paraId="19866908" w14:textId="585682B1" w:rsidR="00084F25" w:rsidRPr="00084F25" w:rsidRDefault="00386915" w:rsidP="00B24795">
      <w:pPr>
        <w:numPr>
          <w:ilvl w:val="0"/>
          <w:numId w:val="5"/>
        </w:numPr>
        <w:tabs>
          <w:tab w:val="num" w:pos="0"/>
          <w:tab w:val="right" w:leader="dot" w:pos="9628"/>
        </w:tabs>
        <w:spacing w:after="0" w:line="240" w:lineRule="auto"/>
        <w:ind w:left="0" w:right="567" w:firstLine="0"/>
        <w:rPr>
          <w:rFonts w:ascii="Calibri" w:eastAsia="Times New Roman" w:hAnsi="Calibri" w:cs="Times New Roman"/>
          <w:noProof/>
          <w:sz w:val="24"/>
          <w:szCs w:val="24"/>
          <w:lang w:eastAsia="ru-RU"/>
        </w:rPr>
      </w:pPr>
      <w:r>
        <w:rPr>
          <w:rFonts w:ascii="Times New Roman" w:eastAsia="Times New Roman" w:hAnsi="Times New Roman" w:cs="Times New Roman"/>
          <w:sz w:val="24"/>
          <w:szCs w:val="24"/>
          <w:lang w:eastAsia="ru-RU"/>
        </w:rPr>
        <w:t xml:space="preserve"> </w:t>
      </w:r>
      <w:r w:rsidR="00084F25" w:rsidRPr="00084F25">
        <w:rPr>
          <w:rFonts w:ascii="Times New Roman" w:eastAsia="Times New Roman" w:hAnsi="Times New Roman" w:cs="Times New Roman"/>
          <w:sz w:val="24"/>
          <w:szCs w:val="24"/>
          <w:lang w:eastAsia="ru-RU"/>
        </w:rPr>
        <w:fldChar w:fldCharType="begin"/>
      </w:r>
      <w:r w:rsidR="00084F25" w:rsidRPr="00084F25">
        <w:rPr>
          <w:rFonts w:ascii="Times New Roman" w:eastAsia="Times New Roman" w:hAnsi="Times New Roman" w:cs="Times New Roman"/>
          <w:sz w:val="24"/>
          <w:szCs w:val="24"/>
          <w:lang w:eastAsia="ru-RU"/>
        </w:rPr>
        <w:instrText xml:space="preserve"> TOC \o "1-3" \h \z \u </w:instrText>
      </w:r>
      <w:r w:rsidR="00084F25" w:rsidRPr="00084F25">
        <w:rPr>
          <w:rFonts w:ascii="Times New Roman" w:eastAsia="Times New Roman" w:hAnsi="Times New Roman" w:cs="Times New Roman"/>
          <w:sz w:val="24"/>
          <w:szCs w:val="24"/>
          <w:lang w:eastAsia="ru-RU"/>
        </w:rPr>
        <w:fldChar w:fldCharType="separate"/>
      </w:r>
      <w:hyperlink w:anchor="_Toc139536235" w:history="1">
        <w:r w:rsidR="00084F25" w:rsidRPr="00084F25">
          <w:rPr>
            <w:rFonts w:ascii="Times New Roman" w:eastAsia="Times New Roman" w:hAnsi="Times New Roman" w:cs="Times New Roman"/>
            <w:noProof/>
            <w:color w:val="0563C1"/>
            <w:sz w:val="24"/>
            <w:szCs w:val="24"/>
            <w:u w:val="single"/>
            <w:lang w:eastAsia="ru-RU"/>
          </w:rPr>
          <w:t>ВВЕДЕНИЕ</w:t>
        </w:r>
        <w:r w:rsidR="00084F25" w:rsidRPr="00084F25">
          <w:rPr>
            <w:rFonts w:ascii="Times New Roman" w:eastAsia="Times New Roman" w:hAnsi="Times New Roman" w:cs="Times New Roman"/>
            <w:noProof/>
            <w:webHidden/>
            <w:sz w:val="24"/>
            <w:szCs w:val="24"/>
            <w:lang w:eastAsia="ru-RU"/>
          </w:rPr>
          <w:tab/>
        </w:r>
        <w:r w:rsidR="00084F25" w:rsidRPr="00084F25">
          <w:rPr>
            <w:rFonts w:ascii="Times New Roman" w:eastAsia="Times New Roman" w:hAnsi="Times New Roman" w:cs="Times New Roman"/>
            <w:noProof/>
            <w:webHidden/>
            <w:sz w:val="24"/>
            <w:szCs w:val="24"/>
            <w:lang w:eastAsia="ru-RU"/>
          </w:rPr>
          <w:fldChar w:fldCharType="begin"/>
        </w:r>
        <w:r w:rsidR="00084F25" w:rsidRPr="00084F25">
          <w:rPr>
            <w:rFonts w:ascii="Times New Roman" w:eastAsia="Times New Roman" w:hAnsi="Times New Roman" w:cs="Times New Roman"/>
            <w:noProof/>
            <w:webHidden/>
            <w:sz w:val="24"/>
            <w:szCs w:val="24"/>
            <w:lang w:eastAsia="ru-RU"/>
          </w:rPr>
          <w:instrText xml:space="preserve"> PAGEREF _Toc139536235 \h </w:instrText>
        </w:r>
        <w:r w:rsidR="00084F25" w:rsidRPr="00084F25">
          <w:rPr>
            <w:rFonts w:ascii="Times New Roman" w:eastAsia="Times New Roman" w:hAnsi="Times New Roman" w:cs="Times New Roman"/>
            <w:noProof/>
            <w:webHidden/>
            <w:sz w:val="24"/>
            <w:szCs w:val="24"/>
            <w:lang w:eastAsia="ru-RU"/>
          </w:rPr>
        </w:r>
        <w:r w:rsidR="00084F25" w:rsidRPr="00084F25">
          <w:rPr>
            <w:rFonts w:ascii="Times New Roman" w:eastAsia="Times New Roman" w:hAnsi="Times New Roman" w:cs="Times New Roman"/>
            <w:noProof/>
            <w:webHidden/>
            <w:sz w:val="24"/>
            <w:szCs w:val="24"/>
            <w:lang w:eastAsia="ru-RU"/>
          </w:rPr>
          <w:fldChar w:fldCharType="separate"/>
        </w:r>
        <w:r w:rsidR="00CD0371">
          <w:rPr>
            <w:rFonts w:ascii="Times New Roman" w:eastAsia="Times New Roman" w:hAnsi="Times New Roman" w:cs="Times New Roman"/>
            <w:noProof/>
            <w:webHidden/>
            <w:sz w:val="24"/>
            <w:szCs w:val="24"/>
            <w:lang w:eastAsia="ru-RU"/>
          </w:rPr>
          <w:t>6</w:t>
        </w:r>
        <w:r w:rsidR="00084F25" w:rsidRPr="00084F25">
          <w:rPr>
            <w:rFonts w:ascii="Times New Roman" w:eastAsia="Times New Roman" w:hAnsi="Times New Roman" w:cs="Times New Roman"/>
            <w:noProof/>
            <w:webHidden/>
            <w:sz w:val="24"/>
            <w:szCs w:val="24"/>
            <w:lang w:eastAsia="ru-RU"/>
          </w:rPr>
          <w:fldChar w:fldCharType="end"/>
        </w:r>
      </w:hyperlink>
    </w:p>
    <w:p w14:paraId="54780802" w14:textId="09E0A8D4" w:rsidR="00084F25" w:rsidRPr="00084F25" w:rsidRDefault="00386915" w:rsidP="00084F25">
      <w:pPr>
        <w:numPr>
          <w:ilvl w:val="0"/>
          <w:numId w:val="5"/>
        </w:numPr>
        <w:tabs>
          <w:tab w:val="num" w:pos="360"/>
          <w:tab w:val="right" w:leader="dot" w:pos="9628"/>
        </w:tabs>
        <w:spacing w:after="0" w:line="240" w:lineRule="auto"/>
        <w:ind w:left="0" w:firstLine="0"/>
        <w:rPr>
          <w:rFonts w:ascii="Calibri" w:eastAsia="Times New Roman" w:hAnsi="Calibri" w:cs="Times New Roman"/>
          <w:noProof/>
          <w:sz w:val="24"/>
          <w:szCs w:val="24"/>
          <w:lang w:eastAsia="ru-RU"/>
        </w:rPr>
      </w:pPr>
      <w:r>
        <w:t xml:space="preserve"> </w:t>
      </w:r>
      <w:hyperlink w:anchor="_Toc139536236" w:history="1">
        <w:r w:rsidR="00084F25" w:rsidRPr="00084F25">
          <w:rPr>
            <w:rFonts w:ascii="Times New Roman" w:eastAsia="Times New Roman" w:hAnsi="Times New Roman" w:cs="Times New Roman"/>
            <w:noProof/>
            <w:color w:val="0563C1"/>
            <w:sz w:val="24"/>
            <w:szCs w:val="24"/>
            <w:u w:val="single"/>
            <w:lang w:eastAsia="ru-RU"/>
          </w:rPr>
          <w:t xml:space="preserve">ЧАСТЬ </w:t>
        </w:r>
        <w:r w:rsidR="00084F25" w:rsidRPr="00084F25">
          <w:rPr>
            <w:rFonts w:ascii="Times New Roman" w:eastAsia="Times New Roman" w:hAnsi="Times New Roman" w:cs="Times New Roman"/>
            <w:noProof/>
            <w:color w:val="0563C1"/>
            <w:sz w:val="24"/>
            <w:szCs w:val="24"/>
            <w:u w:val="single"/>
            <w:lang w:val="en-US" w:eastAsia="ru-RU"/>
          </w:rPr>
          <w:t>I</w:t>
        </w:r>
        <w:r w:rsidR="00084F25" w:rsidRPr="00084F25">
          <w:rPr>
            <w:rFonts w:ascii="Times New Roman" w:eastAsia="Times New Roman" w:hAnsi="Times New Roman" w:cs="Times New Roman"/>
            <w:noProof/>
            <w:color w:val="0563C1"/>
            <w:sz w:val="24"/>
            <w:szCs w:val="24"/>
            <w:u w:val="single"/>
            <w:lang w:eastAsia="ru-RU"/>
          </w:rPr>
          <w:t>. ПОРЯДОК ПРИМЕНЕНИЯ ПРАВИЛ ЗЕМЛЕПОЛЬЗОВАНИЯ И ЗАСТРОЙКИ, ПОРЯДОК ВНЕСЕНИЯ ИЗМЕНЕНИЙ В ПРАВИЛА ЗЕМЛЕПОЛЬЗОВАНИЯ И ЗАСТРОЙКИ</w:t>
        </w:r>
        <w:r w:rsidR="00084F25" w:rsidRPr="00084F25">
          <w:rPr>
            <w:rFonts w:ascii="Times New Roman" w:eastAsia="Times New Roman" w:hAnsi="Times New Roman" w:cs="Times New Roman"/>
            <w:noProof/>
            <w:webHidden/>
            <w:sz w:val="24"/>
            <w:szCs w:val="24"/>
            <w:lang w:eastAsia="ru-RU"/>
          </w:rPr>
          <w:tab/>
        </w:r>
        <w:r w:rsidR="00084F25" w:rsidRPr="00084F25">
          <w:rPr>
            <w:rFonts w:ascii="Times New Roman" w:eastAsia="Times New Roman" w:hAnsi="Times New Roman" w:cs="Times New Roman"/>
            <w:noProof/>
            <w:webHidden/>
            <w:sz w:val="24"/>
            <w:szCs w:val="24"/>
            <w:lang w:eastAsia="ru-RU"/>
          </w:rPr>
          <w:fldChar w:fldCharType="begin"/>
        </w:r>
        <w:r w:rsidR="00084F25" w:rsidRPr="00084F25">
          <w:rPr>
            <w:rFonts w:ascii="Times New Roman" w:eastAsia="Times New Roman" w:hAnsi="Times New Roman" w:cs="Times New Roman"/>
            <w:noProof/>
            <w:webHidden/>
            <w:sz w:val="24"/>
            <w:szCs w:val="24"/>
            <w:lang w:eastAsia="ru-RU"/>
          </w:rPr>
          <w:instrText xml:space="preserve"> PAGEREF _Toc139536236 \h </w:instrText>
        </w:r>
        <w:r w:rsidR="00084F25" w:rsidRPr="00084F25">
          <w:rPr>
            <w:rFonts w:ascii="Times New Roman" w:eastAsia="Times New Roman" w:hAnsi="Times New Roman" w:cs="Times New Roman"/>
            <w:noProof/>
            <w:webHidden/>
            <w:sz w:val="24"/>
            <w:szCs w:val="24"/>
            <w:lang w:eastAsia="ru-RU"/>
          </w:rPr>
        </w:r>
        <w:r w:rsidR="00084F25" w:rsidRPr="00084F25">
          <w:rPr>
            <w:rFonts w:ascii="Times New Roman" w:eastAsia="Times New Roman" w:hAnsi="Times New Roman" w:cs="Times New Roman"/>
            <w:noProof/>
            <w:webHidden/>
            <w:sz w:val="24"/>
            <w:szCs w:val="24"/>
            <w:lang w:eastAsia="ru-RU"/>
          </w:rPr>
          <w:fldChar w:fldCharType="separate"/>
        </w:r>
        <w:r w:rsidR="00CD0371">
          <w:rPr>
            <w:rFonts w:ascii="Times New Roman" w:eastAsia="Times New Roman" w:hAnsi="Times New Roman" w:cs="Times New Roman"/>
            <w:noProof/>
            <w:webHidden/>
            <w:sz w:val="24"/>
            <w:szCs w:val="24"/>
            <w:lang w:eastAsia="ru-RU"/>
          </w:rPr>
          <w:t>7</w:t>
        </w:r>
        <w:r w:rsidR="00084F25" w:rsidRPr="00084F25">
          <w:rPr>
            <w:rFonts w:ascii="Times New Roman" w:eastAsia="Times New Roman" w:hAnsi="Times New Roman" w:cs="Times New Roman"/>
            <w:noProof/>
            <w:webHidden/>
            <w:sz w:val="24"/>
            <w:szCs w:val="24"/>
            <w:lang w:eastAsia="ru-RU"/>
          </w:rPr>
          <w:fldChar w:fldCharType="end"/>
        </w:r>
      </w:hyperlink>
    </w:p>
    <w:p w14:paraId="1BD82618" w14:textId="0AB98F68" w:rsidR="00084F25" w:rsidRPr="00084F25" w:rsidRDefault="00386915" w:rsidP="00084F25">
      <w:pPr>
        <w:numPr>
          <w:ilvl w:val="0"/>
          <w:numId w:val="5"/>
        </w:numPr>
        <w:tabs>
          <w:tab w:val="num" w:pos="360"/>
          <w:tab w:val="right" w:leader="dot" w:pos="9628"/>
        </w:tabs>
        <w:spacing w:after="0" w:line="240" w:lineRule="auto"/>
        <w:ind w:left="220" w:firstLine="0"/>
        <w:rPr>
          <w:rFonts w:ascii="Calibri" w:eastAsia="Times New Roman" w:hAnsi="Calibri" w:cs="Times New Roman"/>
          <w:noProof/>
          <w:sz w:val="24"/>
          <w:szCs w:val="24"/>
          <w:lang w:eastAsia="ru-RU"/>
        </w:rPr>
      </w:pPr>
      <w:r>
        <w:t xml:space="preserve"> </w:t>
      </w:r>
      <w:hyperlink w:anchor="_Toc139536237" w:history="1">
        <w:r w:rsidR="00084F25" w:rsidRPr="00084F25">
          <w:rPr>
            <w:rFonts w:ascii="Times New Roman" w:eastAsia="Times New Roman" w:hAnsi="Times New Roman" w:cs="Times New Roman"/>
            <w:noProof/>
            <w:color w:val="0563C1"/>
            <w:sz w:val="24"/>
            <w:szCs w:val="24"/>
            <w:u w:val="single"/>
            <w:lang w:eastAsia="ru-RU"/>
          </w:rPr>
          <w:t xml:space="preserve">ГЛАВА </w:t>
        </w:r>
        <w:r w:rsidR="00084F25" w:rsidRPr="00084F25">
          <w:rPr>
            <w:rFonts w:ascii="Times New Roman" w:eastAsia="Times New Roman" w:hAnsi="Times New Roman" w:cs="Times New Roman"/>
            <w:noProof/>
            <w:color w:val="0563C1"/>
            <w:sz w:val="24"/>
            <w:szCs w:val="24"/>
            <w:u w:val="single"/>
            <w:lang w:val="en-US" w:eastAsia="ru-RU"/>
          </w:rPr>
          <w:t>I</w:t>
        </w:r>
        <w:r w:rsidR="00084F25" w:rsidRPr="00084F25">
          <w:rPr>
            <w:rFonts w:ascii="Times New Roman" w:eastAsia="Times New Roman" w:hAnsi="Times New Roman" w:cs="Times New Roman"/>
            <w:noProof/>
            <w:color w:val="0563C1"/>
            <w:sz w:val="24"/>
            <w:szCs w:val="24"/>
            <w:u w:val="single"/>
            <w:lang w:eastAsia="ru-RU"/>
          </w:rPr>
          <w:t>. Общие положения</w:t>
        </w:r>
        <w:r w:rsidR="00084F25" w:rsidRPr="00084F25">
          <w:rPr>
            <w:rFonts w:ascii="Times New Roman" w:eastAsia="Times New Roman" w:hAnsi="Times New Roman" w:cs="Times New Roman"/>
            <w:noProof/>
            <w:webHidden/>
            <w:sz w:val="24"/>
            <w:szCs w:val="24"/>
            <w:lang w:eastAsia="ru-RU"/>
          </w:rPr>
          <w:tab/>
        </w:r>
        <w:r w:rsidR="00084F25" w:rsidRPr="00084F25">
          <w:rPr>
            <w:rFonts w:ascii="Times New Roman" w:eastAsia="Times New Roman" w:hAnsi="Times New Roman" w:cs="Times New Roman"/>
            <w:noProof/>
            <w:webHidden/>
            <w:sz w:val="24"/>
            <w:szCs w:val="24"/>
            <w:lang w:eastAsia="ru-RU"/>
          </w:rPr>
          <w:fldChar w:fldCharType="begin"/>
        </w:r>
        <w:r w:rsidR="00084F25" w:rsidRPr="00084F25">
          <w:rPr>
            <w:rFonts w:ascii="Times New Roman" w:eastAsia="Times New Roman" w:hAnsi="Times New Roman" w:cs="Times New Roman"/>
            <w:noProof/>
            <w:webHidden/>
            <w:sz w:val="24"/>
            <w:szCs w:val="24"/>
            <w:lang w:eastAsia="ru-RU"/>
          </w:rPr>
          <w:instrText xml:space="preserve"> PAGEREF _Toc139536237 \h </w:instrText>
        </w:r>
        <w:r w:rsidR="00084F25" w:rsidRPr="00084F25">
          <w:rPr>
            <w:rFonts w:ascii="Times New Roman" w:eastAsia="Times New Roman" w:hAnsi="Times New Roman" w:cs="Times New Roman"/>
            <w:noProof/>
            <w:webHidden/>
            <w:sz w:val="24"/>
            <w:szCs w:val="24"/>
            <w:lang w:eastAsia="ru-RU"/>
          </w:rPr>
        </w:r>
        <w:r w:rsidR="00084F25" w:rsidRPr="00084F25">
          <w:rPr>
            <w:rFonts w:ascii="Times New Roman" w:eastAsia="Times New Roman" w:hAnsi="Times New Roman" w:cs="Times New Roman"/>
            <w:noProof/>
            <w:webHidden/>
            <w:sz w:val="24"/>
            <w:szCs w:val="24"/>
            <w:lang w:eastAsia="ru-RU"/>
          </w:rPr>
          <w:fldChar w:fldCharType="separate"/>
        </w:r>
        <w:r w:rsidR="00CD0371">
          <w:rPr>
            <w:rFonts w:ascii="Times New Roman" w:eastAsia="Times New Roman" w:hAnsi="Times New Roman" w:cs="Times New Roman"/>
            <w:noProof/>
            <w:webHidden/>
            <w:sz w:val="24"/>
            <w:szCs w:val="24"/>
            <w:lang w:eastAsia="ru-RU"/>
          </w:rPr>
          <w:t>7</w:t>
        </w:r>
        <w:r w:rsidR="00084F25" w:rsidRPr="00084F25">
          <w:rPr>
            <w:rFonts w:ascii="Times New Roman" w:eastAsia="Times New Roman" w:hAnsi="Times New Roman" w:cs="Times New Roman"/>
            <w:noProof/>
            <w:webHidden/>
            <w:sz w:val="24"/>
            <w:szCs w:val="24"/>
            <w:lang w:eastAsia="ru-RU"/>
          </w:rPr>
          <w:fldChar w:fldCharType="end"/>
        </w:r>
      </w:hyperlink>
    </w:p>
    <w:p w14:paraId="4E3A39BD" w14:textId="77777777" w:rsidR="00084F25" w:rsidRPr="00084F25" w:rsidRDefault="00106E02" w:rsidP="00084F25">
      <w:pPr>
        <w:tabs>
          <w:tab w:val="right" w:leader="dot" w:pos="9628"/>
        </w:tabs>
        <w:spacing w:after="0" w:line="240" w:lineRule="auto"/>
        <w:ind w:left="440"/>
        <w:rPr>
          <w:rFonts w:ascii="Calibri" w:eastAsia="Times New Roman" w:hAnsi="Calibri" w:cs="Times New Roman"/>
          <w:noProof/>
          <w:sz w:val="24"/>
          <w:szCs w:val="24"/>
          <w:lang w:eastAsia="ru-RU"/>
        </w:rPr>
      </w:pPr>
      <w:hyperlink w:anchor="_Toc139536238" w:history="1">
        <w:r w:rsidR="00084F25" w:rsidRPr="00084F25">
          <w:rPr>
            <w:rFonts w:ascii="Times New Roman" w:eastAsia="Times New Roman" w:hAnsi="Times New Roman" w:cs="Times New Roman"/>
            <w:noProof/>
            <w:color w:val="0563C1"/>
            <w:sz w:val="24"/>
            <w:szCs w:val="24"/>
            <w:u w:val="single"/>
            <w:lang w:eastAsia="ru-RU"/>
          </w:rPr>
          <w:t>Статья 1. Основания введения, назначение и состав Правил землепользования и застройки</w:t>
        </w:r>
        <w:r w:rsidR="00084F25" w:rsidRPr="00084F25">
          <w:rPr>
            <w:rFonts w:ascii="Times New Roman" w:eastAsia="Times New Roman" w:hAnsi="Times New Roman" w:cs="Times New Roman"/>
            <w:noProof/>
            <w:webHidden/>
            <w:sz w:val="24"/>
            <w:szCs w:val="24"/>
            <w:lang w:eastAsia="ru-RU"/>
          </w:rPr>
          <w:tab/>
        </w:r>
        <w:r w:rsidR="00084F25" w:rsidRPr="00084F25">
          <w:rPr>
            <w:rFonts w:ascii="Times New Roman" w:eastAsia="Times New Roman" w:hAnsi="Times New Roman" w:cs="Times New Roman"/>
            <w:noProof/>
            <w:webHidden/>
            <w:sz w:val="24"/>
            <w:szCs w:val="24"/>
            <w:lang w:eastAsia="ru-RU"/>
          </w:rPr>
          <w:fldChar w:fldCharType="begin"/>
        </w:r>
        <w:r w:rsidR="00084F25" w:rsidRPr="00084F25">
          <w:rPr>
            <w:rFonts w:ascii="Times New Roman" w:eastAsia="Times New Roman" w:hAnsi="Times New Roman" w:cs="Times New Roman"/>
            <w:noProof/>
            <w:webHidden/>
            <w:sz w:val="24"/>
            <w:szCs w:val="24"/>
            <w:lang w:eastAsia="ru-RU"/>
          </w:rPr>
          <w:instrText xml:space="preserve"> PAGEREF _Toc139536238 \h </w:instrText>
        </w:r>
        <w:r w:rsidR="00084F25" w:rsidRPr="00084F25">
          <w:rPr>
            <w:rFonts w:ascii="Times New Roman" w:eastAsia="Times New Roman" w:hAnsi="Times New Roman" w:cs="Times New Roman"/>
            <w:noProof/>
            <w:webHidden/>
            <w:sz w:val="24"/>
            <w:szCs w:val="24"/>
            <w:lang w:eastAsia="ru-RU"/>
          </w:rPr>
        </w:r>
        <w:r w:rsidR="00084F25" w:rsidRPr="00084F25">
          <w:rPr>
            <w:rFonts w:ascii="Times New Roman" w:eastAsia="Times New Roman" w:hAnsi="Times New Roman" w:cs="Times New Roman"/>
            <w:noProof/>
            <w:webHidden/>
            <w:sz w:val="24"/>
            <w:szCs w:val="24"/>
            <w:lang w:eastAsia="ru-RU"/>
          </w:rPr>
          <w:fldChar w:fldCharType="separate"/>
        </w:r>
        <w:r w:rsidR="00CD0371">
          <w:rPr>
            <w:rFonts w:ascii="Times New Roman" w:eastAsia="Times New Roman" w:hAnsi="Times New Roman" w:cs="Times New Roman"/>
            <w:noProof/>
            <w:webHidden/>
            <w:sz w:val="24"/>
            <w:szCs w:val="24"/>
            <w:lang w:eastAsia="ru-RU"/>
          </w:rPr>
          <w:t>7</w:t>
        </w:r>
        <w:r w:rsidR="00084F25" w:rsidRPr="00084F25">
          <w:rPr>
            <w:rFonts w:ascii="Times New Roman" w:eastAsia="Times New Roman" w:hAnsi="Times New Roman" w:cs="Times New Roman"/>
            <w:noProof/>
            <w:webHidden/>
            <w:sz w:val="24"/>
            <w:szCs w:val="24"/>
            <w:lang w:eastAsia="ru-RU"/>
          </w:rPr>
          <w:fldChar w:fldCharType="end"/>
        </w:r>
      </w:hyperlink>
    </w:p>
    <w:p w14:paraId="2AC5EB64" w14:textId="77777777" w:rsidR="00084F25" w:rsidRPr="00084F25" w:rsidRDefault="00106E02" w:rsidP="00084F25">
      <w:pPr>
        <w:tabs>
          <w:tab w:val="right" w:leader="dot" w:pos="9628"/>
        </w:tabs>
        <w:spacing w:after="0" w:line="240" w:lineRule="auto"/>
        <w:ind w:left="440"/>
        <w:rPr>
          <w:rFonts w:ascii="Calibri" w:eastAsia="Times New Roman" w:hAnsi="Calibri" w:cs="Times New Roman"/>
          <w:noProof/>
          <w:sz w:val="24"/>
          <w:szCs w:val="24"/>
          <w:lang w:eastAsia="ru-RU"/>
        </w:rPr>
      </w:pPr>
      <w:hyperlink w:anchor="_Toc139536239" w:history="1">
        <w:r w:rsidR="00084F25" w:rsidRPr="00084F25">
          <w:rPr>
            <w:rFonts w:ascii="Times New Roman" w:eastAsia="Times New Roman" w:hAnsi="Times New Roman" w:cs="Times New Roman"/>
            <w:noProof/>
            <w:color w:val="0563C1"/>
            <w:sz w:val="24"/>
            <w:szCs w:val="24"/>
            <w:u w:val="single"/>
            <w:lang w:eastAsia="ru-RU"/>
          </w:rPr>
          <w:t>Статья 2. Открытость и доступность информации о землепользовании и застройке</w:t>
        </w:r>
        <w:r w:rsidR="00084F25" w:rsidRPr="00084F25">
          <w:rPr>
            <w:rFonts w:ascii="Times New Roman" w:eastAsia="Times New Roman" w:hAnsi="Times New Roman" w:cs="Times New Roman"/>
            <w:noProof/>
            <w:webHidden/>
            <w:sz w:val="24"/>
            <w:szCs w:val="24"/>
            <w:lang w:eastAsia="ru-RU"/>
          </w:rPr>
          <w:tab/>
        </w:r>
        <w:r w:rsidR="00084F25" w:rsidRPr="00084F25">
          <w:rPr>
            <w:rFonts w:ascii="Times New Roman" w:eastAsia="Times New Roman" w:hAnsi="Times New Roman" w:cs="Times New Roman"/>
            <w:noProof/>
            <w:webHidden/>
            <w:sz w:val="24"/>
            <w:szCs w:val="24"/>
            <w:lang w:eastAsia="ru-RU"/>
          </w:rPr>
          <w:fldChar w:fldCharType="begin"/>
        </w:r>
        <w:r w:rsidR="00084F25" w:rsidRPr="00084F25">
          <w:rPr>
            <w:rFonts w:ascii="Times New Roman" w:eastAsia="Times New Roman" w:hAnsi="Times New Roman" w:cs="Times New Roman"/>
            <w:noProof/>
            <w:webHidden/>
            <w:sz w:val="24"/>
            <w:szCs w:val="24"/>
            <w:lang w:eastAsia="ru-RU"/>
          </w:rPr>
          <w:instrText xml:space="preserve"> PAGEREF _Toc139536239 \h </w:instrText>
        </w:r>
        <w:r w:rsidR="00084F25" w:rsidRPr="00084F25">
          <w:rPr>
            <w:rFonts w:ascii="Times New Roman" w:eastAsia="Times New Roman" w:hAnsi="Times New Roman" w:cs="Times New Roman"/>
            <w:noProof/>
            <w:webHidden/>
            <w:sz w:val="24"/>
            <w:szCs w:val="24"/>
            <w:lang w:eastAsia="ru-RU"/>
          </w:rPr>
        </w:r>
        <w:r w:rsidR="00084F25" w:rsidRPr="00084F25">
          <w:rPr>
            <w:rFonts w:ascii="Times New Roman" w:eastAsia="Times New Roman" w:hAnsi="Times New Roman" w:cs="Times New Roman"/>
            <w:noProof/>
            <w:webHidden/>
            <w:sz w:val="24"/>
            <w:szCs w:val="24"/>
            <w:lang w:eastAsia="ru-RU"/>
          </w:rPr>
          <w:fldChar w:fldCharType="separate"/>
        </w:r>
        <w:r w:rsidR="00CD0371">
          <w:rPr>
            <w:rFonts w:ascii="Times New Roman" w:eastAsia="Times New Roman" w:hAnsi="Times New Roman" w:cs="Times New Roman"/>
            <w:noProof/>
            <w:webHidden/>
            <w:sz w:val="24"/>
            <w:szCs w:val="24"/>
            <w:lang w:eastAsia="ru-RU"/>
          </w:rPr>
          <w:t>7</w:t>
        </w:r>
        <w:r w:rsidR="00084F25" w:rsidRPr="00084F25">
          <w:rPr>
            <w:rFonts w:ascii="Times New Roman" w:eastAsia="Times New Roman" w:hAnsi="Times New Roman" w:cs="Times New Roman"/>
            <w:noProof/>
            <w:webHidden/>
            <w:sz w:val="24"/>
            <w:szCs w:val="24"/>
            <w:lang w:eastAsia="ru-RU"/>
          </w:rPr>
          <w:fldChar w:fldCharType="end"/>
        </w:r>
      </w:hyperlink>
    </w:p>
    <w:p w14:paraId="05E42C1B" w14:textId="77777777" w:rsidR="00084F25" w:rsidRPr="00084F25" w:rsidRDefault="00106E02" w:rsidP="00084F25">
      <w:pPr>
        <w:tabs>
          <w:tab w:val="right" w:leader="dot" w:pos="9628"/>
        </w:tabs>
        <w:spacing w:after="0" w:line="240" w:lineRule="auto"/>
        <w:ind w:left="440"/>
        <w:rPr>
          <w:rFonts w:ascii="Calibri" w:eastAsia="Times New Roman" w:hAnsi="Calibri" w:cs="Times New Roman"/>
          <w:noProof/>
          <w:sz w:val="24"/>
          <w:szCs w:val="24"/>
          <w:lang w:eastAsia="ru-RU"/>
        </w:rPr>
      </w:pPr>
      <w:hyperlink w:anchor="_Toc139536240" w:history="1">
        <w:r w:rsidR="00084F25" w:rsidRPr="00084F25">
          <w:rPr>
            <w:rFonts w:ascii="Times New Roman" w:eastAsia="Times New Roman" w:hAnsi="Times New Roman" w:cs="Times New Roman"/>
            <w:noProof/>
            <w:color w:val="0563C1"/>
            <w:sz w:val="24"/>
            <w:szCs w:val="24"/>
            <w:u w:val="single"/>
            <w:lang w:eastAsia="ru-RU"/>
          </w:rPr>
          <w:t>Статья 3. Вступление в силу Правил землепользования и застройки</w:t>
        </w:r>
        <w:r w:rsidR="00084F25" w:rsidRPr="00084F25">
          <w:rPr>
            <w:rFonts w:ascii="Times New Roman" w:eastAsia="Times New Roman" w:hAnsi="Times New Roman" w:cs="Times New Roman"/>
            <w:noProof/>
            <w:webHidden/>
            <w:sz w:val="24"/>
            <w:szCs w:val="24"/>
            <w:lang w:eastAsia="ru-RU"/>
          </w:rPr>
          <w:tab/>
        </w:r>
        <w:r w:rsidR="00084F25" w:rsidRPr="00084F25">
          <w:rPr>
            <w:rFonts w:ascii="Times New Roman" w:eastAsia="Times New Roman" w:hAnsi="Times New Roman" w:cs="Times New Roman"/>
            <w:noProof/>
            <w:webHidden/>
            <w:sz w:val="24"/>
            <w:szCs w:val="24"/>
            <w:lang w:eastAsia="ru-RU"/>
          </w:rPr>
          <w:fldChar w:fldCharType="begin"/>
        </w:r>
        <w:r w:rsidR="00084F25" w:rsidRPr="00084F25">
          <w:rPr>
            <w:rFonts w:ascii="Times New Roman" w:eastAsia="Times New Roman" w:hAnsi="Times New Roman" w:cs="Times New Roman"/>
            <w:noProof/>
            <w:webHidden/>
            <w:sz w:val="24"/>
            <w:szCs w:val="24"/>
            <w:lang w:eastAsia="ru-RU"/>
          </w:rPr>
          <w:instrText xml:space="preserve"> PAGEREF _Toc139536240 \h </w:instrText>
        </w:r>
        <w:r w:rsidR="00084F25" w:rsidRPr="00084F25">
          <w:rPr>
            <w:rFonts w:ascii="Times New Roman" w:eastAsia="Times New Roman" w:hAnsi="Times New Roman" w:cs="Times New Roman"/>
            <w:noProof/>
            <w:webHidden/>
            <w:sz w:val="24"/>
            <w:szCs w:val="24"/>
            <w:lang w:eastAsia="ru-RU"/>
          </w:rPr>
        </w:r>
        <w:r w:rsidR="00084F25" w:rsidRPr="00084F25">
          <w:rPr>
            <w:rFonts w:ascii="Times New Roman" w:eastAsia="Times New Roman" w:hAnsi="Times New Roman" w:cs="Times New Roman"/>
            <w:noProof/>
            <w:webHidden/>
            <w:sz w:val="24"/>
            <w:szCs w:val="24"/>
            <w:lang w:eastAsia="ru-RU"/>
          </w:rPr>
          <w:fldChar w:fldCharType="separate"/>
        </w:r>
        <w:r w:rsidR="00CD0371">
          <w:rPr>
            <w:rFonts w:ascii="Times New Roman" w:eastAsia="Times New Roman" w:hAnsi="Times New Roman" w:cs="Times New Roman"/>
            <w:noProof/>
            <w:webHidden/>
            <w:sz w:val="24"/>
            <w:szCs w:val="24"/>
            <w:lang w:eastAsia="ru-RU"/>
          </w:rPr>
          <w:t>8</w:t>
        </w:r>
        <w:r w:rsidR="00084F25" w:rsidRPr="00084F25">
          <w:rPr>
            <w:rFonts w:ascii="Times New Roman" w:eastAsia="Times New Roman" w:hAnsi="Times New Roman" w:cs="Times New Roman"/>
            <w:noProof/>
            <w:webHidden/>
            <w:sz w:val="24"/>
            <w:szCs w:val="24"/>
            <w:lang w:eastAsia="ru-RU"/>
          </w:rPr>
          <w:fldChar w:fldCharType="end"/>
        </w:r>
      </w:hyperlink>
    </w:p>
    <w:p w14:paraId="1D7CB3F2" w14:textId="77777777" w:rsidR="00084F25" w:rsidRPr="00084F25" w:rsidRDefault="00106E02" w:rsidP="00084F25">
      <w:pPr>
        <w:tabs>
          <w:tab w:val="right" w:leader="dot" w:pos="9628"/>
        </w:tabs>
        <w:spacing w:after="0" w:line="240" w:lineRule="auto"/>
        <w:ind w:left="440"/>
        <w:rPr>
          <w:rFonts w:ascii="Calibri" w:eastAsia="Times New Roman" w:hAnsi="Calibri" w:cs="Times New Roman"/>
          <w:noProof/>
          <w:sz w:val="24"/>
          <w:szCs w:val="24"/>
          <w:lang w:eastAsia="ru-RU"/>
        </w:rPr>
      </w:pPr>
      <w:hyperlink w:anchor="_Toc139536241" w:history="1">
        <w:r w:rsidR="00084F25" w:rsidRPr="00084F25">
          <w:rPr>
            <w:rFonts w:ascii="Times New Roman" w:eastAsia="Times New Roman" w:hAnsi="Times New Roman" w:cs="Times New Roman"/>
            <w:noProof/>
            <w:color w:val="0563C1"/>
            <w:sz w:val="24"/>
            <w:szCs w:val="24"/>
            <w:u w:val="single"/>
            <w:lang w:eastAsia="ru-RU"/>
          </w:rPr>
          <w:t>Статья 4. Ответственность за нарушение Правил землепользования и застройки</w:t>
        </w:r>
        <w:r w:rsidR="00084F25" w:rsidRPr="00084F25">
          <w:rPr>
            <w:rFonts w:ascii="Times New Roman" w:eastAsia="Times New Roman" w:hAnsi="Times New Roman" w:cs="Times New Roman"/>
            <w:noProof/>
            <w:webHidden/>
            <w:sz w:val="24"/>
            <w:szCs w:val="24"/>
            <w:lang w:eastAsia="ru-RU"/>
          </w:rPr>
          <w:tab/>
        </w:r>
        <w:r w:rsidR="00084F25" w:rsidRPr="00084F25">
          <w:rPr>
            <w:rFonts w:ascii="Times New Roman" w:eastAsia="Times New Roman" w:hAnsi="Times New Roman" w:cs="Times New Roman"/>
            <w:noProof/>
            <w:webHidden/>
            <w:sz w:val="24"/>
            <w:szCs w:val="24"/>
            <w:lang w:eastAsia="ru-RU"/>
          </w:rPr>
          <w:fldChar w:fldCharType="begin"/>
        </w:r>
        <w:r w:rsidR="00084F25" w:rsidRPr="00084F25">
          <w:rPr>
            <w:rFonts w:ascii="Times New Roman" w:eastAsia="Times New Roman" w:hAnsi="Times New Roman" w:cs="Times New Roman"/>
            <w:noProof/>
            <w:webHidden/>
            <w:sz w:val="24"/>
            <w:szCs w:val="24"/>
            <w:lang w:eastAsia="ru-RU"/>
          </w:rPr>
          <w:instrText xml:space="preserve"> PAGEREF _Toc139536241 \h </w:instrText>
        </w:r>
        <w:r w:rsidR="00084F25" w:rsidRPr="00084F25">
          <w:rPr>
            <w:rFonts w:ascii="Times New Roman" w:eastAsia="Times New Roman" w:hAnsi="Times New Roman" w:cs="Times New Roman"/>
            <w:noProof/>
            <w:webHidden/>
            <w:sz w:val="24"/>
            <w:szCs w:val="24"/>
            <w:lang w:eastAsia="ru-RU"/>
          </w:rPr>
        </w:r>
        <w:r w:rsidR="00084F25" w:rsidRPr="00084F25">
          <w:rPr>
            <w:rFonts w:ascii="Times New Roman" w:eastAsia="Times New Roman" w:hAnsi="Times New Roman" w:cs="Times New Roman"/>
            <w:noProof/>
            <w:webHidden/>
            <w:sz w:val="24"/>
            <w:szCs w:val="24"/>
            <w:lang w:eastAsia="ru-RU"/>
          </w:rPr>
          <w:fldChar w:fldCharType="separate"/>
        </w:r>
        <w:r w:rsidR="00CD0371">
          <w:rPr>
            <w:rFonts w:ascii="Times New Roman" w:eastAsia="Times New Roman" w:hAnsi="Times New Roman" w:cs="Times New Roman"/>
            <w:noProof/>
            <w:webHidden/>
            <w:sz w:val="24"/>
            <w:szCs w:val="24"/>
            <w:lang w:eastAsia="ru-RU"/>
          </w:rPr>
          <w:t>8</w:t>
        </w:r>
        <w:r w:rsidR="00084F25" w:rsidRPr="00084F25">
          <w:rPr>
            <w:rFonts w:ascii="Times New Roman" w:eastAsia="Times New Roman" w:hAnsi="Times New Roman" w:cs="Times New Roman"/>
            <w:noProof/>
            <w:webHidden/>
            <w:sz w:val="24"/>
            <w:szCs w:val="24"/>
            <w:lang w:eastAsia="ru-RU"/>
          </w:rPr>
          <w:fldChar w:fldCharType="end"/>
        </w:r>
      </w:hyperlink>
    </w:p>
    <w:p w14:paraId="540FFDDD" w14:textId="0BBF39B7" w:rsidR="00084F25" w:rsidRPr="00084F25" w:rsidRDefault="00386915" w:rsidP="00084F25">
      <w:pPr>
        <w:numPr>
          <w:ilvl w:val="0"/>
          <w:numId w:val="5"/>
        </w:numPr>
        <w:tabs>
          <w:tab w:val="num" w:pos="360"/>
          <w:tab w:val="right" w:leader="dot" w:pos="9628"/>
        </w:tabs>
        <w:spacing w:after="0" w:line="240" w:lineRule="auto"/>
        <w:ind w:left="220" w:firstLine="0"/>
        <w:rPr>
          <w:rFonts w:ascii="Calibri" w:eastAsia="Times New Roman" w:hAnsi="Calibri" w:cs="Times New Roman"/>
          <w:noProof/>
          <w:sz w:val="24"/>
          <w:szCs w:val="24"/>
          <w:lang w:eastAsia="ru-RU"/>
        </w:rPr>
      </w:pPr>
      <w:r>
        <w:t xml:space="preserve"> </w:t>
      </w:r>
      <w:hyperlink w:anchor="_Toc139536242" w:history="1">
        <w:r w:rsidR="00084F25" w:rsidRPr="00084F25">
          <w:rPr>
            <w:rFonts w:ascii="Times New Roman" w:eastAsia="Times New Roman" w:hAnsi="Times New Roman" w:cs="Times New Roman"/>
            <w:noProof/>
            <w:color w:val="0563C1"/>
            <w:sz w:val="24"/>
            <w:szCs w:val="24"/>
            <w:u w:val="single"/>
            <w:lang w:eastAsia="ru-RU"/>
          </w:rPr>
          <w:t xml:space="preserve">ГЛАВА </w:t>
        </w:r>
        <w:r w:rsidR="00084F25" w:rsidRPr="00084F25">
          <w:rPr>
            <w:rFonts w:ascii="Times New Roman" w:eastAsia="Times New Roman" w:hAnsi="Times New Roman" w:cs="Times New Roman"/>
            <w:noProof/>
            <w:color w:val="0563C1"/>
            <w:sz w:val="24"/>
            <w:szCs w:val="24"/>
            <w:u w:val="single"/>
            <w:lang w:val="en-US" w:eastAsia="ru-RU"/>
          </w:rPr>
          <w:t>II</w:t>
        </w:r>
        <w:r w:rsidR="00084F25" w:rsidRPr="00084F25">
          <w:rPr>
            <w:rFonts w:ascii="Times New Roman" w:eastAsia="Times New Roman" w:hAnsi="Times New Roman" w:cs="Times New Roman"/>
            <w:noProof/>
            <w:color w:val="0563C1"/>
            <w:sz w:val="24"/>
            <w:szCs w:val="24"/>
            <w:u w:val="single"/>
            <w:lang w:eastAsia="ru-RU"/>
          </w:rPr>
          <w:t>. Положения о регулировании землепользования и застройки органами местного самоуправления</w:t>
        </w:r>
        <w:r w:rsidR="00084F25" w:rsidRPr="00084F25">
          <w:rPr>
            <w:rFonts w:ascii="Times New Roman" w:eastAsia="Times New Roman" w:hAnsi="Times New Roman" w:cs="Times New Roman"/>
            <w:noProof/>
            <w:webHidden/>
            <w:sz w:val="24"/>
            <w:szCs w:val="24"/>
            <w:lang w:eastAsia="ru-RU"/>
          </w:rPr>
          <w:tab/>
        </w:r>
        <w:r w:rsidR="00084F25" w:rsidRPr="00084F25">
          <w:rPr>
            <w:rFonts w:ascii="Times New Roman" w:eastAsia="Times New Roman" w:hAnsi="Times New Roman" w:cs="Times New Roman"/>
            <w:noProof/>
            <w:webHidden/>
            <w:sz w:val="24"/>
            <w:szCs w:val="24"/>
            <w:lang w:eastAsia="ru-RU"/>
          </w:rPr>
          <w:fldChar w:fldCharType="begin"/>
        </w:r>
        <w:r w:rsidR="00084F25" w:rsidRPr="00084F25">
          <w:rPr>
            <w:rFonts w:ascii="Times New Roman" w:eastAsia="Times New Roman" w:hAnsi="Times New Roman" w:cs="Times New Roman"/>
            <w:noProof/>
            <w:webHidden/>
            <w:sz w:val="24"/>
            <w:szCs w:val="24"/>
            <w:lang w:eastAsia="ru-RU"/>
          </w:rPr>
          <w:instrText xml:space="preserve"> PAGEREF _Toc139536242 \h </w:instrText>
        </w:r>
        <w:r w:rsidR="00084F25" w:rsidRPr="00084F25">
          <w:rPr>
            <w:rFonts w:ascii="Times New Roman" w:eastAsia="Times New Roman" w:hAnsi="Times New Roman" w:cs="Times New Roman"/>
            <w:noProof/>
            <w:webHidden/>
            <w:sz w:val="24"/>
            <w:szCs w:val="24"/>
            <w:lang w:eastAsia="ru-RU"/>
          </w:rPr>
        </w:r>
        <w:r w:rsidR="00084F25" w:rsidRPr="00084F25">
          <w:rPr>
            <w:rFonts w:ascii="Times New Roman" w:eastAsia="Times New Roman" w:hAnsi="Times New Roman" w:cs="Times New Roman"/>
            <w:noProof/>
            <w:webHidden/>
            <w:sz w:val="24"/>
            <w:szCs w:val="24"/>
            <w:lang w:eastAsia="ru-RU"/>
          </w:rPr>
          <w:fldChar w:fldCharType="separate"/>
        </w:r>
        <w:r w:rsidR="00CD0371">
          <w:rPr>
            <w:rFonts w:ascii="Times New Roman" w:eastAsia="Times New Roman" w:hAnsi="Times New Roman" w:cs="Times New Roman"/>
            <w:noProof/>
            <w:webHidden/>
            <w:sz w:val="24"/>
            <w:szCs w:val="24"/>
            <w:lang w:eastAsia="ru-RU"/>
          </w:rPr>
          <w:t>9</w:t>
        </w:r>
        <w:r w:rsidR="00084F25" w:rsidRPr="00084F25">
          <w:rPr>
            <w:rFonts w:ascii="Times New Roman" w:eastAsia="Times New Roman" w:hAnsi="Times New Roman" w:cs="Times New Roman"/>
            <w:noProof/>
            <w:webHidden/>
            <w:sz w:val="24"/>
            <w:szCs w:val="24"/>
            <w:lang w:eastAsia="ru-RU"/>
          </w:rPr>
          <w:fldChar w:fldCharType="end"/>
        </w:r>
      </w:hyperlink>
    </w:p>
    <w:p w14:paraId="048AF4E9" w14:textId="77777777" w:rsidR="00084F25" w:rsidRPr="00084F25" w:rsidRDefault="00106E02" w:rsidP="00084F25">
      <w:pPr>
        <w:tabs>
          <w:tab w:val="right" w:leader="dot" w:pos="9628"/>
        </w:tabs>
        <w:spacing w:after="0" w:line="240" w:lineRule="auto"/>
        <w:ind w:left="440"/>
        <w:rPr>
          <w:rFonts w:ascii="Calibri" w:eastAsia="Times New Roman" w:hAnsi="Calibri" w:cs="Times New Roman"/>
          <w:noProof/>
          <w:sz w:val="24"/>
          <w:szCs w:val="24"/>
          <w:lang w:eastAsia="ru-RU"/>
        </w:rPr>
      </w:pPr>
      <w:hyperlink w:anchor="_Toc139536243" w:history="1">
        <w:r w:rsidR="00084F25" w:rsidRPr="00084F25">
          <w:rPr>
            <w:rFonts w:ascii="Times New Roman" w:eastAsia="Times New Roman" w:hAnsi="Times New Roman" w:cs="Times New Roman"/>
            <w:noProof/>
            <w:color w:val="0563C1"/>
            <w:sz w:val="24"/>
            <w:szCs w:val="24"/>
            <w:u w:val="single"/>
            <w:lang w:eastAsia="ru-RU"/>
          </w:rPr>
          <w:t>Статья 5. Полномочия органов местного самоуправления</w:t>
        </w:r>
        <w:r w:rsidR="00084F25" w:rsidRPr="00084F25">
          <w:rPr>
            <w:rFonts w:ascii="Times New Roman" w:eastAsia="Times New Roman" w:hAnsi="Times New Roman" w:cs="Times New Roman"/>
            <w:noProof/>
            <w:webHidden/>
            <w:sz w:val="24"/>
            <w:szCs w:val="24"/>
            <w:lang w:eastAsia="ru-RU"/>
          </w:rPr>
          <w:tab/>
        </w:r>
        <w:r w:rsidR="00084F25" w:rsidRPr="00084F25">
          <w:rPr>
            <w:rFonts w:ascii="Times New Roman" w:eastAsia="Times New Roman" w:hAnsi="Times New Roman" w:cs="Times New Roman"/>
            <w:noProof/>
            <w:webHidden/>
            <w:sz w:val="24"/>
            <w:szCs w:val="24"/>
            <w:lang w:eastAsia="ru-RU"/>
          </w:rPr>
          <w:fldChar w:fldCharType="begin"/>
        </w:r>
        <w:r w:rsidR="00084F25" w:rsidRPr="00084F25">
          <w:rPr>
            <w:rFonts w:ascii="Times New Roman" w:eastAsia="Times New Roman" w:hAnsi="Times New Roman" w:cs="Times New Roman"/>
            <w:noProof/>
            <w:webHidden/>
            <w:sz w:val="24"/>
            <w:szCs w:val="24"/>
            <w:lang w:eastAsia="ru-RU"/>
          </w:rPr>
          <w:instrText xml:space="preserve"> PAGEREF _Toc139536243 \h </w:instrText>
        </w:r>
        <w:r w:rsidR="00084F25" w:rsidRPr="00084F25">
          <w:rPr>
            <w:rFonts w:ascii="Times New Roman" w:eastAsia="Times New Roman" w:hAnsi="Times New Roman" w:cs="Times New Roman"/>
            <w:noProof/>
            <w:webHidden/>
            <w:sz w:val="24"/>
            <w:szCs w:val="24"/>
            <w:lang w:eastAsia="ru-RU"/>
          </w:rPr>
        </w:r>
        <w:r w:rsidR="00084F25" w:rsidRPr="00084F25">
          <w:rPr>
            <w:rFonts w:ascii="Times New Roman" w:eastAsia="Times New Roman" w:hAnsi="Times New Roman" w:cs="Times New Roman"/>
            <w:noProof/>
            <w:webHidden/>
            <w:sz w:val="24"/>
            <w:szCs w:val="24"/>
            <w:lang w:eastAsia="ru-RU"/>
          </w:rPr>
          <w:fldChar w:fldCharType="separate"/>
        </w:r>
        <w:r w:rsidR="00CD0371">
          <w:rPr>
            <w:rFonts w:ascii="Times New Roman" w:eastAsia="Times New Roman" w:hAnsi="Times New Roman" w:cs="Times New Roman"/>
            <w:noProof/>
            <w:webHidden/>
            <w:sz w:val="24"/>
            <w:szCs w:val="24"/>
            <w:lang w:eastAsia="ru-RU"/>
          </w:rPr>
          <w:t>9</w:t>
        </w:r>
        <w:r w:rsidR="00084F25" w:rsidRPr="00084F25">
          <w:rPr>
            <w:rFonts w:ascii="Times New Roman" w:eastAsia="Times New Roman" w:hAnsi="Times New Roman" w:cs="Times New Roman"/>
            <w:noProof/>
            <w:webHidden/>
            <w:sz w:val="24"/>
            <w:szCs w:val="24"/>
            <w:lang w:eastAsia="ru-RU"/>
          </w:rPr>
          <w:fldChar w:fldCharType="end"/>
        </w:r>
      </w:hyperlink>
    </w:p>
    <w:p w14:paraId="61E23827" w14:textId="77777777" w:rsidR="00084F25" w:rsidRPr="00084F25" w:rsidRDefault="00106E02" w:rsidP="00084F25">
      <w:pPr>
        <w:tabs>
          <w:tab w:val="right" w:leader="dot" w:pos="9628"/>
        </w:tabs>
        <w:spacing w:after="0" w:line="240" w:lineRule="auto"/>
        <w:ind w:left="440"/>
        <w:rPr>
          <w:rFonts w:ascii="Calibri" w:eastAsia="Times New Roman" w:hAnsi="Calibri" w:cs="Times New Roman"/>
          <w:noProof/>
          <w:sz w:val="24"/>
          <w:szCs w:val="24"/>
          <w:lang w:eastAsia="ru-RU"/>
        </w:rPr>
      </w:pPr>
      <w:hyperlink w:anchor="_Toc139536244" w:history="1">
        <w:r w:rsidR="00084F25" w:rsidRPr="00084F25">
          <w:rPr>
            <w:rFonts w:ascii="Times New Roman" w:eastAsia="Times New Roman" w:hAnsi="Times New Roman" w:cs="Times New Roman"/>
            <w:noProof/>
            <w:color w:val="0563C1"/>
            <w:sz w:val="24"/>
            <w:szCs w:val="24"/>
            <w:u w:val="single"/>
            <w:lang w:eastAsia="ru-RU"/>
          </w:rPr>
          <w:t>Статья 6. Комиссия по подготовке проекта Правил землепользования и застройки</w:t>
        </w:r>
        <w:r w:rsidR="00084F25" w:rsidRPr="00084F25">
          <w:rPr>
            <w:rFonts w:ascii="Times New Roman" w:eastAsia="Times New Roman" w:hAnsi="Times New Roman" w:cs="Times New Roman"/>
            <w:noProof/>
            <w:webHidden/>
            <w:sz w:val="24"/>
            <w:szCs w:val="24"/>
            <w:lang w:eastAsia="ru-RU"/>
          </w:rPr>
          <w:tab/>
        </w:r>
        <w:r w:rsidR="00084F25" w:rsidRPr="00084F25">
          <w:rPr>
            <w:rFonts w:ascii="Times New Roman" w:eastAsia="Times New Roman" w:hAnsi="Times New Roman" w:cs="Times New Roman"/>
            <w:noProof/>
            <w:webHidden/>
            <w:sz w:val="24"/>
            <w:szCs w:val="24"/>
            <w:lang w:eastAsia="ru-RU"/>
          </w:rPr>
          <w:fldChar w:fldCharType="begin"/>
        </w:r>
        <w:r w:rsidR="00084F25" w:rsidRPr="00084F25">
          <w:rPr>
            <w:rFonts w:ascii="Times New Roman" w:eastAsia="Times New Roman" w:hAnsi="Times New Roman" w:cs="Times New Roman"/>
            <w:noProof/>
            <w:webHidden/>
            <w:sz w:val="24"/>
            <w:szCs w:val="24"/>
            <w:lang w:eastAsia="ru-RU"/>
          </w:rPr>
          <w:instrText xml:space="preserve"> PAGEREF _Toc139536244 \h </w:instrText>
        </w:r>
        <w:r w:rsidR="00084F25" w:rsidRPr="00084F25">
          <w:rPr>
            <w:rFonts w:ascii="Times New Roman" w:eastAsia="Times New Roman" w:hAnsi="Times New Roman" w:cs="Times New Roman"/>
            <w:noProof/>
            <w:webHidden/>
            <w:sz w:val="24"/>
            <w:szCs w:val="24"/>
            <w:lang w:eastAsia="ru-RU"/>
          </w:rPr>
        </w:r>
        <w:r w:rsidR="00084F25" w:rsidRPr="00084F25">
          <w:rPr>
            <w:rFonts w:ascii="Times New Roman" w:eastAsia="Times New Roman" w:hAnsi="Times New Roman" w:cs="Times New Roman"/>
            <w:noProof/>
            <w:webHidden/>
            <w:sz w:val="24"/>
            <w:szCs w:val="24"/>
            <w:lang w:eastAsia="ru-RU"/>
          </w:rPr>
          <w:fldChar w:fldCharType="separate"/>
        </w:r>
        <w:r w:rsidR="00CD0371">
          <w:rPr>
            <w:rFonts w:ascii="Times New Roman" w:eastAsia="Times New Roman" w:hAnsi="Times New Roman" w:cs="Times New Roman"/>
            <w:noProof/>
            <w:webHidden/>
            <w:sz w:val="24"/>
            <w:szCs w:val="24"/>
            <w:lang w:eastAsia="ru-RU"/>
          </w:rPr>
          <w:t>9</w:t>
        </w:r>
        <w:r w:rsidR="00084F25" w:rsidRPr="00084F25">
          <w:rPr>
            <w:rFonts w:ascii="Times New Roman" w:eastAsia="Times New Roman" w:hAnsi="Times New Roman" w:cs="Times New Roman"/>
            <w:noProof/>
            <w:webHidden/>
            <w:sz w:val="24"/>
            <w:szCs w:val="24"/>
            <w:lang w:eastAsia="ru-RU"/>
          </w:rPr>
          <w:fldChar w:fldCharType="end"/>
        </w:r>
      </w:hyperlink>
    </w:p>
    <w:p w14:paraId="3E912222" w14:textId="77777777" w:rsidR="00084F25" w:rsidRPr="00084F25" w:rsidRDefault="00106E02" w:rsidP="00084F25">
      <w:pPr>
        <w:tabs>
          <w:tab w:val="right" w:leader="dot" w:pos="9628"/>
        </w:tabs>
        <w:spacing w:after="0" w:line="240" w:lineRule="auto"/>
        <w:ind w:left="440"/>
        <w:rPr>
          <w:rFonts w:ascii="Calibri" w:eastAsia="Times New Roman" w:hAnsi="Calibri" w:cs="Times New Roman"/>
          <w:noProof/>
          <w:sz w:val="24"/>
          <w:szCs w:val="24"/>
          <w:lang w:eastAsia="ru-RU"/>
        </w:rPr>
      </w:pPr>
      <w:hyperlink w:anchor="_Toc139536245" w:history="1">
        <w:r w:rsidR="00084F25" w:rsidRPr="00084F25">
          <w:rPr>
            <w:rFonts w:ascii="Times New Roman" w:eastAsia="Times New Roman" w:hAnsi="Times New Roman" w:cs="Times New Roman"/>
            <w:noProof/>
            <w:color w:val="0563C1"/>
            <w:sz w:val="24"/>
            <w:szCs w:val="24"/>
            <w:u w:val="single"/>
            <w:lang w:eastAsia="ru-RU"/>
          </w:rPr>
          <w:t>Статья 7. Общие положения, относящиеся к ранее возникшим правам</w:t>
        </w:r>
        <w:r w:rsidR="00084F25" w:rsidRPr="00084F25">
          <w:rPr>
            <w:rFonts w:ascii="Times New Roman" w:eastAsia="Times New Roman" w:hAnsi="Times New Roman" w:cs="Times New Roman"/>
            <w:noProof/>
            <w:webHidden/>
            <w:sz w:val="24"/>
            <w:szCs w:val="24"/>
            <w:lang w:eastAsia="ru-RU"/>
          </w:rPr>
          <w:tab/>
        </w:r>
        <w:r w:rsidR="00084F25" w:rsidRPr="00084F25">
          <w:rPr>
            <w:rFonts w:ascii="Times New Roman" w:eastAsia="Times New Roman" w:hAnsi="Times New Roman" w:cs="Times New Roman"/>
            <w:noProof/>
            <w:webHidden/>
            <w:sz w:val="24"/>
            <w:szCs w:val="24"/>
            <w:lang w:eastAsia="ru-RU"/>
          </w:rPr>
          <w:fldChar w:fldCharType="begin"/>
        </w:r>
        <w:r w:rsidR="00084F25" w:rsidRPr="00084F25">
          <w:rPr>
            <w:rFonts w:ascii="Times New Roman" w:eastAsia="Times New Roman" w:hAnsi="Times New Roman" w:cs="Times New Roman"/>
            <w:noProof/>
            <w:webHidden/>
            <w:sz w:val="24"/>
            <w:szCs w:val="24"/>
            <w:lang w:eastAsia="ru-RU"/>
          </w:rPr>
          <w:instrText xml:space="preserve"> PAGEREF _Toc139536245 \h </w:instrText>
        </w:r>
        <w:r w:rsidR="00084F25" w:rsidRPr="00084F25">
          <w:rPr>
            <w:rFonts w:ascii="Times New Roman" w:eastAsia="Times New Roman" w:hAnsi="Times New Roman" w:cs="Times New Roman"/>
            <w:noProof/>
            <w:webHidden/>
            <w:sz w:val="24"/>
            <w:szCs w:val="24"/>
            <w:lang w:eastAsia="ru-RU"/>
          </w:rPr>
        </w:r>
        <w:r w:rsidR="00084F25" w:rsidRPr="00084F25">
          <w:rPr>
            <w:rFonts w:ascii="Times New Roman" w:eastAsia="Times New Roman" w:hAnsi="Times New Roman" w:cs="Times New Roman"/>
            <w:noProof/>
            <w:webHidden/>
            <w:sz w:val="24"/>
            <w:szCs w:val="24"/>
            <w:lang w:eastAsia="ru-RU"/>
          </w:rPr>
          <w:fldChar w:fldCharType="separate"/>
        </w:r>
        <w:r w:rsidR="00CD0371">
          <w:rPr>
            <w:rFonts w:ascii="Times New Roman" w:eastAsia="Times New Roman" w:hAnsi="Times New Roman" w:cs="Times New Roman"/>
            <w:noProof/>
            <w:webHidden/>
            <w:sz w:val="24"/>
            <w:szCs w:val="24"/>
            <w:lang w:eastAsia="ru-RU"/>
          </w:rPr>
          <w:t>10</w:t>
        </w:r>
        <w:r w:rsidR="00084F25" w:rsidRPr="00084F25">
          <w:rPr>
            <w:rFonts w:ascii="Times New Roman" w:eastAsia="Times New Roman" w:hAnsi="Times New Roman" w:cs="Times New Roman"/>
            <w:noProof/>
            <w:webHidden/>
            <w:sz w:val="24"/>
            <w:szCs w:val="24"/>
            <w:lang w:eastAsia="ru-RU"/>
          </w:rPr>
          <w:fldChar w:fldCharType="end"/>
        </w:r>
      </w:hyperlink>
    </w:p>
    <w:p w14:paraId="60D756C1" w14:textId="77777777" w:rsidR="00084F25" w:rsidRPr="00084F25" w:rsidRDefault="00106E02" w:rsidP="00084F25">
      <w:pPr>
        <w:tabs>
          <w:tab w:val="right" w:leader="dot" w:pos="9628"/>
        </w:tabs>
        <w:spacing w:after="0" w:line="240" w:lineRule="auto"/>
        <w:ind w:left="440"/>
        <w:rPr>
          <w:rFonts w:ascii="Calibri" w:eastAsia="Times New Roman" w:hAnsi="Calibri" w:cs="Times New Roman"/>
          <w:noProof/>
          <w:sz w:val="24"/>
          <w:szCs w:val="24"/>
          <w:lang w:eastAsia="ru-RU"/>
        </w:rPr>
      </w:pPr>
      <w:hyperlink w:anchor="_Toc139536246" w:history="1">
        <w:r w:rsidR="00084F25" w:rsidRPr="00084F25">
          <w:rPr>
            <w:rFonts w:ascii="Times New Roman" w:eastAsia="Times New Roman" w:hAnsi="Times New Roman" w:cs="Times New Roman"/>
            <w:noProof/>
            <w:color w:val="0563C1"/>
            <w:sz w:val="24"/>
            <w:szCs w:val="24"/>
            <w:u w:val="single"/>
            <w:lang w:eastAsia="ru-RU"/>
          </w:rPr>
          <w:t>Статья 8. Территориальные зоны</w:t>
        </w:r>
        <w:r w:rsidR="00084F25" w:rsidRPr="00084F25">
          <w:rPr>
            <w:rFonts w:ascii="Times New Roman" w:eastAsia="Times New Roman" w:hAnsi="Times New Roman" w:cs="Times New Roman"/>
            <w:noProof/>
            <w:webHidden/>
            <w:sz w:val="24"/>
            <w:szCs w:val="24"/>
            <w:lang w:eastAsia="ru-RU"/>
          </w:rPr>
          <w:tab/>
        </w:r>
        <w:r w:rsidR="00084F25" w:rsidRPr="00084F25">
          <w:rPr>
            <w:rFonts w:ascii="Times New Roman" w:eastAsia="Times New Roman" w:hAnsi="Times New Roman" w:cs="Times New Roman"/>
            <w:noProof/>
            <w:webHidden/>
            <w:sz w:val="24"/>
            <w:szCs w:val="24"/>
            <w:lang w:eastAsia="ru-RU"/>
          </w:rPr>
          <w:fldChar w:fldCharType="begin"/>
        </w:r>
        <w:r w:rsidR="00084F25" w:rsidRPr="00084F25">
          <w:rPr>
            <w:rFonts w:ascii="Times New Roman" w:eastAsia="Times New Roman" w:hAnsi="Times New Roman" w:cs="Times New Roman"/>
            <w:noProof/>
            <w:webHidden/>
            <w:sz w:val="24"/>
            <w:szCs w:val="24"/>
            <w:lang w:eastAsia="ru-RU"/>
          </w:rPr>
          <w:instrText xml:space="preserve"> PAGEREF _Toc139536246 \h </w:instrText>
        </w:r>
        <w:r w:rsidR="00084F25" w:rsidRPr="00084F25">
          <w:rPr>
            <w:rFonts w:ascii="Times New Roman" w:eastAsia="Times New Roman" w:hAnsi="Times New Roman" w:cs="Times New Roman"/>
            <w:noProof/>
            <w:webHidden/>
            <w:sz w:val="24"/>
            <w:szCs w:val="24"/>
            <w:lang w:eastAsia="ru-RU"/>
          </w:rPr>
        </w:r>
        <w:r w:rsidR="00084F25" w:rsidRPr="00084F25">
          <w:rPr>
            <w:rFonts w:ascii="Times New Roman" w:eastAsia="Times New Roman" w:hAnsi="Times New Roman" w:cs="Times New Roman"/>
            <w:noProof/>
            <w:webHidden/>
            <w:sz w:val="24"/>
            <w:szCs w:val="24"/>
            <w:lang w:eastAsia="ru-RU"/>
          </w:rPr>
          <w:fldChar w:fldCharType="separate"/>
        </w:r>
        <w:r w:rsidR="00CD0371">
          <w:rPr>
            <w:rFonts w:ascii="Times New Roman" w:eastAsia="Times New Roman" w:hAnsi="Times New Roman" w:cs="Times New Roman"/>
            <w:noProof/>
            <w:webHidden/>
            <w:sz w:val="24"/>
            <w:szCs w:val="24"/>
            <w:lang w:eastAsia="ru-RU"/>
          </w:rPr>
          <w:t>10</w:t>
        </w:r>
        <w:r w:rsidR="00084F25" w:rsidRPr="00084F25">
          <w:rPr>
            <w:rFonts w:ascii="Times New Roman" w:eastAsia="Times New Roman" w:hAnsi="Times New Roman" w:cs="Times New Roman"/>
            <w:noProof/>
            <w:webHidden/>
            <w:sz w:val="24"/>
            <w:szCs w:val="24"/>
            <w:lang w:eastAsia="ru-RU"/>
          </w:rPr>
          <w:fldChar w:fldCharType="end"/>
        </w:r>
      </w:hyperlink>
    </w:p>
    <w:p w14:paraId="4028133D" w14:textId="77777777" w:rsidR="00084F25" w:rsidRPr="00084F25" w:rsidRDefault="00106E02" w:rsidP="00084F25">
      <w:pPr>
        <w:tabs>
          <w:tab w:val="right" w:leader="dot" w:pos="9628"/>
        </w:tabs>
        <w:spacing w:after="0" w:line="240" w:lineRule="auto"/>
        <w:ind w:left="440"/>
        <w:rPr>
          <w:rFonts w:ascii="Calibri" w:eastAsia="Times New Roman" w:hAnsi="Calibri" w:cs="Times New Roman"/>
          <w:noProof/>
          <w:sz w:val="24"/>
          <w:szCs w:val="24"/>
          <w:lang w:eastAsia="ru-RU"/>
        </w:rPr>
      </w:pPr>
      <w:hyperlink w:anchor="_Toc139536247" w:history="1">
        <w:r w:rsidR="00084F25" w:rsidRPr="00084F25">
          <w:rPr>
            <w:rFonts w:ascii="Times New Roman" w:eastAsia="Times New Roman" w:hAnsi="Times New Roman" w:cs="Times New Roman"/>
            <w:noProof/>
            <w:color w:val="0563C1"/>
            <w:sz w:val="24"/>
            <w:szCs w:val="24"/>
            <w:u w:val="single"/>
            <w:lang w:eastAsia="ru-RU"/>
          </w:rPr>
          <w:t>Статья 9. Градостроительные регламенты и их применение</w:t>
        </w:r>
        <w:r w:rsidR="00084F25" w:rsidRPr="00084F25">
          <w:rPr>
            <w:rFonts w:ascii="Times New Roman" w:eastAsia="Times New Roman" w:hAnsi="Times New Roman" w:cs="Times New Roman"/>
            <w:noProof/>
            <w:webHidden/>
            <w:sz w:val="24"/>
            <w:szCs w:val="24"/>
            <w:lang w:eastAsia="ru-RU"/>
          </w:rPr>
          <w:tab/>
        </w:r>
        <w:r w:rsidR="00084F25" w:rsidRPr="00084F25">
          <w:rPr>
            <w:rFonts w:ascii="Times New Roman" w:eastAsia="Times New Roman" w:hAnsi="Times New Roman" w:cs="Times New Roman"/>
            <w:noProof/>
            <w:webHidden/>
            <w:sz w:val="24"/>
            <w:szCs w:val="24"/>
            <w:lang w:eastAsia="ru-RU"/>
          </w:rPr>
          <w:fldChar w:fldCharType="begin"/>
        </w:r>
        <w:r w:rsidR="00084F25" w:rsidRPr="00084F25">
          <w:rPr>
            <w:rFonts w:ascii="Times New Roman" w:eastAsia="Times New Roman" w:hAnsi="Times New Roman" w:cs="Times New Roman"/>
            <w:noProof/>
            <w:webHidden/>
            <w:sz w:val="24"/>
            <w:szCs w:val="24"/>
            <w:lang w:eastAsia="ru-RU"/>
          </w:rPr>
          <w:instrText xml:space="preserve"> PAGEREF _Toc139536247 \h </w:instrText>
        </w:r>
        <w:r w:rsidR="00084F25" w:rsidRPr="00084F25">
          <w:rPr>
            <w:rFonts w:ascii="Times New Roman" w:eastAsia="Times New Roman" w:hAnsi="Times New Roman" w:cs="Times New Roman"/>
            <w:noProof/>
            <w:webHidden/>
            <w:sz w:val="24"/>
            <w:szCs w:val="24"/>
            <w:lang w:eastAsia="ru-RU"/>
          </w:rPr>
        </w:r>
        <w:r w:rsidR="00084F25" w:rsidRPr="00084F25">
          <w:rPr>
            <w:rFonts w:ascii="Times New Roman" w:eastAsia="Times New Roman" w:hAnsi="Times New Roman" w:cs="Times New Roman"/>
            <w:noProof/>
            <w:webHidden/>
            <w:sz w:val="24"/>
            <w:szCs w:val="24"/>
            <w:lang w:eastAsia="ru-RU"/>
          </w:rPr>
          <w:fldChar w:fldCharType="separate"/>
        </w:r>
        <w:r w:rsidR="00CD0371">
          <w:rPr>
            <w:rFonts w:ascii="Times New Roman" w:eastAsia="Times New Roman" w:hAnsi="Times New Roman" w:cs="Times New Roman"/>
            <w:noProof/>
            <w:webHidden/>
            <w:sz w:val="24"/>
            <w:szCs w:val="24"/>
            <w:lang w:eastAsia="ru-RU"/>
          </w:rPr>
          <w:t>11</w:t>
        </w:r>
        <w:r w:rsidR="00084F25" w:rsidRPr="00084F25">
          <w:rPr>
            <w:rFonts w:ascii="Times New Roman" w:eastAsia="Times New Roman" w:hAnsi="Times New Roman" w:cs="Times New Roman"/>
            <w:noProof/>
            <w:webHidden/>
            <w:sz w:val="24"/>
            <w:szCs w:val="24"/>
            <w:lang w:eastAsia="ru-RU"/>
          </w:rPr>
          <w:fldChar w:fldCharType="end"/>
        </w:r>
      </w:hyperlink>
    </w:p>
    <w:p w14:paraId="4215C60C" w14:textId="77777777" w:rsidR="00386915" w:rsidRPr="00386915" w:rsidRDefault="00386915" w:rsidP="00084F25">
      <w:pPr>
        <w:numPr>
          <w:ilvl w:val="0"/>
          <w:numId w:val="5"/>
        </w:numPr>
        <w:tabs>
          <w:tab w:val="num" w:pos="360"/>
          <w:tab w:val="right" w:leader="dot" w:pos="9628"/>
        </w:tabs>
        <w:spacing w:after="0" w:line="240" w:lineRule="auto"/>
        <w:ind w:left="220" w:firstLine="0"/>
        <w:rPr>
          <w:rFonts w:ascii="Calibri" w:eastAsia="Times New Roman" w:hAnsi="Calibri" w:cs="Times New Roman"/>
          <w:noProof/>
          <w:sz w:val="24"/>
          <w:szCs w:val="24"/>
          <w:lang w:eastAsia="ru-RU"/>
        </w:rPr>
      </w:pPr>
    </w:p>
    <w:p w14:paraId="5C76DEEE" w14:textId="77777777" w:rsidR="00084F25" w:rsidRPr="00084F25" w:rsidRDefault="00106E02" w:rsidP="00386915">
      <w:pPr>
        <w:tabs>
          <w:tab w:val="right" w:leader="dot" w:pos="9628"/>
        </w:tabs>
        <w:spacing w:after="0" w:line="240" w:lineRule="auto"/>
        <w:ind w:left="220"/>
        <w:rPr>
          <w:rFonts w:ascii="Calibri" w:eastAsia="Times New Roman" w:hAnsi="Calibri" w:cs="Times New Roman"/>
          <w:noProof/>
          <w:sz w:val="24"/>
          <w:szCs w:val="24"/>
          <w:lang w:eastAsia="ru-RU"/>
        </w:rPr>
      </w:pPr>
      <w:hyperlink w:anchor="_Toc139536248" w:history="1">
        <w:r w:rsidR="00084F25" w:rsidRPr="00084F25">
          <w:rPr>
            <w:rFonts w:ascii="Times New Roman" w:eastAsia="Times New Roman" w:hAnsi="Times New Roman" w:cs="Times New Roman"/>
            <w:noProof/>
            <w:color w:val="0563C1"/>
            <w:sz w:val="24"/>
            <w:szCs w:val="24"/>
            <w:u w:val="single"/>
            <w:lang w:eastAsia="ru-RU"/>
          </w:rPr>
          <w:t xml:space="preserve">ГЛАВА </w:t>
        </w:r>
        <w:r w:rsidR="00084F25" w:rsidRPr="00084F25">
          <w:rPr>
            <w:rFonts w:ascii="Times New Roman" w:eastAsia="Times New Roman" w:hAnsi="Times New Roman" w:cs="Times New Roman"/>
            <w:noProof/>
            <w:color w:val="0563C1"/>
            <w:sz w:val="24"/>
            <w:szCs w:val="24"/>
            <w:u w:val="single"/>
            <w:lang w:val="en-US" w:eastAsia="ru-RU"/>
          </w:rPr>
          <w:t>III</w:t>
        </w:r>
        <w:r w:rsidR="00084F25" w:rsidRPr="00084F25">
          <w:rPr>
            <w:rFonts w:ascii="Times New Roman" w:eastAsia="Times New Roman" w:hAnsi="Times New Roman" w:cs="Times New Roman"/>
            <w:noProof/>
            <w:color w:val="0563C1"/>
            <w:sz w:val="24"/>
            <w:szCs w:val="24"/>
            <w:u w:val="single"/>
            <w:lang w:eastAsia="ru-RU"/>
          </w:rPr>
          <w:t>.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r w:rsidR="00084F25" w:rsidRPr="00084F25">
          <w:rPr>
            <w:rFonts w:ascii="Times New Roman" w:eastAsia="Times New Roman" w:hAnsi="Times New Roman" w:cs="Times New Roman"/>
            <w:noProof/>
            <w:webHidden/>
            <w:sz w:val="24"/>
            <w:szCs w:val="24"/>
            <w:lang w:eastAsia="ru-RU"/>
          </w:rPr>
          <w:tab/>
        </w:r>
        <w:r w:rsidR="00084F25" w:rsidRPr="00084F25">
          <w:rPr>
            <w:rFonts w:ascii="Times New Roman" w:eastAsia="Times New Roman" w:hAnsi="Times New Roman" w:cs="Times New Roman"/>
            <w:noProof/>
            <w:webHidden/>
            <w:sz w:val="24"/>
            <w:szCs w:val="24"/>
            <w:lang w:eastAsia="ru-RU"/>
          </w:rPr>
          <w:fldChar w:fldCharType="begin"/>
        </w:r>
        <w:r w:rsidR="00084F25" w:rsidRPr="00084F25">
          <w:rPr>
            <w:rFonts w:ascii="Times New Roman" w:eastAsia="Times New Roman" w:hAnsi="Times New Roman" w:cs="Times New Roman"/>
            <w:noProof/>
            <w:webHidden/>
            <w:sz w:val="24"/>
            <w:szCs w:val="24"/>
            <w:lang w:eastAsia="ru-RU"/>
          </w:rPr>
          <w:instrText xml:space="preserve"> PAGEREF _Toc139536248 \h </w:instrText>
        </w:r>
        <w:r w:rsidR="00084F25" w:rsidRPr="00084F25">
          <w:rPr>
            <w:rFonts w:ascii="Times New Roman" w:eastAsia="Times New Roman" w:hAnsi="Times New Roman" w:cs="Times New Roman"/>
            <w:noProof/>
            <w:webHidden/>
            <w:sz w:val="24"/>
            <w:szCs w:val="24"/>
            <w:lang w:eastAsia="ru-RU"/>
          </w:rPr>
        </w:r>
        <w:r w:rsidR="00084F25" w:rsidRPr="00084F25">
          <w:rPr>
            <w:rFonts w:ascii="Times New Roman" w:eastAsia="Times New Roman" w:hAnsi="Times New Roman" w:cs="Times New Roman"/>
            <w:noProof/>
            <w:webHidden/>
            <w:sz w:val="24"/>
            <w:szCs w:val="24"/>
            <w:lang w:eastAsia="ru-RU"/>
          </w:rPr>
          <w:fldChar w:fldCharType="separate"/>
        </w:r>
        <w:r w:rsidR="00CD0371">
          <w:rPr>
            <w:rFonts w:ascii="Times New Roman" w:eastAsia="Times New Roman" w:hAnsi="Times New Roman" w:cs="Times New Roman"/>
            <w:noProof/>
            <w:webHidden/>
            <w:sz w:val="24"/>
            <w:szCs w:val="24"/>
            <w:lang w:eastAsia="ru-RU"/>
          </w:rPr>
          <w:t>13</w:t>
        </w:r>
        <w:r w:rsidR="00084F25" w:rsidRPr="00084F25">
          <w:rPr>
            <w:rFonts w:ascii="Times New Roman" w:eastAsia="Times New Roman" w:hAnsi="Times New Roman" w:cs="Times New Roman"/>
            <w:noProof/>
            <w:webHidden/>
            <w:sz w:val="24"/>
            <w:szCs w:val="24"/>
            <w:lang w:eastAsia="ru-RU"/>
          </w:rPr>
          <w:fldChar w:fldCharType="end"/>
        </w:r>
      </w:hyperlink>
    </w:p>
    <w:p w14:paraId="57532D25" w14:textId="77777777" w:rsidR="00084F25" w:rsidRPr="00084F25" w:rsidRDefault="00106E02" w:rsidP="00084F25">
      <w:pPr>
        <w:tabs>
          <w:tab w:val="right" w:leader="dot" w:pos="9628"/>
        </w:tabs>
        <w:spacing w:after="0" w:line="240" w:lineRule="auto"/>
        <w:ind w:left="440"/>
        <w:rPr>
          <w:rFonts w:ascii="Calibri" w:eastAsia="Times New Roman" w:hAnsi="Calibri" w:cs="Times New Roman"/>
          <w:noProof/>
          <w:sz w:val="24"/>
          <w:szCs w:val="24"/>
          <w:lang w:eastAsia="ru-RU"/>
        </w:rPr>
      </w:pPr>
      <w:hyperlink w:anchor="_Toc139536249" w:history="1">
        <w:r w:rsidR="00084F25" w:rsidRPr="00084F25">
          <w:rPr>
            <w:rFonts w:ascii="Times New Roman" w:eastAsia="Times New Roman" w:hAnsi="Times New Roman" w:cs="Times New Roman"/>
            <w:noProof/>
            <w:color w:val="0563C1"/>
            <w:sz w:val="24"/>
            <w:szCs w:val="24"/>
            <w:u w:val="single"/>
            <w:lang w:eastAsia="ru-RU"/>
          </w:rPr>
          <w:t>Статья 10. Порядок изменения видов разрешенного использования земельных участков и объектов капитального строительства</w:t>
        </w:r>
        <w:r w:rsidR="00084F25" w:rsidRPr="00084F25">
          <w:rPr>
            <w:rFonts w:ascii="Times New Roman" w:eastAsia="Times New Roman" w:hAnsi="Times New Roman" w:cs="Times New Roman"/>
            <w:noProof/>
            <w:webHidden/>
            <w:sz w:val="24"/>
            <w:szCs w:val="24"/>
            <w:lang w:eastAsia="ru-RU"/>
          </w:rPr>
          <w:tab/>
        </w:r>
        <w:r w:rsidR="00084F25" w:rsidRPr="00084F25">
          <w:rPr>
            <w:rFonts w:ascii="Times New Roman" w:eastAsia="Times New Roman" w:hAnsi="Times New Roman" w:cs="Times New Roman"/>
            <w:noProof/>
            <w:webHidden/>
            <w:sz w:val="24"/>
            <w:szCs w:val="24"/>
            <w:lang w:eastAsia="ru-RU"/>
          </w:rPr>
          <w:fldChar w:fldCharType="begin"/>
        </w:r>
        <w:r w:rsidR="00084F25" w:rsidRPr="00084F25">
          <w:rPr>
            <w:rFonts w:ascii="Times New Roman" w:eastAsia="Times New Roman" w:hAnsi="Times New Roman" w:cs="Times New Roman"/>
            <w:noProof/>
            <w:webHidden/>
            <w:sz w:val="24"/>
            <w:szCs w:val="24"/>
            <w:lang w:eastAsia="ru-RU"/>
          </w:rPr>
          <w:instrText xml:space="preserve"> PAGEREF _Toc139536249 \h </w:instrText>
        </w:r>
        <w:r w:rsidR="00084F25" w:rsidRPr="00084F25">
          <w:rPr>
            <w:rFonts w:ascii="Times New Roman" w:eastAsia="Times New Roman" w:hAnsi="Times New Roman" w:cs="Times New Roman"/>
            <w:noProof/>
            <w:webHidden/>
            <w:sz w:val="24"/>
            <w:szCs w:val="24"/>
            <w:lang w:eastAsia="ru-RU"/>
          </w:rPr>
        </w:r>
        <w:r w:rsidR="00084F25" w:rsidRPr="00084F25">
          <w:rPr>
            <w:rFonts w:ascii="Times New Roman" w:eastAsia="Times New Roman" w:hAnsi="Times New Roman" w:cs="Times New Roman"/>
            <w:noProof/>
            <w:webHidden/>
            <w:sz w:val="24"/>
            <w:szCs w:val="24"/>
            <w:lang w:eastAsia="ru-RU"/>
          </w:rPr>
          <w:fldChar w:fldCharType="separate"/>
        </w:r>
        <w:r w:rsidR="00CD0371">
          <w:rPr>
            <w:rFonts w:ascii="Times New Roman" w:eastAsia="Times New Roman" w:hAnsi="Times New Roman" w:cs="Times New Roman"/>
            <w:noProof/>
            <w:webHidden/>
            <w:sz w:val="24"/>
            <w:szCs w:val="24"/>
            <w:lang w:eastAsia="ru-RU"/>
          </w:rPr>
          <w:t>13</w:t>
        </w:r>
        <w:r w:rsidR="00084F25" w:rsidRPr="00084F25">
          <w:rPr>
            <w:rFonts w:ascii="Times New Roman" w:eastAsia="Times New Roman" w:hAnsi="Times New Roman" w:cs="Times New Roman"/>
            <w:noProof/>
            <w:webHidden/>
            <w:sz w:val="24"/>
            <w:szCs w:val="24"/>
            <w:lang w:eastAsia="ru-RU"/>
          </w:rPr>
          <w:fldChar w:fldCharType="end"/>
        </w:r>
      </w:hyperlink>
    </w:p>
    <w:p w14:paraId="2CF7D8BB" w14:textId="77777777" w:rsidR="00084F25" w:rsidRPr="00084F25" w:rsidRDefault="00106E02" w:rsidP="00084F25">
      <w:pPr>
        <w:tabs>
          <w:tab w:val="right" w:leader="dot" w:pos="9628"/>
        </w:tabs>
        <w:spacing w:after="0" w:line="240" w:lineRule="auto"/>
        <w:ind w:left="440"/>
        <w:rPr>
          <w:rFonts w:ascii="Calibri" w:eastAsia="Times New Roman" w:hAnsi="Calibri" w:cs="Times New Roman"/>
          <w:noProof/>
          <w:sz w:val="24"/>
          <w:szCs w:val="24"/>
          <w:lang w:eastAsia="ru-RU"/>
        </w:rPr>
      </w:pPr>
      <w:hyperlink w:anchor="_Toc139536250" w:history="1">
        <w:r w:rsidR="00084F25" w:rsidRPr="00084F25">
          <w:rPr>
            <w:rFonts w:ascii="Times New Roman" w:eastAsia="Times New Roman" w:hAnsi="Times New Roman" w:cs="Times New Roman"/>
            <w:noProof/>
            <w:color w:val="0563C1"/>
            <w:sz w:val="24"/>
            <w:szCs w:val="24"/>
            <w:u w:val="single"/>
            <w:lang w:eastAsia="ru-RU"/>
          </w:rPr>
          <w:t>Статья 11. Порядок предоставления разрешения на условно разрешенный вид использования земельного участка или объекта капитального строительства</w:t>
        </w:r>
        <w:r w:rsidR="00084F25" w:rsidRPr="00084F25">
          <w:rPr>
            <w:rFonts w:ascii="Times New Roman" w:eastAsia="Times New Roman" w:hAnsi="Times New Roman" w:cs="Times New Roman"/>
            <w:noProof/>
            <w:webHidden/>
            <w:sz w:val="24"/>
            <w:szCs w:val="24"/>
            <w:lang w:eastAsia="ru-RU"/>
          </w:rPr>
          <w:tab/>
        </w:r>
        <w:r w:rsidR="00084F25" w:rsidRPr="00084F25">
          <w:rPr>
            <w:rFonts w:ascii="Times New Roman" w:eastAsia="Times New Roman" w:hAnsi="Times New Roman" w:cs="Times New Roman"/>
            <w:noProof/>
            <w:webHidden/>
            <w:sz w:val="24"/>
            <w:szCs w:val="24"/>
            <w:lang w:eastAsia="ru-RU"/>
          </w:rPr>
          <w:fldChar w:fldCharType="begin"/>
        </w:r>
        <w:r w:rsidR="00084F25" w:rsidRPr="00084F25">
          <w:rPr>
            <w:rFonts w:ascii="Times New Roman" w:eastAsia="Times New Roman" w:hAnsi="Times New Roman" w:cs="Times New Roman"/>
            <w:noProof/>
            <w:webHidden/>
            <w:sz w:val="24"/>
            <w:szCs w:val="24"/>
            <w:lang w:eastAsia="ru-RU"/>
          </w:rPr>
          <w:instrText xml:space="preserve"> PAGEREF _Toc139536250 \h </w:instrText>
        </w:r>
        <w:r w:rsidR="00084F25" w:rsidRPr="00084F25">
          <w:rPr>
            <w:rFonts w:ascii="Times New Roman" w:eastAsia="Times New Roman" w:hAnsi="Times New Roman" w:cs="Times New Roman"/>
            <w:noProof/>
            <w:webHidden/>
            <w:sz w:val="24"/>
            <w:szCs w:val="24"/>
            <w:lang w:eastAsia="ru-RU"/>
          </w:rPr>
        </w:r>
        <w:r w:rsidR="00084F25" w:rsidRPr="00084F25">
          <w:rPr>
            <w:rFonts w:ascii="Times New Roman" w:eastAsia="Times New Roman" w:hAnsi="Times New Roman" w:cs="Times New Roman"/>
            <w:noProof/>
            <w:webHidden/>
            <w:sz w:val="24"/>
            <w:szCs w:val="24"/>
            <w:lang w:eastAsia="ru-RU"/>
          </w:rPr>
          <w:fldChar w:fldCharType="separate"/>
        </w:r>
        <w:r w:rsidR="00CD0371">
          <w:rPr>
            <w:rFonts w:ascii="Times New Roman" w:eastAsia="Times New Roman" w:hAnsi="Times New Roman" w:cs="Times New Roman"/>
            <w:noProof/>
            <w:webHidden/>
            <w:sz w:val="24"/>
            <w:szCs w:val="24"/>
            <w:lang w:eastAsia="ru-RU"/>
          </w:rPr>
          <w:t>13</w:t>
        </w:r>
        <w:r w:rsidR="00084F25" w:rsidRPr="00084F25">
          <w:rPr>
            <w:rFonts w:ascii="Times New Roman" w:eastAsia="Times New Roman" w:hAnsi="Times New Roman" w:cs="Times New Roman"/>
            <w:noProof/>
            <w:webHidden/>
            <w:sz w:val="24"/>
            <w:szCs w:val="24"/>
            <w:lang w:eastAsia="ru-RU"/>
          </w:rPr>
          <w:fldChar w:fldCharType="end"/>
        </w:r>
      </w:hyperlink>
    </w:p>
    <w:p w14:paraId="3B42542D" w14:textId="77777777" w:rsidR="00084F25" w:rsidRPr="00084F25" w:rsidRDefault="00106E02" w:rsidP="00084F25">
      <w:pPr>
        <w:tabs>
          <w:tab w:val="right" w:leader="dot" w:pos="9628"/>
        </w:tabs>
        <w:spacing w:after="0" w:line="240" w:lineRule="auto"/>
        <w:ind w:left="440"/>
        <w:rPr>
          <w:rFonts w:ascii="Calibri" w:eastAsia="Times New Roman" w:hAnsi="Calibri" w:cs="Times New Roman"/>
          <w:noProof/>
          <w:sz w:val="24"/>
          <w:szCs w:val="24"/>
          <w:lang w:eastAsia="ru-RU"/>
        </w:rPr>
      </w:pPr>
      <w:hyperlink w:anchor="_Toc139536251" w:history="1">
        <w:r w:rsidR="00084F25" w:rsidRPr="00084F25">
          <w:rPr>
            <w:rFonts w:ascii="Times New Roman" w:eastAsia="Times New Roman" w:hAnsi="Times New Roman" w:cs="Times New Roman"/>
            <w:noProof/>
            <w:color w:val="0563C1"/>
            <w:sz w:val="24"/>
            <w:szCs w:val="24"/>
            <w:u w:val="single"/>
            <w:lang w:eastAsia="ru-RU"/>
          </w:rPr>
          <w:t>Статья 12.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00084F25" w:rsidRPr="00084F25">
          <w:rPr>
            <w:rFonts w:ascii="Times New Roman" w:eastAsia="Times New Roman" w:hAnsi="Times New Roman" w:cs="Times New Roman"/>
            <w:noProof/>
            <w:webHidden/>
            <w:sz w:val="24"/>
            <w:szCs w:val="24"/>
            <w:lang w:eastAsia="ru-RU"/>
          </w:rPr>
          <w:tab/>
        </w:r>
        <w:r w:rsidR="00084F25" w:rsidRPr="00084F25">
          <w:rPr>
            <w:rFonts w:ascii="Times New Roman" w:eastAsia="Times New Roman" w:hAnsi="Times New Roman" w:cs="Times New Roman"/>
            <w:noProof/>
            <w:webHidden/>
            <w:sz w:val="24"/>
            <w:szCs w:val="24"/>
            <w:lang w:eastAsia="ru-RU"/>
          </w:rPr>
          <w:fldChar w:fldCharType="begin"/>
        </w:r>
        <w:r w:rsidR="00084F25" w:rsidRPr="00084F25">
          <w:rPr>
            <w:rFonts w:ascii="Times New Roman" w:eastAsia="Times New Roman" w:hAnsi="Times New Roman" w:cs="Times New Roman"/>
            <w:noProof/>
            <w:webHidden/>
            <w:sz w:val="24"/>
            <w:szCs w:val="24"/>
            <w:lang w:eastAsia="ru-RU"/>
          </w:rPr>
          <w:instrText xml:space="preserve"> PAGEREF _Toc139536251 \h </w:instrText>
        </w:r>
        <w:r w:rsidR="00084F25" w:rsidRPr="00084F25">
          <w:rPr>
            <w:rFonts w:ascii="Times New Roman" w:eastAsia="Times New Roman" w:hAnsi="Times New Roman" w:cs="Times New Roman"/>
            <w:noProof/>
            <w:webHidden/>
            <w:sz w:val="24"/>
            <w:szCs w:val="24"/>
            <w:lang w:eastAsia="ru-RU"/>
          </w:rPr>
        </w:r>
        <w:r w:rsidR="00084F25" w:rsidRPr="00084F25">
          <w:rPr>
            <w:rFonts w:ascii="Times New Roman" w:eastAsia="Times New Roman" w:hAnsi="Times New Roman" w:cs="Times New Roman"/>
            <w:noProof/>
            <w:webHidden/>
            <w:sz w:val="24"/>
            <w:szCs w:val="24"/>
            <w:lang w:eastAsia="ru-RU"/>
          </w:rPr>
          <w:fldChar w:fldCharType="separate"/>
        </w:r>
        <w:r w:rsidR="00CD0371">
          <w:rPr>
            <w:rFonts w:ascii="Times New Roman" w:eastAsia="Times New Roman" w:hAnsi="Times New Roman" w:cs="Times New Roman"/>
            <w:noProof/>
            <w:webHidden/>
            <w:sz w:val="24"/>
            <w:szCs w:val="24"/>
            <w:lang w:eastAsia="ru-RU"/>
          </w:rPr>
          <w:t>14</w:t>
        </w:r>
        <w:r w:rsidR="00084F25" w:rsidRPr="00084F25">
          <w:rPr>
            <w:rFonts w:ascii="Times New Roman" w:eastAsia="Times New Roman" w:hAnsi="Times New Roman" w:cs="Times New Roman"/>
            <w:noProof/>
            <w:webHidden/>
            <w:sz w:val="24"/>
            <w:szCs w:val="24"/>
            <w:lang w:eastAsia="ru-RU"/>
          </w:rPr>
          <w:fldChar w:fldCharType="end"/>
        </w:r>
      </w:hyperlink>
    </w:p>
    <w:p w14:paraId="7AA41ECE" w14:textId="585B8669" w:rsidR="00084F25" w:rsidRPr="00084F25" w:rsidRDefault="00386915" w:rsidP="00084F25">
      <w:pPr>
        <w:numPr>
          <w:ilvl w:val="0"/>
          <w:numId w:val="5"/>
        </w:numPr>
        <w:tabs>
          <w:tab w:val="num" w:pos="360"/>
          <w:tab w:val="right" w:leader="dot" w:pos="9628"/>
        </w:tabs>
        <w:spacing w:after="0" w:line="240" w:lineRule="auto"/>
        <w:ind w:left="220" w:firstLine="0"/>
        <w:rPr>
          <w:rFonts w:ascii="Calibri" w:eastAsia="Times New Roman" w:hAnsi="Calibri" w:cs="Times New Roman"/>
          <w:noProof/>
          <w:sz w:val="24"/>
          <w:szCs w:val="24"/>
          <w:lang w:eastAsia="ru-RU"/>
        </w:rPr>
      </w:pPr>
      <w:r>
        <w:t xml:space="preserve"> </w:t>
      </w:r>
      <w:hyperlink w:anchor="_Toc139536252" w:history="1">
        <w:r w:rsidR="00084F25" w:rsidRPr="00084F25">
          <w:rPr>
            <w:rFonts w:ascii="Times New Roman" w:eastAsia="Times New Roman" w:hAnsi="Times New Roman" w:cs="Times New Roman"/>
            <w:noProof/>
            <w:color w:val="0563C1"/>
            <w:sz w:val="24"/>
            <w:szCs w:val="24"/>
            <w:u w:val="single"/>
            <w:lang w:eastAsia="ru-RU"/>
          </w:rPr>
          <w:t>ГЛАВА IV. Положения о подготовке документации по планировке территории органами местного самоуправления</w:t>
        </w:r>
        <w:r w:rsidR="00084F25" w:rsidRPr="00084F25">
          <w:rPr>
            <w:rFonts w:ascii="Times New Roman" w:eastAsia="Times New Roman" w:hAnsi="Times New Roman" w:cs="Times New Roman"/>
            <w:noProof/>
            <w:webHidden/>
            <w:sz w:val="24"/>
            <w:szCs w:val="24"/>
            <w:lang w:eastAsia="ru-RU"/>
          </w:rPr>
          <w:tab/>
        </w:r>
        <w:r w:rsidR="00084F25" w:rsidRPr="00084F25">
          <w:rPr>
            <w:rFonts w:ascii="Times New Roman" w:eastAsia="Times New Roman" w:hAnsi="Times New Roman" w:cs="Times New Roman"/>
            <w:noProof/>
            <w:webHidden/>
            <w:sz w:val="24"/>
            <w:szCs w:val="24"/>
            <w:lang w:eastAsia="ru-RU"/>
          </w:rPr>
          <w:fldChar w:fldCharType="begin"/>
        </w:r>
        <w:r w:rsidR="00084F25" w:rsidRPr="00084F25">
          <w:rPr>
            <w:rFonts w:ascii="Times New Roman" w:eastAsia="Times New Roman" w:hAnsi="Times New Roman" w:cs="Times New Roman"/>
            <w:noProof/>
            <w:webHidden/>
            <w:sz w:val="24"/>
            <w:szCs w:val="24"/>
            <w:lang w:eastAsia="ru-RU"/>
          </w:rPr>
          <w:instrText xml:space="preserve"> PAGEREF _Toc139536252 \h </w:instrText>
        </w:r>
        <w:r w:rsidR="00084F25" w:rsidRPr="00084F25">
          <w:rPr>
            <w:rFonts w:ascii="Times New Roman" w:eastAsia="Times New Roman" w:hAnsi="Times New Roman" w:cs="Times New Roman"/>
            <w:noProof/>
            <w:webHidden/>
            <w:sz w:val="24"/>
            <w:szCs w:val="24"/>
            <w:lang w:eastAsia="ru-RU"/>
          </w:rPr>
        </w:r>
        <w:r w:rsidR="00084F25" w:rsidRPr="00084F25">
          <w:rPr>
            <w:rFonts w:ascii="Times New Roman" w:eastAsia="Times New Roman" w:hAnsi="Times New Roman" w:cs="Times New Roman"/>
            <w:noProof/>
            <w:webHidden/>
            <w:sz w:val="24"/>
            <w:szCs w:val="24"/>
            <w:lang w:eastAsia="ru-RU"/>
          </w:rPr>
          <w:fldChar w:fldCharType="separate"/>
        </w:r>
        <w:r w:rsidR="00CD0371">
          <w:rPr>
            <w:rFonts w:ascii="Times New Roman" w:eastAsia="Times New Roman" w:hAnsi="Times New Roman" w:cs="Times New Roman"/>
            <w:noProof/>
            <w:webHidden/>
            <w:sz w:val="24"/>
            <w:szCs w:val="24"/>
            <w:lang w:eastAsia="ru-RU"/>
          </w:rPr>
          <w:t>17</w:t>
        </w:r>
        <w:r w:rsidR="00084F25" w:rsidRPr="00084F25">
          <w:rPr>
            <w:rFonts w:ascii="Times New Roman" w:eastAsia="Times New Roman" w:hAnsi="Times New Roman" w:cs="Times New Roman"/>
            <w:noProof/>
            <w:webHidden/>
            <w:sz w:val="24"/>
            <w:szCs w:val="24"/>
            <w:lang w:eastAsia="ru-RU"/>
          </w:rPr>
          <w:fldChar w:fldCharType="end"/>
        </w:r>
      </w:hyperlink>
    </w:p>
    <w:p w14:paraId="4A4051FF" w14:textId="77777777" w:rsidR="00386915" w:rsidRPr="00386915" w:rsidRDefault="00386915" w:rsidP="00084F25">
      <w:pPr>
        <w:numPr>
          <w:ilvl w:val="0"/>
          <w:numId w:val="5"/>
        </w:numPr>
        <w:tabs>
          <w:tab w:val="num" w:pos="360"/>
          <w:tab w:val="left" w:pos="4795"/>
          <w:tab w:val="right" w:leader="dot" w:pos="9628"/>
        </w:tabs>
        <w:spacing w:after="0" w:line="240" w:lineRule="auto"/>
        <w:ind w:left="220" w:firstLine="0"/>
        <w:rPr>
          <w:rFonts w:ascii="Calibri" w:eastAsia="Times New Roman" w:hAnsi="Calibri" w:cs="Times New Roman"/>
          <w:noProof/>
          <w:sz w:val="24"/>
          <w:szCs w:val="24"/>
          <w:lang w:eastAsia="ru-RU"/>
        </w:rPr>
      </w:pPr>
    </w:p>
    <w:p w14:paraId="053ECA96" w14:textId="77777777" w:rsidR="00084F25" w:rsidRPr="00084F25" w:rsidRDefault="00106E02" w:rsidP="00386915">
      <w:pPr>
        <w:tabs>
          <w:tab w:val="left" w:pos="4795"/>
          <w:tab w:val="right" w:leader="dot" w:pos="9628"/>
        </w:tabs>
        <w:spacing w:after="0" w:line="240" w:lineRule="auto"/>
        <w:ind w:left="220"/>
        <w:rPr>
          <w:rFonts w:ascii="Calibri" w:eastAsia="Times New Roman" w:hAnsi="Calibri" w:cs="Times New Roman"/>
          <w:noProof/>
          <w:sz w:val="24"/>
          <w:szCs w:val="24"/>
          <w:lang w:eastAsia="ru-RU"/>
        </w:rPr>
      </w:pPr>
      <w:hyperlink w:anchor="_Toc139536253" w:history="1">
        <w:r w:rsidR="00084F25" w:rsidRPr="00084F25">
          <w:rPr>
            <w:rFonts w:ascii="Times New Roman" w:eastAsia="Times New Roman" w:hAnsi="Times New Roman" w:cs="Times New Roman"/>
            <w:noProof/>
            <w:color w:val="0563C1"/>
            <w:sz w:val="24"/>
            <w:szCs w:val="24"/>
            <w:u w:val="single"/>
            <w:lang w:eastAsia="ru-RU"/>
          </w:rPr>
          <w:t>Статья 13. Общие требования к документации</w:t>
        </w:r>
        <w:r w:rsidR="00084F25" w:rsidRPr="00084F25">
          <w:rPr>
            <w:rFonts w:ascii="Calibri" w:eastAsia="Times New Roman" w:hAnsi="Calibri" w:cs="Times New Roman"/>
            <w:noProof/>
            <w:sz w:val="24"/>
            <w:szCs w:val="24"/>
            <w:lang w:eastAsia="ru-RU"/>
          </w:rPr>
          <w:tab/>
        </w:r>
        <w:r w:rsidR="00084F25" w:rsidRPr="00084F25">
          <w:rPr>
            <w:rFonts w:ascii="Times New Roman" w:eastAsia="Times New Roman" w:hAnsi="Times New Roman" w:cs="Times New Roman"/>
            <w:noProof/>
            <w:color w:val="0563C1"/>
            <w:sz w:val="24"/>
            <w:szCs w:val="24"/>
            <w:u w:val="single"/>
            <w:lang w:eastAsia="ru-RU"/>
          </w:rPr>
          <w:t xml:space="preserve"> по </w:t>
        </w:r>
        <w:r w:rsidR="00084F25" w:rsidRPr="00084F25">
          <w:rPr>
            <w:rFonts w:ascii="Times New Roman" w:eastAsia="Times New Roman" w:hAnsi="Times New Roman" w:cs="Times New Roman"/>
            <w:noProof/>
            <w:color w:val="0563C1"/>
            <w:spacing w:val="-3"/>
            <w:sz w:val="24"/>
            <w:szCs w:val="24"/>
            <w:u w:val="single"/>
            <w:lang w:eastAsia="ru-RU"/>
          </w:rPr>
          <w:t xml:space="preserve">планировке </w:t>
        </w:r>
        <w:r w:rsidR="00084F25" w:rsidRPr="00084F25">
          <w:rPr>
            <w:rFonts w:ascii="Times New Roman" w:eastAsia="Times New Roman" w:hAnsi="Times New Roman" w:cs="Times New Roman"/>
            <w:noProof/>
            <w:color w:val="0563C1"/>
            <w:sz w:val="24"/>
            <w:szCs w:val="24"/>
            <w:u w:val="single"/>
            <w:lang w:eastAsia="ru-RU"/>
          </w:rPr>
          <w:t>территории</w:t>
        </w:r>
        <w:r w:rsidR="00084F25" w:rsidRPr="00084F25">
          <w:rPr>
            <w:rFonts w:ascii="Times New Roman" w:eastAsia="Times New Roman" w:hAnsi="Times New Roman" w:cs="Times New Roman"/>
            <w:noProof/>
            <w:webHidden/>
            <w:sz w:val="24"/>
            <w:szCs w:val="24"/>
            <w:lang w:eastAsia="ru-RU"/>
          </w:rPr>
          <w:t xml:space="preserve"> </w:t>
        </w:r>
        <w:r w:rsidR="00084F25" w:rsidRPr="00084F25">
          <w:rPr>
            <w:rFonts w:ascii="Times New Roman" w:eastAsia="Times New Roman" w:hAnsi="Times New Roman" w:cs="Times New Roman"/>
            <w:noProof/>
            <w:webHidden/>
            <w:sz w:val="24"/>
            <w:szCs w:val="24"/>
            <w:lang w:eastAsia="ru-RU"/>
          </w:rPr>
          <w:fldChar w:fldCharType="begin"/>
        </w:r>
        <w:r w:rsidR="00084F25" w:rsidRPr="00084F25">
          <w:rPr>
            <w:rFonts w:ascii="Times New Roman" w:eastAsia="Times New Roman" w:hAnsi="Times New Roman" w:cs="Times New Roman"/>
            <w:noProof/>
            <w:webHidden/>
            <w:sz w:val="24"/>
            <w:szCs w:val="24"/>
            <w:lang w:eastAsia="ru-RU"/>
          </w:rPr>
          <w:instrText xml:space="preserve"> PAGEREF _Toc139536253 \h </w:instrText>
        </w:r>
        <w:r w:rsidR="00084F25" w:rsidRPr="00084F25">
          <w:rPr>
            <w:rFonts w:ascii="Times New Roman" w:eastAsia="Times New Roman" w:hAnsi="Times New Roman" w:cs="Times New Roman"/>
            <w:noProof/>
            <w:webHidden/>
            <w:sz w:val="24"/>
            <w:szCs w:val="24"/>
            <w:lang w:eastAsia="ru-RU"/>
          </w:rPr>
        </w:r>
        <w:r w:rsidR="00084F25" w:rsidRPr="00084F25">
          <w:rPr>
            <w:rFonts w:ascii="Times New Roman" w:eastAsia="Times New Roman" w:hAnsi="Times New Roman" w:cs="Times New Roman"/>
            <w:noProof/>
            <w:webHidden/>
            <w:sz w:val="24"/>
            <w:szCs w:val="24"/>
            <w:lang w:eastAsia="ru-RU"/>
          </w:rPr>
          <w:fldChar w:fldCharType="separate"/>
        </w:r>
        <w:r w:rsidR="00CD0371">
          <w:rPr>
            <w:rFonts w:ascii="Times New Roman" w:eastAsia="Times New Roman" w:hAnsi="Times New Roman" w:cs="Times New Roman"/>
            <w:noProof/>
            <w:webHidden/>
            <w:sz w:val="24"/>
            <w:szCs w:val="24"/>
            <w:lang w:eastAsia="ru-RU"/>
          </w:rPr>
          <w:t>17</w:t>
        </w:r>
        <w:r w:rsidR="00084F25" w:rsidRPr="00084F25">
          <w:rPr>
            <w:rFonts w:ascii="Times New Roman" w:eastAsia="Times New Roman" w:hAnsi="Times New Roman" w:cs="Times New Roman"/>
            <w:noProof/>
            <w:webHidden/>
            <w:sz w:val="24"/>
            <w:szCs w:val="24"/>
            <w:lang w:eastAsia="ru-RU"/>
          </w:rPr>
          <w:fldChar w:fldCharType="end"/>
        </w:r>
      </w:hyperlink>
    </w:p>
    <w:p w14:paraId="54EE98CF" w14:textId="20967409" w:rsidR="00084F25" w:rsidRPr="00084F25" w:rsidRDefault="00386915" w:rsidP="00084F25">
      <w:pPr>
        <w:numPr>
          <w:ilvl w:val="0"/>
          <w:numId w:val="5"/>
        </w:numPr>
        <w:tabs>
          <w:tab w:val="num" w:pos="360"/>
          <w:tab w:val="right" w:leader="dot" w:pos="9628"/>
        </w:tabs>
        <w:spacing w:after="0" w:line="240" w:lineRule="auto"/>
        <w:ind w:left="220" w:firstLine="0"/>
        <w:rPr>
          <w:rFonts w:ascii="Calibri" w:eastAsia="Times New Roman" w:hAnsi="Calibri" w:cs="Times New Roman"/>
          <w:noProof/>
          <w:sz w:val="24"/>
          <w:szCs w:val="24"/>
          <w:lang w:eastAsia="ru-RU"/>
        </w:rPr>
      </w:pPr>
      <w:r>
        <w:t xml:space="preserve"> </w:t>
      </w:r>
      <w:hyperlink w:anchor="_Toc139536254" w:history="1">
        <w:r w:rsidR="00084F25" w:rsidRPr="00084F25">
          <w:rPr>
            <w:rFonts w:ascii="Times New Roman" w:eastAsia="Times New Roman" w:hAnsi="Times New Roman" w:cs="Times New Roman"/>
            <w:noProof/>
            <w:color w:val="0563C1"/>
            <w:sz w:val="24"/>
            <w:szCs w:val="24"/>
            <w:u w:val="single"/>
            <w:lang w:eastAsia="ru-RU"/>
          </w:rPr>
          <w:t>Статья 14. Виды документации по планировке территории</w:t>
        </w:r>
        <w:r w:rsidR="00084F25" w:rsidRPr="00084F25">
          <w:rPr>
            <w:rFonts w:ascii="Times New Roman" w:eastAsia="Times New Roman" w:hAnsi="Times New Roman" w:cs="Times New Roman"/>
            <w:noProof/>
            <w:webHidden/>
            <w:sz w:val="24"/>
            <w:szCs w:val="24"/>
            <w:lang w:eastAsia="ru-RU"/>
          </w:rPr>
          <w:tab/>
        </w:r>
        <w:r w:rsidR="00084F25" w:rsidRPr="00084F25">
          <w:rPr>
            <w:rFonts w:ascii="Times New Roman" w:eastAsia="Times New Roman" w:hAnsi="Times New Roman" w:cs="Times New Roman"/>
            <w:noProof/>
            <w:webHidden/>
            <w:sz w:val="24"/>
            <w:szCs w:val="24"/>
            <w:lang w:eastAsia="ru-RU"/>
          </w:rPr>
          <w:fldChar w:fldCharType="begin"/>
        </w:r>
        <w:r w:rsidR="00084F25" w:rsidRPr="00084F25">
          <w:rPr>
            <w:rFonts w:ascii="Times New Roman" w:eastAsia="Times New Roman" w:hAnsi="Times New Roman" w:cs="Times New Roman"/>
            <w:noProof/>
            <w:webHidden/>
            <w:sz w:val="24"/>
            <w:szCs w:val="24"/>
            <w:lang w:eastAsia="ru-RU"/>
          </w:rPr>
          <w:instrText xml:space="preserve"> PAGEREF _Toc139536254 \h </w:instrText>
        </w:r>
        <w:r w:rsidR="00084F25" w:rsidRPr="00084F25">
          <w:rPr>
            <w:rFonts w:ascii="Times New Roman" w:eastAsia="Times New Roman" w:hAnsi="Times New Roman" w:cs="Times New Roman"/>
            <w:noProof/>
            <w:webHidden/>
            <w:sz w:val="24"/>
            <w:szCs w:val="24"/>
            <w:lang w:eastAsia="ru-RU"/>
          </w:rPr>
        </w:r>
        <w:r w:rsidR="00084F25" w:rsidRPr="00084F25">
          <w:rPr>
            <w:rFonts w:ascii="Times New Roman" w:eastAsia="Times New Roman" w:hAnsi="Times New Roman" w:cs="Times New Roman"/>
            <w:noProof/>
            <w:webHidden/>
            <w:sz w:val="24"/>
            <w:szCs w:val="24"/>
            <w:lang w:eastAsia="ru-RU"/>
          </w:rPr>
          <w:fldChar w:fldCharType="separate"/>
        </w:r>
        <w:r w:rsidR="00CD0371">
          <w:rPr>
            <w:rFonts w:ascii="Times New Roman" w:eastAsia="Times New Roman" w:hAnsi="Times New Roman" w:cs="Times New Roman"/>
            <w:noProof/>
            <w:webHidden/>
            <w:sz w:val="24"/>
            <w:szCs w:val="24"/>
            <w:lang w:eastAsia="ru-RU"/>
          </w:rPr>
          <w:t>18</w:t>
        </w:r>
        <w:r w:rsidR="00084F25" w:rsidRPr="00084F25">
          <w:rPr>
            <w:rFonts w:ascii="Times New Roman" w:eastAsia="Times New Roman" w:hAnsi="Times New Roman" w:cs="Times New Roman"/>
            <w:noProof/>
            <w:webHidden/>
            <w:sz w:val="24"/>
            <w:szCs w:val="24"/>
            <w:lang w:eastAsia="ru-RU"/>
          </w:rPr>
          <w:fldChar w:fldCharType="end"/>
        </w:r>
      </w:hyperlink>
    </w:p>
    <w:p w14:paraId="60691F81" w14:textId="46EE534A" w:rsidR="00084F25" w:rsidRPr="00084F25" w:rsidRDefault="00386915" w:rsidP="00084F25">
      <w:pPr>
        <w:numPr>
          <w:ilvl w:val="0"/>
          <w:numId w:val="5"/>
        </w:numPr>
        <w:tabs>
          <w:tab w:val="num" w:pos="360"/>
          <w:tab w:val="right" w:leader="dot" w:pos="9628"/>
        </w:tabs>
        <w:spacing w:after="0" w:line="240" w:lineRule="auto"/>
        <w:ind w:left="220" w:firstLine="0"/>
        <w:rPr>
          <w:rFonts w:ascii="Calibri" w:eastAsia="Times New Roman" w:hAnsi="Calibri" w:cs="Times New Roman"/>
          <w:noProof/>
          <w:sz w:val="24"/>
          <w:szCs w:val="24"/>
          <w:lang w:eastAsia="ru-RU"/>
        </w:rPr>
      </w:pPr>
      <w:r>
        <w:t xml:space="preserve"> </w:t>
      </w:r>
      <w:hyperlink w:anchor="_Toc139536255" w:history="1">
        <w:r w:rsidR="00084F25" w:rsidRPr="00084F25">
          <w:rPr>
            <w:rFonts w:ascii="Times New Roman" w:eastAsia="Times New Roman" w:hAnsi="Times New Roman" w:cs="Times New Roman"/>
            <w:noProof/>
            <w:color w:val="0563C1"/>
            <w:sz w:val="24"/>
            <w:szCs w:val="24"/>
            <w:u w:val="single"/>
            <w:lang w:eastAsia="ru-RU"/>
          </w:rPr>
          <w:t xml:space="preserve">ГЛАВА </w:t>
        </w:r>
        <w:r w:rsidR="00084F25" w:rsidRPr="00084F25">
          <w:rPr>
            <w:rFonts w:ascii="Times New Roman" w:eastAsia="Times New Roman" w:hAnsi="Times New Roman" w:cs="Times New Roman"/>
            <w:noProof/>
            <w:color w:val="0563C1"/>
            <w:sz w:val="24"/>
            <w:szCs w:val="24"/>
            <w:u w:val="single"/>
            <w:lang w:val="en-US" w:eastAsia="ru-RU"/>
          </w:rPr>
          <w:t>V</w:t>
        </w:r>
        <w:r w:rsidR="00084F25" w:rsidRPr="00084F25">
          <w:rPr>
            <w:rFonts w:ascii="Times New Roman" w:eastAsia="Times New Roman" w:hAnsi="Times New Roman" w:cs="Times New Roman"/>
            <w:noProof/>
            <w:color w:val="0563C1"/>
            <w:sz w:val="24"/>
            <w:szCs w:val="24"/>
            <w:u w:val="single"/>
            <w:lang w:eastAsia="ru-RU"/>
          </w:rPr>
          <w:t>. Положения о проведении общественных обсуждений или публичных слушаний по вопросам землепользования и застройки</w:t>
        </w:r>
        <w:r w:rsidR="00084F25" w:rsidRPr="00084F25">
          <w:rPr>
            <w:rFonts w:ascii="Times New Roman" w:eastAsia="Times New Roman" w:hAnsi="Times New Roman" w:cs="Times New Roman"/>
            <w:noProof/>
            <w:webHidden/>
            <w:sz w:val="24"/>
            <w:szCs w:val="24"/>
            <w:lang w:eastAsia="ru-RU"/>
          </w:rPr>
          <w:tab/>
        </w:r>
        <w:r w:rsidR="00084F25" w:rsidRPr="00084F25">
          <w:rPr>
            <w:rFonts w:ascii="Times New Roman" w:eastAsia="Times New Roman" w:hAnsi="Times New Roman" w:cs="Times New Roman"/>
            <w:noProof/>
            <w:webHidden/>
            <w:sz w:val="24"/>
            <w:szCs w:val="24"/>
            <w:lang w:eastAsia="ru-RU"/>
          </w:rPr>
          <w:fldChar w:fldCharType="begin"/>
        </w:r>
        <w:r w:rsidR="00084F25" w:rsidRPr="00084F25">
          <w:rPr>
            <w:rFonts w:ascii="Times New Roman" w:eastAsia="Times New Roman" w:hAnsi="Times New Roman" w:cs="Times New Roman"/>
            <w:noProof/>
            <w:webHidden/>
            <w:sz w:val="24"/>
            <w:szCs w:val="24"/>
            <w:lang w:eastAsia="ru-RU"/>
          </w:rPr>
          <w:instrText xml:space="preserve"> PAGEREF _Toc139536255 \h </w:instrText>
        </w:r>
        <w:r w:rsidR="00084F25" w:rsidRPr="00084F25">
          <w:rPr>
            <w:rFonts w:ascii="Times New Roman" w:eastAsia="Times New Roman" w:hAnsi="Times New Roman" w:cs="Times New Roman"/>
            <w:noProof/>
            <w:webHidden/>
            <w:sz w:val="24"/>
            <w:szCs w:val="24"/>
            <w:lang w:eastAsia="ru-RU"/>
          </w:rPr>
        </w:r>
        <w:r w:rsidR="00084F25" w:rsidRPr="00084F25">
          <w:rPr>
            <w:rFonts w:ascii="Times New Roman" w:eastAsia="Times New Roman" w:hAnsi="Times New Roman" w:cs="Times New Roman"/>
            <w:noProof/>
            <w:webHidden/>
            <w:sz w:val="24"/>
            <w:szCs w:val="24"/>
            <w:lang w:eastAsia="ru-RU"/>
          </w:rPr>
          <w:fldChar w:fldCharType="separate"/>
        </w:r>
        <w:r w:rsidR="00CD0371">
          <w:rPr>
            <w:rFonts w:ascii="Times New Roman" w:eastAsia="Times New Roman" w:hAnsi="Times New Roman" w:cs="Times New Roman"/>
            <w:noProof/>
            <w:webHidden/>
            <w:sz w:val="24"/>
            <w:szCs w:val="24"/>
            <w:lang w:eastAsia="ru-RU"/>
          </w:rPr>
          <w:t>20</w:t>
        </w:r>
        <w:r w:rsidR="00084F25" w:rsidRPr="00084F25">
          <w:rPr>
            <w:rFonts w:ascii="Times New Roman" w:eastAsia="Times New Roman" w:hAnsi="Times New Roman" w:cs="Times New Roman"/>
            <w:noProof/>
            <w:webHidden/>
            <w:sz w:val="24"/>
            <w:szCs w:val="24"/>
            <w:lang w:eastAsia="ru-RU"/>
          </w:rPr>
          <w:fldChar w:fldCharType="end"/>
        </w:r>
      </w:hyperlink>
    </w:p>
    <w:p w14:paraId="3BEA7DB1" w14:textId="77777777" w:rsidR="00084F25" w:rsidRPr="00084F25" w:rsidRDefault="00106E02" w:rsidP="00084F25">
      <w:pPr>
        <w:tabs>
          <w:tab w:val="right" w:leader="dot" w:pos="9628"/>
        </w:tabs>
        <w:spacing w:after="0" w:line="240" w:lineRule="auto"/>
        <w:ind w:left="440"/>
        <w:rPr>
          <w:rFonts w:ascii="Calibri" w:eastAsia="Times New Roman" w:hAnsi="Calibri" w:cs="Times New Roman"/>
          <w:noProof/>
          <w:sz w:val="24"/>
          <w:szCs w:val="24"/>
          <w:lang w:eastAsia="ru-RU"/>
        </w:rPr>
      </w:pPr>
      <w:hyperlink w:anchor="_Toc139536256" w:history="1">
        <w:r w:rsidR="00084F25" w:rsidRPr="00084F25">
          <w:rPr>
            <w:rFonts w:ascii="Times New Roman" w:eastAsia="Times New Roman" w:hAnsi="Times New Roman" w:cs="Times New Roman"/>
            <w:noProof/>
            <w:color w:val="0563C1"/>
            <w:sz w:val="24"/>
            <w:szCs w:val="24"/>
            <w:u w:val="single"/>
            <w:lang w:eastAsia="ru-RU"/>
          </w:rPr>
          <w:t>Статья 15. Общие положения по организации и проведению общественных обсуждений или публичных слушаний по вопросам землепользования и застройки</w:t>
        </w:r>
        <w:r w:rsidR="00084F25" w:rsidRPr="00084F25">
          <w:rPr>
            <w:rFonts w:ascii="Times New Roman" w:eastAsia="Times New Roman" w:hAnsi="Times New Roman" w:cs="Times New Roman"/>
            <w:noProof/>
            <w:webHidden/>
            <w:sz w:val="24"/>
            <w:szCs w:val="24"/>
            <w:lang w:eastAsia="ru-RU"/>
          </w:rPr>
          <w:tab/>
        </w:r>
        <w:r w:rsidR="00084F25" w:rsidRPr="00084F25">
          <w:rPr>
            <w:rFonts w:ascii="Times New Roman" w:eastAsia="Times New Roman" w:hAnsi="Times New Roman" w:cs="Times New Roman"/>
            <w:noProof/>
            <w:webHidden/>
            <w:sz w:val="24"/>
            <w:szCs w:val="24"/>
            <w:lang w:eastAsia="ru-RU"/>
          </w:rPr>
          <w:fldChar w:fldCharType="begin"/>
        </w:r>
        <w:r w:rsidR="00084F25" w:rsidRPr="00084F25">
          <w:rPr>
            <w:rFonts w:ascii="Times New Roman" w:eastAsia="Times New Roman" w:hAnsi="Times New Roman" w:cs="Times New Roman"/>
            <w:noProof/>
            <w:webHidden/>
            <w:sz w:val="24"/>
            <w:szCs w:val="24"/>
            <w:lang w:eastAsia="ru-RU"/>
          </w:rPr>
          <w:instrText xml:space="preserve"> PAGEREF _Toc139536256 \h </w:instrText>
        </w:r>
        <w:r w:rsidR="00084F25" w:rsidRPr="00084F25">
          <w:rPr>
            <w:rFonts w:ascii="Times New Roman" w:eastAsia="Times New Roman" w:hAnsi="Times New Roman" w:cs="Times New Roman"/>
            <w:noProof/>
            <w:webHidden/>
            <w:sz w:val="24"/>
            <w:szCs w:val="24"/>
            <w:lang w:eastAsia="ru-RU"/>
          </w:rPr>
        </w:r>
        <w:r w:rsidR="00084F25" w:rsidRPr="00084F25">
          <w:rPr>
            <w:rFonts w:ascii="Times New Roman" w:eastAsia="Times New Roman" w:hAnsi="Times New Roman" w:cs="Times New Roman"/>
            <w:noProof/>
            <w:webHidden/>
            <w:sz w:val="24"/>
            <w:szCs w:val="24"/>
            <w:lang w:eastAsia="ru-RU"/>
          </w:rPr>
          <w:fldChar w:fldCharType="separate"/>
        </w:r>
        <w:r w:rsidR="00CD0371">
          <w:rPr>
            <w:rFonts w:ascii="Times New Roman" w:eastAsia="Times New Roman" w:hAnsi="Times New Roman" w:cs="Times New Roman"/>
            <w:noProof/>
            <w:webHidden/>
            <w:sz w:val="24"/>
            <w:szCs w:val="24"/>
            <w:lang w:eastAsia="ru-RU"/>
          </w:rPr>
          <w:t>20</w:t>
        </w:r>
        <w:r w:rsidR="00084F25" w:rsidRPr="00084F25">
          <w:rPr>
            <w:rFonts w:ascii="Times New Roman" w:eastAsia="Times New Roman" w:hAnsi="Times New Roman" w:cs="Times New Roman"/>
            <w:noProof/>
            <w:webHidden/>
            <w:sz w:val="24"/>
            <w:szCs w:val="24"/>
            <w:lang w:eastAsia="ru-RU"/>
          </w:rPr>
          <w:fldChar w:fldCharType="end"/>
        </w:r>
      </w:hyperlink>
    </w:p>
    <w:p w14:paraId="2DE4C35F" w14:textId="77777777" w:rsidR="00084F25" w:rsidRPr="00084F25" w:rsidRDefault="00106E02" w:rsidP="00084F25">
      <w:pPr>
        <w:tabs>
          <w:tab w:val="right" w:leader="dot" w:pos="9628"/>
        </w:tabs>
        <w:spacing w:after="0" w:line="240" w:lineRule="auto"/>
        <w:ind w:left="440"/>
        <w:rPr>
          <w:rFonts w:ascii="Calibri" w:eastAsia="Times New Roman" w:hAnsi="Calibri" w:cs="Times New Roman"/>
          <w:noProof/>
          <w:sz w:val="24"/>
          <w:szCs w:val="24"/>
          <w:lang w:eastAsia="ru-RU"/>
        </w:rPr>
      </w:pPr>
      <w:hyperlink w:anchor="_Toc139536257" w:history="1">
        <w:r w:rsidR="00084F25" w:rsidRPr="00084F25">
          <w:rPr>
            <w:rFonts w:ascii="Times New Roman" w:eastAsia="Times New Roman" w:hAnsi="Times New Roman" w:cs="Times New Roman"/>
            <w:noProof/>
            <w:color w:val="0563C1"/>
            <w:sz w:val="24"/>
            <w:szCs w:val="24"/>
            <w:u w:val="single"/>
            <w:lang w:eastAsia="ru-RU"/>
          </w:rPr>
          <w:t>Статья 16. Особенности проведения общественных обсуждений или публичных слушаний по проекту Правил землепользования и застройки, проектам внесения изменений в Правила землепользования и застройки</w:t>
        </w:r>
        <w:r w:rsidR="00084F25" w:rsidRPr="00084F25">
          <w:rPr>
            <w:rFonts w:ascii="Times New Roman" w:eastAsia="Times New Roman" w:hAnsi="Times New Roman" w:cs="Times New Roman"/>
            <w:noProof/>
            <w:webHidden/>
            <w:sz w:val="24"/>
            <w:szCs w:val="24"/>
            <w:lang w:eastAsia="ru-RU"/>
          </w:rPr>
          <w:tab/>
        </w:r>
        <w:r w:rsidR="00084F25" w:rsidRPr="00084F25">
          <w:rPr>
            <w:rFonts w:ascii="Times New Roman" w:eastAsia="Times New Roman" w:hAnsi="Times New Roman" w:cs="Times New Roman"/>
            <w:noProof/>
            <w:webHidden/>
            <w:sz w:val="24"/>
            <w:szCs w:val="24"/>
            <w:lang w:eastAsia="ru-RU"/>
          </w:rPr>
          <w:fldChar w:fldCharType="begin"/>
        </w:r>
        <w:r w:rsidR="00084F25" w:rsidRPr="00084F25">
          <w:rPr>
            <w:rFonts w:ascii="Times New Roman" w:eastAsia="Times New Roman" w:hAnsi="Times New Roman" w:cs="Times New Roman"/>
            <w:noProof/>
            <w:webHidden/>
            <w:sz w:val="24"/>
            <w:szCs w:val="24"/>
            <w:lang w:eastAsia="ru-RU"/>
          </w:rPr>
          <w:instrText xml:space="preserve"> PAGEREF _Toc139536257 \h </w:instrText>
        </w:r>
        <w:r w:rsidR="00084F25" w:rsidRPr="00084F25">
          <w:rPr>
            <w:rFonts w:ascii="Times New Roman" w:eastAsia="Times New Roman" w:hAnsi="Times New Roman" w:cs="Times New Roman"/>
            <w:noProof/>
            <w:webHidden/>
            <w:sz w:val="24"/>
            <w:szCs w:val="24"/>
            <w:lang w:eastAsia="ru-RU"/>
          </w:rPr>
        </w:r>
        <w:r w:rsidR="00084F25" w:rsidRPr="00084F25">
          <w:rPr>
            <w:rFonts w:ascii="Times New Roman" w:eastAsia="Times New Roman" w:hAnsi="Times New Roman" w:cs="Times New Roman"/>
            <w:noProof/>
            <w:webHidden/>
            <w:sz w:val="24"/>
            <w:szCs w:val="24"/>
            <w:lang w:eastAsia="ru-RU"/>
          </w:rPr>
          <w:fldChar w:fldCharType="separate"/>
        </w:r>
        <w:r w:rsidR="00CD0371">
          <w:rPr>
            <w:rFonts w:ascii="Times New Roman" w:eastAsia="Times New Roman" w:hAnsi="Times New Roman" w:cs="Times New Roman"/>
            <w:noProof/>
            <w:webHidden/>
            <w:sz w:val="24"/>
            <w:szCs w:val="24"/>
            <w:lang w:eastAsia="ru-RU"/>
          </w:rPr>
          <w:t>20</w:t>
        </w:r>
        <w:r w:rsidR="00084F25" w:rsidRPr="00084F25">
          <w:rPr>
            <w:rFonts w:ascii="Times New Roman" w:eastAsia="Times New Roman" w:hAnsi="Times New Roman" w:cs="Times New Roman"/>
            <w:noProof/>
            <w:webHidden/>
            <w:sz w:val="24"/>
            <w:szCs w:val="24"/>
            <w:lang w:eastAsia="ru-RU"/>
          </w:rPr>
          <w:fldChar w:fldCharType="end"/>
        </w:r>
      </w:hyperlink>
    </w:p>
    <w:p w14:paraId="3C27E5B5" w14:textId="77777777" w:rsidR="00084F25" w:rsidRPr="00084F25" w:rsidRDefault="00106E02" w:rsidP="00084F25">
      <w:pPr>
        <w:tabs>
          <w:tab w:val="right" w:leader="dot" w:pos="9628"/>
        </w:tabs>
        <w:spacing w:after="0" w:line="240" w:lineRule="auto"/>
        <w:ind w:left="440"/>
        <w:rPr>
          <w:rFonts w:ascii="Calibri" w:eastAsia="Times New Roman" w:hAnsi="Calibri" w:cs="Times New Roman"/>
          <w:noProof/>
          <w:sz w:val="24"/>
          <w:szCs w:val="24"/>
          <w:lang w:eastAsia="ru-RU"/>
        </w:rPr>
      </w:pPr>
      <w:hyperlink w:anchor="_Toc139536258" w:history="1">
        <w:r w:rsidR="00084F25" w:rsidRPr="00084F25">
          <w:rPr>
            <w:rFonts w:ascii="Times New Roman" w:eastAsia="Times New Roman" w:hAnsi="Times New Roman" w:cs="Times New Roman"/>
            <w:noProof/>
            <w:color w:val="0563C1"/>
            <w:sz w:val="24"/>
            <w:szCs w:val="24"/>
            <w:u w:val="single"/>
            <w:lang w:eastAsia="ru-RU"/>
          </w:rPr>
          <w:t>Статья 17. Общественные обсуждения или публичные слушания по проекту решения о предоставлении разрешения на условно разрешенный вид использования земельного участка или объекта капитального строительства</w:t>
        </w:r>
        <w:r w:rsidR="00084F25" w:rsidRPr="00084F25">
          <w:rPr>
            <w:rFonts w:ascii="Times New Roman" w:eastAsia="Times New Roman" w:hAnsi="Times New Roman" w:cs="Times New Roman"/>
            <w:noProof/>
            <w:webHidden/>
            <w:sz w:val="24"/>
            <w:szCs w:val="24"/>
            <w:lang w:eastAsia="ru-RU"/>
          </w:rPr>
          <w:tab/>
        </w:r>
        <w:r w:rsidR="00084F25" w:rsidRPr="00084F25">
          <w:rPr>
            <w:rFonts w:ascii="Times New Roman" w:eastAsia="Times New Roman" w:hAnsi="Times New Roman" w:cs="Times New Roman"/>
            <w:noProof/>
            <w:webHidden/>
            <w:sz w:val="24"/>
            <w:szCs w:val="24"/>
            <w:lang w:eastAsia="ru-RU"/>
          </w:rPr>
          <w:fldChar w:fldCharType="begin"/>
        </w:r>
        <w:r w:rsidR="00084F25" w:rsidRPr="00084F25">
          <w:rPr>
            <w:rFonts w:ascii="Times New Roman" w:eastAsia="Times New Roman" w:hAnsi="Times New Roman" w:cs="Times New Roman"/>
            <w:noProof/>
            <w:webHidden/>
            <w:sz w:val="24"/>
            <w:szCs w:val="24"/>
            <w:lang w:eastAsia="ru-RU"/>
          </w:rPr>
          <w:instrText xml:space="preserve"> PAGEREF _Toc139536258 \h </w:instrText>
        </w:r>
        <w:r w:rsidR="00084F25" w:rsidRPr="00084F25">
          <w:rPr>
            <w:rFonts w:ascii="Times New Roman" w:eastAsia="Times New Roman" w:hAnsi="Times New Roman" w:cs="Times New Roman"/>
            <w:noProof/>
            <w:webHidden/>
            <w:sz w:val="24"/>
            <w:szCs w:val="24"/>
            <w:lang w:eastAsia="ru-RU"/>
          </w:rPr>
        </w:r>
        <w:r w:rsidR="00084F25" w:rsidRPr="00084F25">
          <w:rPr>
            <w:rFonts w:ascii="Times New Roman" w:eastAsia="Times New Roman" w:hAnsi="Times New Roman" w:cs="Times New Roman"/>
            <w:noProof/>
            <w:webHidden/>
            <w:sz w:val="24"/>
            <w:szCs w:val="24"/>
            <w:lang w:eastAsia="ru-RU"/>
          </w:rPr>
          <w:fldChar w:fldCharType="separate"/>
        </w:r>
        <w:r w:rsidR="00CD0371">
          <w:rPr>
            <w:rFonts w:ascii="Times New Roman" w:eastAsia="Times New Roman" w:hAnsi="Times New Roman" w:cs="Times New Roman"/>
            <w:noProof/>
            <w:webHidden/>
            <w:sz w:val="24"/>
            <w:szCs w:val="24"/>
            <w:lang w:eastAsia="ru-RU"/>
          </w:rPr>
          <w:t>21</w:t>
        </w:r>
        <w:r w:rsidR="00084F25" w:rsidRPr="00084F25">
          <w:rPr>
            <w:rFonts w:ascii="Times New Roman" w:eastAsia="Times New Roman" w:hAnsi="Times New Roman" w:cs="Times New Roman"/>
            <w:noProof/>
            <w:webHidden/>
            <w:sz w:val="24"/>
            <w:szCs w:val="24"/>
            <w:lang w:eastAsia="ru-RU"/>
          </w:rPr>
          <w:fldChar w:fldCharType="end"/>
        </w:r>
      </w:hyperlink>
    </w:p>
    <w:p w14:paraId="61A4348F" w14:textId="77777777" w:rsidR="00084F25" w:rsidRPr="00084F25" w:rsidRDefault="00106E02" w:rsidP="00084F25">
      <w:pPr>
        <w:tabs>
          <w:tab w:val="right" w:leader="dot" w:pos="9628"/>
        </w:tabs>
        <w:spacing w:after="0" w:line="240" w:lineRule="auto"/>
        <w:ind w:left="440"/>
        <w:rPr>
          <w:rFonts w:ascii="Calibri" w:eastAsia="Times New Roman" w:hAnsi="Calibri" w:cs="Times New Roman"/>
          <w:noProof/>
          <w:sz w:val="24"/>
          <w:szCs w:val="24"/>
          <w:lang w:eastAsia="ru-RU"/>
        </w:rPr>
      </w:pPr>
      <w:hyperlink w:anchor="_Toc139536259" w:history="1">
        <w:r w:rsidR="00084F25" w:rsidRPr="00084F25">
          <w:rPr>
            <w:rFonts w:ascii="Times New Roman" w:eastAsia="Times New Roman" w:hAnsi="Times New Roman" w:cs="Times New Roman"/>
            <w:noProof/>
            <w:color w:val="0563C1"/>
            <w:sz w:val="24"/>
            <w:szCs w:val="24"/>
            <w:u w:val="single"/>
            <w:lang w:eastAsia="ru-RU"/>
          </w:rPr>
          <w:t>Статья 18. Общественные обсуждения или публичные слушания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00084F25" w:rsidRPr="00084F25">
          <w:rPr>
            <w:rFonts w:ascii="Times New Roman" w:eastAsia="Times New Roman" w:hAnsi="Times New Roman" w:cs="Times New Roman"/>
            <w:noProof/>
            <w:webHidden/>
            <w:sz w:val="24"/>
            <w:szCs w:val="24"/>
            <w:lang w:eastAsia="ru-RU"/>
          </w:rPr>
          <w:tab/>
        </w:r>
        <w:r w:rsidR="00084F25" w:rsidRPr="00084F25">
          <w:rPr>
            <w:rFonts w:ascii="Times New Roman" w:eastAsia="Times New Roman" w:hAnsi="Times New Roman" w:cs="Times New Roman"/>
            <w:noProof/>
            <w:webHidden/>
            <w:sz w:val="24"/>
            <w:szCs w:val="24"/>
            <w:lang w:eastAsia="ru-RU"/>
          </w:rPr>
          <w:fldChar w:fldCharType="begin"/>
        </w:r>
        <w:r w:rsidR="00084F25" w:rsidRPr="00084F25">
          <w:rPr>
            <w:rFonts w:ascii="Times New Roman" w:eastAsia="Times New Roman" w:hAnsi="Times New Roman" w:cs="Times New Roman"/>
            <w:noProof/>
            <w:webHidden/>
            <w:sz w:val="24"/>
            <w:szCs w:val="24"/>
            <w:lang w:eastAsia="ru-RU"/>
          </w:rPr>
          <w:instrText xml:space="preserve"> PAGEREF _Toc139536259 \h </w:instrText>
        </w:r>
        <w:r w:rsidR="00084F25" w:rsidRPr="00084F25">
          <w:rPr>
            <w:rFonts w:ascii="Times New Roman" w:eastAsia="Times New Roman" w:hAnsi="Times New Roman" w:cs="Times New Roman"/>
            <w:noProof/>
            <w:webHidden/>
            <w:sz w:val="24"/>
            <w:szCs w:val="24"/>
            <w:lang w:eastAsia="ru-RU"/>
          </w:rPr>
        </w:r>
        <w:r w:rsidR="00084F25" w:rsidRPr="00084F25">
          <w:rPr>
            <w:rFonts w:ascii="Times New Roman" w:eastAsia="Times New Roman" w:hAnsi="Times New Roman" w:cs="Times New Roman"/>
            <w:noProof/>
            <w:webHidden/>
            <w:sz w:val="24"/>
            <w:szCs w:val="24"/>
            <w:lang w:eastAsia="ru-RU"/>
          </w:rPr>
          <w:fldChar w:fldCharType="separate"/>
        </w:r>
        <w:r w:rsidR="00CD0371">
          <w:rPr>
            <w:rFonts w:ascii="Times New Roman" w:eastAsia="Times New Roman" w:hAnsi="Times New Roman" w:cs="Times New Roman"/>
            <w:noProof/>
            <w:webHidden/>
            <w:sz w:val="24"/>
            <w:szCs w:val="24"/>
            <w:lang w:eastAsia="ru-RU"/>
          </w:rPr>
          <w:t>22</w:t>
        </w:r>
        <w:r w:rsidR="00084F25" w:rsidRPr="00084F25">
          <w:rPr>
            <w:rFonts w:ascii="Times New Roman" w:eastAsia="Times New Roman" w:hAnsi="Times New Roman" w:cs="Times New Roman"/>
            <w:noProof/>
            <w:webHidden/>
            <w:sz w:val="24"/>
            <w:szCs w:val="24"/>
            <w:lang w:eastAsia="ru-RU"/>
          </w:rPr>
          <w:fldChar w:fldCharType="end"/>
        </w:r>
      </w:hyperlink>
    </w:p>
    <w:p w14:paraId="738129B0" w14:textId="3FFE0571" w:rsidR="00084F25" w:rsidRPr="00084F25" w:rsidRDefault="00386915" w:rsidP="00084F25">
      <w:pPr>
        <w:numPr>
          <w:ilvl w:val="0"/>
          <w:numId w:val="5"/>
        </w:numPr>
        <w:tabs>
          <w:tab w:val="num" w:pos="360"/>
          <w:tab w:val="right" w:leader="dot" w:pos="9628"/>
        </w:tabs>
        <w:spacing w:after="0" w:line="240" w:lineRule="auto"/>
        <w:ind w:left="220" w:firstLine="0"/>
        <w:rPr>
          <w:rFonts w:ascii="Calibri" w:eastAsia="Times New Roman" w:hAnsi="Calibri" w:cs="Times New Roman"/>
          <w:noProof/>
          <w:sz w:val="24"/>
          <w:szCs w:val="24"/>
          <w:lang w:eastAsia="ru-RU"/>
        </w:rPr>
      </w:pPr>
      <w:r>
        <w:t xml:space="preserve"> </w:t>
      </w:r>
      <w:hyperlink w:anchor="_Toc139536260" w:history="1">
        <w:r w:rsidR="00084F25" w:rsidRPr="00084F25">
          <w:rPr>
            <w:rFonts w:ascii="Times New Roman" w:eastAsia="Times New Roman" w:hAnsi="Times New Roman" w:cs="Times New Roman"/>
            <w:noProof/>
            <w:color w:val="0563C1"/>
            <w:sz w:val="24"/>
            <w:szCs w:val="24"/>
            <w:u w:val="single"/>
            <w:lang w:eastAsia="ru-RU"/>
          </w:rPr>
          <w:t>ГЛАВА VI. Положения о внесении изменений в Правила землепользования и застройки</w:t>
        </w:r>
        <w:r w:rsidR="00084F25" w:rsidRPr="00084F25">
          <w:rPr>
            <w:rFonts w:ascii="Times New Roman" w:eastAsia="Times New Roman" w:hAnsi="Times New Roman" w:cs="Times New Roman"/>
            <w:noProof/>
            <w:webHidden/>
            <w:sz w:val="24"/>
            <w:szCs w:val="24"/>
            <w:lang w:eastAsia="ru-RU"/>
          </w:rPr>
          <w:tab/>
        </w:r>
        <w:r w:rsidR="00084F25" w:rsidRPr="00084F25">
          <w:rPr>
            <w:rFonts w:ascii="Times New Roman" w:eastAsia="Times New Roman" w:hAnsi="Times New Roman" w:cs="Times New Roman"/>
            <w:noProof/>
            <w:webHidden/>
            <w:sz w:val="24"/>
            <w:szCs w:val="24"/>
            <w:lang w:eastAsia="ru-RU"/>
          </w:rPr>
          <w:fldChar w:fldCharType="begin"/>
        </w:r>
        <w:r w:rsidR="00084F25" w:rsidRPr="00084F25">
          <w:rPr>
            <w:rFonts w:ascii="Times New Roman" w:eastAsia="Times New Roman" w:hAnsi="Times New Roman" w:cs="Times New Roman"/>
            <w:noProof/>
            <w:webHidden/>
            <w:sz w:val="24"/>
            <w:szCs w:val="24"/>
            <w:lang w:eastAsia="ru-RU"/>
          </w:rPr>
          <w:instrText xml:space="preserve"> PAGEREF _Toc139536260 \h </w:instrText>
        </w:r>
        <w:r w:rsidR="00084F25" w:rsidRPr="00084F25">
          <w:rPr>
            <w:rFonts w:ascii="Times New Roman" w:eastAsia="Times New Roman" w:hAnsi="Times New Roman" w:cs="Times New Roman"/>
            <w:noProof/>
            <w:webHidden/>
            <w:sz w:val="24"/>
            <w:szCs w:val="24"/>
            <w:lang w:eastAsia="ru-RU"/>
          </w:rPr>
        </w:r>
        <w:r w:rsidR="00084F25" w:rsidRPr="00084F25">
          <w:rPr>
            <w:rFonts w:ascii="Times New Roman" w:eastAsia="Times New Roman" w:hAnsi="Times New Roman" w:cs="Times New Roman"/>
            <w:noProof/>
            <w:webHidden/>
            <w:sz w:val="24"/>
            <w:szCs w:val="24"/>
            <w:lang w:eastAsia="ru-RU"/>
          </w:rPr>
          <w:fldChar w:fldCharType="separate"/>
        </w:r>
        <w:r w:rsidR="00CD0371">
          <w:rPr>
            <w:rFonts w:ascii="Times New Roman" w:eastAsia="Times New Roman" w:hAnsi="Times New Roman" w:cs="Times New Roman"/>
            <w:noProof/>
            <w:webHidden/>
            <w:sz w:val="24"/>
            <w:szCs w:val="24"/>
            <w:lang w:eastAsia="ru-RU"/>
          </w:rPr>
          <w:t>23</w:t>
        </w:r>
        <w:r w:rsidR="00084F25" w:rsidRPr="00084F25">
          <w:rPr>
            <w:rFonts w:ascii="Times New Roman" w:eastAsia="Times New Roman" w:hAnsi="Times New Roman" w:cs="Times New Roman"/>
            <w:noProof/>
            <w:webHidden/>
            <w:sz w:val="24"/>
            <w:szCs w:val="24"/>
            <w:lang w:eastAsia="ru-RU"/>
          </w:rPr>
          <w:fldChar w:fldCharType="end"/>
        </w:r>
      </w:hyperlink>
    </w:p>
    <w:p w14:paraId="3D2939AD" w14:textId="77777777" w:rsidR="00084F25" w:rsidRPr="00084F25" w:rsidRDefault="00106E02" w:rsidP="00084F25">
      <w:pPr>
        <w:tabs>
          <w:tab w:val="right" w:leader="dot" w:pos="9628"/>
        </w:tabs>
        <w:spacing w:after="0" w:line="240" w:lineRule="auto"/>
        <w:ind w:left="440"/>
        <w:rPr>
          <w:rFonts w:ascii="Calibri" w:eastAsia="Times New Roman" w:hAnsi="Calibri" w:cs="Times New Roman"/>
          <w:noProof/>
          <w:sz w:val="24"/>
          <w:szCs w:val="24"/>
          <w:lang w:eastAsia="ru-RU"/>
        </w:rPr>
      </w:pPr>
      <w:hyperlink w:anchor="_Toc139536261" w:history="1">
        <w:r w:rsidR="00084F25" w:rsidRPr="00084F25">
          <w:rPr>
            <w:rFonts w:ascii="Times New Roman" w:eastAsia="Times New Roman" w:hAnsi="Times New Roman" w:cs="Times New Roman"/>
            <w:noProof/>
            <w:color w:val="0563C1"/>
            <w:sz w:val="24"/>
            <w:szCs w:val="24"/>
            <w:u w:val="single"/>
            <w:lang w:eastAsia="ru-RU"/>
          </w:rPr>
          <w:t>Статья 19. Порядок внесения изменений в Правила землепользования и застройки</w:t>
        </w:r>
        <w:r w:rsidR="00084F25" w:rsidRPr="00084F25">
          <w:rPr>
            <w:rFonts w:ascii="Times New Roman" w:eastAsia="Times New Roman" w:hAnsi="Times New Roman" w:cs="Times New Roman"/>
            <w:noProof/>
            <w:webHidden/>
            <w:sz w:val="24"/>
            <w:szCs w:val="24"/>
            <w:lang w:eastAsia="ru-RU"/>
          </w:rPr>
          <w:tab/>
        </w:r>
        <w:r w:rsidR="00084F25" w:rsidRPr="00084F25">
          <w:rPr>
            <w:rFonts w:ascii="Times New Roman" w:eastAsia="Times New Roman" w:hAnsi="Times New Roman" w:cs="Times New Roman"/>
            <w:noProof/>
            <w:webHidden/>
            <w:sz w:val="24"/>
            <w:szCs w:val="24"/>
            <w:lang w:eastAsia="ru-RU"/>
          </w:rPr>
          <w:fldChar w:fldCharType="begin"/>
        </w:r>
        <w:r w:rsidR="00084F25" w:rsidRPr="00084F25">
          <w:rPr>
            <w:rFonts w:ascii="Times New Roman" w:eastAsia="Times New Roman" w:hAnsi="Times New Roman" w:cs="Times New Roman"/>
            <w:noProof/>
            <w:webHidden/>
            <w:sz w:val="24"/>
            <w:szCs w:val="24"/>
            <w:lang w:eastAsia="ru-RU"/>
          </w:rPr>
          <w:instrText xml:space="preserve"> PAGEREF _Toc139536261 \h </w:instrText>
        </w:r>
        <w:r w:rsidR="00084F25" w:rsidRPr="00084F25">
          <w:rPr>
            <w:rFonts w:ascii="Times New Roman" w:eastAsia="Times New Roman" w:hAnsi="Times New Roman" w:cs="Times New Roman"/>
            <w:noProof/>
            <w:webHidden/>
            <w:sz w:val="24"/>
            <w:szCs w:val="24"/>
            <w:lang w:eastAsia="ru-RU"/>
          </w:rPr>
        </w:r>
        <w:r w:rsidR="00084F25" w:rsidRPr="00084F25">
          <w:rPr>
            <w:rFonts w:ascii="Times New Roman" w:eastAsia="Times New Roman" w:hAnsi="Times New Roman" w:cs="Times New Roman"/>
            <w:noProof/>
            <w:webHidden/>
            <w:sz w:val="24"/>
            <w:szCs w:val="24"/>
            <w:lang w:eastAsia="ru-RU"/>
          </w:rPr>
          <w:fldChar w:fldCharType="separate"/>
        </w:r>
        <w:r w:rsidR="00CD0371">
          <w:rPr>
            <w:rFonts w:ascii="Times New Roman" w:eastAsia="Times New Roman" w:hAnsi="Times New Roman" w:cs="Times New Roman"/>
            <w:noProof/>
            <w:webHidden/>
            <w:sz w:val="24"/>
            <w:szCs w:val="24"/>
            <w:lang w:eastAsia="ru-RU"/>
          </w:rPr>
          <w:t>23</w:t>
        </w:r>
        <w:r w:rsidR="00084F25" w:rsidRPr="00084F25">
          <w:rPr>
            <w:rFonts w:ascii="Times New Roman" w:eastAsia="Times New Roman" w:hAnsi="Times New Roman" w:cs="Times New Roman"/>
            <w:noProof/>
            <w:webHidden/>
            <w:sz w:val="24"/>
            <w:szCs w:val="24"/>
            <w:lang w:eastAsia="ru-RU"/>
          </w:rPr>
          <w:fldChar w:fldCharType="end"/>
        </w:r>
      </w:hyperlink>
    </w:p>
    <w:p w14:paraId="71967BAF" w14:textId="0F238570" w:rsidR="00084F25" w:rsidRPr="00084F25" w:rsidRDefault="00386915" w:rsidP="00084F25">
      <w:pPr>
        <w:numPr>
          <w:ilvl w:val="0"/>
          <w:numId w:val="5"/>
        </w:numPr>
        <w:tabs>
          <w:tab w:val="num" w:pos="360"/>
          <w:tab w:val="right" w:leader="dot" w:pos="9628"/>
        </w:tabs>
        <w:spacing w:after="0" w:line="240" w:lineRule="auto"/>
        <w:ind w:left="220" w:firstLine="0"/>
        <w:rPr>
          <w:rFonts w:ascii="Calibri" w:eastAsia="Times New Roman" w:hAnsi="Calibri" w:cs="Times New Roman"/>
          <w:noProof/>
          <w:sz w:val="24"/>
          <w:szCs w:val="24"/>
          <w:lang w:eastAsia="ru-RU"/>
        </w:rPr>
      </w:pPr>
      <w:r>
        <w:lastRenderedPageBreak/>
        <w:t xml:space="preserve"> </w:t>
      </w:r>
      <w:hyperlink w:anchor="_Toc139536262" w:history="1">
        <w:r w:rsidR="00084F25" w:rsidRPr="00084F25">
          <w:rPr>
            <w:rFonts w:ascii="Times New Roman" w:eastAsia="Times New Roman" w:hAnsi="Times New Roman" w:cs="Times New Roman"/>
            <w:noProof/>
            <w:color w:val="0563C1"/>
            <w:sz w:val="24"/>
            <w:szCs w:val="24"/>
            <w:u w:val="single"/>
            <w:lang w:eastAsia="ru-RU"/>
          </w:rPr>
          <w:t xml:space="preserve">ГЛАВА </w:t>
        </w:r>
        <w:r w:rsidR="00084F25" w:rsidRPr="00084F25">
          <w:rPr>
            <w:rFonts w:ascii="Times New Roman" w:eastAsia="Times New Roman" w:hAnsi="Times New Roman" w:cs="Times New Roman"/>
            <w:noProof/>
            <w:color w:val="0563C1"/>
            <w:sz w:val="24"/>
            <w:szCs w:val="24"/>
            <w:u w:val="single"/>
            <w:lang w:val="en-US" w:eastAsia="ru-RU"/>
          </w:rPr>
          <w:t>VII</w:t>
        </w:r>
        <w:r w:rsidR="00084F25" w:rsidRPr="00084F25">
          <w:rPr>
            <w:rFonts w:ascii="Times New Roman" w:eastAsia="Times New Roman" w:hAnsi="Times New Roman" w:cs="Times New Roman"/>
            <w:noProof/>
            <w:color w:val="0563C1"/>
            <w:sz w:val="24"/>
            <w:szCs w:val="24"/>
            <w:u w:val="single"/>
            <w:lang w:eastAsia="ru-RU"/>
          </w:rPr>
          <w:t>. Положения о регулировании иных вопросов землепользования и застройки</w:t>
        </w:r>
        <w:r w:rsidR="00084F25" w:rsidRPr="00084F25">
          <w:rPr>
            <w:rFonts w:ascii="Times New Roman" w:eastAsia="Times New Roman" w:hAnsi="Times New Roman" w:cs="Times New Roman"/>
            <w:noProof/>
            <w:webHidden/>
            <w:sz w:val="24"/>
            <w:szCs w:val="24"/>
            <w:lang w:eastAsia="ru-RU"/>
          </w:rPr>
          <w:tab/>
        </w:r>
        <w:r w:rsidR="00084F25" w:rsidRPr="00084F25">
          <w:rPr>
            <w:rFonts w:ascii="Times New Roman" w:eastAsia="Times New Roman" w:hAnsi="Times New Roman" w:cs="Times New Roman"/>
            <w:noProof/>
            <w:webHidden/>
            <w:sz w:val="24"/>
            <w:szCs w:val="24"/>
            <w:lang w:eastAsia="ru-RU"/>
          </w:rPr>
          <w:fldChar w:fldCharType="begin"/>
        </w:r>
        <w:r w:rsidR="00084F25" w:rsidRPr="00084F25">
          <w:rPr>
            <w:rFonts w:ascii="Times New Roman" w:eastAsia="Times New Roman" w:hAnsi="Times New Roman" w:cs="Times New Roman"/>
            <w:noProof/>
            <w:webHidden/>
            <w:sz w:val="24"/>
            <w:szCs w:val="24"/>
            <w:lang w:eastAsia="ru-RU"/>
          </w:rPr>
          <w:instrText xml:space="preserve"> PAGEREF _Toc139536262 \h </w:instrText>
        </w:r>
        <w:r w:rsidR="00084F25" w:rsidRPr="00084F25">
          <w:rPr>
            <w:rFonts w:ascii="Times New Roman" w:eastAsia="Times New Roman" w:hAnsi="Times New Roman" w:cs="Times New Roman"/>
            <w:noProof/>
            <w:webHidden/>
            <w:sz w:val="24"/>
            <w:szCs w:val="24"/>
            <w:lang w:eastAsia="ru-RU"/>
          </w:rPr>
        </w:r>
        <w:r w:rsidR="00084F25" w:rsidRPr="00084F25">
          <w:rPr>
            <w:rFonts w:ascii="Times New Roman" w:eastAsia="Times New Roman" w:hAnsi="Times New Roman" w:cs="Times New Roman"/>
            <w:noProof/>
            <w:webHidden/>
            <w:sz w:val="24"/>
            <w:szCs w:val="24"/>
            <w:lang w:eastAsia="ru-RU"/>
          </w:rPr>
          <w:fldChar w:fldCharType="separate"/>
        </w:r>
        <w:r w:rsidR="00CD0371">
          <w:rPr>
            <w:rFonts w:ascii="Times New Roman" w:eastAsia="Times New Roman" w:hAnsi="Times New Roman" w:cs="Times New Roman"/>
            <w:noProof/>
            <w:webHidden/>
            <w:sz w:val="24"/>
            <w:szCs w:val="24"/>
            <w:lang w:eastAsia="ru-RU"/>
          </w:rPr>
          <w:t>27</w:t>
        </w:r>
        <w:r w:rsidR="00084F25" w:rsidRPr="00084F25">
          <w:rPr>
            <w:rFonts w:ascii="Times New Roman" w:eastAsia="Times New Roman" w:hAnsi="Times New Roman" w:cs="Times New Roman"/>
            <w:noProof/>
            <w:webHidden/>
            <w:sz w:val="24"/>
            <w:szCs w:val="24"/>
            <w:lang w:eastAsia="ru-RU"/>
          </w:rPr>
          <w:fldChar w:fldCharType="end"/>
        </w:r>
      </w:hyperlink>
    </w:p>
    <w:p w14:paraId="3513E09C" w14:textId="77777777" w:rsidR="00084F25" w:rsidRPr="00084F25" w:rsidRDefault="00106E02" w:rsidP="00084F25">
      <w:pPr>
        <w:tabs>
          <w:tab w:val="right" w:leader="dot" w:pos="9628"/>
        </w:tabs>
        <w:spacing w:after="0" w:line="240" w:lineRule="auto"/>
        <w:ind w:left="440"/>
        <w:rPr>
          <w:rFonts w:ascii="Calibri" w:eastAsia="Times New Roman" w:hAnsi="Calibri" w:cs="Times New Roman"/>
          <w:noProof/>
          <w:sz w:val="24"/>
          <w:szCs w:val="24"/>
          <w:lang w:eastAsia="ru-RU"/>
        </w:rPr>
      </w:pPr>
      <w:hyperlink w:anchor="_Toc139536263" w:history="1">
        <w:r w:rsidR="00084F25" w:rsidRPr="00084F25">
          <w:rPr>
            <w:rFonts w:ascii="Times New Roman" w:eastAsia="Times New Roman" w:hAnsi="Times New Roman" w:cs="Times New Roman"/>
            <w:noProof/>
            <w:color w:val="0563C1"/>
            <w:sz w:val="24"/>
            <w:szCs w:val="24"/>
            <w:u w:val="single"/>
            <w:lang w:eastAsia="ru-RU"/>
          </w:rPr>
          <w:t>Статья 20. Внесение сведений о границах территориальных зон в Единый государственный реестр недвижимости</w:t>
        </w:r>
        <w:r w:rsidR="00084F25" w:rsidRPr="00084F25">
          <w:rPr>
            <w:rFonts w:ascii="Times New Roman" w:eastAsia="Times New Roman" w:hAnsi="Times New Roman" w:cs="Times New Roman"/>
            <w:noProof/>
            <w:webHidden/>
            <w:sz w:val="24"/>
            <w:szCs w:val="24"/>
            <w:lang w:eastAsia="ru-RU"/>
          </w:rPr>
          <w:tab/>
        </w:r>
        <w:r w:rsidR="00084F25" w:rsidRPr="00084F25">
          <w:rPr>
            <w:rFonts w:ascii="Times New Roman" w:eastAsia="Times New Roman" w:hAnsi="Times New Roman" w:cs="Times New Roman"/>
            <w:noProof/>
            <w:webHidden/>
            <w:sz w:val="24"/>
            <w:szCs w:val="24"/>
            <w:lang w:eastAsia="ru-RU"/>
          </w:rPr>
          <w:fldChar w:fldCharType="begin"/>
        </w:r>
        <w:r w:rsidR="00084F25" w:rsidRPr="00084F25">
          <w:rPr>
            <w:rFonts w:ascii="Times New Roman" w:eastAsia="Times New Roman" w:hAnsi="Times New Roman" w:cs="Times New Roman"/>
            <w:noProof/>
            <w:webHidden/>
            <w:sz w:val="24"/>
            <w:szCs w:val="24"/>
            <w:lang w:eastAsia="ru-RU"/>
          </w:rPr>
          <w:instrText xml:space="preserve"> PAGEREF _Toc139536263 \h </w:instrText>
        </w:r>
        <w:r w:rsidR="00084F25" w:rsidRPr="00084F25">
          <w:rPr>
            <w:rFonts w:ascii="Times New Roman" w:eastAsia="Times New Roman" w:hAnsi="Times New Roman" w:cs="Times New Roman"/>
            <w:noProof/>
            <w:webHidden/>
            <w:sz w:val="24"/>
            <w:szCs w:val="24"/>
            <w:lang w:eastAsia="ru-RU"/>
          </w:rPr>
        </w:r>
        <w:r w:rsidR="00084F25" w:rsidRPr="00084F25">
          <w:rPr>
            <w:rFonts w:ascii="Times New Roman" w:eastAsia="Times New Roman" w:hAnsi="Times New Roman" w:cs="Times New Roman"/>
            <w:noProof/>
            <w:webHidden/>
            <w:sz w:val="24"/>
            <w:szCs w:val="24"/>
            <w:lang w:eastAsia="ru-RU"/>
          </w:rPr>
          <w:fldChar w:fldCharType="separate"/>
        </w:r>
        <w:r w:rsidR="00CD0371">
          <w:rPr>
            <w:rFonts w:ascii="Times New Roman" w:eastAsia="Times New Roman" w:hAnsi="Times New Roman" w:cs="Times New Roman"/>
            <w:noProof/>
            <w:webHidden/>
            <w:sz w:val="24"/>
            <w:szCs w:val="24"/>
            <w:lang w:eastAsia="ru-RU"/>
          </w:rPr>
          <w:t>27</w:t>
        </w:r>
        <w:r w:rsidR="00084F25" w:rsidRPr="00084F25">
          <w:rPr>
            <w:rFonts w:ascii="Times New Roman" w:eastAsia="Times New Roman" w:hAnsi="Times New Roman" w:cs="Times New Roman"/>
            <w:noProof/>
            <w:webHidden/>
            <w:sz w:val="24"/>
            <w:szCs w:val="24"/>
            <w:lang w:eastAsia="ru-RU"/>
          </w:rPr>
          <w:fldChar w:fldCharType="end"/>
        </w:r>
      </w:hyperlink>
    </w:p>
    <w:p w14:paraId="569C9A36" w14:textId="77777777" w:rsidR="00084F25" w:rsidRPr="00084F25" w:rsidRDefault="00084F25" w:rsidP="00084F25">
      <w:pPr>
        <w:spacing w:after="0" w:line="240" w:lineRule="auto"/>
        <w:rPr>
          <w:rFonts w:ascii="Times New Roman" w:eastAsia="Times New Roman" w:hAnsi="Times New Roman" w:cs="Times New Roman"/>
          <w:sz w:val="24"/>
          <w:szCs w:val="24"/>
          <w:lang w:eastAsia="ru-RU"/>
        </w:rPr>
      </w:pPr>
      <w:r w:rsidRPr="00084F25">
        <w:rPr>
          <w:rFonts w:ascii="Times New Roman" w:eastAsia="Times New Roman" w:hAnsi="Times New Roman" w:cs="Times New Roman"/>
          <w:b/>
          <w:bCs/>
          <w:sz w:val="24"/>
          <w:szCs w:val="24"/>
          <w:lang w:eastAsia="ru-RU"/>
        </w:rPr>
        <w:fldChar w:fldCharType="end"/>
      </w:r>
    </w:p>
    <w:p w14:paraId="50D4E5C7" w14:textId="77777777" w:rsidR="00084F25" w:rsidRPr="00084F25" w:rsidRDefault="00084F25" w:rsidP="00084F25">
      <w:pPr>
        <w:keepNext/>
        <w:pageBreakBefore/>
        <w:suppressAutoHyphens/>
        <w:spacing w:after="240" w:line="240" w:lineRule="auto"/>
        <w:ind w:left="709"/>
        <w:jc w:val="both"/>
        <w:outlineLvl w:val="0"/>
        <w:rPr>
          <w:rFonts w:ascii="Times New Roman" w:eastAsia="Calibri" w:hAnsi="Times New Roman" w:cs="Times New Roman"/>
          <w:b/>
          <w:bCs/>
          <w:caps/>
          <w:kern w:val="1"/>
          <w:sz w:val="28"/>
          <w:szCs w:val="32"/>
        </w:rPr>
      </w:pPr>
      <w:bookmarkStart w:id="5" w:name="_Toc139536235"/>
      <w:r w:rsidRPr="00084F25">
        <w:rPr>
          <w:rFonts w:ascii="Times New Roman" w:eastAsia="Calibri" w:hAnsi="Times New Roman" w:cs="Times New Roman"/>
          <w:b/>
          <w:bCs/>
          <w:caps/>
          <w:kern w:val="1"/>
          <w:sz w:val="28"/>
          <w:szCs w:val="32"/>
        </w:rPr>
        <w:lastRenderedPageBreak/>
        <w:t>ВВЕДЕНИЕ</w:t>
      </w:r>
      <w:bookmarkEnd w:id="0"/>
      <w:bookmarkEnd w:id="5"/>
    </w:p>
    <w:p w14:paraId="127FED2B"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 xml:space="preserve">Правила землепользования и застройки </w:t>
      </w:r>
      <w:proofErr w:type="spellStart"/>
      <w:r w:rsidRPr="00084F25">
        <w:rPr>
          <w:rFonts w:ascii="Times New Roman" w:eastAsia="Calibri" w:hAnsi="Times New Roman" w:cs="Times New Roman"/>
          <w:color w:val="000000"/>
          <w:sz w:val="24"/>
          <w:szCs w:val="24"/>
        </w:rPr>
        <w:t>Бик-Утеевского</w:t>
      </w:r>
      <w:proofErr w:type="spellEnd"/>
      <w:r w:rsidRPr="00084F25">
        <w:rPr>
          <w:rFonts w:ascii="Times New Roman" w:eastAsia="Calibri" w:hAnsi="Times New Roman" w:cs="Times New Roman"/>
          <w:color w:val="000000"/>
          <w:sz w:val="24"/>
          <w:szCs w:val="24"/>
        </w:rPr>
        <w:t xml:space="preserve"> сельского поселения Буинского муниципального района Республики Татарстан, (далее – Правила) - документ градостроительного зонирования, разработанный государственным бюджетным учреждением «Фонд пространственных данных Республики Татарстан» в соответствии с Градостроительным кодексом Российской Федерации, Земельным кодексом Российской Федерации, Лесным кодексом Российской Федерации, Водным кодексом Российской Федерации, Постановлением Правительства РФ от 13.03.2020 № 279 "Об информационном обеспечении градостроительной деятельности", Законом Республики Татарстан от 25.12.2010 г. № 98-ЗРТ «О градостроительной деятельности в Республике Татарстан».</w:t>
      </w:r>
    </w:p>
    <w:p w14:paraId="50BA5759" w14:textId="77777777" w:rsidR="00084F25" w:rsidRPr="00084F25" w:rsidRDefault="00084F25" w:rsidP="00084F25">
      <w:pPr>
        <w:tabs>
          <w:tab w:val="num" w:pos="0"/>
        </w:tabs>
        <w:spacing w:after="0" w:line="240" w:lineRule="auto"/>
        <w:ind w:firstLine="709"/>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 xml:space="preserve">При подготовке Правил также учитываются положения нормативных правовых актов Буинского муниципального района и </w:t>
      </w:r>
      <w:proofErr w:type="spellStart"/>
      <w:r w:rsidRPr="00084F25">
        <w:rPr>
          <w:rFonts w:ascii="Times New Roman" w:eastAsia="Calibri" w:hAnsi="Times New Roman" w:cs="Times New Roman"/>
          <w:color w:val="000000"/>
          <w:sz w:val="24"/>
          <w:szCs w:val="24"/>
        </w:rPr>
        <w:t>Бик-Утеевского</w:t>
      </w:r>
      <w:proofErr w:type="spellEnd"/>
      <w:r w:rsidRPr="00084F25">
        <w:rPr>
          <w:rFonts w:ascii="Times New Roman" w:eastAsia="Calibri" w:hAnsi="Times New Roman" w:cs="Times New Roman"/>
          <w:color w:val="000000"/>
          <w:sz w:val="24"/>
          <w:szCs w:val="24"/>
        </w:rPr>
        <w:t xml:space="preserve"> сельского поселения Буинского муниципального района Республики Татарстан, иных документов, определяющих основные направления социально-экономического и градостроительного развития муниципального образования.</w:t>
      </w:r>
    </w:p>
    <w:p w14:paraId="17B5CB2D" w14:textId="77777777" w:rsidR="00084F25" w:rsidRPr="00084F25" w:rsidRDefault="00084F25" w:rsidP="00084F25">
      <w:pPr>
        <w:tabs>
          <w:tab w:val="num" w:pos="0"/>
        </w:tabs>
        <w:spacing w:after="0" w:line="240" w:lineRule="auto"/>
        <w:ind w:firstLine="709"/>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 xml:space="preserve">Настоящие Правила устанавливают территориальные зоны, градостроительные регламенты, порядок применения настоящих Правил и внесения в них изменений в соответствии с  законодательством, создают условия рационального использования территории </w:t>
      </w:r>
      <w:proofErr w:type="spellStart"/>
      <w:r w:rsidRPr="00084F25">
        <w:rPr>
          <w:rFonts w:ascii="Times New Roman" w:eastAsia="Calibri" w:hAnsi="Times New Roman" w:cs="Times New Roman"/>
          <w:color w:val="000000"/>
          <w:sz w:val="24"/>
          <w:szCs w:val="24"/>
        </w:rPr>
        <w:t>Бик-Утеевского</w:t>
      </w:r>
      <w:proofErr w:type="spellEnd"/>
      <w:r w:rsidRPr="00084F25">
        <w:rPr>
          <w:rFonts w:ascii="Times New Roman" w:eastAsia="Calibri" w:hAnsi="Times New Roman" w:cs="Times New Roman"/>
          <w:color w:val="000000"/>
          <w:sz w:val="24"/>
          <w:szCs w:val="24"/>
        </w:rPr>
        <w:t xml:space="preserve"> сельского поселения Буинского муниципального района Республики Татарстан с целью </w:t>
      </w:r>
      <w:bookmarkStart w:id="6" w:name="dst100466"/>
      <w:bookmarkEnd w:id="6"/>
      <w:r w:rsidRPr="00084F25">
        <w:rPr>
          <w:rFonts w:ascii="Times New Roman" w:eastAsia="Calibri" w:hAnsi="Times New Roman" w:cs="Times New Roman"/>
          <w:color w:val="000000"/>
          <w:sz w:val="24"/>
          <w:szCs w:val="24"/>
        </w:rPr>
        <w:t>создания условий для устойчивого развития территории муниципального образования, сохранения окружающей среды,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bookmarkStart w:id="7" w:name="dst100469"/>
      <w:bookmarkEnd w:id="7"/>
      <w:r w:rsidRPr="00084F25">
        <w:rPr>
          <w:rFonts w:ascii="Times New Roman" w:eastAsia="Calibri" w:hAnsi="Times New Roman" w:cs="Times New Roman"/>
          <w:color w:val="000000"/>
          <w:sz w:val="24"/>
          <w:szCs w:val="24"/>
        </w:rPr>
        <w:t>, а также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14:paraId="344028A8" w14:textId="77777777" w:rsidR="00084F25" w:rsidRPr="00084F25" w:rsidRDefault="00084F25" w:rsidP="00084F25">
      <w:pPr>
        <w:keepNext/>
        <w:pageBreakBefore/>
        <w:suppressAutoHyphens/>
        <w:spacing w:after="240" w:line="240" w:lineRule="auto"/>
        <w:ind w:left="567"/>
        <w:jc w:val="both"/>
        <w:outlineLvl w:val="0"/>
        <w:rPr>
          <w:rFonts w:ascii="Times New Roman" w:eastAsia="Calibri" w:hAnsi="Times New Roman" w:cs="Times New Roman"/>
          <w:b/>
          <w:bCs/>
          <w:caps/>
          <w:color w:val="000000"/>
          <w:kern w:val="1"/>
          <w:sz w:val="28"/>
          <w:szCs w:val="32"/>
        </w:rPr>
      </w:pPr>
      <w:bookmarkStart w:id="8" w:name="_Toc139536236"/>
      <w:r w:rsidRPr="00084F25">
        <w:rPr>
          <w:rFonts w:ascii="Times New Roman" w:eastAsia="Calibri" w:hAnsi="Times New Roman" w:cs="Times New Roman"/>
          <w:b/>
          <w:bCs/>
          <w:color w:val="000000"/>
          <w:kern w:val="1"/>
          <w:sz w:val="28"/>
          <w:szCs w:val="32"/>
        </w:rPr>
        <w:lastRenderedPageBreak/>
        <w:t xml:space="preserve">ЧАСТЬ </w:t>
      </w:r>
      <w:r w:rsidRPr="00084F25">
        <w:rPr>
          <w:rFonts w:ascii="Times New Roman" w:eastAsia="Calibri" w:hAnsi="Times New Roman" w:cs="Times New Roman"/>
          <w:b/>
          <w:bCs/>
          <w:color w:val="000000"/>
          <w:kern w:val="1"/>
          <w:sz w:val="28"/>
          <w:szCs w:val="32"/>
          <w:lang w:val="en-US"/>
        </w:rPr>
        <w:t>I</w:t>
      </w:r>
      <w:r w:rsidRPr="00084F25">
        <w:rPr>
          <w:rFonts w:ascii="Times New Roman" w:eastAsia="Calibri" w:hAnsi="Times New Roman" w:cs="Times New Roman"/>
          <w:b/>
          <w:bCs/>
          <w:color w:val="000000"/>
          <w:kern w:val="1"/>
          <w:sz w:val="28"/>
          <w:szCs w:val="32"/>
        </w:rPr>
        <w:t>. ПОРЯДОК ПРИМЕНЕНИЯ ПРАВИЛ ЗЕМЛЕПОЛЬЗОВАНИЯ И ЗАСТРОЙКИ, ПОРЯДОК ВНЕСЕНИЯ ИЗМЕНЕНИЙ В ПРАВИЛА ЗЕМЛЕПОЛЬЗОВАНИЯ И ЗАСТРОЙКИ</w:t>
      </w:r>
      <w:bookmarkEnd w:id="1"/>
      <w:bookmarkEnd w:id="8"/>
    </w:p>
    <w:p w14:paraId="1C648E6C" w14:textId="77777777" w:rsidR="00084F25" w:rsidRPr="00084F25" w:rsidRDefault="00084F25" w:rsidP="00084F25">
      <w:pPr>
        <w:keepNext/>
        <w:suppressAutoHyphens/>
        <w:spacing w:after="0" w:line="240" w:lineRule="auto"/>
        <w:ind w:firstLine="567"/>
        <w:jc w:val="both"/>
        <w:outlineLvl w:val="1"/>
        <w:rPr>
          <w:rFonts w:ascii="Times New Roman" w:eastAsia="Calibri" w:hAnsi="Times New Roman" w:cs="Times New Roman"/>
          <w:b/>
          <w:iCs/>
          <w:color w:val="000000"/>
          <w:sz w:val="24"/>
          <w:szCs w:val="23"/>
        </w:rPr>
      </w:pPr>
      <w:bookmarkStart w:id="9" w:name="_Toc6502780"/>
      <w:bookmarkStart w:id="10" w:name="_Toc139536237"/>
      <w:r w:rsidRPr="00084F25">
        <w:rPr>
          <w:rFonts w:ascii="Times New Roman" w:eastAsia="Calibri" w:hAnsi="Times New Roman" w:cs="Times New Roman"/>
          <w:b/>
          <w:iCs/>
          <w:color w:val="000000"/>
          <w:sz w:val="24"/>
          <w:szCs w:val="23"/>
        </w:rPr>
        <w:t xml:space="preserve">ГЛАВА </w:t>
      </w:r>
      <w:r w:rsidRPr="00084F25">
        <w:rPr>
          <w:rFonts w:ascii="Times New Roman" w:eastAsia="Calibri" w:hAnsi="Times New Roman" w:cs="Times New Roman"/>
          <w:b/>
          <w:iCs/>
          <w:color w:val="000000"/>
          <w:sz w:val="24"/>
          <w:szCs w:val="23"/>
          <w:lang w:val="en-US"/>
        </w:rPr>
        <w:t>I</w:t>
      </w:r>
      <w:r w:rsidRPr="00084F25">
        <w:rPr>
          <w:rFonts w:ascii="Times New Roman" w:eastAsia="Calibri" w:hAnsi="Times New Roman" w:cs="Times New Roman"/>
          <w:b/>
          <w:iCs/>
          <w:color w:val="000000"/>
          <w:sz w:val="24"/>
          <w:szCs w:val="23"/>
        </w:rPr>
        <w:t>. Общие положения</w:t>
      </w:r>
      <w:bookmarkEnd w:id="9"/>
      <w:bookmarkEnd w:id="10"/>
    </w:p>
    <w:p w14:paraId="58B89375" w14:textId="77777777" w:rsidR="00084F25" w:rsidRPr="00084F25" w:rsidRDefault="00084F25" w:rsidP="00084F25">
      <w:pPr>
        <w:numPr>
          <w:ilvl w:val="0"/>
          <w:numId w:val="14"/>
        </w:numPr>
        <w:suppressAutoHyphens/>
        <w:spacing w:after="0" w:line="240" w:lineRule="auto"/>
        <w:contextualSpacing/>
        <w:jc w:val="both"/>
        <w:rPr>
          <w:rFonts w:ascii="Times New Roman" w:eastAsia="Calibri" w:hAnsi="Times New Roman" w:cs="Times New Roman"/>
          <w:b/>
          <w:i/>
          <w:color w:val="000000"/>
          <w:sz w:val="24"/>
          <w:szCs w:val="24"/>
        </w:rPr>
      </w:pPr>
      <w:bookmarkStart w:id="11" w:name="_Toc6502781"/>
    </w:p>
    <w:bookmarkEnd w:id="11"/>
    <w:p w14:paraId="3BFDE19F"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iCs/>
          <w:sz w:val="24"/>
          <w:szCs w:val="24"/>
        </w:rPr>
      </w:pPr>
    </w:p>
    <w:p w14:paraId="15C55CBE" w14:textId="77777777" w:rsidR="00084F25" w:rsidRPr="00084F25" w:rsidRDefault="00084F25" w:rsidP="00084F25">
      <w:pPr>
        <w:numPr>
          <w:ilvl w:val="0"/>
          <w:numId w:val="14"/>
        </w:numPr>
        <w:suppressAutoHyphens/>
        <w:spacing w:after="0" w:line="240" w:lineRule="auto"/>
        <w:ind w:firstLine="567"/>
        <w:contextualSpacing/>
        <w:jc w:val="both"/>
        <w:outlineLvl w:val="2"/>
        <w:rPr>
          <w:rFonts w:ascii="Times New Roman" w:eastAsia="Calibri" w:hAnsi="Times New Roman" w:cs="Times New Roman"/>
          <w:b/>
          <w:sz w:val="24"/>
          <w:szCs w:val="24"/>
        </w:rPr>
      </w:pPr>
      <w:bookmarkStart w:id="12" w:name="_Toc6502782"/>
      <w:bookmarkStart w:id="13" w:name="_Toc139536238"/>
      <w:r w:rsidRPr="00084F25">
        <w:rPr>
          <w:rFonts w:ascii="Times New Roman" w:eastAsia="Calibri" w:hAnsi="Times New Roman" w:cs="Times New Roman"/>
          <w:b/>
          <w:sz w:val="24"/>
          <w:szCs w:val="24"/>
        </w:rPr>
        <w:t xml:space="preserve">Статья 1. </w:t>
      </w:r>
      <w:bookmarkEnd w:id="12"/>
      <w:r w:rsidRPr="00084F25">
        <w:rPr>
          <w:rFonts w:ascii="Times New Roman" w:eastAsia="Calibri" w:hAnsi="Times New Roman" w:cs="Times New Roman"/>
          <w:b/>
          <w:sz w:val="24"/>
          <w:szCs w:val="24"/>
        </w:rPr>
        <w:t>Основания введения, назначение и состав Правил землепользования и застройки</w:t>
      </w:r>
      <w:bookmarkEnd w:id="13"/>
    </w:p>
    <w:p w14:paraId="4F839F8B"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p>
    <w:p w14:paraId="078C6C05" w14:textId="77777777" w:rsidR="00084F25" w:rsidRPr="00084F25" w:rsidRDefault="00084F25" w:rsidP="00084F25">
      <w:pPr>
        <w:numPr>
          <w:ilvl w:val="0"/>
          <w:numId w:val="15"/>
        </w:numPr>
        <w:suppressAutoHyphens/>
        <w:spacing w:after="0" w:line="240" w:lineRule="auto"/>
        <w:ind w:left="0" w:firstLine="709"/>
        <w:jc w:val="both"/>
        <w:rPr>
          <w:rFonts w:ascii="Times New Roman" w:eastAsia="Calibri" w:hAnsi="Times New Roman" w:cs="Times New Roman"/>
          <w:sz w:val="24"/>
        </w:rPr>
      </w:pPr>
      <w:r w:rsidRPr="00084F25">
        <w:rPr>
          <w:rFonts w:ascii="Times New Roman" w:eastAsia="Calibri" w:hAnsi="Times New Roman" w:cs="Times New Roman"/>
          <w:sz w:val="24"/>
        </w:rPr>
        <w:t>Правила землепользования и застройки имеют статус нормативного правового акта органа местного самоуправления Сабинского муниципального района. Настоящие Правила в соответствии с Градостроительным кодексом Российской Федерации, Земельным кодексом Российской Федерации вводят в муниципальном образовании «</w:t>
      </w:r>
      <w:proofErr w:type="spellStart"/>
      <w:r w:rsidRPr="00084F25">
        <w:rPr>
          <w:rFonts w:ascii="Times New Roman" w:eastAsia="Calibri" w:hAnsi="Times New Roman" w:cs="Times New Roman"/>
          <w:sz w:val="24"/>
        </w:rPr>
        <w:t>Бик-Утеевское</w:t>
      </w:r>
      <w:proofErr w:type="spellEnd"/>
      <w:r w:rsidRPr="00084F25">
        <w:rPr>
          <w:rFonts w:ascii="Times New Roman" w:eastAsia="Calibri" w:hAnsi="Times New Roman" w:cs="Times New Roman"/>
          <w:sz w:val="24"/>
        </w:rPr>
        <w:t xml:space="preserve"> сельское поселение» Буинского муниципального района Республики Татарстан (далее – муниципальное образование, поселение) систему регулирования землепользования и застройки.</w:t>
      </w:r>
    </w:p>
    <w:p w14:paraId="3118AB19" w14:textId="77777777" w:rsidR="00084F25" w:rsidRPr="00084F25" w:rsidRDefault="00084F25" w:rsidP="00084F25">
      <w:pPr>
        <w:numPr>
          <w:ilvl w:val="0"/>
          <w:numId w:val="15"/>
        </w:numPr>
        <w:suppressAutoHyphens/>
        <w:spacing w:after="0" w:line="240" w:lineRule="auto"/>
        <w:ind w:left="0" w:firstLine="709"/>
        <w:jc w:val="both"/>
        <w:rPr>
          <w:rFonts w:ascii="Times New Roman" w:eastAsia="Calibri" w:hAnsi="Times New Roman" w:cs="Times New Roman"/>
          <w:sz w:val="24"/>
        </w:rPr>
      </w:pPr>
      <w:r w:rsidRPr="00084F25">
        <w:rPr>
          <w:rFonts w:ascii="Times New Roman" w:eastAsia="Calibri" w:hAnsi="Times New Roman" w:cs="Times New Roman"/>
          <w:sz w:val="24"/>
        </w:rPr>
        <w:t>Настоящие Правила разработаны в целях:</w:t>
      </w:r>
    </w:p>
    <w:p w14:paraId="1A68A92A"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1) создания условий для устойчивого развития территории муниципального образования, сохранения окружающей среды и объектов культурного наследия;</w:t>
      </w:r>
    </w:p>
    <w:p w14:paraId="3C2E63E2"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2) создания условий для планировки территории муниципального образования;</w:t>
      </w:r>
    </w:p>
    <w:p w14:paraId="5ABAB4B5"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14:paraId="47B37B44"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rPr>
      </w:pPr>
      <w:r w:rsidRPr="00084F25">
        <w:rPr>
          <w:rFonts w:ascii="Times New Roman" w:eastAsia="Calibri" w:hAnsi="Times New Roman" w:cs="Times New Roman"/>
          <w:sz w:val="24"/>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14:paraId="4B8CAEAD" w14:textId="77777777" w:rsidR="00084F25" w:rsidRPr="00084F25" w:rsidRDefault="00084F25" w:rsidP="00084F25">
      <w:pPr>
        <w:numPr>
          <w:ilvl w:val="0"/>
          <w:numId w:val="15"/>
        </w:numPr>
        <w:suppressAutoHyphens/>
        <w:spacing w:after="0" w:line="240" w:lineRule="auto"/>
        <w:ind w:left="0" w:firstLine="709"/>
        <w:jc w:val="both"/>
        <w:rPr>
          <w:rFonts w:ascii="Times New Roman" w:eastAsia="Calibri" w:hAnsi="Times New Roman" w:cs="Times New Roman"/>
          <w:sz w:val="24"/>
        </w:rPr>
      </w:pPr>
      <w:r w:rsidRPr="00084F25">
        <w:rPr>
          <w:rFonts w:ascii="Times New Roman" w:eastAsia="Calibri" w:hAnsi="Times New Roman" w:cs="Times New Roman"/>
          <w:sz w:val="24"/>
        </w:rPr>
        <w:t>Настоящие Правила применяются наряду с:</w:t>
      </w:r>
    </w:p>
    <w:p w14:paraId="6F160DEB"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 техническими регламентами (до их вступления в силу в установленном порядке - нормативными техническими документами в части, не противоречащей Федеральному закону от 27.12.2002 г. № 184-ФЗ «О техническом регулировании» и Градостроительному кодексу Российской Федерации);</w:t>
      </w:r>
    </w:p>
    <w:p w14:paraId="3C20DFDD"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 законодательством Российской Федерации и законодательством Республики Татарстан;</w:t>
      </w:r>
    </w:p>
    <w:p w14:paraId="543905EA"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 нормативами градостроительного проектирования;</w:t>
      </w:r>
    </w:p>
    <w:p w14:paraId="2AA4B9AD"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 нормативными правовыми актами муниципального образования «</w:t>
      </w:r>
      <w:proofErr w:type="spellStart"/>
      <w:r w:rsidRPr="00084F25">
        <w:rPr>
          <w:rFonts w:ascii="Times New Roman" w:eastAsia="Calibri" w:hAnsi="Times New Roman" w:cs="Times New Roman"/>
          <w:color w:val="000000"/>
          <w:sz w:val="24"/>
        </w:rPr>
        <w:t>Бик-Утеевское</w:t>
      </w:r>
      <w:proofErr w:type="spellEnd"/>
      <w:r w:rsidRPr="00084F25">
        <w:rPr>
          <w:rFonts w:ascii="Times New Roman" w:eastAsia="Calibri" w:hAnsi="Times New Roman" w:cs="Times New Roman"/>
          <w:color w:val="000000"/>
          <w:sz w:val="24"/>
        </w:rPr>
        <w:t xml:space="preserve"> сельское поселение</w:t>
      </w:r>
      <w:r w:rsidRPr="00084F25">
        <w:rPr>
          <w:rFonts w:ascii="Times New Roman" w:eastAsia="Calibri" w:hAnsi="Times New Roman" w:cs="Times New Roman"/>
          <w:color w:val="000000"/>
          <w:sz w:val="24"/>
          <w:szCs w:val="24"/>
        </w:rPr>
        <w:t>» и Буинского муниципального района Республики Татарстан по вопросам регулирования землепользования и застройки.</w:t>
      </w:r>
    </w:p>
    <w:p w14:paraId="0C73E942" w14:textId="77777777" w:rsidR="00084F25" w:rsidRPr="00084F25" w:rsidRDefault="00084F25" w:rsidP="00084F25">
      <w:pPr>
        <w:numPr>
          <w:ilvl w:val="0"/>
          <w:numId w:val="15"/>
        </w:numPr>
        <w:suppressAutoHyphens/>
        <w:spacing w:after="0" w:line="240" w:lineRule="auto"/>
        <w:ind w:left="0" w:firstLine="709"/>
        <w:jc w:val="both"/>
        <w:rPr>
          <w:rFonts w:ascii="Times New Roman" w:eastAsia="Calibri" w:hAnsi="Times New Roman" w:cs="Times New Roman"/>
          <w:sz w:val="24"/>
        </w:rPr>
      </w:pPr>
      <w:r w:rsidRPr="00084F25">
        <w:rPr>
          <w:rFonts w:ascii="Times New Roman" w:eastAsia="Calibri" w:hAnsi="Times New Roman" w:cs="Times New Roman"/>
          <w:sz w:val="24"/>
        </w:rPr>
        <w:t>В состав настоящих Правил входят следующие документы:</w:t>
      </w:r>
    </w:p>
    <w:p w14:paraId="55C8406C"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rPr>
      </w:pPr>
      <w:r w:rsidRPr="00084F25">
        <w:rPr>
          <w:rFonts w:ascii="Times New Roman" w:eastAsia="Calibri" w:hAnsi="Times New Roman" w:cs="Times New Roman"/>
          <w:color w:val="000000"/>
          <w:sz w:val="24"/>
        </w:rPr>
        <w:t>Текстовая часть:</w:t>
      </w:r>
    </w:p>
    <w:p w14:paraId="7E5C58F4"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rPr>
      </w:pPr>
      <w:r w:rsidRPr="00084F25">
        <w:rPr>
          <w:rFonts w:ascii="Times New Roman" w:eastAsia="Calibri" w:hAnsi="Times New Roman" w:cs="Times New Roman"/>
          <w:color w:val="000000"/>
          <w:sz w:val="24"/>
        </w:rPr>
        <w:t>- Введение;</w:t>
      </w:r>
    </w:p>
    <w:p w14:paraId="37CD9428"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rPr>
      </w:pPr>
      <w:r w:rsidRPr="00084F25">
        <w:rPr>
          <w:rFonts w:ascii="Times New Roman" w:eastAsia="Calibri" w:hAnsi="Times New Roman" w:cs="Times New Roman"/>
          <w:color w:val="000000"/>
          <w:sz w:val="24"/>
        </w:rPr>
        <w:t>- Том 1. Порядок применения и внесения изменений в Правила землепользования и застройки;</w:t>
      </w:r>
    </w:p>
    <w:p w14:paraId="64B9A4C3"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rPr>
      </w:pPr>
      <w:r w:rsidRPr="00084F25">
        <w:rPr>
          <w:rFonts w:ascii="Times New Roman" w:eastAsia="Calibri" w:hAnsi="Times New Roman" w:cs="Times New Roman"/>
          <w:color w:val="000000"/>
          <w:sz w:val="24"/>
        </w:rPr>
        <w:t>- Том 2. Карты градостроительного зонирования. Градостроительные регламенты.</w:t>
      </w:r>
    </w:p>
    <w:p w14:paraId="40F2ABB3"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rPr>
      </w:pPr>
      <w:r w:rsidRPr="00084F25">
        <w:rPr>
          <w:rFonts w:ascii="Times New Roman" w:eastAsia="Calibri" w:hAnsi="Times New Roman" w:cs="Times New Roman"/>
          <w:color w:val="000000"/>
          <w:sz w:val="24"/>
        </w:rPr>
        <w:t>Графическая часть:</w:t>
      </w:r>
    </w:p>
    <w:p w14:paraId="38B1CA38"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rPr>
      </w:pPr>
      <w:r w:rsidRPr="00084F25">
        <w:rPr>
          <w:rFonts w:ascii="Times New Roman" w:eastAsia="Calibri" w:hAnsi="Times New Roman" w:cs="Times New Roman"/>
          <w:color w:val="000000"/>
          <w:sz w:val="24"/>
        </w:rPr>
        <w:t>- Карта градостроительного зонирования. Территориальные зоны;</w:t>
      </w:r>
    </w:p>
    <w:p w14:paraId="17A7982B" w14:textId="77777777" w:rsidR="00084F25" w:rsidRPr="00084F25" w:rsidRDefault="00084F25" w:rsidP="00084F25">
      <w:pPr>
        <w:suppressAutoHyphens/>
        <w:spacing w:after="0" w:line="240" w:lineRule="auto"/>
        <w:ind w:left="709"/>
        <w:jc w:val="both"/>
        <w:rPr>
          <w:rFonts w:ascii="Times New Roman" w:eastAsia="Calibri" w:hAnsi="Times New Roman" w:cs="Times New Roman"/>
          <w:color w:val="000000"/>
          <w:sz w:val="24"/>
        </w:rPr>
      </w:pPr>
      <w:r w:rsidRPr="00084F25">
        <w:rPr>
          <w:rFonts w:ascii="Times New Roman" w:eastAsia="Calibri" w:hAnsi="Times New Roman" w:cs="Times New Roman"/>
          <w:color w:val="000000"/>
          <w:sz w:val="24"/>
        </w:rPr>
        <w:t>- Карта градостроительного зонирования. Зоны с особыми условиями использования территории.</w:t>
      </w:r>
    </w:p>
    <w:p w14:paraId="13856A96"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rPr>
      </w:pPr>
      <w:r w:rsidRPr="00084F25">
        <w:rPr>
          <w:rFonts w:ascii="Times New Roman" w:eastAsia="Calibri" w:hAnsi="Times New Roman" w:cs="Times New Roman"/>
          <w:color w:val="000000"/>
          <w:sz w:val="24"/>
        </w:rPr>
        <w:t>Приложение:</w:t>
      </w:r>
    </w:p>
    <w:p w14:paraId="0056C27B"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rPr>
      </w:pPr>
      <w:r w:rsidRPr="00084F25">
        <w:rPr>
          <w:rFonts w:ascii="Times New Roman" w:eastAsia="Calibri" w:hAnsi="Times New Roman" w:cs="Times New Roman"/>
          <w:color w:val="000000"/>
          <w:sz w:val="24"/>
        </w:rPr>
        <w:t>Сведения о границах территориальных зон.</w:t>
      </w:r>
    </w:p>
    <w:p w14:paraId="1B6F8ED3" w14:textId="77777777" w:rsidR="00084F25" w:rsidRPr="00084F25" w:rsidRDefault="00084F25" w:rsidP="00084F25">
      <w:pPr>
        <w:numPr>
          <w:ilvl w:val="0"/>
          <w:numId w:val="15"/>
        </w:numPr>
        <w:suppressAutoHyphens/>
        <w:spacing w:after="0" w:line="240" w:lineRule="auto"/>
        <w:ind w:left="0" w:firstLine="709"/>
        <w:jc w:val="both"/>
        <w:rPr>
          <w:rFonts w:ascii="Times New Roman" w:eastAsia="Calibri" w:hAnsi="Times New Roman" w:cs="Times New Roman"/>
          <w:sz w:val="24"/>
        </w:rPr>
      </w:pPr>
      <w:r w:rsidRPr="00084F25">
        <w:rPr>
          <w:rFonts w:ascii="Times New Roman" w:eastAsia="Calibri" w:hAnsi="Times New Roman" w:cs="Times New Roman"/>
          <w:sz w:val="24"/>
        </w:rPr>
        <w:t>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 контролирующими градостроительную деятельность на территории муниципального образования «</w:t>
      </w:r>
      <w:proofErr w:type="spellStart"/>
      <w:r w:rsidRPr="00084F25">
        <w:rPr>
          <w:rFonts w:ascii="Times New Roman" w:eastAsia="Calibri" w:hAnsi="Times New Roman" w:cs="Times New Roman"/>
          <w:sz w:val="24"/>
        </w:rPr>
        <w:t>Бик-Утеевское</w:t>
      </w:r>
      <w:proofErr w:type="spellEnd"/>
      <w:r w:rsidRPr="00084F25">
        <w:rPr>
          <w:rFonts w:ascii="Times New Roman" w:eastAsia="Calibri" w:hAnsi="Times New Roman" w:cs="Times New Roman"/>
          <w:sz w:val="24"/>
        </w:rPr>
        <w:t xml:space="preserve"> сельское поселение».</w:t>
      </w:r>
    </w:p>
    <w:p w14:paraId="21C6F997"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p>
    <w:p w14:paraId="6961DBE9" w14:textId="77777777" w:rsidR="00084F25" w:rsidRPr="00084F25" w:rsidRDefault="00084F25" w:rsidP="00084F25">
      <w:pPr>
        <w:numPr>
          <w:ilvl w:val="0"/>
          <w:numId w:val="14"/>
        </w:numPr>
        <w:suppressAutoHyphens/>
        <w:spacing w:after="0" w:line="240" w:lineRule="auto"/>
        <w:ind w:firstLine="567"/>
        <w:contextualSpacing/>
        <w:jc w:val="both"/>
        <w:outlineLvl w:val="2"/>
        <w:rPr>
          <w:rFonts w:ascii="Times New Roman" w:eastAsia="Calibri" w:hAnsi="Times New Roman" w:cs="Times New Roman"/>
          <w:b/>
          <w:i/>
          <w:sz w:val="24"/>
          <w:szCs w:val="24"/>
        </w:rPr>
      </w:pPr>
      <w:bookmarkStart w:id="14" w:name="_Toc6502783"/>
      <w:bookmarkStart w:id="15" w:name="_Toc139536239"/>
      <w:r w:rsidRPr="00084F25">
        <w:rPr>
          <w:rFonts w:ascii="Times New Roman" w:eastAsia="Calibri" w:hAnsi="Times New Roman" w:cs="Times New Roman"/>
          <w:b/>
          <w:sz w:val="24"/>
          <w:szCs w:val="24"/>
        </w:rPr>
        <w:t>Статья 2. Открытость и доступность информации о землепользовании и застройке</w:t>
      </w:r>
      <w:bookmarkEnd w:id="14"/>
      <w:bookmarkEnd w:id="15"/>
    </w:p>
    <w:p w14:paraId="6A3E737A"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p>
    <w:p w14:paraId="78E0F67E"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lastRenderedPageBreak/>
        <w:t>1.</w:t>
      </w:r>
      <w:r w:rsidRPr="00084F25">
        <w:rPr>
          <w:rFonts w:ascii="Times New Roman" w:eastAsia="Calibri" w:hAnsi="Times New Roman" w:cs="Times New Roman"/>
          <w:sz w:val="24"/>
          <w:szCs w:val="24"/>
        </w:rPr>
        <w:tab/>
        <w:t>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 органов государственной власти и органов местного самоуправления.</w:t>
      </w:r>
    </w:p>
    <w:p w14:paraId="695D448B"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2.</w:t>
      </w:r>
      <w:r w:rsidRPr="00084F25">
        <w:rPr>
          <w:rFonts w:ascii="Times New Roman" w:eastAsia="Calibri" w:hAnsi="Times New Roman" w:cs="Times New Roman"/>
          <w:sz w:val="24"/>
          <w:szCs w:val="24"/>
        </w:rPr>
        <w:tab/>
        <w:t>Органы муниципального образования «</w:t>
      </w:r>
      <w:proofErr w:type="spellStart"/>
      <w:r w:rsidRPr="00084F25">
        <w:rPr>
          <w:rFonts w:ascii="Times New Roman" w:eastAsia="Calibri" w:hAnsi="Times New Roman" w:cs="Times New Roman"/>
          <w:sz w:val="24"/>
          <w:szCs w:val="24"/>
        </w:rPr>
        <w:t>Бик-Утеевское</w:t>
      </w:r>
      <w:proofErr w:type="spellEnd"/>
      <w:r w:rsidRPr="00084F25">
        <w:rPr>
          <w:rFonts w:ascii="Times New Roman" w:eastAsia="Calibri" w:hAnsi="Times New Roman" w:cs="Times New Roman"/>
          <w:sz w:val="24"/>
          <w:szCs w:val="24"/>
        </w:rPr>
        <w:t xml:space="preserve"> сельское поселение» Буинского муниципального района обеспечивают возможность ознакомления с настоящими Правилами путем:</w:t>
      </w:r>
    </w:p>
    <w:p w14:paraId="3A1B839B"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rPr>
      </w:pPr>
      <w:r w:rsidRPr="00084F25">
        <w:rPr>
          <w:rFonts w:ascii="Times New Roman" w:eastAsia="Calibri" w:hAnsi="Times New Roman" w:cs="Times New Roman"/>
          <w:sz w:val="24"/>
        </w:rPr>
        <w:t xml:space="preserve">- опубликования (обнародования) настоящих Правил в порядке, установленном для официального опубликования (обнародования) нормативных правовых актов органов местного самоуправления, иной официальной информации, и размещения </w:t>
      </w:r>
      <w:r w:rsidRPr="00084F25">
        <w:rPr>
          <w:rFonts w:ascii="Times New Roman" w:eastAsia="Calibri" w:hAnsi="Times New Roman" w:cs="Times New Roman"/>
          <w:sz w:val="24"/>
          <w:szCs w:val="24"/>
        </w:rPr>
        <w:t>«на сайте муниципального образования в информационно-телекоммуникационной сети «Интернет»;</w:t>
      </w:r>
    </w:p>
    <w:p w14:paraId="4C94957E"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rPr>
      </w:pPr>
      <w:r w:rsidRPr="00084F25">
        <w:rPr>
          <w:rFonts w:ascii="Times New Roman" w:eastAsia="Calibri" w:hAnsi="Times New Roman" w:cs="Times New Roman"/>
          <w:sz w:val="24"/>
        </w:rPr>
        <w:t>- размещения Правил в Федеральной государственной информационной системе территориального планирования;</w:t>
      </w:r>
    </w:p>
    <w:p w14:paraId="7B37E7D9"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rPr>
      </w:pPr>
      <w:r w:rsidRPr="00084F25">
        <w:rPr>
          <w:rFonts w:ascii="Times New Roman" w:eastAsia="Calibri" w:hAnsi="Times New Roman" w:cs="Times New Roman"/>
          <w:sz w:val="24"/>
        </w:rPr>
        <w:t>- создания возможности для ознакомления с настоящими Правилами в полном комплекте в органах и организациях, участвующих в вопросах регулирования землепользования и застройки на территории муниципального образования;</w:t>
      </w:r>
    </w:p>
    <w:p w14:paraId="2AC6714F"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rPr>
      </w:pPr>
      <w:r w:rsidRPr="00084F25">
        <w:rPr>
          <w:rFonts w:ascii="Times New Roman" w:eastAsia="Calibri" w:hAnsi="Times New Roman" w:cs="Times New Roman"/>
          <w:sz w:val="24"/>
        </w:rPr>
        <w:t>- предоставления физическим и юридическим лицам выписок из настоящих Правил, а также необходимых копий картографических материалов и их фрагментов, характеризующих условия землепользования и застройки применительно к отдельным земельным участкам и элементам планировочной структуры. Данные материалы предоставляются вышеуказанным лицам по письменному запросу. Стоимость указанных услуг определяется в порядке, установленном Правительством Российской Федерации.</w:t>
      </w:r>
    </w:p>
    <w:p w14:paraId="19F5B8BF"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rPr>
      </w:pPr>
    </w:p>
    <w:p w14:paraId="02BD3116" w14:textId="77777777" w:rsidR="00084F25" w:rsidRPr="00084F25" w:rsidRDefault="00084F25" w:rsidP="00084F25">
      <w:pPr>
        <w:numPr>
          <w:ilvl w:val="0"/>
          <w:numId w:val="14"/>
        </w:numPr>
        <w:suppressAutoHyphens/>
        <w:spacing w:after="0" w:line="240" w:lineRule="auto"/>
        <w:ind w:firstLine="567"/>
        <w:contextualSpacing/>
        <w:jc w:val="both"/>
        <w:outlineLvl w:val="2"/>
        <w:rPr>
          <w:rFonts w:ascii="Times New Roman" w:eastAsia="Calibri" w:hAnsi="Times New Roman" w:cs="Times New Roman"/>
          <w:b/>
          <w:i/>
          <w:sz w:val="24"/>
          <w:szCs w:val="24"/>
        </w:rPr>
      </w:pPr>
      <w:bookmarkStart w:id="16" w:name="_Toc6502784"/>
      <w:bookmarkStart w:id="17" w:name="_Toc139536240"/>
      <w:r w:rsidRPr="00084F25">
        <w:rPr>
          <w:rFonts w:ascii="Times New Roman" w:eastAsia="Calibri" w:hAnsi="Times New Roman" w:cs="Times New Roman"/>
          <w:b/>
          <w:sz w:val="24"/>
          <w:szCs w:val="24"/>
        </w:rPr>
        <w:t>Статья 3. Вступление в силу Правил землепользования и застройки</w:t>
      </w:r>
      <w:bookmarkEnd w:id="16"/>
      <w:bookmarkEnd w:id="17"/>
    </w:p>
    <w:p w14:paraId="2F10C739"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p>
    <w:p w14:paraId="31B7B252"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Настоящие Правила вступают в силу после их официального опубликования (обнародования) в порядке, установленном для официального опубликования (обнародования) нормативных правовых актов органов местного самоуправления.</w:t>
      </w:r>
    </w:p>
    <w:p w14:paraId="6F40D1BF"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Правила действуют в части, не противоречащей правовым актам, имеющим большую юридическую силу.</w:t>
      </w:r>
    </w:p>
    <w:p w14:paraId="24BB840D"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p>
    <w:p w14:paraId="48C59D58" w14:textId="77777777" w:rsidR="00084F25" w:rsidRPr="00084F25" w:rsidRDefault="00084F25" w:rsidP="00084F25">
      <w:pPr>
        <w:numPr>
          <w:ilvl w:val="0"/>
          <w:numId w:val="14"/>
        </w:numPr>
        <w:suppressAutoHyphens/>
        <w:spacing w:after="0" w:line="240" w:lineRule="auto"/>
        <w:ind w:firstLine="567"/>
        <w:contextualSpacing/>
        <w:jc w:val="both"/>
        <w:outlineLvl w:val="2"/>
        <w:rPr>
          <w:rFonts w:ascii="Times New Roman" w:eastAsia="Calibri" w:hAnsi="Times New Roman" w:cs="Times New Roman"/>
          <w:b/>
          <w:i/>
          <w:sz w:val="24"/>
          <w:szCs w:val="24"/>
        </w:rPr>
      </w:pPr>
      <w:bookmarkStart w:id="18" w:name="_Toc6502785"/>
      <w:bookmarkStart w:id="19" w:name="_Toc139536241"/>
      <w:r w:rsidRPr="00084F25">
        <w:rPr>
          <w:rFonts w:ascii="Times New Roman" w:eastAsia="Calibri" w:hAnsi="Times New Roman" w:cs="Times New Roman"/>
          <w:b/>
          <w:sz w:val="24"/>
          <w:szCs w:val="24"/>
        </w:rPr>
        <w:t>Статья 4. Ответственность за нарушение Правил землепользования и застройки</w:t>
      </w:r>
      <w:bookmarkEnd w:id="18"/>
      <w:bookmarkEnd w:id="19"/>
    </w:p>
    <w:p w14:paraId="603222C4"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p>
    <w:p w14:paraId="7E6CA552"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rPr>
      </w:pPr>
      <w:r w:rsidRPr="00084F25">
        <w:rPr>
          <w:rFonts w:ascii="Times New Roman" w:eastAsia="Calibri" w:hAnsi="Times New Roman" w:cs="Times New Roman"/>
          <w:sz w:val="24"/>
        </w:rPr>
        <w:t>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 законодательством Республики Татарстан.</w:t>
      </w:r>
    </w:p>
    <w:p w14:paraId="290F3F1D" w14:textId="77777777" w:rsidR="00084F25" w:rsidRPr="00084F25" w:rsidRDefault="00084F25" w:rsidP="00084F25">
      <w:pPr>
        <w:suppressAutoHyphens/>
        <w:spacing w:after="0" w:line="240" w:lineRule="auto"/>
        <w:ind w:left="1080"/>
        <w:jc w:val="both"/>
        <w:rPr>
          <w:rFonts w:ascii="Times New Roman" w:eastAsia="Calibri" w:hAnsi="Times New Roman" w:cs="Times New Roman"/>
          <w:sz w:val="24"/>
          <w:szCs w:val="24"/>
        </w:rPr>
      </w:pPr>
    </w:p>
    <w:p w14:paraId="48F50CFB" w14:textId="77777777" w:rsidR="00084F25" w:rsidRPr="00084F25" w:rsidRDefault="00084F25" w:rsidP="00084F25">
      <w:pPr>
        <w:keepNext/>
        <w:pageBreakBefore/>
        <w:suppressAutoHyphens/>
        <w:spacing w:after="0" w:line="240" w:lineRule="auto"/>
        <w:ind w:firstLine="567"/>
        <w:jc w:val="both"/>
        <w:outlineLvl w:val="1"/>
        <w:rPr>
          <w:rFonts w:ascii="Times New Roman" w:eastAsia="Calibri" w:hAnsi="Times New Roman" w:cs="Times New Roman"/>
          <w:b/>
          <w:iCs/>
          <w:color w:val="000000"/>
          <w:sz w:val="24"/>
          <w:szCs w:val="23"/>
        </w:rPr>
      </w:pPr>
      <w:bookmarkStart w:id="20" w:name="_Toc6502786"/>
      <w:bookmarkStart w:id="21" w:name="_Toc139536242"/>
      <w:r w:rsidRPr="00084F25">
        <w:rPr>
          <w:rFonts w:ascii="Times New Roman" w:eastAsia="Calibri" w:hAnsi="Times New Roman" w:cs="Times New Roman"/>
          <w:b/>
          <w:iCs/>
          <w:color w:val="000000"/>
          <w:sz w:val="24"/>
          <w:szCs w:val="23"/>
        </w:rPr>
        <w:lastRenderedPageBreak/>
        <w:t xml:space="preserve">ГЛАВА </w:t>
      </w:r>
      <w:r w:rsidRPr="00084F25">
        <w:rPr>
          <w:rFonts w:ascii="Times New Roman" w:eastAsia="Calibri" w:hAnsi="Times New Roman" w:cs="Times New Roman"/>
          <w:b/>
          <w:iCs/>
          <w:color w:val="000000"/>
          <w:sz w:val="24"/>
          <w:szCs w:val="23"/>
          <w:lang w:val="en-US"/>
        </w:rPr>
        <w:t>II</w:t>
      </w:r>
      <w:r w:rsidRPr="00084F25">
        <w:rPr>
          <w:rFonts w:ascii="Times New Roman" w:eastAsia="Calibri" w:hAnsi="Times New Roman" w:cs="Times New Roman"/>
          <w:b/>
          <w:iCs/>
          <w:color w:val="000000"/>
          <w:sz w:val="24"/>
          <w:szCs w:val="23"/>
        </w:rPr>
        <w:t xml:space="preserve">. </w:t>
      </w:r>
      <w:bookmarkEnd w:id="20"/>
      <w:r w:rsidRPr="00084F25">
        <w:rPr>
          <w:rFonts w:ascii="Times New Roman" w:eastAsia="Calibri" w:hAnsi="Times New Roman" w:cs="Times New Roman"/>
          <w:b/>
          <w:iCs/>
          <w:color w:val="000000"/>
          <w:sz w:val="24"/>
          <w:szCs w:val="23"/>
        </w:rPr>
        <w:t>Положения о регулировании землепользования и застройки органами местного самоуправления</w:t>
      </w:r>
      <w:bookmarkEnd w:id="21"/>
    </w:p>
    <w:p w14:paraId="7BFFE407" w14:textId="77777777" w:rsidR="00084F25" w:rsidRPr="00084F25" w:rsidRDefault="00084F25" w:rsidP="00084F25">
      <w:pPr>
        <w:keepNext/>
        <w:numPr>
          <w:ilvl w:val="0"/>
          <w:numId w:val="14"/>
        </w:numPr>
        <w:suppressAutoHyphens/>
        <w:spacing w:after="0" w:line="240" w:lineRule="auto"/>
        <w:contextualSpacing/>
        <w:jc w:val="both"/>
        <w:rPr>
          <w:rFonts w:ascii="Times New Roman" w:eastAsia="Calibri" w:hAnsi="Times New Roman" w:cs="Times New Roman"/>
          <w:b/>
          <w:i/>
          <w:sz w:val="24"/>
          <w:szCs w:val="24"/>
        </w:rPr>
      </w:pPr>
      <w:bookmarkStart w:id="22" w:name="_Toc6502787"/>
    </w:p>
    <w:p w14:paraId="22DBE17F" w14:textId="77777777" w:rsidR="00084F25" w:rsidRPr="00084F25" w:rsidRDefault="00084F25" w:rsidP="00084F25">
      <w:pPr>
        <w:keepNext/>
        <w:numPr>
          <w:ilvl w:val="0"/>
          <w:numId w:val="14"/>
        </w:numPr>
        <w:suppressAutoHyphens/>
        <w:spacing w:after="0" w:line="240" w:lineRule="auto"/>
        <w:ind w:firstLine="567"/>
        <w:contextualSpacing/>
        <w:jc w:val="both"/>
        <w:outlineLvl w:val="2"/>
        <w:rPr>
          <w:rFonts w:ascii="Times New Roman" w:eastAsia="Calibri" w:hAnsi="Times New Roman" w:cs="Times New Roman"/>
          <w:b/>
          <w:sz w:val="24"/>
          <w:szCs w:val="24"/>
        </w:rPr>
      </w:pPr>
      <w:bookmarkStart w:id="23" w:name="_Toc139536243"/>
      <w:r w:rsidRPr="00084F25">
        <w:rPr>
          <w:rFonts w:ascii="Times New Roman" w:eastAsia="Calibri" w:hAnsi="Times New Roman" w:cs="Times New Roman"/>
          <w:b/>
          <w:sz w:val="24"/>
          <w:szCs w:val="24"/>
        </w:rPr>
        <w:t>Статья 5. Полномочия органов местного самоуправления</w:t>
      </w:r>
      <w:bookmarkEnd w:id="23"/>
    </w:p>
    <w:p w14:paraId="68668FD7" w14:textId="77777777" w:rsidR="00084F25" w:rsidRPr="00084F25" w:rsidRDefault="00084F25" w:rsidP="00084F25">
      <w:pPr>
        <w:keepNext/>
        <w:suppressAutoHyphens/>
        <w:spacing w:after="0" w:line="240" w:lineRule="auto"/>
        <w:ind w:firstLine="720"/>
        <w:jc w:val="both"/>
        <w:rPr>
          <w:rFonts w:ascii="Times New Roman" w:eastAsia="Calibri" w:hAnsi="Times New Roman" w:cs="Times New Roman"/>
          <w:sz w:val="24"/>
          <w:szCs w:val="24"/>
        </w:rPr>
      </w:pPr>
    </w:p>
    <w:p w14:paraId="41A9089E"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 xml:space="preserve">1. Полномочия органов местного самоуправления в области землепользования и застройки определяются в соответствии с Федеральным законом от 06.10.2003 г. № 131-ФЗ «Об общих принципах организации местного самоуправления в Российской Федерации», Градостроительным кодексом Российской Федерации, Уставом </w:t>
      </w:r>
      <w:proofErr w:type="spellStart"/>
      <w:r w:rsidRPr="00084F25">
        <w:rPr>
          <w:rFonts w:ascii="Times New Roman" w:eastAsia="Calibri" w:hAnsi="Times New Roman" w:cs="Times New Roman"/>
          <w:color w:val="000000"/>
          <w:sz w:val="24"/>
          <w:szCs w:val="24"/>
        </w:rPr>
        <w:t>Бик-Утеевского</w:t>
      </w:r>
      <w:proofErr w:type="spellEnd"/>
      <w:r w:rsidRPr="00084F25">
        <w:rPr>
          <w:rFonts w:ascii="Times New Roman" w:eastAsia="Calibri" w:hAnsi="Times New Roman" w:cs="Times New Roman"/>
          <w:color w:val="000000"/>
          <w:sz w:val="24"/>
          <w:szCs w:val="24"/>
        </w:rPr>
        <w:t xml:space="preserve"> сельского поселения Буинского муниципального района Республики Татарстан, Уставом </w:t>
      </w:r>
      <w:r w:rsidRPr="00084F25">
        <w:rPr>
          <w:rFonts w:ascii="Times New Roman" w:eastAsia="Calibri" w:hAnsi="Times New Roman" w:cs="Times New Roman"/>
          <w:sz w:val="24"/>
        </w:rPr>
        <w:t>Буинского</w:t>
      </w:r>
      <w:r w:rsidRPr="00084F25">
        <w:rPr>
          <w:rFonts w:ascii="Times New Roman" w:eastAsia="Calibri" w:hAnsi="Times New Roman" w:cs="Times New Roman"/>
          <w:color w:val="000000"/>
          <w:sz w:val="24"/>
          <w:szCs w:val="24"/>
        </w:rPr>
        <w:t xml:space="preserve"> муниципального района.</w:t>
      </w:r>
    </w:p>
    <w:p w14:paraId="0CBC6341"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 xml:space="preserve">2. К полномочиям представительного органа местного самоуправления </w:t>
      </w:r>
      <w:r w:rsidRPr="00084F25">
        <w:rPr>
          <w:rFonts w:ascii="Times New Roman" w:eastAsia="Calibri" w:hAnsi="Times New Roman" w:cs="Times New Roman"/>
          <w:sz w:val="24"/>
        </w:rPr>
        <w:t>Буинского</w:t>
      </w:r>
      <w:r w:rsidRPr="00084F25">
        <w:rPr>
          <w:rFonts w:ascii="Times New Roman" w:eastAsia="Calibri" w:hAnsi="Times New Roman" w:cs="Times New Roman"/>
          <w:color w:val="000000"/>
          <w:sz w:val="24"/>
          <w:szCs w:val="24"/>
        </w:rPr>
        <w:t xml:space="preserve"> муниципального района (далее – Совета района) в области землепользования и застройки относятся:</w:t>
      </w:r>
    </w:p>
    <w:p w14:paraId="32385D86"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 утверждение Правил землепользования и застройки, в том числе внесение изменений (дополнений) к Правилам землепользования и застройки;</w:t>
      </w:r>
    </w:p>
    <w:p w14:paraId="3768BE43"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 иные полномочия, отнесенные федеральными законами, законами Республики Татарстан к ведению представительных органов муниципальных районов, а также иные полномочия, отнесенные Уставом муниципального образования «</w:t>
      </w:r>
      <w:r w:rsidRPr="00084F25">
        <w:rPr>
          <w:rFonts w:ascii="Times New Roman" w:eastAsia="Calibri" w:hAnsi="Times New Roman" w:cs="Times New Roman"/>
          <w:sz w:val="24"/>
        </w:rPr>
        <w:t>Буинск</w:t>
      </w:r>
      <w:r w:rsidRPr="00084F25">
        <w:rPr>
          <w:rFonts w:ascii="Times New Roman" w:eastAsia="Calibri" w:hAnsi="Times New Roman" w:cs="Times New Roman"/>
          <w:color w:val="000000"/>
          <w:sz w:val="24"/>
          <w:szCs w:val="24"/>
        </w:rPr>
        <w:t>ий муниципальный район» Республики Татарстан к компетенции Совета района.</w:t>
      </w:r>
    </w:p>
    <w:p w14:paraId="4857EF59"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 xml:space="preserve">3. К полномочиям исполнительного органа местного самоуправления </w:t>
      </w:r>
      <w:r w:rsidRPr="00084F25">
        <w:rPr>
          <w:rFonts w:ascii="Times New Roman" w:eastAsia="Calibri" w:hAnsi="Times New Roman" w:cs="Times New Roman"/>
          <w:sz w:val="24"/>
        </w:rPr>
        <w:t>Буинского</w:t>
      </w:r>
      <w:r w:rsidRPr="00084F25">
        <w:rPr>
          <w:rFonts w:ascii="Times New Roman" w:eastAsia="Calibri" w:hAnsi="Times New Roman" w:cs="Times New Roman"/>
          <w:color w:val="000000"/>
          <w:sz w:val="24"/>
          <w:szCs w:val="24"/>
        </w:rPr>
        <w:t xml:space="preserve"> муниципального района (далее – Исполнительного комитета муниципального района) в области землепользования и застройки относятся:</w:t>
      </w:r>
    </w:p>
    <w:p w14:paraId="70860F75"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 выдача разрешений на условно разрешенный вид использования земельного участка или объекта капитального строительства;</w:t>
      </w:r>
    </w:p>
    <w:p w14:paraId="620BEB72"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 выдача разрешений на отклонение от предельных параметров разрешенного строительства, реконструкции объектов капитального строительства.</w:t>
      </w:r>
    </w:p>
    <w:p w14:paraId="7E545CA3"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 разрабатывает и вносит на утверждение Совета района проекты документов территориального планирования района, иной градостроительной документации района и обеспечивает их реализацию;</w:t>
      </w:r>
    </w:p>
    <w:p w14:paraId="0572CC75"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 осуществляет ведение информационных систем обеспечения градостроительной деятельности, осуществляемой на территории района;</w:t>
      </w:r>
    </w:p>
    <w:p w14:paraId="201A6612"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i/>
          <w:color w:val="000000"/>
          <w:sz w:val="24"/>
          <w:szCs w:val="24"/>
          <w:u w:val="single"/>
        </w:rPr>
      </w:pPr>
      <w:r w:rsidRPr="00084F25">
        <w:rPr>
          <w:rFonts w:ascii="Times New Roman" w:eastAsia="Calibri" w:hAnsi="Times New Roman" w:cs="Times New Roman"/>
          <w:color w:val="000000"/>
          <w:sz w:val="24"/>
          <w:szCs w:val="24"/>
        </w:rPr>
        <w:t xml:space="preserve">- осуществляет иные полномочия по вопросам местного значения района, за исключением полномочий, отнесенных законодательством, Уставом </w:t>
      </w:r>
      <w:r w:rsidRPr="00084F25">
        <w:rPr>
          <w:rFonts w:ascii="Times New Roman" w:eastAsia="Calibri" w:hAnsi="Times New Roman" w:cs="Times New Roman"/>
          <w:sz w:val="24"/>
        </w:rPr>
        <w:t>Буинского</w:t>
      </w:r>
      <w:r w:rsidRPr="00084F25">
        <w:rPr>
          <w:rFonts w:ascii="Times New Roman" w:eastAsia="Calibri" w:hAnsi="Times New Roman" w:cs="Times New Roman"/>
          <w:color w:val="000000"/>
          <w:sz w:val="24"/>
          <w:szCs w:val="24"/>
        </w:rPr>
        <w:t xml:space="preserve"> муниципального района, решениями Совета района к компетенции Совета района, Главы района или иных органов местного самоуправления района. </w:t>
      </w:r>
    </w:p>
    <w:p w14:paraId="2FCA718B"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p>
    <w:p w14:paraId="0472B366" w14:textId="77777777" w:rsidR="00084F25" w:rsidRPr="00084F25" w:rsidRDefault="00084F25" w:rsidP="00084F25">
      <w:pPr>
        <w:numPr>
          <w:ilvl w:val="0"/>
          <w:numId w:val="14"/>
        </w:numPr>
        <w:suppressAutoHyphens/>
        <w:spacing w:after="0" w:line="240" w:lineRule="auto"/>
        <w:ind w:firstLine="567"/>
        <w:contextualSpacing/>
        <w:jc w:val="both"/>
        <w:outlineLvl w:val="2"/>
        <w:rPr>
          <w:rFonts w:ascii="Times New Roman" w:eastAsia="Calibri" w:hAnsi="Times New Roman" w:cs="Times New Roman"/>
          <w:b/>
          <w:color w:val="000000"/>
          <w:sz w:val="24"/>
          <w:szCs w:val="24"/>
        </w:rPr>
      </w:pPr>
      <w:bookmarkStart w:id="24" w:name="_Toc139536244"/>
      <w:r w:rsidRPr="00084F25">
        <w:rPr>
          <w:rFonts w:ascii="Times New Roman" w:eastAsia="Calibri" w:hAnsi="Times New Roman" w:cs="Times New Roman"/>
          <w:b/>
          <w:color w:val="000000"/>
          <w:sz w:val="24"/>
          <w:szCs w:val="24"/>
        </w:rPr>
        <w:t xml:space="preserve">Статья 6. </w:t>
      </w:r>
      <w:bookmarkEnd w:id="22"/>
      <w:r w:rsidRPr="00084F25">
        <w:rPr>
          <w:rFonts w:ascii="Times New Roman" w:eastAsia="Calibri" w:hAnsi="Times New Roman" w:cs="Times New Roman"/>
          <w:b/>
          <w:color w:val="000000"/>
          <w:sz w:val="24"/>
          <w:szCs w:val="24"/>
        </w:rPr>
        <w:t>Комиссия по подготовке проекта Правил землепользования и застройки</w:t>
      </w:r>
      <w:bookmarkEnd w:id="24"/>
    </w:p>
    <w:p w14:paraId="3F58F19F"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p>
    <w:p w14:paraId="523A48FC"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1. Комиссия по подготовке проекта правил землепользования и застройки (далее - комиссия) является постоянно действующим коллегиальным органом, формируемым в целях подготовки проекта правил землепользования и застройки, проекта, предусматривающего внесение изменений в правила землепользования и застройки. Комиссия в соответствии с Градостроительным кодексом Российской Федерации может выступать организатором общественных обсуждений или публичных слушаний при их проведении.</w:t>
      </w:r>
    </w:p>
    <w:p w14:paraId="210EDECA"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2. Комиссия осуществляет свою деятельность в соответствии с настоящими Правилами, Положением о Комиссии, градостроительным законодательством, иными нормативными правовыми актами.</w:t>
      </w:r>
    </w:p>
    <w:p w14:paraId="5285ACCB"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3. Состав Комиссии утверждается постановлением Исполнительного комитета Сабинского муниципального района.</w:t>
      </w:r>
    </w:p>
    <w:p w14:paraId="6D42D789"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4. К полномочиям Комиссии относятся:</w:t>
      </w:r>
    </w:p>
    <w:p w14:paraId="3853A346"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организация подготовки настоящих Правил;</w:t>
      </w:r>
    </w:p>
    <w:p w14:paraId="7BAB7BAF"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рассмотрение предложений граждан и юридических лиц по вопросам внесения изменений в Правила;</w:t>
      </w:r>
    </w:p>
    <w:p w14:paraId="7CB4DECF"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организация и проведение общественных обсуждений и публичных слушаний по проекту Правил;</w:t>
      </w:r>
    </w:p>
    <w:p w14:paraId="41D49D51"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lastRenderedPageBreak/>
        <w:t>- подготовка заключений о результатах общественных обсуждений или публичных слушаний, подготовка рекомендаций и направление их Руководителю Исполнительного комитета поселения в соответствии с Градостроительным кодексом Российской Федерации;</w:t>
      </w:r>
    </w:p>
    <w:p w14:paraId="14A3F87B"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иные полномочия, возложенные на нее Положением о Комиссии.</w:t>
      </w:r>
    </w:p>
    <w:p w14:paraId="7180482B"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5. Решения Комиссии вступают в силу с момента подписания протокола и являются рекомендацией для осуществления соответствующих действий органами местного самоуправления.</w:t>
      </w:r>
    </w:p>
    <w:p w14:paraId="615D9061"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6. Информация о работе Комиссии является открытой для всех заинтересованных лиц.</w:t>
      </w:r>
    </w:p>
    <w:p w14:paraId="5D78D5B1"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p>
    <w:p w14:paraId="7FAADC2F" w14:textId="77777777" w:rsidR="00084F25" w:rsidRPr="00084F25" w:rsidRDefault="00084F25" w:rsidP="00084F25">
      <w:pPr>
        <w:numPr>
          <w:ilvl w:val="0"/>
          <w:numId w:val="14"/>
        </w:numPr>
        <w:suppressAutoHyphens/>
        <w:spacing w:after="0" w:line="240" w:lineRule="auto"/>
        <w:ind w:firstLine="567"/>
        <w:contextualSpacing/>
        <w:jc w:val="both"/>
        <w:outlineLvl w:val="2"/>
        <w:rPr>
          <w:rFonts w:ascii="Times New Roman" w:eastAsia="Calibri" w:hAnsi="Times New Roman" w:cs="Times New Roman"/>
          <w:b/>
          <w:sz w:val="24"/>
          <w:szCs w:val="24"/>
        </w:rPr>
      </w:pPr>
      <w:bookmarkStart w:id="25" w:name="_Toc6502788"/>
      <w:bookmarkStart w:id="26" w:name="_Toc139536245"/>
      <w:r w:rsidRPr="00084F25">
        <w:rPr>
          <w:rFonts w:ascii="Times New Roman" w:eastAsia="Calibri" w:hAnsi="Times New Roman" w:cs="Times New Roman"/>
          <w:b/>
          <w:sz w:val="24"/>
          <w:szCs w:val="24"/>
        </w:rPr>
        <w:t xml:space="preserve">Статья 7. </w:t>
      </w:r>
      <w:bookmarkEnd w:id="25"/>
      <w:r w:rsidRPr="00084F25">
        <w:rPr>
          <w:rFonts w:ascii="Times New Roman" w:eastAsia="Calibri" w:hAnsi="Times New Roman" w:cs="Times New Roman"/>
          <w:b/>
          <w:sz w:val="24"/>
          <w:szCs w:val="24"/>
        </w:rPr>
        <w:t>Общие положения, относящиеся к ранее возникшим правам</w:t>
      </w:r>
      <w:bookmarkEnd w:id="26"/>
    </w:p>
    <w:p w14:paraId="58CE0510"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p>
    <w:p w14:paraId="72A518BE"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1.  Принятые до утверждения настоящих Правил нормативные правовые акты органов местного самоуправления по вопросам землепользования и застройки применяются в части, не противоречащей настоящим Правилам.</w:t>
      </w:r>
    </w:p>
    <w:p w14:paraId="42B31A5F"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2. Земельный участок или объект капитального строительства не соответствуют настоящим Правилам, если:</w:t>
      </w:r>
    </w:p>
    <w:p w14:paraId="6C079756"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 виды их разрешенного использования не входят в перечень видов разрешенного использования; установленных для соответствующей территориальной зоны;</w:t>
      </w:r>
    </w:p>
    <w:p w14:paraId="7A459C80"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 их размеры и параметры не соответствуют предельным значениям, установленным градостроительным регламентом соответствующей территориальной зоны.</w:t>
      </w:r>
    </w:p>
    <w:p w14:paraId="5B91C7D2"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1"/>
        </w:rPr>
      </w:pPr>
      <w:r w:rsidRPr="00084F25">
        <w:rPr>
          <w:rFonts w:ascii="Times New Roman" w:eastAsia="Calibri" w:hAnsi="Times New Roman" w:cs="Times New Roman"/>
          <w:color w:val="000000"/>
          <w:sz w:val="24"/>
          <w:szCs w:val="21"/>
        </w:rPr>
        <w:t>3.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14:paraId="02AB9DBB"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1"/>
        </w:rPr>
      </w:pPr>
      <w:r w:rsidRPr="00084F25">
        <w:rPr>
          <w:rFonts w:ascii="Times New Roman" w:eastAsia="Calibri" w:hAnsi="Times New Roman" w:cs="Times New Roman"/>
          <w:color w:val="000000"/>
          <w:sz w:val="24"/>
          <w:szCs w:val="21"/>
        </w:rPr>
        <w:t>4. Реконструкция указанных в части 3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14:paraId="0CCECBA1"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1"/>
        </w:rPr>
      </w:pPr>
      <w:r w:rsidRPr="00084F25">
        <w:rPr>
          <w:rFonts w:ascii="Times New Roman" w:eastAsia="Calibri" w:hAnsi="Times New Roman" w:cs="Times New Roman"/>
          <w:color w:val="000000"/>
          <w:sz w:val="24"/>
          <w:szCs w:val="21"/>
        </w:rPr>
        <w:t>5. В случае, если использование указанных в части 3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14:paraId="746697E9"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rPr>
      </w:pPr>
    </w:p>
    <w:p w14:paraId="1EDEADDD" w14:textId="77777777" w:rsidR="00084F25" w:rsidRPr="00084F25" w:rsidRDefault="00084F25" w:rsidP="00084F25">
      <w:pPr>
        <w:numPr>
          <w:ilvl w:val="0"/>
          <w:numId w:val="14"/>
        </w:numPr>
        <w:suppressAutoHyphens/>
        <w:spacing w:after="0" w:line="240" w:lineRule="auto"/>
        <w:ind w:firstLine="567"/>
        <w:contextualSpacing/>
        <w:jc w:val="both"/>
        <w:outlineLvl w:val="2"/>
        <w:rPr>
          <w:rFonts w:ascii="Times New Roman" w:eastAsia="Calibri" w:hAnsi="Times New Roman" w:cs="Times New Roman"/>
          <w:b/>
          <w:i/>
          <w:sz w:val="24"/>
          <w:szCs w:val="24"/>
        </w:rPr>
      </w:pPr>
      <w:bookmarkStart w:id="27" w:name="_Toc6502789"/>
      <w:bookmarkStart w:id="28" w:name="_Toc139536246"/>
      <w:r w:rsidRPr="00084F25">
        <w:rPr>
          <w:rFonts w:ascii="Times New Roman" w:eastAsia="Calibri" w:hAnsi="Times New Roman" w:cs="Times New Roman"/>
          <w:b/>
          <w:sz w:val="24"/>
          <w:szCs w:val="24"/>
        </w:rPr>
        <w:t xml:space="preserve">Статья 8. </w:t>
      </w:r>
      <w:bookmarkEnd w:id="27"/>
      <w:r w:rsidRPr="00084F25">
        <w:rPr>
          <w:rFonts w:ascii="Times New Roman" w:eastAsia="Calibri" w:hAnsi="Times New Roman" w:cs="Times New Roman"/>
          <w:b/>
          <w:sz w:val="24"/>
          <w:szCs w:val="24"/>
        </w:rPr>
        <w:t>Территориальные зоны</w:t>
      </w:r>
      <w:bookmarkEnd w:id="28"/>
    </w:p>
    <w:p w14:paraId="5FC0B4F3"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p>
    <w:p w14:paraId="7EEABAEB"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bookmarkStart w:id="29" w:name="_Toc6502790"/>
      <w:r w:rsidRPr="00084F25">
        <w:rPr>
          <w:rFonts w:ascii="Times New Roman" w:eastAsia="Calibri" w:hAnsi="Times New Roman" w:cs="Times New Roman"/>
          <w:sz w:val="24"/>
          <w:szCs w:val="24"/>
        </w:rPr>
        <w:t>1.</w:t>
      </w:r>
      <w:r w:rsidRPr="00084F25">
        <w:rPr>
          <w:rFonts w:ascii="Times New Roman" w:eastAsia="Calibri" w:hAnsi="Times New Roman" w:cs="Times New Roman"/>
          <w:sz w:val="24"/>
          <w:szCs w:val="24"/>
        </w:rPr>
        <w:tab/>
        <w:t>При подготовке правил землепользования и застройки границы территориальных зон устанавливаются с учетом:</w:t>
      </w:r>
    </w:p>
    <w:p w14:paraId="0E11D81D"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 возможности сочетания в пределах одной территориальной зоны различных видов существующего и планируемого использования земельных участков;</w:t>
      </w:r>
    </w:p>
    <w:p w14:paraId="5D9C850F"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 функциональных зон и параметров их планируемого развития, определенных генеральным планом поселения (за исключением случая, установленного частью 6 статьи 18 Градостроительного кодекса Российской Федерации), генеральным планом городского округа, схемой территориального планирования муниципального района;</w:t>
      </w:r>
    </w:p>
    <w:p w14:paraId="58A976F3"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 определенных Градостроительным кодексом Российской Федерации территориальных зон;</w:t>
      </w:r>
    </w:p>
    <w:p w14:paraId="784534B2"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 сложившейся планировки территории и существующего землепользования;</w:t>
      </w:r>
    </w:p>
    <w:p w14:paraId="12038A80"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 планируемых изменений границ земель различных категорий;</w:t>
      </w:r>
    </w:p>
    <w:p w14:paraId="2CE51177"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 предотвращения возможности причинения вреда объектам капитального строительства, расположенным на смежных земельных участках;</w:t>
      </w:r>
    </w:p>
    <w:p w14:paraId="6ADBC836"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lastRenderedPageBreak/>
        <w:t>7) историко-культурного опорного плана исторического поселения федерального значения или историко-культурного опорного плана исторического поселения регионального значения.</w:t>
      </w:r>
    </w:p>
    <w:p w14:paraId="0C9CB27C"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2.</w:t>
      </w:r>
      <w:r w:rsidRPr="00084F25">
        <w:rPr>
          <w:rFonts w:ascii="Times New Roman" w:eastAsia="Calibri" w:hAnsi="Times New Roman" w:cs="Times New Roman"/>
          <w:color w:val="000000"/>
          <w:sz w:val="24"/>
          <w:szCs w:val="24"/>
        </w:rPr>
        <w:tab/>
        <w:t>Границы территориальных зон могут устанавливаться по:</w:t>
      </w:r>
    </w:p>
    <w:p w14:paraId="7278040E"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1) линиям магистралей, улиц, проездов, разделяющим транспортные потоки противоположных направлений;</w:t>
      </w:r>
    </w:p>
    <w:p w14:paraId="01407218"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2) красным линиям;</w:t>
      </w:r>
    </w:p>
    <w:p w14:paraId="2065B081"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3) границам земельных участков;</w:t>
      </w:r>
    </w:p>
    <w:p w14:paraId="7830F7AA"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4) границам населенных пунктов в пределах муниципальных образований;</w:t>
      </w:r>
    </w:p>
    <w:p w14:paraId="099A1FF2"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 xml:space="preserve">5) границам муниципальных образований, в том числе границам внутригородских территорий городов федерального значения </w:t>
      </w:r>
      <w:r w:rsidRPr="00084F25">
        <w:rPr>
          <w:rFonts w:ascii="Times New Roman" w:eastAsia="Calibri" w:hAnsi="Times New Roman" w:cs="Times New Roman"/>
          <w:sz w:val="24"/>
          <w:szCs w:val="24"/>
        </w:rPr>
        <w:t>Москвы, Санкт-Петербурга и Севастополя</w:t>
      </w:r>
      <w:r w:rsidRPr="00084F25">
        <w:rPr>
          <w:rFonts w:ascii="Times New Roman" w:eastAsia="Calibri" w:hAnsi="Times New Roman" w:cs="Times New Roman"/>
          <w:color w:val="000000"/>
          <w:sz w:val="24"/>
          <w:szCs w:val="24"/>
        </w:rPr>
        <w:t>;</w:t>
      </w:r>
    </w:p>
    <w:p w14:paraId="78C8476D"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6) естественным границам природных объектов;</w:t>
      </w:r>
    </w:p>
    <w:p w14:paraId="36690980"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7) иным границам.</w:t>
      </w:r>
    </w:p>
    <w:p w14:paraId="769E325D"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3.</w:t>
      </w:r>
      <w:r w:rsidRPr="00084F25">
        <w:rPr>
          <w:rFonts w:ascii="Times New Roman" w:eastAsia="Calibri" w:hAnsi="Times New Roman" w:cs="Times New Roman"/>
          <w:sz w:val="24"/>
          <w:szCs w:val="24"/>
        </w:rPr>
        <w:tab/>
        <w:t>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14:paraId="2DFF02D6"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4.</w:t>
      </w:r>
      <w:r w:rsidRPr="00084F25">
        <w:rPr>
          <w:rFonts w:ascii="Times New Roman" w:eastAsia="Calibri" w:hAnsi="Times New Roman" w:cs="Times New Roman"/>
          <w:sz w:val="24"/>
          <w:szCs w:val="24"/>
        </w:rPr>
        <w:tab/>
        <w:t>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w:t>
      </w:r>
    </w:p>
    <w:p w14:paraId="2B1C98B2"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5.</w:t>
      </w:r>
      <w:r w:rsidRPr="00084F25">
        <w:rPr>
          <w:rFonts w:ascii="Times New Roman" w:eastAsia="Calibri" w:hAnsi="Times New Roman" w:cs="Times New Roman"/>
          <w:sz w:val="24"/>
          <w:szCs w:val="24"/>
        </w:rPr>
        <w:tab/>
        <w:t>Для каждой территориальной зоны настоящими Правилами устанавливается градостроительный регламент.</w:t>
      </w:r>
    </w:p>
    <w:p w14:paraId="031AAD0D"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p>
    <w:p w14:paraId="316D6AAB" w14:textId="77777777" w:rsidR="00084F25" w:rsidRPr="00084F25" w:rsidRDefault="00084F25" w:rsidP="00084F25">
      <w:pPr>
        <w:numPr>
          <w:ilvl w:val="0"/>
          <w:numId w:val="14"/>
        </w:numPr>
        <w:suppressAutoHyphens/>
        <w:spacing w:after="0" w:line="240" w:lineRule="auto"/>
        <w:ind w:firstLine="567"/>
        <w:contextualSpacing/>
        <w:jc w:val="both"/>
        <w:outlineLvl w:val="2"/>
        <w:rPr>
          <w:rFonts w:ascii="Times New Roman" w:eastAsia="Calibri" w:hAnsi="Times New Roman" w:cs="Times New Roman"/>
          <w:b/>
          <w:sz w:val="24"/>
          <w:szCs w:val="24"/>
        </w:rPr>
      </w:pPr>
      <w:bookmarkStart w:id="30" w:name="_Toc139536247"/>
      <w:r w:rsidRPr="00084F25">
        <w:rPr>
          <w:rFonts w:ascii="Times New Roman" w:eastAsia="Calibri" w:hAnsi="Times New Roman" w:cs="Times New Roman"/>
          <w:b/>
          <w:sz w:val="24"/>
          <w:szCs w:val="24"/>
        </w:rPr>
        <w:t xml:space="preserve">Статья 9. </w:t>
      </w:r>
      <w:bookmarkEnd w:id="29"/>
      <w:r w:rsidRPr="00084F25">
        <w:rPr>
          <w:rFonts w:ascii="Times New Roman" w:eastAsia="Calibri" w:hAnsi="Times New Roman" w:cs="Times New Roman"/>
          <w:b/>
          <w:sz w:val="24"/>
          <w:szCs w:val="24"/>
        </w:rPr>
        <w:t>Градостроительные регламенты и их применение</w:t>
      </w:r>
      <w:bookmarkEnd w:id="30"/>
    </w:p>
    <w:p w14:paraId="4DA1FCA3"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p>
    <w:p w14:paraId="5A65D3E0"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1.</w:t>
      </w:r>
      <w:r w:rsidRPr="00084F25">
        <w:rPr>
          <w:rFonts w:ascii="Times New Roman" w:eastAsia="Calibri" w:hAnsi="Times New Roman" w:cs="Times New Roman"/>
          <w:sz w:val="24"/>
          <w:szCs w:val="24"/>
        </w:rPr>
        <w:tab/>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14:paraId="0F7E3057"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2.</w:t>
      </w:r>
      <w:r w:rsidRPr="00084F25">
        <w:rPr>
          <w:rFonts w:ascii="Times New Roman" w:eastAsia="Calibri" w:hAnsi="Times New Roman" w:cs="Times New Roman"/>
          <w:sz w:val="24"/>
          <w:szCs w:val="24"/>
        </w:rPr>
        <w:tab/>
        <w:t>Градостроительные регламенты устанавливаются с учетом:</w:t>
      </w:r>
    </w:p>
    <w:p w14:paraId="771125A9"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 фактического использования земельных участков и объектов капитального строительства в границах территориальной зоны;</w:t>
      </w:r>
    </w:p>
    <w:p w14:paraId="67DEBD1A"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14:paraId="67098042"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 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14:paraId="728A60CE"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 видов территориальных зон;</w:t>
      </w:r>
    </w:p>
    <w:p w14:paraId="41B0B034"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 требований охраны объектов культурного наследия, особо охраняемых природных территорий, иных природных объектов.</w:t>
      </w:r>
    </w:p>
    <w:p w14:paraId="32648DFD"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3.</w:t>
      </w:r>
      <w:r w:rsidRPr="00084F25">
        <w:rPr>
          <w:rFonts w:ascii="Times New Roman" w:eastAsia="Calibri" w:hAnsi="Times New Roman" w:cs="Times New Roman"/>
          <w:sz w:val="24"/>
          <w:szCs w:val="24"/>
        </w:rPr>
        <w:tab/>
      </w:r>
      <w:proofErr w:type="gramStart"/>
      <w:r w:rsidRPr="00084F25">
        <w:rPr>
          <w:rFonts w:ascii="Times New Roman" w:eastAsia="Calibri" w:hAnsi="Times New Roman" w:cs="Times New Roman"/>
          <w:sz w:val="24"/>
          <w:szCs w:val="24"/>
        </w:rPr>
        <w:t>В</w:t>
      </w:r>
      <w:proofErr w:type="gramEnd"/>
      <w:r w:rsidRPr="00084F25">
        <w:rPr>
          <w:rFonts w:ascii="Times New Roman" w:eastAsia="Calibri" w:hAnsi="Times New Roman" w:cs="Times New Roman"/>
          <w:sz w:val="24"/>
          <w:szCs w:val="24"/>
        </w:rPr>
        <w:t xml:space="preserve">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14:paraId="56A7E73E"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 виды разрешенного использования земельных участков и объектов капитального строительства;</w:t>
      </w:r>
    </w:p>
    <w:p w14:paraId="025F288B"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17A30902"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rPr>
      </w:pPr>
      <w:r w:rsidRPr="00084F25">
        <w:rPr>
          <w:rFonts w:ascii="Times New Roman" w:eastAsia="Calibri" w:hAnsi="Times New Roman" w:cs="Times New Roman"/>
          <w:color w:val="000000"/>
          <w:sz w:val="24"/>
          <w:szCs w:val="24"/>
        </w:rPr>
        <w:t xml:space="preserve">- </w:t>
      </w:r>
      <w:r w:rsidRPr="00084F25">
        <w:rPr>
          <w:rFonts w:ascii="Times New Roman" w:eastAsia="Calibri" w:hAnsi="Times New Roman" w:cs="Times New Roman"/>
          <w:sz w:val="24"/>
        </w:rPr>
        <w:t xml:space="preserve">требования к архитектурно-градостроительному облику объектов капитального строительства; </w:t>
      </w:r>
    </w:p>
    <w:p w14:paraId="649D4128"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7FD98B8C"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 xml:space="preserve">-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w:t>
      </w:r>
      <w:r w:rsidRPr="00084F25">
        <w:rPr>
          <w:rFonts w:ascii="Times New Roman" w:eastAsia="Calibri" w:hAnsi="Times New Roman" w:cs="Times New Roman"/>
          <w:color w:val="000000"/>
          <w:sz w:val="24"/>
          <w:szCs w:val="24"/>
        </w:rPr>
        <w:lastRenderedPageBreak/>
        <w:t>градостроительный регламент, предусматривается осуществление деятельности по комплексному и устойчивому развитию территории.</w:t>
      </w:r>
    </w:p>
    <w:p w14:paraId="57CB68E7"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4.</w:t>
      </w:r>
      <w:r w:rsidRPr="00084F25">
        <w:rPr>
          <w:rFonts w:ascii="Times New Roman" w:eastAsia="Calibri" w:hAnsi="Times New Roman" w:cs="Times New Roman"/>
          <w:sz w:val="24"/>
          <w:szCs w:val="24"/>
        </w:rPr>
        <w:tab/>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14:paraId="31844740"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5.</w:t>
      </w:r>
      <w:r w:rsidRPr="00084F25">
        <w:rPr>
          <w:rFonts w:ascii="Times New Roman" w:eastAsia="Calibri" w:hAnsi="Times New Roman" w:cs="Times New Roman"/>
          <w:sz w:val="24"/>
          <w:szCs w:val="24"/>
        </w:rPr>
        <w:tab/>
        <w:t>Действие градостроительного регламента не распространяется на земельные участки:</w:t>
      </w:r>
    </w:p>
    <w:p w14:paraId="3AAE3A37"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14:paraId="48FC3343"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 в границах территорий общего пользования;</w:t>
      </w:r>
    </w:p>
    <w:p w14:paraId="0E475EAB"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 предназначенные для размещения линейных объектов и (или) занятые линейными объектами;</w:t>
      </w:r>
    </w:p>
    <w:p w14:paraId="63078AFA"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 предоставленные для добычи полезных ископаемых.</w:t>
      </w:r>
    </w:p>
    <w:p w14:paraId="336B9640"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6.</w:t>
      </w:r>
      <w:r w:rsidRPr="00084F25">
        <w:rPr>
          <w:rFonts w:ascii="Times New Roman" w:eastAsia="Calibri" w:hAnsi="Times New Roman" w:cs="Times New Roman"/>
          <w:sz w:val="24"/>
          <w:szCs w:val="24"/>
        </w:rPr>
        <w:tab/>
        <w:t>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14:paraId="416FF1A3"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7.</w:t>
      </w:r>
      <w:r w:rsidRPr="00084F25">
        <w:rPr>
          <w:rFonts w:ascii="Times New Roman" w:eastAsia="Calibri" w:hAnsi="Times New Roman" w:cs="Times New Roman"/>
          <w:sz w:val="24"/>
          <w:szCs w:val="24"/>
        </w:rPr>
        <w:tab/>
        <w:t xml:space="preserve">Градостроительные регламенты не устанавливаются для </w:t>
      </w:r>
    </w:p>
    <w:p w14:paraId="7E95D2A0"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 xml:space="preserve">- земель лесного фонда; </w:t>
      </w:r>
    </w:p>
    <w:p w14:paraId="54BE5137"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 земель, покрытых поверхностными водами;</w:t>
      </w:r>
    </w:p>
    <w:p w14:paraId="243E8605"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 земель запаса;</w:t>
      </w:r>
    </w:p>
    <w:p w14:paraId="0DA83BE5"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 земель особо охраняемых природных территорий (за исключением земель лечебно-оздоровительных местностей и курортов);</w:t>
      </w:r>
    </w:p>
    <w:p w14:paraId="0A0E7E03"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 сельскохозяйственных угодий в составе земель сельскохозяйственного назначения;</w:t>
      </w:r>
    </w:p>
    <w:p w14:paraId="6904E6F2"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 земельных участков, расположенных в границах особых экономических зон и территорий опережающего социально- экономического развития.</w:t>
      </w:r>
    </w:p>
    <w:p w14:paraId="7C1CB20B"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8.</w:t>
      </w:r>
      <w:r w:rsidRPr="00084F25">
        <w:rPr>
          <w:rFonts w:ascii="Times New Roman" w:eastAsia="Calibri" w:hAnsi="Times New Roman" w:cs="Times New Roman"/>
          <w:sz w:val="24"/>
          <w:szCs w:val="24"/>
        </w:rPr>
        <w:tab/>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14:paraId="73E751EB"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xml:space="preserve">Использование земельных участков в границах особых экономических зон определяется органами управления особыми экономическими зонами. </w:t>
      </w:r>
    </w:p>
    <w:p w14:paraId="0C3EA361"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
    <w:p w14:paraId="5A0E6F38"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rPr>
      </w:pPr>
    </w:p>
    <w:p w14:paraId="76CD8CE9" w14:textId="77777777" w:rsidR="00084F25" w:rsidRPr="00084F25" w:rsidRDefault="00084F25" w:rsidP="00084F25">
      <w:pPr>
        <w:keepNext/>
        <w:pageBreakBefore/>
        <w:suppressAutoHyphens/>
        <w:spacing w:after="0" w:line="240" w:lineRule="auto"/>
        <w:ind w:firstLine="567"/>
        <w:jc w:val="both"/>
        <w:outlineLvl w:val="1"/>
        <w:rPr>
          <w:rFonts w:ascii="Times New Roman" w:eastAsia="Calibri" w:hAnsi="Times New Roman" w:cs="Times New Roman"/>
          <w:b/>
          <w:iCs/>
          <w:color w:val="000000"/>
          <w:sz w:val="24"/>
          <w:szCs w:val="23"/>
        </w:rPr>
      </w:pPr>
      <w:bookmarkStart w:id="31" w:name="_Toc6502793"/>
      <w:bookmarkStart w:id="32" w:name="_Toc139536248"/>
      <w:r w:rsidRPr="00084F25">
        <w:rPr>
          <w:rFonts w:ascii="Times New Roman" w:eastAsia="Calibri" w:hAnsi="Times New Roman" w:cs="Times New Roman"/>
          <w:b/>
          <w:iCs/>
          <w:color w:val="000000"/>
          <w:sz w:val="24"/>
          <w:szCs w:val="23"/>
        </w:rPr>
        <w:lastRenderedPageBreak/>
        <w:t xml:space="preserve">ГЛАВА </w:t>
      </w:r>
      <w:r w:rsidRPr="00084F25">
        <w:rPr>
          <w:rFonts w:ascii="Times New Roman" w:eastAsia="Calibri" w:hAnsi="Times New Roman" w:cs="Times New Roman"/>
          <w:b/>
          <w:iCs/>
          <w:color w:val="000000"/>
          <w:sz w:val="24"/>
          <w:szCs w:val="23"/>
          <w:lang w:val="en-US"/>
        </w:rPr>
        <w:t>III</w:t>
      </w:r>
      <w:r w:rsidRPr="00084F25">
        <w:rPr>
          <w:rFonts w:ascii="Times New Roman" w:eastAsia="Calibri" w:hAnsi="Times New Roman" w:cs="Times New Roman"/>
          <w:b/>
          <w:iCs/>
          <w:color w:val="000000"/>
          <w:sz w:val="24"/>
          <w:szCs w:val="23"/>
        </w:rPr>
        <w:t xml:space="preserve">. </w:t>
      </w:r>
      <w:bookmarkEnd w:id="31"/>
      <w:r w:rsidRPr="00084F25">
        <w:rPr>
          <w:rFonts w:ascii="Times New Roman" w:eastAsia="Calibri" w:hAnsi="Times New Roman" w:cs="Times New Roman"/>
          <w:b/>
          <w:iCs/>
          <w:color w:val="000000"/>
          <w:sz w:val="24"/>
          <w:szCs w:val="23"/>
        </w:rPr>
        <w:t>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32"/>
    </w:p>
    <w:p w14:paraId="46A3B11E" w14:textId="77777777" w:rsidR="00084F25" w:rsidRPr="00084F25" w:rsidRDefault="00084F25" w:rsidP="00084F25">
      <w:pPr>
        <w:numPr>
          <w:ilvl w:val="0"/>
          <w:numId w:val="14"/>
        </w:numPr>
        <w:suppressAutoHyphens/>
        <w:spacing w:after="0" w:line="240" w:lineRule="auto"/>
        <w:contextualSpacing/>
        <w:jc w:val="both"/>
        <w:rPr>
          <w:rFonts w:ascii="Times New Roman" w:eastAsia="Calibri" w:hAnsi="Times New Roman" w:cs="Times New Roman"/>
          <w:b/>
          <w:sz w:val="24"/>
        </w:rPr>
      </w:pPr>
    </w:p>
    <w:p w14:paraId="10CEAA16" w14:textId="77777777" w:rsidR="00084F25" w:rsidRPr="00084F25" w:rsidRDefault="00084F25" w:rsidP="00084F25">
      <w:pPr>
        <w:numPr>
          <w:ilvl w:val="0"/>
          <w:numId w:val="14"/>
        </w:numPr>
        <w:suppressAutoHyphens/>
        <w:spacing w:after="0" w:line="240" w:lineRule="auto"/>
        <w:ind w:firstLine="567"/>
        <w:contextualSpacing/>
        <w:jc w:val="both"/>
        <w:outlineLvl w:val="2"/>
        <w:rPr>
          <w:rFonts w:ascii="Times New Roman" w:eastAsia="Calibri" w:hAnsi="Times New Roman" w:cs="Times New Roman"/>
          <w:b/>
          <w:i/>
          <w:sz w:val="24"/>
          <w:szCs w:val="24"/>
        </w:rPr>
      </w:pPr>
      <w:bookmarkStart w:id="33" w:name="_Toc6502794"/>
      <w:bookmarkStart w:id="34" w:name="_Toc139536249"/>
      <w:r w:rsidRPr="00084F25">
        <w:rPr>
          <w:rFonts w:ascii="Times New Roman" w:eastAsia="Calibri" w:hAnsi="Times New Roman" w:cs="Times New Roman"/>
          <w:b/>
          <w:sz w:val="24"/>
          <w:szCs w:val="24"/>
        </w:rPr>
        <w:t xml:space="preserve">Статья 10. </w:t>
      </w:r>
      <w:bookmarkEnd w:id="33"/>
      <w:r w:rsidRPr="00084F25">
        <w:rPr>
          <w:rFonts w:ascii="Times New Roman" w:eastAsia="Calibri" w:hAnsi="Times New Roman" w:cs="Times New Roman"/>
          <w:b/>
          <w:sz w:val="24"/>
          <w:szCs w:val="24"/>
        </w:rPr>
        <w:t>Порядок изменения видов разрешенного использования земельных участков и объектов капитального строительства</w:t>
      </w:r>
      <w:bookmarkEnd w:id="34"/>
    </w:p>
    <w:p w14:paraId="635FCDD4"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bookmarkStart w:id="35" w:name="_Toc6502795"/>
    </w:p>
    <w:p w14:paraId="6D6834ED"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1. Изменение вида разрешенного использования земельных участков и объектов капитального строительства осуществляется путем внесения изменений в сведения о земельном участке или объекте капитального строительства, содержащиеся в едином государственном реестре недвижимости.</w:t>
      </w:r>
    </w:p>
    <w:p w14:paraId="51C34C0D"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2. При условии применения основных и вспомогательных видов разрешенного использования, установленных для соответствующей территориальной зоны, изменение вида разрешенного использования осуществляется правообладателями земельных участков и объектов капитального строительства самостоятельно следующими способами:</w:t>
      </w:r>
    </w:p>
    <w:p w14:paraId="4C49748D"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 правообладатель обращается в орган кадастрового учета с заявлением об изменении вида разрешенного использования, правоустанавливающими документами, а также справкой, выданной Исполнительным комитетом муниципального образования об отнесении соответствующего земельного участка к определенной территориальной зоне (выпиской из Правил), в случае, если сведения о соответствующей территориальной зоне отсутствуют в едином государственном реестре недвижимости;</w:t>
      </w:r>
    </w:p>
    <w:p w14:paraId="3909194B"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 правообладатель обращается в органы местного самоуправления с заявлением об изменении вида разрешенного использования для направления сведений об изменении характеристик земельного участка или объекта капитального строительства в порядке информационного взаимодействия.</w:t>
      </w:r>
    </w:p>
    <w:p w14:paraId="2D1C2472"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3. Изменение вида разрешенного использования на иной вид, относящийся к условно разрешенным для соответствующей территориальной зоны, осуществляется путем получения разрешения на условно разрешенный вид использования земельного участка или объекта капитального строительства в соответствии с требованиями Градостроительного кодекса Российской Федерации и положениями статьи 11 настоящих Правил.</w:t>
      </w:r>
    </w:p>
    <w:p w14:paraId="2BAEE6DB"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4.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14:paraId="6FDB374C"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5. Все иные виды использования земельных участков и объектов капитального строительства, отсутствующие в перечне возможных видов разрешенного использования, установленных для соответствующей территориальной зоны, являются неразрешенными для данной территориальной зоны и могут быть разрешены только при внесении изменений в настоящие Правила.</w:t>
      </w:r>
    </w:p>
    <w:p w14:paraId="47E55359"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6. 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14:paraId="43BB572C"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p>
    <w:p w14:paraId="050C04A9" w14:textId="77777777" w:rsidR="00084F25" w:rsidRPr="00084F25" w:rsidRDefault="00084F25" w:rsidP="00084F25">
      <w:pPr>
        <w:numPr>
          <w:ilvl w:val="0"/>
          <w:numId w:val="14"/>
        </w:numPr>
        <w:suppressAutoHyphens/>
        <w:spacing w:after="0" w:line="240" w:lineRule="auto"/>
        <w:ind w:firstLine="567"/>
        <w:contextualSpacing/>
        <w:jc w:val="both"/>
        <w:outlineLvl w:val="2"/>
        <w:rPr>
          <w:rFonts w:ascii="Times New Roman" w:eastAsia="Calibri" w:hAnsi="Times New Roman" w:cs="Times New Roman"/>
          <w:b/>
          <w:color w:val="000000"/>
          <w:sz w:val="24"/>
          <w:szCs w:val="24"/>
        </w:rPr>
      </w:pPr>
      <w:bookmarkStart w:id="36" w:name="_Toc139536250"/>
      <w:r w:rsidRPr="00084F25">
        <w:rPr>
          <w:rFonts w:ascii="Times New Roman" w:eastAsia="Calibri" w:hAnsi="Times New Roman" w:cs="Times New Roman"/>
          <w:b/>
          <w:color w:val="000000"/>
          <w:sz w:val="24"/>
          <w:szCs w:val="24"/>
        </w:rPr>
        <w:t xml:space="preserve">Статья 11. </w:t>
      </w:r>
      <w:bookmarkEnd w:id="35"/>
      <w:r w:rsidRPr="00084F25">
        <w:rPr>
          <w:rFonts w:ascii="Times New Roman" w:eastAsia="Calibri" w:hAnsi="Times New Roman" w:cs="Times New Roman"/>
          <w:b/>
          <w:color w:val="000000"/>
          <w:sz w:val="24"/>
          <w:szCs w:val="24"/>
        </w:rPr>
        <w:t>Порядок предоставления разрешения на условно разрешенный вид использования земельного участка или объекта капитального строительства</w:t>
      </w:r>
      <w:bookmarkEnd w:id="36"/>
    </w:p>
    <w:p w14:paraId="391B7A6C"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rPr>
      </w:pPr>
    </w:p>
    <w:p w14:paraId="6E344F75"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rPr>
      </w:pPr>
      <w:r w:rsidRPr="00084F25">
        <w:rPr>
          <w:rFonts w:ascii="Times New Roman" w:eastAsia="Calibri" w:hAnsi="Times New Roman" w:cs="Times New Roman"/>
          <w:color w:val="000000"/>
          <w:sz w:val="24"/>
        </w:rPr>
        <w:t>1.</w:t>
      </w:r>
      <w:r w:rsidRPr="00084F25">
        <w:rPr>
          <w:rFonts w:ascii="Times New Roman" w:eastAsia="Calibri" w:hAnsi="Times New Roman" w:cs="Times New Roman"/>
          <w:color w:val="000000"/>
          <w:sz w:val="24"/>
          <w:szCs w:val="24"/>
        </w:rPr>
        <w:tab/>
      </w:r>
      <w:r w:rsidRPr="00084F25">
        <w:rPr>
          <w:rFonts w:ascii="Times New Roman" w:eastAsia="Calibri" w:hAnsi="Times New Roman" w:cs="Times New Roman"/>
          <w:sz w:val="24"/>
        </w:rPr>
        <w:t>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14:paraId="67D92D9E"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rPr>
      </w:pPr>
      <w:r w:rsidRPr="00084F25">
        <w:rPr>
          <w:rFonts w:ascii="Times New Roman" w:eastAsia="Calibri" w:hAnsi="Times New Roman" w:cs="Times New Roman"/>
          <w:sz w:val="24"/>
        </w:rPr>
        <w:t>2.</w:t>
      </w:r>
      <w:r w:rsidRPr="00084F25">
        <w:rPr>
          <w:rFonts w:ascii="Times New Roman" w:eastAsia="Calibri" w:hAnsi="Times New Roman" w:cs="Times New Roman"/>
          <w:sz w:val="24"/>
          <w:szCs w:val="24"/>
        </w:rPr>
        <w:t xml:space="preserve"> </w:t>
      </w:r>
      <w:r w:rsidRPr="00084F25">
        <w:rPr>
          <w:rFonts w:ascii="Times New Roman" w:eastAsia="Calibri" w:hAnsi="Times New Roman" w:cs="Times New Roman"/>
          <w:sz w:val="24"/>
        </w:rPr>
        <w:t xml:space="preserve">Проект решения о предоставлении разрешения на условно разрешенный вид использования подлежит обсуждению на общественных обсуждениях или публичных слушаниях, проводимых в порядке, установленном Градостроительным кодексом </w:t>
      </w:r>
      <w:r w:rsidRPr="00084F25">
        <w:rPr>
          <w:rFonts w:ascii="Times New Roman" w:eastAsia="Calibri" w:hAnsi="Times New Roman" w:cs="Times New Roman"/>
          <w:color w:val="000000"/>
          <w:sz w:val="24"/>
        </w:rPr>
        <w:t xml:space="preserve">Российской Федерации, </w:t>
      </w:r>
      <w:r w:rsidRPr="00084F25">
        <w:rPr>
          <w:rFonts w:ascii="Times New Roman" w:eastAsia="Calibri" w:hAnsi="Times New Roman" w:cs="Times New Roman"/>
          <w:color w:val="000000"/>
          <w:sz w:val="24"/>
        </w:rPr>
        <w:lastRenderedPageBreak/>
        <w:t xml:space="preserve">Решением «О порядке организации и проведения публичных слушаний в Буинском муниципальном районе Республики Татарстан» </w:t>
      </w:r>
      <w:r w:rsidRPr="00084F25">
        <w:rPr>
          <w:rFonts w:ascii="Times New Roman" w:eastAsia="Calibri" w:hAnsi="Times New Roman" w:cs="Times New Roman"/>
          <w:sz w:val="24"/>
        </w:rPr>
        <w:t xml:space="preserve">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w:t>
      </w:r>
    </w:p>
    <w:p w14:paraId="11B7F8D1"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rPr>
      </w:pPr>
      <w:r w:rsidRPr="00084F25">
        <w:rPr>
          <w:rFonts w:ascii="Times New Roman" w:eastAsia="Calibri" w:hAnsi="Times New Roman" w:cs="Times New Roman"/>
          <w:sz w:val="24"/>
        </w:rPr>
        <w:t>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14:paraId="59D12B69"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rPr>
      </w:pPr>
      <w:r w:rsidRPr="00084F25">
        <w:rPr>
          <w:rFonts w:ascii="Times New Roman" w:eastAsia="Calibri" w:hAnsi="Times New Roman" w:cs="Times New Roman"/>
          <w:sz w:val="24"/>
        </w:rPr>
        <w:t>4.</w:t>
      </w:r>
      <w:r w:rsidRPr="00084F25">
        <w:rPr>
          <w:rFonts w:ascii="Times New Roman" w:eastAsia="Calibri" w:hAnsi="Times New Roman" w:cs="Times New Roman"/>
          <w:sz w:val="24"/>
          <w:szCs w:val="24"/>
        </w:rPr>
        <w:t xml:space="preserve"> </w:t>
      </w:r>
      <w:r w:rsidRPr="00084F25">
        <w:rPr>
          <w:rFonts w:ascii="Times New Roman" w:eastAsia="Calibri" w:hAnsi="Times New Roman" w:cs="Times New Roman"/>
          <w:sz w:val="24"/>
        </w:rPr>
        <w:t xml:space="preserve">Комиссия направляет сообщения о проведении общественных обсуждений или </w:t>
      </w:r>
      <w:r w:rsidRPr="00084F25">
        <w:rPr>
          <w:rFonts w:ascii="Times New Roman" w:eastAsia="Calibri" w:hAnsi="Times New Roman" w:cs="Times New Roman"/>
          <w:color w:val="000000"/>
          <w:sz w:val="24"/>
        </w:rPr>
        <w:t xml:space="preserve">публичных слушаний </w:t>
      </w:r>
      <w:r w:rsidRPr="00084F25">
        <w:rPr>
          <w:rFonts w:ascii="Times New Roman" w:eastAsia="Calibri" w:hAnsi="Times New Roman" w:cs="Times New Roman"/>
          <w:sz w:val="24"/>
        </w:rPr>
        <w:t xml:space="preserve">по проекту решения о предоставлении разрешения на условно разрешенный вид использования правообладателям земельных участков, имеющих общие границы с </w:t>
      </w:r>
      <w:r w:rsidRPr="00084F25">
        <w:rPr>
          <w:rFonts w:ascii="Times New Roman" w:eastAsia="Calibri" w:hAnsi="Times New Roman" w:cs="Times New Roman"/>
          <w:color w:val="000000"/>
          <w:sz w:val="24"/>
        </w:rPr>
        <w:t>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14:paraId="487B51E8"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rPr>
      </w:pPr>
      <w:r w:rsidRPr="00084F25">
        <w:rPr>
          <w:rFonts w:ascii="Times New Roman" w:eastAsia="Calibri" w:hAnsi="Times New Roman" w:cs="Times New Roman"/>
          <w:sz w:val="24"/>
        </w:rPr>
        <w:t>5.</w:t>
      </w:r>
      <w:r w:rsidRPr="00084F25">
        <w:rPr>
          <w:rFonts w:ascii="Times New Roman" w:eastAsia="Calibri" w:hAnsi="Times New Roman" w:cs="Times New Roman"/>
          <w:sz w:val="24"/>
          <w:szCs w:val="24"/>
        </w:rPr>
        <w:t xml:space="preserve"> </w:t>
      </w:r>
      <w:r w:rsidRPr="00084F25">
        <w:rPr>
          <w:rFonts w:ascii="Times New Roman" w:eastAsia="Calibri" w:hAnsi="Times New Roman" w:cs="Times New Roman"/>
          <w:color w:val="000000"/>
          <w:sz w:val="24"/>
        </w:rPr>
        <w:t>Срок проведения публичных слушаний со дня оповещения жителей поселения об их проведении до дня опубликования заключения о результатах публичных слушаний не может быть более одного месяца.</w:t>
      </w:r>
    </w:p>
    <w:p w14:paraId="3E02074D"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rPr>
      </w:pPr>
      <w:r w:rsidRPr="00084F25">
        <w:rPr>
          <w:rFonts w:ascii="Times New Roman" w:eastAsia="Calibri" w:hAnsi="Times New Roman" w:cs="Times New Roman"/>
          <w:sz w:val="24"/>
        </w:rPr>
        <w:t>6.</w:t>
      </w:r>
      <w:r w:rsidRPr="00084F25">
        <w:rPr>
          <w:rFonts w:ascii="Times New Roman" w:eastAsia="Calibri" w:hAnsi="Times New Roman" w:cs="Times New Roman"/>
          <w:sz w:val="24"/>
          <w:szCs w:val="24"/>
        </w:rPr>
        <w:t xml:space="preserve"> </w:t>
      </w:r>
      <w:r w:rsidRPr="00084F25">
        <w:rPr>
          <w:rFonts w:ascii="Times New Roman" w:eastAsia="Calibri" w:hAnsi="Times New Roman" w:cs="Times New Roman"/>
          <w:sz w:val="24"/>
        </w:rPr>
        <w:t>На основании заключения о результатах общественных обсуждений или публичных слушаний по вопросу о предоставлении разрешения на условно разрешенный вид использования Комиссия, с учетом заключения Исполнительного комитета,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Руководителю Исполнительного комитета.</w:t>
      </w:r>
    </w:p>
    <w:p w14:paraId="6EDEDC87"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rPr>
      </w:pPr>
      <w:r w:rsidRPr="00084F25">
        <w:rPr>
          <w:rFonts w:ascii="Times New Roman" w:eastAsia="Calibri" w:hAnsi="Times New Roman" w:cs="Times New Roman"/>
          <w:sz w:val="24"/>
        </w:rPr>
        <w:t>7.</w:t>
      </w:r>
      <w:r w:rsidRPr="00084F25">
        <w:rPr>
          <w:rFonts w:ascii="Times New Roman" w:eastAsia="Calibri" w:hAnsi="Times New Roman" w:cs="Times New Roman"/>
          <w:sz w:val="24"/>
          <w:szCs w:val="24"/>
        </w:rPr>
        <w:t xml:space="preserve"> </w:t>
      </w:r>
      <w:r w:rsidRPr="00084F25">
        <w:rPr>
          <w:rFonts w:ascii="Times New Roman" w:eastAsia="Calibri" w:hAnsi="Times New Roman" w:cs="Times New Roman"/>
          <w:sz w:val="24"/>
        </w:rPr>
        <w:t>На основании указанных в части 6 настоящей статьи рекомендаций Руководитель Исполнительного комитета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сайте муниципального района и (или) поселения (при наличии официального сайта муниципального образования) в сети «Интернет».</w:t>
      </w:r>
    </w:p>
    <w:p w14:paraId="76BF12C9"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rPr>
      </w:pPr>
      <w:r w:rsidRPr="00084F25">
        <w:rPr>
          <w:rFonts w:ascii="Times New Roman" w:eastAsia="Calibri" w:hAnsi="Times New Roman" w:cs="Times New Roman"/>
          <w:sz w:val="24"/>
        </w:rPr>
        <w:t>8.</w:t>
      </w:r>
      <w:r w:rsidRPr="00084F25">
        <w:rPr>
          <w:rFonts w:ascii="Times New Roman" w:eastAsia="Calibri" w:hAnsi="Times New Roman" w:cs="Times New Roman"/>
          <w:sz w:val="24"/>
          <w:szCs w:val="24"/>
        </w:rPr>
        <w:t xml:space="preserve"> </w:t>
      </w:r>
      <w:r w:rsidRPr="00084F25">
        <w:rPr>
          <w:rFonts w:ascii="Times New Roman" w:eastAsia="Calibri" w:hAnsi="Times New Roman" w:cs="Times New Roman"/>
          <w:sz w:val="24"/>
        </w:rPr>
        <w:t>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14:paraId="1B40B104"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rPr>
      </w:pPr>
      <w:r w:rsidRPr="00084F25">
        <w:rPr>
          <w:rFonts w:ascii="Times New Roman" w:eastAsia="Calibri" w:hAnsi="Times New Roman" w:cs="Times New Roman"/>
          <w:sz w:val="24"/>
        </w:rPr>
        <w:t>9.</w:t>
      </w:r>
      <w:r w:rsidRPr="00084F25">
        <w:rPr>
          <w:rFonts w:ascii="Times New Roman" w:eastAsia="Calibri" w:hAnsi="Times New Roman" w:cs="Times New Roman"/>
          <w:sz w:val="24"/>
          <w:szCs w:val="24"/>
        </w:rPr>
        <w:t xml:space="preserve"> </w:t>
      </w:r>
      <w:r w:rsidRPr="00084F25">
        <w:rPr>
          <w:rFonts w:ascii="Times New Roman" w:eastAsia="Calibri" w:hAnsi="Times New Roman" w:cs="Times New Roman"/>
          <w:sz w:val="24"/>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14:paraId="1BD3B402"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rPr>
      </w:pPr>
      <w:r w:rsidRPr="00084F25">
        <w:rPr>
          <w:rFonts w:ascii="Times New Roman" w:eastAsia="Calibri" w:hAnsi="Times New Roman" w:cs="Times New Roman"/>
          <w:sz w:val="24"/>
        </w:rPr>
        <w:t>10.</w:t>
      </w:r>
      <w:r w:rsidRPr="00084F25">
        <w:rPr>
          <w:rFonts w:ascii="Times New Roman" w:eastAsia="Calibri" w:hAnsi="Times New Roman" w:cs="Times New Roman"/>
          <w:sz w:val="24"/>
          <w:szCs w:val="24"/>
        </w:rPr>
        <w:t xml:space="preserve"> </w:t>
      </w:r>
      <w:r w:rsidRPr="00084F25">
        <w:rPr>
          <w:rFonts w:ascii="Times New Roman" w:eastAsia="Calibri" w:hAnsi="Times New Roman" w:cs="Times New Roman"/>
          <w:sz w:val="24"/>
        </w:rPr>
        <w:t>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14:paraId="23AD6421"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rPr>
      </w:pPr>
    </w:p>
    <w:p w14:paraId="4DE710B1" w14:textId="77777777" w:rsidR="00084F25" w:rsidRPr="00084F25" w:rsidRDefault="00084F25" w:rsidP="00084F25">
      <w:pPr>
        <w:suppressAutoHyphens/>
        <w:spacing w:after="0" w:line="240" w:lineRule="auto"/>
        <w:ind w:firstLine="709"/>
        <w:contextualSpacing/>
        <w:jc w:val="both"/>
        <w:outlineLvl w:val="2"/>
        <w:rPr>
          <w:rFonts w:ascii="Times New Roman" w:eastAsia="Calibri" w:hAnsi="Times New Roman" w:cs="Times New Roman"/>
          <w:b/>
          <w:i/>
          <w:color w:val="000000"/>
          <w:sz w:val="24"/>
          <w:szCs w:val="24"/>
        </w:rPr>
      </w:pPr>
      <w:bookmarkStart w:id="37" w:name="_Toc6502796"/>
      <w:bookmarkStart w:id="38" w:name="_Toc139536251"/>
      <w:r w:rsidRPr="00084F25">
        <w:rPr>
          <w:rFonts w:ascii="Times New Roman" w:eastAsia="Calibri" w:hAnsi="Times New Roman" w:cs="Times New Roman"/>
          <w:b/>
          <w:color w:val="000000"/>
          <w:sz w:val="24"/>
          <w:szCs w:val="24"/>
        </w:rPr>
        <w:t xml:space="preserve">Статья 12. </w:t>
      </w:r>
      <w:bookmarkEnd w:id="37"/>
      <w:r w:rsidRPr="00084F25">
        <w:rPr>
          <w:rFonts w:ascii="Times New Roman" w:eastAsia="Calibri" w:hAnsi="Times New Roman" w:cs="Times New Roman"/>
          <w:b/>
          <w:color w:val="000000"/>
          <w:sz w:val="24"/>
          <w:szCs w:val="24"/>
        </w:rPr>
        <w:t>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38"/>
    </w:p>
    <w:p w14:paraId="347833D0"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rPr>
      </w:pPr>
    </w:p>
    <w:p w14:paraId="0268806B"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lastRenderedPageBreak/>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14:paraId="7E1331C7"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14:paraId="4169A63E"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 xml:space="preserve">2. </w:t>
      </w:r>
      <w:r w:rsidRPr="00084F25">
        <w:rPr>
          <w:rFonts w:ascii="Times New Roman" w:eastAsia="Times New Roman" w:hAnsi="Times New Roman" w:cs="Times New Roman"/>
          <w:color w:val="000000"/>
          <w:sz w:val="24"/>
          <w:szCs w:val="24"/>
          <w:lang w:eastAsia="ru-RU"/>
        </w:rPr>
        <w:t>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14:paraId="0D1B682D"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14:paraId="6F783D0B" w14:textId="77777777" w:rsidR="00084F25" w:rsidRPr="00084F25" w:rsidRDefault="00084F25" w:rsidP="00084F25">
      <w:pPr>
        <w:suppressAutoHyphens/>
        <w:spacing w:after="0" w:line="240" w:lineRule="auto"/>
        <w:ind w:firstLine="720"/>
        <w:jc w:val="both"/>
        <w:rPr>
          <w:rFonts w:ascii="Times New Roman" w:eastAsia="Times New Roman" w:hAnsi="Times New Roman" w:cs="Times New Roman"/>
          <w:color w:val="000000"/>
          <w:sz w:val="24"/>
          <w:szCs w:val="24"/>
          <w:lang w:eastAsia="ru-RU"/>
        </w:rPr>
      </w:pPr>
      <w:r w:rsidRPr="00084F25">
        <w:rPr>
          <w:rFonts w:ascii="Times New Roman" w:eastAsia="Times New Roman" w:hAnsi="Times New Roman" w:cs="Times New Roman"/>
          <w:color w:val="000000"/>
          <w:sz w:val="24"/>
          <w:szCs w:val="24"/>
          <w:lang w:eastAsia="ru-RU"/>
        </w:rPr>
        <w:t>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14:paraId="72CABFC3" w14:textId="77777777" w:rsidR="00084F25" w:rsidRPr="00084F25" w:rsidRDefault="00084F25" w:rsidP="00084F25">
      <w:pPr>
        <w:suppressAutoHyphens/>
        <w:spacing w:after="0" w:line="240" w:lineRule="auto"/>
        <w:ind w:firstLine="720"/>
        <w:jc w:val="both"/>
        <w:rPr>
          <w:rFonts w:ascii="Times New Roman" w:eastAsia="Times New Roman" w:hAnsi="Times New Roman" w:cs="Times New Roman"/>
          <w:color w:val="000000"/>
          <w:sz w:val="24"/>
          <w:szCs w:val="24"/>
          <w:lang w:eastAsia="ru-RU"/>
        </w:rPr>
      </w:pPr>
      <w:r w:rsidRPr="00084F25">
        <w:rPr>
          <w:rFonts w:ascii="Times New Roman" w:eastAsia="Times New Roman" w:hAnsi="Times New Roman" w:cs="Times New Roman"/>
          <w:color w:val="000000"/>
          <w:sz w:val="24"/>
          <w:szCs w:val="24"/>
          <w:lang w:eastAsia="ru-RU"/>
        </w:rPr>
        <w:t>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подготавливается в течение пятнадцати рабочих дней со дня поступления заявления о предоставлении такого разрешения и подлежит рассмотрению на общественных обсуждениях или публичных слушаниях, проводимых в порядке, установленном статьей 5.1 Градостроительного Кодекса Российской Федерации, с учетом положений статьи 39 Градостроительного Кодекса Российской Федерации, за исключением случая, указанного в части 1.1 настоящей статьи</w:t>
      </w:r>
    </w:p>
    <w:p w14:paraId="672B83EA" w14:textId="77777777" w:rsidR="00084F25" w:rsidRPr="00084F25" w:rsidRDefault="00084F25" w:rsidP="00084F25">
      <w:pPr>
        <w:suppressAutoHyphens/>
        <w:spacing w:after="0" w:line="240" w:lineRule="auto"/>
        <w:ind w:firstLine="720"/>
        <w:jc w:val="both"/>
        <w:rPr>
          <w:rFonts w:ascii="Times New Roman" w:eastAsia="Times New Roman" w:hAnsi="Times New Roman" w:cs="Times New Roman"/>
          <w:color w:val="000000"/>
          <w:sz w:val="24"/>
          <w:szCs w:val="24"/>
          <w:lang w:eastAsia="ru-RU"/>
        </w:rPr>
      </w:pPr>
      <w:r w:rsidRPr="00084F25">
        <w:rPr>
          <w:rFonts w:ascii="Times New Roman" w:eastAsia="Times New Roman" w:hAnsi="Times New Roman" w:cs="Times New Roman"/>
          <w:color w:val="000000"/>
          <w:sz w:val="24"/>
          <w:szCs w:val="24"/>
          <w:lang w:eastAsia="ru-RU"/>
        </w:rPr>
        <w:t>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14:paraId="0B708D64" w14:textId="77777777" w:rsidR="00084F25" w:rsidRPr="00084F25" w:rsidRDefault="00084F25" w:rsidP="00084F25">
      <w:pPr>
        <w:suppressAutoHyphens/>
        <w:spacing w:after="0" w:line="240" w:lineRule="auto"/>
        <w:ind w:firstLine="720"/>
        <w:jc w:val="both"/>
        <w:rPr>
          <w:rFonts w:ascii="Times New Roman" w:eastAsia="Times New Roman" w:hAnsi="Times New Roman" w:cs="Times New Roman"/>
          <w:color w:val="000000"/>
          <w:sz w:val="24"/>
          <w:szCs w:val="24"/>
          <w:lang w:eastAsia="ru-RU"/>
        </w:rPr>
      </w:pPr>
      <w:r w:rsidRPr="00084F25">
        <w:rPr>
          <w:rFonts w:ascii="Times New Roman" w:eastAsia="Times New Roman" w:hAnsi="Times New Roman" w:cs="Times New Roman"/>
          <w:color w:val="000000"/>
          <w:sz w:val="24"/>
          <w:szCs w:val="24"/>
          <w:lang w:eastAsia="ru-RU"/>
        </w:rPr>
        <w:t xml:space="preserve">5. 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в течение пятнадцати рабочих дней со дня окончания таких обсуждений или слушаний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их руководителю Исполнительного комитета муниципального района. </w:t>
      </w:r>
    </w:p>
    <w:p w14:paraId="77ECDF96"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6. Руководитель Исполнительного комитета в течение семи дней со дня поступления указанных в части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14:paraId="554A686A"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 xml:space="preserve">6.1.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w:t>
      </w:r>
      <w:r w:rsidRPr="00084F25">
        <w:rPr>
          <w:rFonts w:ascii="Times New Roman" w:eastAsia="Calibri" w:hAnsi="Times New Roman" w:cs="Times New Roman"/>
          <w:color w:val="000000"/>
          <w:sz w:val="24"/>
          <w:szCs w:val="24"/>
        </w:rPr>
        <w:lastRenderedPageBreak/>
        <w:t>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22948C24"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14:paraId="37D10E8E"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 xml:space="preserve">8.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w:t>
      </w:r>
      <w:proofErr w:type="spellStart"/>
      <w:r w:rsidRPr="00084F25">
        <w:rPr>
          <w:rFonts w:ascii="Times New Roman" w:eastAsia="Calibri" w:hAnsi="Times New Roman" w:cs="Times New Roman"/>
          <w:color w:val="000000"/>
          <w:sz w:val="24"/>
          <w:szCs w:val="24"/>
        </w:rPr>
        <w:t>приаэродромной</w:t>
      </w:r>
      <w:proofErr w:type="spellEnd"/>
      <w:r w:rsidRPr="00084F25">
        <w:rPr>
          <w:rFonts w:ascii="Times New Roman" w:eastAsia="Calibri" w:hAnsi="Times New Roman" w:cs="Times New Roman"/>
          <w:color w:val="000000"/>
          <w:sz w:val="24"/>
          <w:szCs w:val="24"/>
        </w:rPr>
        <w:t xml:space="preserve"> территории.</w:t>
      </w:r>
    </w:p>
    <w:p w14:paraId="6A283061"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i/>
          <w:sz w:val="24"/>
        </w:rPr>
      </w:pPr>
    </w:p>
    <w:p w14:paraId="22D4EE6E" w14:textId="77777777" w:rsidR="00084F25" w:rsidRPr="00084F25" w:rsidRDefault="00084F25" w:rsidP="00084F25">
      <w:pPr>
        <w:keepNext/>
        <w:pageBreakBefore/>
        <w:suppressAutoHyphens/>
        <w:spacing w:after="0" w:line="240" w:lineRule="auto"/>
        <w:ind w:firstLine="567"/>
        <w:jc w:val="both"/>
        <w:outlineLvl w:val="1"/>
        <w:rPr>
          <w:rFonts w:ascii="Times New Roman" w:eastAsia="Calibri" w:hAnsi="Times New Roman" w:cs="Times New Roman"/>
          <w:b/>
          <w:iCs/>
          <w:color w:val="000000"/>
          <w:sz w:val="24"/>
          <w:szCs w:val="23"/>
        </w:rPr>
      </w:pPr>
      <w:bookmarkStart w:id="39" w:name="_Toc6502797"/>
      <w:bookmarkStart w:id="40" w:name="_Toc139536252"/>
      <w:r w:rsidRPr="00084F25">
        <w:rPr>
          <w:rFonts w:ascii="Times New Roman" w:eastAsia="Calibri" w:hAnsi="Times New Roman" w:cs="Times New Roman"/>
          <w:b/>
          <w:iCs/>
          <w:color w:val="000000"/>
          <w:sz w:val="24"/>
          <w:szCs w:val="23"/>
        </w:rPr>
        <w:lastRenderedPageBreak/>
        <w:t xml:space="preserve">ГЛАВА IV. </w:t>
      </w:r>
      <w:bookmarkEnd w:id="39"/>
      <w:r w:rsidRPr="00084F25">
        <w:rPr>
          <w:rFonts w:ascii="Times New Roman" w:eastAsia="Calibri" w:hAnsi="Times New Roman" w:cs="Times New Roman"/>
          <w:b/>
          <w:iCs/>
          <w:color w:val="000000"/>
          <w:sz w:val="24"/>
          <w:szCs w:val="23"/>
        </w:rPr>
        <w:t>Положения о подготовке документации по планировке территории органами местного самоуправления</w:t>
      </w:r>
      <w:bookmarkEnd w:id="40"/>
      <w:r w:rsidRPr="00084F25">
        <w:rPr>
          <w:rFonts w:ascii="Times New Roman" w:eastAsia="Calibri" w:hAnsi="Times New Roman" w:cs="Times New Roman"/>
          <w:b/>
          <w:iCs/>
          <w:color w:val="000000"/>
          <w:sz w:val="24"/>
          <w:szCs w:val="23"/>
        </w:rPr>
        <w:t xml:space="preserve"> </w:t>
      </w:r>
    </w:p>
    <w:p w14:paraId="5DCBA8BB" w14:textId="77777777" w:rsidR="00084F25" w:rsidRPr="00084F25" w:rsidRDefault="00084F25" w:rsidP="00084F25">
      <w:pPr>
        <w:spacing w:after="0" w:line="240" w:lineRule="auto"/>
        <w:rPr>
          <w:rFonts w:ascii="Times New Roman" w:eastAsia="Times New Roman" w:hAnsi="Times New Roman" w:cs="Times New Roman"/>
          <w:lang w:eastAsia="ru-RU"/>
        </w:rPr>
      </w:pPr>
    </w:p>
    <w:p w14:paraId="691505AB" w14:textId="77777777" w:rsidR="00084F25" w:rsidRPr="00084F25" w:rsidRDefault="00084F25" w:rsidP="00084F25">
      <w:pPr>
        <w:keepNext/>
        <w:suppressAutoHyphens/>
        <w:spacing w:after="0" w:line="240" w:lineRule="auto"/>
        <w:ind w:firstLine="567"/>
        <w:jc w:val="both"/>
        <w:outlineLvl w:val="1"/>
        <w:rPr>
          <w:rFonts w:ascii="Times New Roman" w:eastAsia="Calibri" w:hAnsi="Times New Roman" w:cs="Times New Roman"/>
          <w:b/>
          <w:iCs/>
          <w:color w:val="000000"/>
          <w:sz w:val="24"/>
          <w:szCs w:val="23"/>
        </w:rPr>
      </w:pPr>
      <w:bookmarkStart w:id="41" w:name="_Toc139536253"/>
      <w:r w:rsidRPr="00084F25">
        <w:rPr>
          <w:rFonts w:ascii="Times New Roman" w:eastAsia="Calibri" w:hAnsi="Times New Roman" w:cs="Times New Roman"/>
          <w:b/>
          <w:iCs/>
          <w:color w:val="000000"/>
          <w:sz w:val="24"/>
          <w:szCs w:val="23"/>
        </w:rPr>
        <w:t>Статья 13. Общие требования к документации</w:t>
      </w:r>
      <w:r w:rsidRPr="00084F25">
        <w:rPr>
          <w:rFonts w:ascii="Times New Roman" w:eastAsia="Calibri" w:hAnsi="Times New Roman" w:cs="Times New Roman"/>
          <w:b/>
          <w:iCs/>
          <w:color w:val="000000"/>
          <w:sz w:val="24"/>
          <w:szCs w:val="23"/>
        </w:rPr>
        <w:tab/>
        <w:t xml:space="preserve"> по </w:t>
      </w:r>
      <w:r w:rsidRPr="00084F25">
        <w:rPr>
          <w:rFonts w:ascii="Times New Roman" w:eastAsia="Calibri" w:hAnsi="Times New Roman" w:cs="Times New Roman"/>
          <w:b/>
          <w:iCs/>
          <w:color w:val="000000"/>
          <w:spacing w:val="-3"/>
          <w:sz w:val="24"/>
          <w:szCs w:val="23"/>
        </w:rPr>
        <w:t xml:space="preserve">планировке </w:t>
      </w:r>
      <w:r w:rsidRPr="00084F25">
        <w:rPr>
          <w:rFonts w:ascii="Times New Roman" w:eastAsia="Calibri" w:hAnsi="Times New Roman" w:cs="Times New Roman"/>
          <w:b/>
          <w:iCs/>
          <w:color w:val="000000"/>
          <w:sz w:val="24"/>
          <w:szCs w:val="23"/>
        </w:rPr>
        <w:t>территории</w:t>
      </w:r>
      <w:bookmarkEnd w:id="41"/>
    </w:p>
    <w:p w14:paraId="66875500"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1"/>
        </w:rPr>
      </w:pPr>
    </w:p>
    <w:p w14:paraId="70D4BFB5"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1"/>
        </w:rPr>
      </w:pPr>
      <w:r w:rsidRPr="00084F25">
        <w:rPr>
          <w:rFonts w:ascii="Times New Roman" w:eastAsia="Calibri" w:hAnsi="Times New Roman" w:cs="Times New Roman"/>
          <w:color w:val="000000"/>
          <w:sz w:val="24"/>
          <w:szCs w:val="21"/>
        </w:rPr>
        <w:t>1.</w:t>
      </w:r>
      <w:r w:rsidRPr="00084F25">
        <w:rPr>
          <w:rFonts w:ascii="Times New Roman" w:eastAsia="Calibri" w:hAnsi="Times New Roman" w:cs="Times New Roman"/>
          <w:color w:val="000000"/>
          <w:sz w:val="24"/>
          <w:szCs w:val="21"/>
        </w:rPr>
        <w:tab/>
        <w:t>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14:paraId="2CCB735F"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1"/>
        </w:rPr>
        <w:t>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14:paraId="1415DDA7"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1"/>
        </w:rPr>
      </w:pPr>
      <w:r w:rsidRPr="00084F25">
        <w:rPr>
          <w:rFonts w:ascii="Times New Roman" w:eastAsia="Calibri" w:hAnsi="Times New Roman" w:cs="Times New Roman"/>
          <w:color w:val="000000"/>
          <w:sz w:val="24"/>
          <w:szCs w:val="21"/>
        </w:rPr>
        <w:t>2.</w:t>
      </w:r>
      <w:r w:rsidRPr="00084F25">
        <w:rPr>
          <w:rFonts w:ascii="Times New Roman" w:eastAsia="Calibri" w:hAnsi="Times New Roman" w:cs="Times New Roman"/>
          <w:color w:val="000000"/>
          <w:sz w:val="24"/>
          <w:szCs w:val="21"/>
        </w:rPr>
        <w:tab/>
        <w:t>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14:paraId="25E516DA"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14:paraId="60AA7219"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 необходимы установление, изменение или отмена красных линий;</w:t>
      </w:r>
    </w:p>
    <w:p w14:paraId="05E81F2C"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14:paraId="350098A7"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14:paraId="72ED04F3"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14:paraId="09E3C6A8"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14:paraId="0248CF8F"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 планируется осуществление комплексного развития территории;</w:t>
      </w:r>
    </w:p>
    <w:p w14:paraId="3E4F6117"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 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064C756B"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1"/>
        </w:rPr>
      </w:pPr>
      <w:r w:rsidRPr="00084F25">
        <w:rPr>
          <w:rFonts w:ascii="Times New Roman" w:eastAsia="Calibri" w:hAnsi="Times New Roman" w:cs="Times New Roman"/>
          <w:color w:val="000000"/>
          <w:sz w:val="24"/>
          <w:szCs w:val="21"/>
        </w:rPr>
        <w:lastRenderedPageBreak/>
        <w:t>3.</w:t>
      </w:r>
      <w:r w:rsidRPr="00084F25">
        <w:rPr>
          <w:rFonts w:ascii="Times New Roman" w:eastAsia="Calibri" w:hAnsi="Times New Roman" w:cs="Times New Roman"/>
          <w:color w:val="000000"/>
          <w:sz w:val="24"/>
          <w:szCs w:val="21"/>
        </w:rPr>
        <w:tab/>
        <w:t>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схемами территориального планирования муниципальных районов, генеральными планами поселений, городских округов функциональных зон, территории, в отношении которой предусматривается осуществление комплексного развития территории.</w:t>
      </w:r>
    </w:p>
    <w:p w14:paraId="3E414DFB"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1"/>
        </w:rPr>
      </w:pPr>
      <w:r w:rsidRPr="00084F25">
        <w:rPr>
          <w:rFonts w:ascii="Times New Roman" w:eastAsia="Calibri" w:hAnsi="Times New Roman" w:cs="Times New Roman"/>
          <w:color w:val="000000"/>
          <w:sz w:val="24"/>
          <w:szCs w:val="21"/>
        </w:rPr>
        <w:t>4.</w:t>
      </w:r>
      <w:r w:rsidRPr="00084F25">
        <w:rPr>
          <w:rFonts w:ascii="Times New Roman" w:eastAsia="Calibri" w:hAnsi="Times New Roman" w:cs="Times New Roman"/>
          <w:color w:val="000000"/>
          <w:sz w:val="24"/>
          <w:szCs w:val="21"/>
        </w:rPr>
        <w:tab/>
        <w:t>Подготовка и утверждение документации по планировке территории, а также особенности подготовки документации по планировке территории применительно к территории поселения устанавливаются с учетом положений статей 45, 46 Градостроительного Кодекса Российской Федерации.</w:t>
      </w:r>
    </w:p>
    <w:p w14:paraId="6A59744B"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p>
    <w:p w14:paraId="04CF407C" w14:textId="77777777" w:rsidR="00084F25" w:rsidRPr="00084F25" w:rsidRDefault="00084F25" w:rsidP="00084F25">
      <w:pPr>
        <w:keepNext/>
        <w:suppressAutoHyphens/>
        <w:spacing w:after="0" w:line="240" w:lineRule="auto"/>
        <w:ind w:firstLine="567"/>
        <w:jc w:val="both"/>
        <w:outlineLvl w:val="1"/>
        <w:rPr>
          <w:rFonts w:ascii="Times New Roman" w:eastAsia="Calibri" w:hAnsi="Times New Roman" w:cs="Times New Roman"/>
          <w:b/>
          <w:iCs/>
          <w:color w:val="000000"/>
          <w:sz w:val="24"/>
          <w:szCs w:val="21"/>
        </w:rPr>
      </w:pPr>
      <w:bookmarkStart w:id="42" w:name="_Toc139536254"/>
      <w:r w:rsidRPr="00084F25">
        <w:rPr>
          <w:rFonts w:ascii="Times New Roman" w:eastAsia="Calibri" w:hAnsi="Times New Roman" w:cs="Times New Roman"/>
          <w:b/>
          <w:iCs/>
          <w:color w:val="000000"/>
          <w:sz w:val="24"/>
          <w:szCs w:val="23"/>
        </w:rPr>
        <w:t>Статья 14. Виды документации по планировке территории</w:t>
      </w:r>
      <w:bookmarkEnd w:id="42"/>
    </w:p>
    <w:p w14:paraId="1DE9835B"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1"/>
        </w:rPr>
      </w:pPr>
    </w:p>
    <w:p w14:paraId="2260F747"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1"/>
        </w:rPr>
      </w:pPr>
      <w:bookmarkStart w:id="43" w:name="_Toc6502799"/>
      <w:r w:rsidRPr="00084F25">
        <w:rPr>
          <w:rFonts w:ascii="Times New Roman" w:eastAsia="Calibri" w:hAnsi="Times New Roman" w:cs="Times New Roman"/>
          <w:sz w:val="24"/>
          <w:szCs w:val="21"/>
        </w:rPr>
        <w:t>1.</w:t>
      </w:r>
      <w:r w:rsidRPr="00084F25">
        <w:rPr>
          <w:rFonts w:ascii="Times New Roman" w:eastAsia="Calibri" w:hAnsi="Times New Roman" w:cs="Times New Roman"/>
          <w:sz w:val="24"/>
          <w:szCs w:val="21"/>
        </w:rPr>
        <w:tab/>
        <w:t>Видами документации по планировке территории являются:</w:t>
      </w:r>
    </w:p>
    <w:p w14:paraId="7CFB21A0"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 проект планировки территории;</w:t>
      </w:r>
    </w:p>
    <w:p w14:paraId="4945F83A"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 проект межевания территории.</w:t>
      </w:r>
    </w:p>
    <w:p w14:paraId="1C50A1B7"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1"/>
        </w:rPr>
      </w:pPr>
      <w:r w:rsidRPr="00084F25">
        <w:rPr>
          <w:rFonts w:ascii="Times New Roman" w:eastAsia="Calibri" w:hAnsi="Times New Roman" w:cs="Times New Roman"/>
          <w:sz w:val="24"/>
          <w:szCs w:val="21"/>
        </w:rPr>
        <w:t>2.</w:t>
      </w:r>
      <w:r w:rsidRPr="00084F25">
        <w:rPr>
          <w:rFonts w:ascii="Times New Roman" w:eastAsia="Calibri" w:hAnsi="Times New Roman" w:cs="Times New Roman"/>
          <w:sz w:val="24"/>
          <w:szCs w:val="21"/>
        </w:rPr>
        <w:tab/>
        <w:t>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14:paraId="5C589862"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1"/>
        </w:rPr>
      </w:pPr>
      <w:r w:rsidRPr="00084F25">
        <w:rPr>
          <w:rFonts w:ascii="Times New Roman" w:eastAsia="Calibri" w:hAnsi="Times New Roman" w:cs="Times New Roman"/>
          <w:sz w:val="24"/>
          <w:szCs w:val="21"/>
        </w:rPr>
        <w:t>3.</w:t>
      </w:r>
      <w:r w:rsidRPr="00084F25">
        <w:rPr>
          <w:rFonts w:ascii="Times New Roman" w:eastAsia="Calibri" w:hAnsi="Times New Roman" w:cs="Times New Roman"/>
          <w:sz w:val="24"/>
          <w:szCs w:val="21"/>
        </w:rPr>
        <w:tab/>
        <w:t>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 генеральным планом поселения, городского округа функциональной зоны, территории, в отношении которой предусматривается осуществление комплексного развития территории.</w:t>
      </w:r>
    </w:p>
    <w:p w14:paraId="4DDADC90"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1"/>
        </w:rPr>
      </w:pPr>
      <w:r w:rsidRPr="00084F25">
        <w:rPr>
          <w:rFonts w:ascii="Times New Roman" w:eastAsia="Calibri" w:hAnsi="Times New Roman" w:cs="Times New Roman"/>
          <w:sz w:val="24"/>
          <w:szCs w:val="21"/>
        </w:rPr>
        <w:t>4.</w:t>
      </w:r>
      <w:r w:rsidRPr="00084F25">
        <w:rPr>
          <w:rFonts w:ascii="Times New Roman" w:eastAsia="Calibri" w:hAnsi="Times New Roman" w:cs="Times New Roman"/>
          <w:sz w:val="24"/>
          <w:szCs w:val="21"/>
        </w:rPr>
        <w:tab/>
        <w:t>Подготовка проекта межевания территории, осуществляется для:</w:t>
      </w:r>
    </w:p>
    <w:p w14:paraId="604C6EE8"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 определения местоположения границ, образуемых и изменяемых земельных участков;</w:t>
      </w:r>
    </w:p>
    <w:p w14:paraId="6F479804"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комплексного развития территории, при условии, что такие установление, изменение, отмена влекут за собой исключительно изменение границ территории общего пользования.</w:t>
      </w:r>
    </w:p>
    <w:p w14:paraId="289FB436"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1"/>
        </w:rPr>
      </w:pPr>
      <w:r w:rsidRPr="00084F25">
        <w:rPr>
          <w:rFonts w:ascii="Times New Roman" w:eastAsia="Calibri" w:hAnsi="Times New Roman" w:cs="Times New Roman"/>
          <w:sz w:val="24"/>
          <w:szCs w:val="21"/>
        </w:rPr>
        <w:t>5.</w:t>
      </w:r>
      <w:r w:rsidRPr="00084F25">
        <w:rPr>
          <w:rFonts w:ascii="Times New Roman" w:eastAsia="Calibri" w:hAnsi="Times New Roman" w:cs="Times New Roman"/>
          <w:sz w:val="24"/>
          <w:szCs w:val="21"/>
        </w:rPr>
        <w:tab/>
        <w:t>Проект межевания территории состоит из основной части, которая подлежит утверждению, и материалов по обоснованию этого проекта.</w:t>
      </w:r>
    </w:p>
    <w:p w14:paraId="11D13EAE"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1"/>
        </w:rPr>
      </w:pPr>
      <w:r w:rsidRPr="00084F25">
        <w:rPr>
          <w:rFonts w:ascii="Times New Roman" w:eastAsia="Calibri" w:hAnsi="Times New Roman" w:cs="Times New Roman"/>
          <w:sz w:val="24"/>
          <w:szCs w:val="21"/>
        </w:rPr>
        <w:t>6.</w:t>
      </w:r>
      <w:r w:rsidRPr="00084F25">
        <w:rPr>
          <w:rFonts w:ascii="Times New Roman" w:eastAsia="Calibri" w:hAnsi="Times New Roman" w:cs="Times New Roman"/>
          <w:sz w:val="24"/>
          <w:szCs w:val="21"/>
        </w:rPr>
        <w:tab/>
        <w:t>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Градостроительным Кодексом Российской Федерации.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14:paraId="235E627E"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1"/>
        </w:rPr>
      </w:pPr>
      <w:r w:rsidRPr="00084F25">
        <w:rPr>
          <w:rFonts w:ascii="Times New Roman" w:eastAsia="Calibri" w:hAnsi="Times New Roman" w:cs="Times New Roman"/>
          <w:sz w:val="24"/>
          <w:szCs w:val="21"/>
        </w:rPr>
        <w:t>7.</w:t>
      </w:r>
      <w:r w:rsidRPr="00084F25">
        <w:rPr>
          <w:rFonts w:ascii="Times New Roman" w:eastAsia="Calibri" w:hAnsi="Times New Roman" w:cs="Times New Roman"/>
          <w:sz w:val="24"/>
          <w:szCs w:val="21"/>
        </w:rPr>
        <w:tab/>
        <w:t>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Республики Татарстан, техническими регламентами, сводами правил.</w:t>
      </w:r>
    </w:p>
    <w:p w14:paraId="76F547F9"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1"/>
        </w:rPr>
      </w:pPr>
      <w:r w:rsidRPr="00084F25">
        <w:rPr>
          <w:rFonts w:ascii="Times New Roman" w:eastAsia="Calibri" w:hAnsi="Times New Roman" w:cs="Times New Roman"/>
          <w:sz w:val="24"/>
          <w:szCs w:val="21"/>
        </w:rPr>
        <w:t>8.</w:t>
      </w:r>
      <w:r w:rsidRPr="00084F25">
        <w:rPr>
          <w:rFonts w:ascii="Times New Roman" w:eastAsia="Calibri" w:hAnsi="Times New Roman" w:cs="Times New Roman"/>
          <w:sz w:val="24"/>
          <w:szCs w:val="21"/>
        </w:rPr>
        <w:tab/>
        <w:t xml:space="preserve">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w:t>
      </w:r>
      <w:r w:rsidRPr="00084F25">
        <w:rPr>
          <w:rFonts w:ascii="Times New Roman" w:eastAsia="Calibri" w:hAnsi="Times New Roman" w:cs="Times New Roman"/>
          <w:sz w:val="24"/>
          <w:szCs w:val="21"/>
        </w:rPr>
        <w:lastRenderedPageBreak/>
        <w:t>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14:paraId="3AD7113F"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1"/>
        </w:rPr>
      </w:pPr>
      <w:r w:rsidRPr="00084F25">
        <w:rPr>
          <w:rFonts w:ascii="Times New Roman" w:eastAsia="Calibri" w:hAnsi="Times New Roman" w:cs="Times New Roman"/>
          <w:sz w:val="24"/>
          <w:szCs w:val="21"/>
        </w:rPr>
        <w:t>9.</w:t>
      </w:r>
      <w:r w:rsidRPr="00084F25">
        <w:rPr>
          <w:rFonts w:ascii="Times New Roman" w:eastAsia="Calibri" w:hAnsi="Times New Roman" w:cs="Times New Roman"/>
          <w:sz w:val="24"/>
          <w:szCs w:val="21"/>
        </w:rPr>
        <w:tab/>
      </w:r>
      <w:proofErr w:type="gramStart"/>
      <w:r w:rsidRPr="00084F25">
        <w:rPr>
          <w:rFonts w:ascii="Times New Roman" w:eastAsia="Calibri" w:hAnsi="Times New Roman" w:cs="Times New Roman"/>
          <w:sz w:val="24"/>
          <w:szCs w:val="21"/>
        </w:rPr>
        <w:t>В</w:t>
      </w:r>
      <w:proofErr w:type="gramEnd"/>
      <w:r w:rsidRPr="00084F25">
        <w:rPr>
          <w:rFonts w:ascii="Times New Roman" w:eastAsia="Calibri" w:hAnsi="Times New Roman" w:cs="Times New Roman"/>
          <w:sz w:val="24"/>
          <w:szCs w:val="21"/>
        </w:rPr>
        <w:t xml:space="preserve"> проекте межевания территории, подготовленном применительно к территории исторического поселения, учитываются элементы планировочной структуры, обеспечение сохранности которых предусмотрено законодательством об охране объектов культурного наследия (памятников истории и культуры) народов Российской Федерации.</w:t>
      </w:r>
    </w:p>
    <w:p w14:paraId="67BD660A"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1"/>
        </w:rPr>
      </w:pPr>
      <w:r w:rsidRPr="00084F25">
        <w:rPr>
          <w:rFonts w:ascii="Times New Roman" w:eastAsia="Calibri" w:hAnsi="Times New Roman" w:cs="Times New Roman"/>
          <w:sz w:val="24"/>
          <w:szCs w:val="21"/>
        </w:rPr>
        <w:t>10.</w:t>
      </w:r>
      <w:r w:rsidRPr="00084F25">
        <w:rPr>
          <w:rFonts w:ascii="Times New Roman" w:eastAsia="Calibri" w:hAnsi="Times New Roman" w:cs="Times New Roman"/>
          <w:sz w:val="24"/>
          <w:szCs w:val="21"/>
        </w:rPr>
        <w:tab/>
        <w:t>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комплексного развития территории, при условии, что такие установление, изменение красных линий влекут за собой изменение границ территории общего пользования.</w:t>
      </w:r>
    </w:p>
    <w:p w14:paraId="68008AC3"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11. Общие требования к документации по планировке территории, содержание, порядок подготовки и утверждения определяются Градостроительным кодексом Российской Федерации, Законом Республики Татарстан от 25.12.2010 № 98-ЗРТ «О градостроительной деятельности в Республике Татарстан», иными нормативными правовыми актами.</w:t>
      </w:r>
    </w:p>
    <w:p w14:paraId="77D841B7"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p>
    <w:p w14:paraId="3E5DF261" w14:textId="77777777" w:rsidR="00084F25" w:rsidRPr="00084F25" w:rsidRDefault="00084F25" w:rsidP="00084F25">
      <w:pPr>
        <w:keepNext/>
        <w:pageBreakBefore/>
        <w:suppressAutoHyphens/>
        <w:spacing w:after="0" w:line="240" w:lineRule="auto"/>
        <w:ind w:firstLine="567"/>
        <w:jc w:val="both"/>
        <w:outlineLvl w:val="1"/>
        <w:rPr>
          <w:rFonts w:ascii="Times New Roman" w:eastAsia="Calibri" w:hAnsi="Times New Roman" w:cs="Times New Roman"/>
          <w:b/>
          <w:iCs/>
          <w:color w:val="000000"/>
          <w:sz w:val="24"/>
          <w:szCs w:val="23"/>
        </w:rPr>
      </w:pPr>
      <w:bookmarkStart w:id="44" w:name="_Toc139536255"/>
      <w:r w:rsidRPr="00084F25">
        <w:rPr>
          <w:rFonts w:ascii="Times New Roman" w:eastAsia="Calibri" w:hAnsi="Times New Roman" w:cs="Times New Roman"/>
          <w:b/>
          <w:iCs/>
          <w:color w:val="000000"/>
          <w:sz w:val="24"/>
          <w:szCs w:val="23"/>
        </w:rPr>
        <w:lastRenderedPageBreak/>
        <w:t xml:space="preserve">ГЛАВА </w:t>
      </w:r>
      <w:r w:rsidRPr="00084F25">
        <w:rPr>
          <w:rFonts w:ascii="Times New Roman" w:eastAsia="Calibri" w:hAnsi="Times New Roman" w:cs="Times New Roman"/>
          <w:b/>
          <w:iCs/>
          <w:color w:val="000000"/>
          <w:sz w:val="24"/>
          <w:szCs w:val="23"/>
          <w:lang w:val="en-US"/>
        </w:rPr>
        <w:t>V</w:t>
      </w:r>
      <w:r w:rsidRPr="00084F25">
        <w:rPr>
          <w:rFonts w:ascii="Times New Roman" w:eastAsia="Calibri" w:hAnsi="Times New Roman" w:cs="Times New Roman"/>
          <w:b/>
          <w:iCs/>
          <w:color w:val="000000"/>
          <w:sz w:val="24"/>
          <w:szCs w:val="23"/>
        </w:rPr>
        <w:t xml:space="preserve">. </w:t>
      </w:r>
      <w:bookmarkEnd w:id="43"/>
      <w:r w:rsidRPr="00084F25">
        <w:rPr>
          <w:rFonts w:ascii="Times New Roman" w:eastAsia="Calibri" w:hAnsi="Times New Roman" w:cs="Times New Roman"/>
          <w:b/>
          <w:iCs/>
          <w:color w:val="000000"/>
          <w:sz w:val="24"/>
          <w:szCs w:val="23"/>
        </w:rPr>
        <w:t>Положения о проведении общественных обсуждений или публичных слушаний по вопросам землепользования и застройки</w:t>
      </w:r>
      <w:bookmarkEnd w:id="44"/>
    </w:p>
    <w:p w14:paraId="35285878" w14:textId="77777777" w:rsidR="00084F25" w:rsidRPr="00084F25" w:rsidRDefault="00084F25" w:rsidP="00084F25">
      <w:pPr>
        <w:numPr>
          <w:ilvl w:val="0"/>
          <w:numId w:val="14"/>
        </w:numPr>
        <w:suppressAutoHyphens/>
        <w:spacing w:after="0" w:line="240" w:lineRule="auto"/>
        <w:contextualSpacing/>
        <w:jc w:val="both"/>
        <w:rPr>
          <w:rFonts w:ascii="Times New Roman" w:eastAsia="Calibri" w:hAnsi="Times New Roman" w:cs="Times New Roman"/>
          <w:b/>
          <w:i/>
          <w:sz w:val="24"/>
          <w:szCs w:val="24"/>
        </w:rPr>
      </w:pPr>
      <w:bookmarkStart w:id="45" w:name="_Toc6502800"/>
    </w:p>
    <w:p w14:paraId="67D6B647" w14:textId="77777777" w:rsidR="00084F25" w:rsidRPr="00084F25" w:rsidRDefault="00084F25" w:rsidP="00084F25">
      <w:pPr>
        <w:numPr>
          <w:ilvl w:val="0"/>
          <w:numId w:val="14"/>
        </w:numPr>
        <w:suppressAutoHyphens/>
        <w:spacing w:after="0" w:line="240" w:lineRule="auto"/>
        <w:ind w:firstLine="567"/>
        <w:contextualSpacing/>
        <w:jc w:val="both"/>
        <w:outlineLvl w:val="2"/>
        <w:rPr>
          <w:rFonts w:ascii="Times New Roman" w:eastAsia="Calibri" w:hAnsi="Times New Roman" w:cs="Times New Roman"/>
          <w:b/>
          <w:i/>
          <w:sz w:val="24"/>
          <w:szCs w:val="24"/>
        </w:rPr>
      </w:pPr>
      <w:bookmarkStart w:id="46" w:name="_Toc139536256"/>
      <w:r w:rsidRPr="00084F25">
        <w:rPr>
          <w:rFonts w:ascii="Times New Roman" w:eastAsia="Calibri" w:hAnsi="Times New Roman" w:cs="Times New Roman"/>
          <w:b/>
          <w:sz w:val="24"/>
          <w:szCs w:val="24"/>
        </w:rPr>
        <w:t>Статья 15. Общие положения по организации и проведению общественных обсуждений или публичных слушаний по вопросам землепользования и застройки</w:t>
      </w:r>
      <w:bookmarkEnd w:id="45"/>
      <w:bookmarkEnd w:id="46"/>
    </w:p>
    <w:p w14:paraId="331BB4F5" w14:textId="77777777" w:rsidR="00084F25" w:rsidRPr="00084F25" w:rsidRDefault="00084F25" w:rsidP="00084F25">
      <w:pPr>
        <w:numPr>
          <w:ilvl w:val="0"/>
          <w:numId w:val="14"/>
        </w:numPr>
        <w:suppressAutoHyphens/>
        <w:spacing w:after="0" w:line="240" w:lineRule="auto"/>
        <w:ind w:firstLine="567"/>
        <w:contextualSpacing/>
        <w:jc w:val="both"/>
        <w:rPr>
          <w:rFonts w:ascii="Times New Roman" w:eastAsia="Calibri" w:hAnsi="Times New Roman" w:cs="Times New Roman"/>
          <w:b/>
          <w:i/>
          <w:sz w:val="24"/>
          <w:szCs w:val="24"/>
        </w:rPr>
      </w:pPr>
    </w:p>
    <w:p w14:paraId="48F9FBD0"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1. Общественные обсуждения или публичные слушания проводятся с целью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14:paraId="393E281D" w14:textId="77777777" w:rsidR="00084F25" w:rsidRPr="00084F25" w:rsidRDefault="00084F25" w:rsidP="00084F25">
      <w:pPr>
        <w:keepNext/>
        <w:keepLines/>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2. Общественные обсуждения или публичные слушания проводятся в соответствии с Конституцией Российской Федерации, федеральным законодательством, законодательством Республики Татарстан, уставом муниципального образования, настоящими Правилами, другими нормативными правовыми актами.</w:t>
      </w:r>
    </w:p>
    <w:p w14:paraId="2095BA4D"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3. На общественные обсуждения или публичные слушания по вопросам землепользования и застройки выносятся:</w:t>
      </w:r>
    </w:p>
    <w:p w14:paraId="2B18E6AE"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 проект Правил землепользования и застройки, проекты внесения изменений в Правила землепользования и застройки;</w:t>
      </w:r>
    </w:p>
    <w:p w14:paraId="7556585B"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 проекты планировки территории и проекты межевания территории, за исключением случаев, предусмотренных Градостроительным кодексом Российской Федерации;</w:t>
      </w:r>
    </w:p>
    <w:p w14:paraId="0C888F47"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 проекты решений о предоставлении разрешений на условно разрешенные виды использования земельных участков и объектов капитального строительства;</w:t>
      </w:r>
    </w:p>
    <w:p w14:paraId="6DED3FC7"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 проекты решений о предоставлении разрешений на отклонения от предельных параметров разрешенного строительства, реконструкции объектов капитального строительства.</w:t>
      </w:r>
    </w:p>
    <w:p w14:paraId="41B49CD8"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4. Порядок организации и проведения общественных обсуждений или публичных слушаний должен предусматривать оповещение жителей муниципального образования «</w:t>
      </w:r>
      <w:proofErr w:type="spellStart"/>
      <w:r w:rsidRPr="00084F25">
        <w:rPr>
          <w:rFonts w:ascii="Times New Roman" w:eastAsia="Calibri" w:hAnsi="Times New Roman" w:cs="Times New Roman"/>
          <w:color w:val="000000"/>
          <w:sz w:val="24"/>
          <w:szCs w:val="24"/>
        </w:rPr>
        <w:t>Бик-Утеевское</w:t>
      </w:r>
      <w:proofErr w:type="spellEnd"/>
      <w:r w:rsidRPr="00084F25">
        <w:rPr>
          <w:rFonts w:ascii="Times New Roman" w:eastAsia="Calibri" w:hAnsi="Times New Roman" w:cs="Times New Roman"/>
          <w:color w:val="000000"/>
          <w:sz w:val="24"/>
          <w:szCs w:val="24"/>
        </w:rPr>
        <w:t xml:space="preserve"> сельское поселение» о начале общественных обсуждений или публичных слушаний, ознакомление с соответствующим проектом, другие меры, обеспечивающие участие в общественных обсуждениях или публичных слушаниях жителей муниципального образования, опубликование (обнародование) результатов общественных обсуждений или публичных слушаний, включая мотивированное обоснование принятых решений.</w:t>
      </w:r>
    </w:p>
    <w:p w14:paraId="48F1E582"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5. Порядок организации и проведения публичных слушаний, общественных обсуждений устанавливаются положениями статьи 5.1 Градостроительного кодекса Российской Федерации, Устав Буинского муниципального района Республики Татарстан и Решением «О порядке организации и проведения публичных слушаний в Буинском муниципальном районе Республики Татарстан».</w:t>
      </w:r>
    </w:p>
    <w:p w14:paraId="02FE7A4E" w14:textId="77777777" w:rsidR="00084F25" w:rsidRPr="00084F25" w:rsidRDefault="00084F25" w:rsidP="00084F25">
      <w:pPr>
        <w:numPr>
          <w:ilvl w:val="0"/>
          <w:numId w:val="14"/>
        </w:numPr>
        <w:suppressAutoHyphens/>
        <w:spacing w:after="0" w:line="240" w:lineRule="auto"/>
        <w:jc w:val="both"/>
        <w:rPr>
          <w:rFonts w:ascii="Times New Roman" w:eastAsia="Calibri" w:hAnsi="Times New Roman" w:cs="Times New Roman"/>
          <w:color w:val="000000"/>
          <w:sz w:val="24"/>
        </w:rPr>
      </w:pPr>
    </w:p>
    <w:p w14:paraId="77A6C026" w14:textId="77777777" w:rsidR="00084F25" w:rsidRPr="00084F25" w:rsidRDefault="00084F25" w:rsidP="00084F25">
      <w:pPr>
        <w:numPr>
          <w:ilvl w:val="0"/>
          <w:numId w:val="14"/>
        </w:numPr>
        <w:suppressAutoHyphens/>
        <w:spacing w:after="0" w:line="240" w:lineRule="auto"/>
        <w:ind w:firstLine="567"/>
        <w:contextualSpacing/>
        <w:jc w:val="both"/>
        <w:outlineLvl w:val="2"/>
        <w:rPr>
          <w:rFonts w:ascii="Times New Roman" w:eastAsia="Calibri" w:hAnsi="Times New Roman" w:cs="Times New Roman"/>
          <w:b/>
          <w:color w:val="000000"/>
          <w:sz w:val="24"/>
          <w:szCs w:val="24"/>
        </w:rPr>
      </w:pPr>
      <w:bookmarkStart w:id="47" w:name="_Toc64035906"/>
      <w:bookmarkStart w:id="48" w:name="_Toc74726212"/>
      <w:bookmarkStart w:id="49" w:name="_Toc139536257"/>
      <w:r w:rsidRPr="00084F25">
        <w:rPr>
          <w:rFonts w:ascii="Times New Roman" w:eastAsia="Calibri" w:hAnsi="Times New Roman" w:cs="Times New Roman"/>
          <w:b/>
          <w:color w:val="000000"/>
          <w:sz w:val="24"/>
          <w:szCs w:val="24"/>
        </w:rPr>
        <w:t>Статья 16. Особенности проведения общественных обсуждений или публичных слушаний по проекту Правил землепользования и застройки, проектам внесения изменений в Правила землепользования и застройки</w:t>
      </w:r>
      <w:bookmarkEnd w:id="47"/>
      <w:bookmarkEnd w:id="48"/>
      <w:bookmarkEnd w:id="49"/>
    </w:p>
    <w:p w14:paraId="53266C64"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p>
    <w:p w14:paraId="0419092E"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 xml:space="preserve">1. Общественные обсуждения или публичные слушания по проекту Правил землепользования и застройки или проектам внесения в них изменений проводятся Комиссией по подготовке проекта Правил на основании решения Главы муниципального образования. </w:t>
      </w:r>
    </w:p>
    <w:p w14:paraId="4F81DCD0"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2. Продолжительность общественных обсуждений или публичных слушаний по проекту правил землепользования и застройки составляет не более одного месяца со дня опубликования такого проекта.</w:t>
      </w:r>
    </w:p>
    <w:p w14:paraId="4400ECC2"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3. В случае подготовки изменений в Правила в части внесения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w:t>
      </w:r>
    </w:p>
    <w:p w14:paraId="7287961B"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rPr>
      </w:pPr>
    </w:p>
    <w:p w14:paraId="56967C86" w14:textId="77777777" w:rsidR="00084F25" w:rsidRPr="00084F25" w:rsidRDefault="00084F25" w:rsidP="00084F25">
      <w:pPr>
        <w:numPr>
          <w:ilvl w:val="0"/>
          <w:numId w:val="14"/>
        </w:numPr>
        <w:suppressAutoHyphens/>
        <w:spacing w:after="0" w:line="240" w:lineRule="auto"/>
        <w:ind w:firstLine="567"/>
        <w:contextualSpacing/>
        <w:jc w:val="both"/>
        <w:outlineLvl w:val="2"/>
        <w:rPr>
          <w:rFonts w:ascii="Times New Roman" w:eastAsia="Calibri" w:hAnsi="Times New Roman" w:cs="Times New Roman"/>
          <w:b/>
          <w:color w:val="000000"/>
          <w:sz w:val="24"/>
          <w:szCs w:val="24"/>
        </w:rPr>
      </w:pPr>
      <w:bookmarkStart w:id="50" w:name="_Toc64035907"/>
      <w:bookmarkStart w:id="51" w:name="_Toc74726213"/>
      <w:bookmarkStart w:id="52" w:name="_Toc139536258"/>
      <w:r w:rsidRPr="00084F25">
        <w:rPr>
          <w:rFonts w:ascii="Times New Roman" w:eastAsia="Calibri" w:hAnsi="Times New Roman" w:cs="Times New Roman"/>
          <w:b/>
          <w:color w:val="000000"/>
          <w:sz w:val="24"/>
          <w:szCs w:val="24"/>
        </w:rPr>
        <w:lastRenderedPageBreak/>
        <w:t>Статья 17. Общественные обсуждения или публичные слушания по проекту решения о предоставлении разрешения на условно разрешенный вид использования земельного участка или объекта капитального строительства</w:t>
      </w:r>
      <w:bookmarkEnd w:id="50"/>
      <w:bookmarkEnd w:id="51"/>
      <w:bookmarkEnd w:id="52"/>
    </w:p>
    <w:p w14:paraId="6633FE1D"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p>
    <w:p w14:paraId="73A88BC7" w14:textId="77777777" w:rsidR="00084F25" w:rsidRPr="00084F25" w:rsidRDefault="00084F25" w:rsidP="00084F25">
      <w:pPr>
        <w:numPr>
          <w:ilvl w:val="0"/>
          <w:numId w:val="14"/>
        </w:numPr>
        <w:suppressAutoHyphens/>
        <w:spacing w:after="0" w:line="240" w:lineRule="auto"/>
        <w:jc w:val="both"/>
        <w:rPr>
          <w:rFonts w:ascii="Times New Roman" w:eastAsia="Calibri" w:hAnsi="Times New Roman" w:cs="Times New Roman"/>
          <w:color w:val="000000"/>
          <w:sz w:val="24"/>
          <w:szCs w:val="24"/>
        </w:rPr>
      </w:pPr>
      <w:bookmarkStart w:id="53" w:name="_Toc64035908"/>
      <w:bookmarkStart w:id="54" w:name="_Toc74726214"/>
      <w:r w:rsidRPr="00084F25">
        <w:rPr>
          <w:rFonts w:ascii="Times New Roman" w:eastAsia="Calibri" w:hAnsi="Times New Roman" w:cs="Times New Roman"/>
          <w:color w:val="000000"/>
          <w:sz w:val="24"/>
          <w:szCs w:val="24"/>
        </w:rPr>
        <w:t>1. Порядок предоставления разрешения на условно разрешенный вид использования земельного участка или объекта капитального строительства устанавливается в соответствии с Градостроительным кодексом Российской Федерации и положениями статьи 11 настоящих Правил.</w:t>
      </w:r>
    </w:p>
    <w:p w14:paraId="24074B0E" w14:textId="77777777" w:rsidR="00084F25" w:rsidRPr="00084F25" w:rsidRDefault="00084F25" w:rsidP="00084F25">
      <w:pPr>
        <w:numPr>
          <w:ilvl w:val="0"/>
          <w:numId w:val="14"/>
        </w:numPr>
        <w:suppressAutoHyphens/>
        <w:spacing w:after="0" w:line="240" w:lineRule="auto"/>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2. Проект решения о предоставлении разрешения на условно разрешенный вид использования подлежит обсуждению на общественных обсуждениях или публичных слушаниях. Организация и проведение общественных обсуждений или публичных слушаний осуществляются Комиссией.</w:t>
      </w:r>
    </w:p>
    <w:p w14:paraId="46D71201" w14:textId="77777777" w:rsidR="00084F25" w:rsidRPr="00084F25" w:rsidRDefault="00084F25" w:rsidP="00084F25">
      <w:pPr>
        <w:numPr>
          <w:ilvl w:val="0"/>
          <w:numId w:val="14"/>
        </w:numPr>
        <w:suppressAutoHyphens/>
        <w:spacing w:after="0" w:line="240" w:lineRule="auto"/>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14:paraId="43DA99DD" w14:textId="77777777" w:rsidR="00084F25" w:rsidRPr="00084F25" w:rsidRDefault="00084F25" w:rsidP="00084F25">
      <w:pPr>
        <w:numPr>
          <w:ilvl w:val="0"/>
          <w:numId w:val="14"/>
        </w:numPr>
        <w:suppressAutoHyphens/>
        <w:spacing w:after="0" w:line="240" w:lineRule="auto"/>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4. Комиссия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следующим лицам:</w:t>
      </w:r>
    </w:p>
    <w:p w14:paraId="344D8389" w14:textId="77777777" w:rsidR="00084F25" w:rsidRPr="00084F25" w:rsidRDefault="00084F25" w:rsidP="00084F25">
      <w:pPr>
        <w:numPr>
          <w:ilvl w:val="0"/>
          <w:numId w:val="14"/>
        </w:numPr>
        <w:suppressAutoHyphens/>
        <w:spacing w:after="0" w:line="240" w:lineRule="auto"/>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 правообладателям земельных участков, имеющих общие границы с земельным участком, применительно к которому запрашивается данное разрешение;</w:t>
      </w:r>
    </w:p>
    <w:p w14:paraId="1CBBE6DA" w14:textId="77777777" w:rsidR="00084F25" w:rsidRPr="00084F25" w:rsidRDefault="00084F25" w:rsidP="00084F25">
      <w:pPr>
        <w:numPr>
          <w:ilvl w:val="0"/>
          <w:numId w:val="14"/>
        </w:numPr>
        <w:suppressAutoHyphens/>
        <w:spacing w:after="0" w:line="240" w:lineRule="auto"/>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w:t>
      </w:r>
    </w:p>
    <w:p w14:paraId="6F9408FE" w14:textId="77777777" w:rsidR="00084F25" w:rsidRPr="00084F25" w:rsidRDefault="00084F25" w:rsidP="00084F25">
      <w:pPr>
        <w:numPr>
          <w:ilvl w:val="0"/>
          <w:numId w:val="14"/>
        </w:numPr>
        <w:suppressAutoHyphens/>
        <w:spacing w:after="0" w:line="240" w:lineRule="auto"/>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 правообладателям помещений, являющихся частью объекта капитального строительства, применительно к которому запрашивается данное разрешение.</w:t>
      </w:r>
    </w:p>
    <w:p w14:paraId="1D29E346" w14:textId="77777777" w:rsidR="00084F25" w:rsidRPr="00084F25" w:rsidRDefault="00084F25" w:rsidP="00084F25">
      <w:pPr>
        <w:numPr>
          <w:ilvl w:val="0"/>
          <w:numId w:val="14"/>
        </w:numPr>
        <w:suppressAutoHyphens/>
        <w:spacing w:after="0" w:line="240" w:lineRule="auto"/>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14:paraId="6B00B697" w14:textId="77777777" w:rsidR="00084F25" w:rsidRPr="00084F25" w:rsidRDefault="00084F25" w:rsidP="00084F25">
      <w:pPr>
        <w:numPr>
          <w:ilvl w:val="0"/>
          <w:numId w:val="14"/>
        </w:numPr>
        <w:suppressAutoHyphens/>
        <w:spacing w:after="0" w:line="240" w:lineRule="auto"/>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5.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нормативными правовыми актами представительного органа муниципального образования и не может быть более одного месяца.</w:t>
      </w:r>
    </w:p>
    <w:p w14:paraId="1569A79C" w14:textId="77777777" w:rsidR="00084F25" w:rsidRPr="00084F25" w:rsidRDefault="00084F25" w:rsidP="00084F25">
      <w:pPr>
        <w:numPr>
          <w:ilvl w:val="0"/>
          <w:numId w:val="14"/>
        </w:numPr>
        <w:suppressAutoHyphens/>
        <w:spacing w:after="0" w:line="240" w:lineRule="auto"/>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6.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14:paraId="114FBCC1" w14:textId="77777777" w:rsidR="00084F25" w:rsidRPr="00084F25" w:rsidRDefault="00084F25" w:rsidP="00084F25">
      <w:pPr>
        <w:numPr>
          <w:ilvl w:val="0"/>
          <w:numId w:val="14"/>
        </w:numPr>
        <w:suppressAutoHyphens/>
        <w:spacing w:after="0" w:line="240" w:lineRule="auto"/>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7.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14:paraId="3B08EA9E" w14:textId="77777777" w:rsidR="00084F25" w:rsidRPr="00084F25" w:rsidRDefault="00084F25" w:rsidP="00084F25">
      <w:pPr>
        <w:pageBreakBefore/>
        <w:numPr>
          <w:ilvl w:val="0"/>
          <w:numId w:val="14"/>
        </w:numPr>
        <w:suppressAutoHyphens/>
        <w:spacing w:after="0" w:line="240" w:lineRule="auto"/>
        <w:ind w:firstLine="567"/>
        <w:contextualSpacing/>
        <w:jc w:val="both"/>
        <w:outlineLvl w:val="2"/>
        <w:rPr>
          <w:rFonts w:ascii="Times New Roman" w:eastAsia="Calibri" w:hAnsi="Times New Roman" w:cs="Times New Roman"/>
          <w:b/>
          <w:color w:val="000000"/>
          <w:sz w:val="24"/>
          <w:szCs w:val="24"/>
        </w:rPr>
      </w:pPr>
      <w:bookmarkStart w:id="55" w:name="_Toc139536259"/>
      <w:r w:rsidRPr="00084F25">
        <w:rPr>
          <w:rFonts w:ascii="Times New Roman" w:eastAsia="Calibri" w:hAnsi="Times New Roman" w:cs="Times New Roman"/>
          <w:b/>
          <w:color w:val="000000"/>
          <w:sz w:val="24"/>
          <w:szCs w:val="24"/>
        </w:rPr>
        <w:lastRenderedPageBreak/>
        <w:t>Статья 18. Общественные обсуждения или публичные слушания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53"/>
      <w:bookmarkEnd w:id="54"/>
      <w:bookmarkEnd w:id="55"/>
    </w:p>
    <w:p w14:paraId="601D7335" w14:textId="77777777" w:rsidR="00084F25" w:rsidRPr="00084F25" w:rsidRDefault="00084F25" w:rsidP="00084F25">
      <w:pPr>
        <w:numPr>
          <w:ilvl w:val="0"/>
          <w:numId w:val="14"/>
        </w:numPr>
        <w:suppressAutoHyphens/>
        <w:spacing w:after="0" w:line="240" w:lineRule="auto"/>
        <w:jc w:val="both"/>
        <w:rPr>
          <w:rFonts w:ascii="Times New Roman" w:eastAsia="Calibri" w:hAnsi="Times New Roman" w:cs="Times New Roman"/>
          <w:color w:val="000000"/>
          <w:sz w:val="24"/>
          <w:szCs w:val="24"/>
        </w:rPr>
      </w:pPr>
    </w:p>
    <w:p w14:paraId="64D9A0DA"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1.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 устанавливается в соответствии с Градостроительным кодексом Российской Федерации и положениями статьи 12 настоящих Правил.</w:t>
      </w:r>
    </w:p>
    <w:p w14:paraId="0BFCBAEB"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2.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подготавливается в течение пятнадцати рабочих дней со дня поступления заявления о предоставлении такого разрешения и подлежит рассмотрению на общественных обсуждениях или публичных слушаниях. Организация и проведение общественных обсуждений или публичных слушаний осуществляются Комиссией.</w:t>
      </w:r>
    </w:p>
    <w:p w14:paraId="799B762D"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3.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14:paraId="5C118E03"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1"/>
        </w:rPr>
      </w:pPr>
    </w:p>
    <w:p w14:paraId="2881F80F" w14:textId="77777777" w:rsidR="00084F25" w:rsidRPr="00084F25" w:rsidRDefault="00084F25" w:rsidP="00084F25">
      <w:pPr>
        <w:keepNext/>
        <w:pageBreakBefore/>
        <w:suppressAutoHyphens/>
        <w:spacing w:after="0" w:line="240" w:lineRule="auto"/>
        <w:ind w:firstLine="567"/>
        <w:jc w:val="both"/>
        <w:outlineLvl w:val="1"/>
        <w:rPr>
          <w:rFonts w:ascii="Times New Roman" w:eastAsia="Calibri" w:hAnsi="Times New Roman" w:cs="Times New Roman"/>
          <w:b/>
          <w:iCs/>
          <w:color w:val="000000"/>
          <w:sz w:val="24"/>
          <w:szCs w:val="23"/>
        </w:rPr>
      </w:pPr>
      <w:bookmarkStart w:id="56" w:name="_Toc6502804"/>
      <w:bookmarkStart w:id="57" w:name="_Toc139536260"/>
      <w:r w:rsidRPr="00084F25">
        <w:rPr>
          <w:rFonts w:ascii="Times New Roman" w:eastAsia="Calibri" w:hAnsi="Times New Roman" w:cs="Times New Roman"/>
          <w:b/>
          <w:iCs/>
          <w:color w:val="000000"/>
          <w:sz w:val="24"/>
          <w:szCs w:val="23"/>
        </w:rPr>
        <w:lastRenderedPageBreak/>
        <w:t xml:space="preserve">ГЛАВА VI. </w:t>
      </w:r>
      <w:bookmarkEnd w:id="56"/>
      <w:r w:rsidRPr="00084F25">
        <w:rPr>
          <w:rFonts w:ascii="Times New Roman" w:eastAsia="Calibri" w:hAnsi="Times New Roman" w:cs="Times New Roman"/>
          <w:b/>
          <w:iCs/>
          <w:color w:val="000000"/>
          <w:sz w:val="24"/>
          <w:szCs w:val="23"/>
        </w:rPr>
        <w:t>Положения о внесении изменений в Правила землепользования и застройки</w:t>
      </w:r>
      <w:bookmarkEnd w:id="57"/>
    </w:p>
    <w:p w14:paraId="1D1631AA" w14:textId="77777777" w:rsidR="00084F25" w:rsidRPr="00084F25" w:rsidRDefault="00084F25" w:rsidP="00084F25">
      <w:pPr>
        <w:suppressAutoHyphens/>
        <w:spacing w:after="0" w:line="240" w:lineRule="auto"/>
        <w:contextualSpacing/>
        <w:jc w:val="both"/>
        <w:rPr>
          <w:rFonts w:ascii="Times New Roman" w:eastAsia="Calibri" w:hAnsi="Times New Roman" w:cs="Times New Roman"/>
          <w:b/>
          <w:i/>
          <w:sz w:val="24"/>
          <w:szCs w:val="24"/>
        </w:rPr>
      </w:pPr>
      <w:bookmarkStart w:id="58" w:name="_Toc6502805"/>
    </w:p>
    <w:p w14:paraId="777C14E8" w14:textId="77777777" w:rsidR="00084F25" w:rsidRPr="00084F25" w:rsidRDefault="00084F25" w:rsidP="00084F25">
      <w:pPr>
        <w:numPr>
          <w:ilvl w:val="0"/>
          <w:numId w:val="14"/>
        </w:numPr>
        <w:suppressAutoHyphens/>
        <w:spacing w:after="0" w:line="240" w:lineRule="auto"/>
        <w:ind w:firstLine="567"/>
        <w:contextualSpacing/>
        <w:jc w:val="both"/>
        <w:outlineLvl w:val="2"/>
        <w:rPr>
          <w:rFonts w:ascii="Times New Roman" w:eastAsia="Calibri" w:hAnsi="Times New Roman" w:cs="Times New Roman"/>
          <w:b/>
          <w:i/>
          <w:sz w:val="24"/>
          <w:szCs w:val="24"/>
        </w:rPr>
      </w:pPr>
      <w:bookmarkStart w:id="59" w:name="_Toc139536261"/>
      <w:r w:rsidRPr="00084F25">
        <w:rPr>
          <w:rFonts w:ascii="Times New Roman" w:eastAsia="Calibri" w:hAnsi="Times New Roman" w:cs="Times New Roman"/>
          <w:b/>
          <w:sz w:val="24"/>
          <w:szCs w:val="24"/>
        </w:rPr>
        <w:t xml:space="preserve">Статья 19. </w:t>
      </w:r>
      <w:bookmarkEnd w:id="58"/>
      <w:r w:rsidRPr="00084F25">
        <w:rPr>
          <w:rFonts w:ascii="Times New Roman" w:eastAsia="Calibri" w:hAnsi="Times New Roman" w:cs="Times New Roman"/>
          <w:b/>
          <w:sz w:val="24"/>
          <w:szCs w:val="24"/>
        </w:rPr>
        <w:t>Порядок внесения изменений в Правила землепользования и застройки</w:t>
      </w:r>
      <w:bookmarkEnd w:id="59"/>
    </w:p>
    <w:p w14:paraId="6E3AF36D"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p>
    <w:bookmarkEnd w:id="2"/>
    <w:bookmarkEnd w:id="3"/>
    <w:p w14:paraId="66999335"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1. Внесение изменений в правила землепользования и застройки осуществляется в порядке, предусмотренном статьями 31 и 32 Градостроительного кодекса Российской Федерации, с учетом особенностей, установленных статьей 33 Градостроительного кодекса Российской Федерации.</w:t>
      </w:r>
    </w:p>
    <w:p w14:paraId="2CB146C6"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2. Основаниями для рассмотрения главой местной администрации вопроса о внесении изменений в правила землепользования и застройки являются:</w:t>
      </w:r>
    </w:p>
    <w:p w14:paraId="27F4F0B3"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1) несоответствие правил землепользования и застройки генеральному плану поселения,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14:paraId="7AC2C38A"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xml:space="preserve">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084F25">
        <w:rPr>
          <w:rFonts w:ascii="Times New Roman" w:eastAsia="Calibri" w:hAnsi="Times New Roman" w:cs="Times New Roman"/>
          <w:sz w:val="24"/>
          <w:szCs w:val="24"/>
        </w:rPr>
        <w:t>приаэродромной</w:t>
      </w:r>
      <w:proofErr w:type="spellEnd"/>
      <w:r w:rsidRPr="00084F25">
        <w:rPr>
          <w:rFonts w:ascii="Times New Roman" w:eastAsia="Calibri" w:hAnsi="Times New Roman" w:cs="Times New Roman"/>
          <w:sz w:val="24"/>
          <w:szCs w:val="24"/>
        </w:rPr>
        <w:t xml:space="preserve"> территории, которые допущены в правилах землепользования и застройки поселения, городского округа, межселенной территории;</w:t>
      </w:r>
    </w:p>
    <w:p w14:paraId="1CD46E09"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2) поступление предложений об изменении границ территориальных зон, изменении градостроительных регламентов;</w:t>
      </w:r>
    </w:p>
    <w:p w14:paraId="1C8E0E23"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3) несоответствие сведений о местоположении границ зон с особыми условиями использования территории,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14:paraId="10C11767"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территории,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14:paraId="5AAB9738"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14:paraId="03D52028"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Times New Roman" w:hAnsi="Times New Roman" w:cs="Times New Roman"/>
          <w:color w:val="000000"/>
          <w:sz w:val="24"/>
          <w:szCs w:val="24"/>
          <w:lang w:eastAsia="ru-RU"/>
        </w:rPr>
        <w:t>6) принятие решения о комплексном развитии территории;</w:t>
      </w:r>
    </w:p>
    <w:p w14:paraId="223F45B9"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7) обнаружение мест захоронений погибших при защите Отечества, расположенных в границах муниципальных образований.</w:t>
      </w:r>
    </w:p>
    <w:p w14:paraId="70627D9B"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3. Предложения о внесении изменений в правила землепользования и застройки в Комиссию направляются:</w:t>
      </w:r>
    </w:p>
    <w:p w14:paraId="0D799461"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14:paraId="0C3E0477"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2) органами исполнительной власти Республики Татарстан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14:paraId="423DF7B0"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3) органами местного самоуправления Буинского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14:paraId="5E53E617"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4) органами местного самоуправления в случаях, если необходимо совершенствовать порядок регулирования землепользования и застройки на территории поселения;</w:t>
      </w:r>
    </w:p>
    <w:p w14:paraId="53AEE150"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4.1) 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
    <w:p w14:paraId="7706958C"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lastRenderedPageBreak/>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14:paraId="52A413BE"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6)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Федерации решения о комплексном развитии территории;</w:t>
      </w:r>
    </w:p>
    <w:p w14:paraId="7B9651D6"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7) высшим исполнительным органом государственной власти Республики Татарстан, Исполнительным комитетом муниципального района, принявшими решение о комплексном развитии территории, юридическим лицом, определенным Республикой Татарстан и обеспечивающим реализацию принятого Республикой Татарстан, главой Буинского муниципального района  решения о комплексном развитии территории, либо лицом, с которым заключен договор о комплексном развитии территории в целях реализации решения о комплексном развитии территории.</w:t>
      </w:r>
    </w:p>
    <w:p w14:paraId="50CE7B92"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3.1. В случае, если правилами землепользования и застройки не обеспечена в соответствии с частью 3.1 статьи 31 Градостроительного Кодекса Российской Федерации возможность размещения на территориях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Республики Татарстан, уполномоченный орган местного самоуправления муниципального района направляют уполномоченному лицу требование о внесении изменений в правила землепользования и застройки в целях обеспечения размещения указанных объектов.</w:t>
      </w:r>
    </w:p>
    <w:p w14:paraId="1C67818F"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3.2. В случае, предусмотренном частью 3.1 настоящей статьи уполномоченное лицо обеспечивает внесение изменений в правила землепользования и застройки в течение тридцати дней со дня получения указанного в части 3.1 настоящей статьи требования.</w:t>
      </w:r>
    </w:p>
    <w:p w14:paraId="49E2058B"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3.3. В целях внесения изменений в правила землепользования и застройки в случаях, предусмотренных пунктами 3 - 6 части 2 и частью 3.1 настоящей статьи,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частью 4 настоящей статьи заключения Комиссии не требуются.</w:t>
      </w:r>
    </w:p>
    <w:p w14:paraId="7EFB80FB"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3.4. В случае внесения изменений в правила землепользования и застройки в целях реализации решения о комплексном развитии территории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14:paraId="11901512"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3.5. Внесение изменений в правила землепользования и застройки в связи с обнаружением мест захоронений погибших при защите Отечества, расположенных в границах муниципальных образований, осуществляется в течение шести месяцев с даты обнаружения таких мест, при этом проведение общественных обсуждений или публичных слушаний не требуется.</w:t>
      </w:r>
    </w:p>
    <w:p w14:paraId="5F851EFE"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8"/>
          <w:szCs w:val="28"/>
        </w:rPr>
      </w:pPr>
      <w:r w:rsidRPr="00084F25">
        <w:rPr>
          <w:rFonts w:ascii="Times New Roman" w:eastAsia="Calibri" w:hAnsi="Times New Roman" w:cs="Times New Roman"/>
          <w:sz w:val="24"/>
          <w:szCs w:val="24"/>
        </w:rPr>
        <w:t>4. Комиссия в течение двадцати пяти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руководителю Исполнительного комитета.</w:t>
      </w:r>
    </w:p>
    <w:p w14:paraId="1102CCBE"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lastRenderedPageBreak/>
        <w:t xml:space="preserve">4.1. 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w:t>
      </w:r>
      <w:proofErr w:type="spellStart"/>
      <w:r w:rsidRPr="00084F25">
        <w:rPr>
          <w:rFonts w:ascii="Times New Roman" w:eastAsia="Calibri" w:hAnsi="Times New Roman" w:cs="Times New Roman"/>
          <w:sz w:val="24"/>
          <w:szCs w:val="24"/>
        </w:rPr>
        <w:t>приаэродромной</w:t>
      </w:r>
      <w:proofErr w:type="spellEnd"/>
      <w:r w:rsidRPr="00084F25">
        <w:rPr>
          <w:rFonts w:ascii="Times New Roman" w:eastAsia="Calibri" w:hAnsi="Times New Roman" w:cs="Times New Roman"/>
          <w:sz w:val="24"/>
          <w:szCs w:val="24"/>
        </w:rPr>
        <w:t xml:space="preserve"> территории, рассмотрению Комиссией не подлежит.</w:t>
      </w:r>
    </w:p>
    <w:p w14:paraId="33756007"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xml:space="preserve">5. </w:t>
      </w:r>
      <w:r w:rsidRPr="00084F25">
        <w:rPr>
          <w:rFonts w:ascii="Times New Roman" w:eastAsia="Calibri" w:hAnsi="Times New Roman" w:cs="Times New Roman"/>
          <w:color w:val="000000"/>
          <w:sz w:val="24"/>
          <w:szCs w:val="24"/>
        </w:rPr>
        <w:t xml:space="preserve">Руководитель Исполнительного комитета </w:t>
      </w:r>
      <w:r w:rsidRPr="00084F25">
        <w:rPr>
          <w:rFonts w:ascii="Times New Roman" w:eastAsia="Calibri" w:hAnsi="Times New Roman" w:cs="Times New Roman"/>
          <w:sz w:val="24"/>
          <w:szCs w:val="24"/>
        </w:rPr>
        <w:t>с учетом рекомендаций, содержащихся в заключении Комиссии, в течение двадцати пяти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14:paraId="38F1BF90"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5.1. В случае, если утверждение изменений в правила землепользования и застройки осуществляется представительным органом местного самоуправления, проект о внесении изменений в правила землепользования и застройки,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w:t>
      </w:r>
    </w:p>
    <w:p w14:paraId="2D4EDB0B"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xml:space="preserve">6. </w:t>
      </w:r>
      <w:r w:rsidRPr="00084F25">
        <w:rPr>
          <w:rFonts w:ascii="Times New Roman" w:eastAsia="Calibri" w:hAnsi="Times New Roman" w:cs="Times New Roman"/>
          <w:color w:val="000000"/>
          <w:sz w:val="24"/>
          <w:szCs w:val="24"/>
        </w:rPr>
        <w:t xml:space="preserve">Руководитель Исполнительного комитета </w:t>
      </w:r>
      <w:r w:rsidRPr="00084F25">
        <w:rPr>
          <w:rFonts w:ascii="Times New Roman" w:eastAsia="Calibri" w:hAnsi="Times New Roman" w:cs="Times New Roman"/>
          <w:sz w:val="24"/>
          <w:szCs w:val="24"/>
        </w:rPr>
        <w:t>после поступления от уполномоченного Правительством Российской Федерации федерального органа исполнительной власти предписания, указанного в пункте 1.1 части 2 настоящей статьи, обязан принять решение о внесении изменений в правила землепользования и застройки. Предписание, указанное в пункте 1.1 части 2 настоящей статьи, может быть обжаловано уполномоченным лицом в суд.</w:t>
      </w:r>
    </w:p>
    <w:p w14:paraId="453605C5"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7.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44882910"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8. В случаях, предусмотренных пунктами 3 - 5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уполномоченному лицу требование об отображении в правилах землепользования и застройки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14:paraId="369C2421"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xml:space="preserve">9. В случае поступления требования,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настоящей статьи оснований для внесения изменений в правила землепользования и застройки уполномоченное лицо обязано обеспечить внесение изменений в правила землепользования и застройки путем их уточнения в соответствии с таким требованием. При этом утверждение </w:t>
      </w:r>
      <w:r w:rsidRPr="00084F25">
        <w:rPr>
          <w:rFonts w:ascii="Times New Roman" w:eastAsia="Calibri" w:hAnsi="Times New Roman" w:cs="Times New Roman"/>
          <w:sz w:val="24"/>
          <w:szCs w:val="24"/>
        </w:rPr>
        <w:lastRenderedPageBreak/>
        <w:t>изменений в правила землепользования и застройки в целях их уточнения в соответствии с требованием, предусмотренным частью 8 настоящей статьи, не требуется.</w:t>
      </w:r>
    </w:p>
    <w:p w14:paraId="1F22CD3F"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10.</w:t>
      </w:r>
      <w:r w:rsidRPr="00084F25">
        <w:rPr>
          <w:rFonts w:ascii="Times New Roman" w:eastAsia="Calibri" w:hAnsi="Times New Roman" w:cs="Times New Roman"/>
          <w:sz w:val="24"/>
          <w:szCs w:val="24"/>
        </w:rPr>
        <w:tab/>
        <w:t>Срок уточнения правил землепользования и застройки в соответствии с частью 9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настоящей статьи оснований для внесения изменений в правила землепользования и застройки.</w:t>
      </w:r>
    </w:p>
    <w:p w14:paraId="1528B9C3"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p>
    <w:p w14:paraId="566B3971" w14:textId="77777777" w:rsidR="00084F25" w:rsidRPr="00084F25" w:rsidRDefault="00084F25" w:rsidP="00084F25">
      <w:pPr>
        <w:keepNext/>
        <w:pageBreakBefore/>
        <w:suppressAutoHyphens/>
        <w:spacing w:after="0" w:line="240" w:lineRule="auto"/>
        <w:ind w:firstLine="567"/>
        <w:jc w:val="both"/>
        <w:outlineLvl w:val="1"/>
        <w:rPr>
          <w:rFonts w:ascii="Times New Roman" w:eastAsia="Calibri" w:hAnsi="Times New Roman" w:cs="Times New Roman"/>
          <w:b/>
          <w:iCs/>
          <w:color w:val="000000"/>
          <w:sz w:val="24"/>
          <w:szCs w:val="23"/>
        </w:rPr>
      </w:pPr>
      <w:bookmarkStart w:id="60" w:name="_Toc139536262"/>
      <w:r w:rsidRPr="00084F25">
        <w:rPr>
          <w:rFonts w:ascii="Times New Roman" w:eastAsia="Calibri" w:hAnsi="Times New Roman" w:cs="Times New Roman"/>
          <w:b/>
          <w:iCs/>
          <w:color w:val="000000"/>
          <w:sz w:val="24"/>
          <w:szCs w:val="23"/>
        </w:rPr>
        <w:lastRenderedPageBreak/>
        <w:t xml:space="preserve">ГЛАВА </w:t>
      </w:r>
      <w:r w:rsidRPr="00084F25">
        <w:rPr>
          <w:rFonts w:ascii="Times New Roman" w:eastAsia="Calibri" w:hAnsi="Times New Roman" w:cs="Times New Roman"/>
          <w:b/>
          <w:iCs/>
          <w:color w:val="000000"/>
          <w:sz w:val="24"/>
          <w:szCs w:val="23"/>
          <w:lang w:val="en-US"/>
        </w:rPr>
        <w:t>VII</w:t>
      </w:r>
      <w:r w:rsidRPr="00084F25">
        <w:rPr>
          <w:rFonts w:ascii="Times New Roman" w:eastAsia="Calibri" w:hAnsi="Times New Roman" w:cs="Times New Roman"/>
          <w:b/>
          <w:iCs/>
          <w:color w:val="000000"/>
          <w:sz w:val="24"/>
          <w:szCs w:val="23"/>
        </w:rPr>
        <w:t>. Положения о регулировании иных вопросов землепользования и застройки</w:t>
      </w:r>
      <w:bookmarkEnd w:id="60"/>
    </w:p>
    <w:p w14:paraId="6A878874" w14:textId="77777777" w:rsidR="00084F25" w:rsidRPr="00084F25" w:rsidRDefault="00084F25" w:rsidP="00084F25">
      <w:pPr>
        <w:widowControl w:val="0"/>
        <w:spacing w:after="0" w:line="240" w:lineRule="auto"/>
        <w:rPr>
          <w:rFonts w:ascii="Times New Roman" w:eastAsia="Times New Roman" w:hAnsi="Times New Roman" w:cs="Times New Roman"/>
          <w:color w:val="000000"/>
          <w:lang w:eastAsia="ru-RU"/>
        </w:rPr>
      </w:pPr>
    </w:p>
    <w:p w14:paraId="6C8AB343" w14:textId="77777777" w:rsidR="00084F25" w:rsidRPr="00084F25" w:rsidRDefault="00084F25" w:rsidP="00084F25">
      <w:pPr>
        <w:widowControl w:val="0"/>
        <w:numPr>
          <w:ilvl w:val="0"/>
          <w:numId w:val="14"/>
        </w:numPr>
        <w:suppressAutoHyphens/>
        <w:spacing w:after="0" w:line="240" w:lineRule="auto"/>
        <w:ind w:firstLine="567"/>
        <w:contextualSpacing/>
        <w:jc w:val="both"/>
        <w:outlineLvl w:val="2"/>
        <w:rPr>
          <w:rFonts w:ascii="Times New Roman" w:eastAsia="Calibri" w:hAnsi="Times New Roman" w:cs="Times New Roman"/>
          <w:b/>
          <w:color w:val="000000"/>
          <w:sz w:val="24"/>
          <w:szCs w:val="24"/>
        </w:rPr>
      </w:pPr>
      <w:bookmarkStart w:id="61" w:name="_Toc139536263"/>
      <w:r w:rsidRPr="00084F25">
        <w:rPr>
          <w:rFonts w:ascii="Times New Roman" w:eastAsia="Calibri" w:hAnsi="Times New Roman" w:cs="Times New Roman"/>
          <w:b/>
          <w:color w:val="000000"/>
          <w:sz w:val="24"/>
          <w:szCs w:val="24"/>
        </w:rPr>
        <w:t>Статья 20. Внесение сведений о границах территориальных зон в Единый государственный реестр недвижимости</w:t>
      </w:r>
      <w:bookmarkEnd w:id="61"/>
    </w:p>
    <w:p w14:paraId="200C0B7A" w14:textId="77777777" w:rsidR="00084F25" w:rsidRPr="00084F25" w:rsidRDefault="00084F25" w:rsidP="00084F25">
      <w:pPr>
        <w:widowControl w:val="0"/>
        <w:suppressAutoHyphens/>
        <w:spacing w:after="0" w:line="240" w:lineRule="auto"/>
        <w:ind w:firstLine="720"/>
        <w:jc w:val="both"/>
        <w:rPr>
          <w:rFonts w:ascii="Times New Roman" w:eastAsia="Calibri" w:hAnsi="Times New Roman" w:cs="Times New Roman"/>
          <w:color w:val="000000"/>
          <w:sz w:val="24"/>
          <w:szCs w:val="24"/>
        </w:rPr>
      </w:pPr>
    </w:p>
    <w:p w14:paraId="0920FDCC" w14:textId="77777777" w:rsidR="00084F25" w:rsidRPr="00084F25" w:rsidRDefault="00084F25" w:rsidP="00084F25">
      <w:pPr>
        <w:widowControl w:val="0"/>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1. Правила внесения сведений о границах территориальных зон в Единый государственный реестр недвижимости устанавливаются положениями статей 32, 34 Федерального закона от 13.07.2015 г. № 218-ФЗ «О государственной регистрации недвижимости».</w:t>
      </w:r>
    </w:p>
    <w:p w14:paraId="51B5309C"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 xml:space="preserve">2. Настоящими Правилами определяются территориальные зоны в том числе с учетом ошибок в определении местоположения границ земельных участков, населенных пунктов либо муниципальных образований, содержащихся в Едином государственном реестре недвижимости. </w:t>
      </w:r>
    </w:p>
    <w:p w14:paraId="2F169EAC"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r w:rsidRPr="00084F25">
        <w:rPr>
          <w:rFonts w:ascii="Times New Roman" w:eastAsia="Calibri" w:hAnsi="Times New Roman" w:cs="Times New Roman"/>
          <w:color w:val="000000"/>
          <w:sz w:val="24"/>
          <w:szCs w:val="24"/>
        </w:rPr>
        <w:t>В отношении границ населенных пунктов, сведения о которых отсутствуют в Едином государственном реестре недвижимости, ошибки в определении их границ не учитываются.</w:t>
      </w:r>
    </w:p>
    <w:p w14:paraId="1ABCFDB3" w14:textId="39A2A9A9" w:rsidR="00084F25" w:rsidRDefault="00084F25" w:rsidP="00E35706">
      <w:pPr>
        <w:pStyle w:val="aff2"/>
        <w:widowControl w:val="0"/>
        <w:suppressAutoHyphens/>
        <w:ind w:left="-426"/>
        <w:rPr>
          <w:szCs w:val="28"/>
          <w:highlight w:val="yellow"/>
        </w:rPr>
      </w:pPr>
    </w:p>
    <w:p w14:paraId="30538A25" w14:textId="1D32B909" w:rsidR="00084F25" w:rsidRDefault="00084F25" w:rsidP="00E35706">
      <w:pPr>
        <w:pStyle w:val="aff2"/>
        <w:widowControl w:val="0"/>
        <w:suppressAutoHyphens/>
        <w:ind w:left="-426"/>
        <w:rPr>
          <w:szCs w:val="28"/>
          <w:highlight w:val="yellow"/>
        </w:rPr>
      </w:pPr>
    </w:p>
    <w:p w14:paraId="3DF15B85" w14:textId="7FD96618" w:rsidR="00084F25" w:rsidRDefault="00084F25" w:rsidP="00E35706">
      <w:pPr>
        <w:pStyle w:val="aff2"/>
        <w:widowControl w:val="0"/>
        <w:suppressAutoHyphens/>
        <w:ind w:left="-426"/>
        <w:rPr>
          <w:szCs w:val="28"/>
          <w:highlight w:val="yellow"/>
        </w:rPr>
      </w:pPr>
    </w:p>
    <w:p w14:paraId="522EA26D" w14:textId="1BFEEF30" w:rsidR="00084F25" w:rsidRDefault="00084F25" w:rsidP="00E35706">
      <w:pPr>
        <w:pStyle w:val="aff2"/>
        <w:widowControl w:val="0"/>
        <w:suppressAutoHyphens/>
        <w:ind w:left="-426"/>
        <w:rPr>
          <w:szCs w:val="28"/>
          <w:highlight w:val="yellow"/>
        </w:rPr>
      </w:pPr>
    </w:p>
    <w:p w14:paraId="1E2AB5BE" w14:textId="341696E3" w:rsidR="00084F25" w:rsidRDefault="00084F25" w:rsidP="00E35706">
      <w:pPr>
        <w:pStyle w:val="aff2"/>
        <w:widowControl w:val="0"/>
        <w:suppressAutoHyphens/>
        <w:ind w:left="-426"/>
        <w:rPr>
          <w:szCs w:val="28"/>
          <w:highlight w:val="yellow"/>
        </w:rPr>
      </w:pPr>
    </w:p>
    <w:p w14:paraId="61A74885" w14:textId="0EA4B1EB" w:rsidR="00084F25" w:rsidRDefault="00084F25" w:rsidP="00E35706">
      <w:pPr>
        <w:pStyle w:val="aff2"/>
        <w:widowControl w:val="0"/>
        <w:suppressAutoHyphens/>
        <w:ind w:left="-426"/>
        <w:rPr>
          <w:szCs w:val="28"/>
          <w:highlight w:val="yellow"/>
        </w:rPr>
      </w:pPr>
    </w:p>
    <w:p w14:paraId="5F4A4316" w14:textId="742DC6C1" w:rsidR="00084F25" w:rsidRDefault="00084F25" w:rsidP="00E35706">
      <w:pPr>
        <w:pStyle w:val="aff2"/>
        <w:widowControl w:val="0"/>
        <w:suppressAutoHyphens/>
        <w:ind w:left="-426"/>
        <w:rPr>
          <w:szCs w:val="28"/>
          <w:highlight w:val="yellow"/>
        </w:rPr>
      </w:pPr>
    </w:p>
    <w:p w14:paraId="1B2ED539" w14:textId="43FCFF51" w:rsidR="00084F25" w:rsidRDefault="00084F25" w:rsidP="00E35706">
      <w:pPr>
        <w:pStyle w:val="aff2"/>
        <w:widowControl w:val="0"/>
        <w:suppressAutoHyphens/>
        <w:ind w:left="-426"/>
        <w:rPr>
          <w:szCs w:val="28"/>
          <w:highlight w:val="yellow"/>
        </w:rPr>
      </w:pPr>
    </w:p>
    <w:p w14:paraId="5BDBA9DB" w14:textId="175632BC" w:rsidR="00084F25" w:rsidRDefault="00084F25" w:rsidP="00E35706">
      <w:pPr>
        <w:pStyle w:val="aff2"/>
        <w:widowControl w:val="0"/>
        <w:suppressAutoHyphens/>
        <w:ind w:left="-426"/>
        <w:rPr>
          <w:szCs w:val="28"/>
          <w:highlight w:val="yellow"/>
        </w:rPr>
      </w:pPr>
    </w:p>
    <w:p w14:paraId="60E51383" w14:textId="75A7EA0C" w:rsidR="00084F25" w:rsidRDefault="00084F25" w:rsidP="00E35706">
      <w:pPr>
        <w:pStyle w:val="aff2"/>
        <w:widowControl w:val="0"/>
        <w:suppressAutoHyphens/>
        <w:ind w:left="-426"/>
        <w:rPr>
          <w:szCs w:val="28"/>
          <w:highlight w:val="yellow"/>
        </w:rPr>
      </w:pPr>
    </w:p>
    <w:p w14:paraId="45CAC20C" w14:textId="27E49DCD" w:rsidR="00084F25" w:rsidRDefault="00084F25" w:rsidP="00E35706">
      <w:pPr>
        <w:pStyle w:val="aff2"/>
        <w:widowControl w:val="0"/>
        <w:suppressAutoHyphens/>
        <w:ind w:left="-426"/>
        <w:rPr>
          <w:szCs w:val="28"/>
          <w:highlight w:val="yellow"/>
        </w:rPr>
      </w:pPr>
    </w:p>
    <w:p w14:paraId="08867B3F" w14:textId="374C3927" w:rsidR="00084F25" w:rsidRDefault="00084F25" w:rsidP="00E35706">
      <w:pPr>
        <w:pStyle w:val="aff2"/>
        <w:widowControl w:val="0"/>
        <w:suppressAutoHyphens/>
        <w:ind w:left="-426"/>
        <w:rPr>
          <w:szCs w:val="28"/>
          <w:highlight w:val="yellow"/>
        </w:rPr>
      </w:pPr>
    </w:p>
    <w:p w14:paraId="0239703A" w14:textId="49773EB3" w:rsidR="00084F25" w:rsidRDefault="00084F25" w:rsidP="00E35706">
      <w:pPr>
        <w:pStyle w:val="aff2"/>
        <w:widowControl w:val="0"/>
        <w:suppressAutoHyphens/>
        <w:ind w:left="-426"/>
        <w:rPr>
          <w:szCs w:val="28"/>
          <w:highlight w:val="yellow"/>
        </w:rPr>
      </w:pPr>
    </w:p>
    <w:p w14:paraId="7EAD40B9" w14:textId="57D46BF2" w:rsidR="00084F25" w:rsidRDefault="00084F25" w:rsidP="00E35706">
      <w:pPr>
        <w:pStyle w:val="aff2"/>
        <w:widowControl w:val="0"/>
        <w:suppressAutoHyphens/>
        <w:ind w:left="-426"/>
        <w:rPr>
          <w:szCs w:val="28"/>
          <w:highlight w:val="yellow"/>
        </w:rPr>
      </w:pPr>
    </w:p>
    <w:p w14:paraId="0B3E19D4" w14:textId="38A23F73" w:rsidR="00084F25" w:rsidRDefault="00084F25" w:rsidP="00E35706">
      <w:pPr>
        <w:pStyle w:val="aff2"/>
        <w:widowControl w:val="0"/>
        <w:suppressAutoHyphens/>
        <w:ind w:left="-426"/>
        <w:rPr>
          <w:szCs w:val="28"/>
          <w:highlight w:val="yellow"/>
        </w:rPr>
      </w:pPr>
    </w:p>
    <w:p w14:paraId="4368EF53" w14:textId="60D07EDF" w:rsidR="00084F25" w:rsidRDefault="00084F25" w:rsidP="00E35706">
      <w:pPr>
        <w:pStyle w:val="aff2"/>
        <w:widowControl w:val="0"/>
        <w:suppressAutoHyphens/>
        <w:ind w:left="-426"/>
        <w:rPr>
          <w:szCs w:val="28"/>
          <w:highlight w:val="yellow"/>
        </w:rPr>
      </w:pPr>
    </w:p>
    <w:p w14:paraId="39A020E1" w14:textId="31A0BC69" w:rsidR="00084F25" w:rsidRDefault="00084F25" w:rsidP="00E35706">
      <w:pPr>
        <w:pStyle w:val="aff2"/>
        <w:widowControl w:val="0"/>
        <w:suppressAutoHyphens/>
        <w:ind w:left="-426"/>
        <w:rPr>
          <w:szCs w:val="28"/>
          <w:highlight w:val="yellow"/>
        </w:rPr>
      </w:pPr>
    </w:p>
    <w:p w14:paraId="7E68E6B3" w14:textId="2115EC01" w:rsidR="00084F25" w:rsidRDefault="00084F25" w:rsidP="00E35706">
      <w:pPr>
        <w:pStyle w:val="aff2"/>
        <w:widowControl w:val="0"/>
        <w:suppressAutoHyphens/>
        <w:ind w:left="-426"/>
        <w:rPr>
          <w:szCs w:val="28"/>
          <w:highlight w:val="yellow"/>
        </w:rPr>
      </w:pPr>
    </w:p>
    <w:p w14:paraId="610BAB1E" w14:textId="77B3CA79" w:rsidR="00084F25" w:rsidRDefault="00084F25" w:rsidP="00E35706">
      <w:pPr>
        <w:pStyle w:val="aff2"/>
        <w:widowControl w:val="0"/>
        <w:suppressAutoHyphens/>
        <w:ind w:left="-426"/>
        <w:rPr>
          <w:szCs w:val="28"/>
          <w:highlight w:val="yellow"/>
        </w:rPr>
      </w:pPr>
    </w:p>
    <w:p w14:paraId="476B861B" w14:textId="12478633" w:rsidR="00084F25" w:rsidRDefault="00084F25" w:rsidP="00E35706">
      <w:pPr>
        <w:pStyle w:val="aff2"/>
        <w:widowControl w:val="0"/>
        <w:suppressAutoHyphens/>
        <w:ind w:left="-426"/>
        <w:rPr>
          <w:szCs w:val="28"/>
          <w:highlight w:val="yellow"/>
        </w:rPr>
      </w:pPr>
    </w:p>
    <w:p w14:paraId="5CF4039B" w14:textId="6893E2EC" w:rsidR="00084F25" w:rsidRDefault="00084F25" w:rsidP="00E35706">
      <w:pPr>
        <w:pStyle w:val="aff2"/>
        <w:widowControl w:val="0"/>
        <w:suppressAutoHyphens/>
        <w:ind w:left="-426"/>
        <w:rPr>
          <w:szCs w:val="28"/>
          <w:highlight w:val="yellow"/>
        </w:rPr>
      </w:pPr>
    </w:p>
    <w:p w14:paraId="0C756967" w14:textId="41D74A29" w:rsidR="00084F25" w:rsidRDefault="00084F25" w:rsidP="00E35706">
      <w:pPr>
        <w:pStyle w:val="aff2"/>
        <w:widowControl w:val="0"/>
        <w:suppressAutoHyphens/>
        <w:ind w:left="-426"/>
        <w:rPr>
          <w:szCs w:val="28"/>
          <w:highlight w:val="yellow"/>
        </w:rPr>
      </w:pPr>
    </w:p>
    <w:p w14:paraId="7B44D471" w14:textId="3207D6E0" w:rsidR="00084F25" w:rsidRDefault="00084F25" w:rsidP="00E35706">
      <w:pPr>
        <w:pStyle w:val="aff2"/>
        <w:widowControl w:val="0"/>
        <w:suppressAutoHyphens/>
        <w:ind w:left="-426"/>
        <w:rPr>
          <w:szCs w:val="28"/>
          <w:highlight w:val="yellow"/>
        </w:rPr>
      </w:pPr>
    </w:p>
    <w:p w14:paraId="71CB2FE1" w14:textId="11F113E0" w:rsidR="00084F25" w:rsidRDefault="00084F25" w:rsidP="00E35706">
      <w:pPr>
        <w:pStyle w:val="aff2"/>
        <w:widowControl w:val="0"/>
        <w:suppressAutoHyphens/>
        <w:ind w:left="-426"/>
        <w:rPr>
          <w:szCs w:val="28"/>
          <w:highlight w:val="yellow"/>
        </w:rPr>
      </w:pPr>
    </w:p>
    <w:p w14:paraId="689443AD" w14:textId="15EFC213" w:rsidR="00084F25" w:rsidRDefault="00084F25" w:rsidP="00E35706">
      <w:pPr>
        <w:pStyle w:val="aff2"/>
        <w:widowControl w:val="0"/>
        <w:suppressAutoHyphens/>
        <w:ind w:left="-426"/>
        <w:rPr>
          <w:szCs w:val="28"/>
          <w:highlight w:val="yellow"/>
        </w:rPr>
      </w:pPr>
    </w:p>
    <w:p w14:paraId="29F521A7" w14:textId="0E373AC1" w:rsidR="00084F25" w:rsidRDefault="00084F25" w:rsidP="00E35706">
      <w:pPr>
        <w:pStyle w:val="aff2"/>
        <w:widowControl w:val="0"/>
        <w:suppressAutoHyphens/>
        <w:ind w:left="-426"/>
        <w:rPr>
          <w:szCs w:val="28"/>
          <w:highlight w:val="yellow"/>
        </w:rPr>
      </w:pPr>
    </w:p>
    <w:p w14:paraId="77D5B016" w14:textId="26D9A814" w:rsidR="00084F25" w:rsidRDefault="00084F25" w:rsidP="00E35706">
      <w:pPr>
        <w:pStyle w:val="aff2"/>
        <w:widowControl w:val="0"/>
        <w:suppressAutoHyphens/>
        <w:ind w:left="-426"/>
        <w:rPr>
          <w:szCs w:val="28"/>
          <w:highlight w:val="yellow"/>
        </w:rPr>
      </w:pPr>
    </w:p>
    <w:p w14:paraId="0711BBA5" w14:textId="7DD881C7" w:rsidR="00084F25" w:rsidRDefault="00084F25" w:rsidP="00E35706">
      <w:pPr>
        <w:pStyle w:val="aff2"/>
        <w:widowControl w:val="0"/>
        <w:suppressAutoHyphens/>
        <w:ind w:left="-426"/>
        <w:rPr>
          <w:szCs w:val="28"/>
          <w:highlight w:val="yellow"/>
        </w:rPr>
      </w:pPr>
    </w:p>
    <w:p w14:paraId="75F7A6A7" w14:textId="2AA70231" w:rsidR="00084F25" w:rsidRDefault="00084F25" w:rsidP="00E35706">
      <w:pPr>
        <w:pStyle w:val="aff2"/>
        <w:widowControl w:val="0"/>
        <w:suppressAutoHyphens/>
        <w:ind w:left="-426"/>
        <w:rPr>
          <w:szCs w:val="28"/>
          <w:highlight w:val="yellow"/>
        </w:rPr>
      </w:pPr>
    </w:p>
    <w:p w14:paraId="640BE3B2" w14:textId="605415CB" w:rsidR="00084F25" w:rsidRDefault="00084F25" w:rsidP="00E35706">
      <w:pPr>
        <w:pStyle w:val="aff2"/>
        <w:widowControl w:val="0"/>
        <w:suppressAutoHyphens/>
        <w:ind w:left="-426"/>
        <w:rPr>
          <w:szCs w:val="28"/>
          <w:highlight w:val="yellow"/>
        </w:rPr>
      </w:pPr>
    </w:p>
    <w:p w14:paraId="14D4F0B4" w14:textId="7DAFBE1C" w:rsidR="00084F25" w:rsidRDefault="00084F25" w:rsidP="00E35706">
      <w:pPr>
        <w:pStyle w:val="aff2"/>
        <w:widowControl w:val="0"/>
        <w:suppressAutoHyphens/>
        <w:ind w:left="-426"/>
        <w:rPr>
          <w:szCs w:val="28"/>
          <w:highlight w:val="yellow"/>
        </w:rPr>
      </w:pPr>
    </w:p>
    <w:p w14:paraId="5A1D2BC9" w14:textId="749494F7" w:rsidR="00084F25" w:rsidRDefault="00084F25" w:rsidP="00E35706">
      <w:pPr>
        <w:pStyle w:val="aff2"/>
        <w:widowControl w:val="0"/>
        <w:suppressAutoHyphens/>
        <w:ind w:left="-426"/>
        <w:rPr>
          <w:szCs w:val="28"/>
          <w:highlight w:val="yellow"/>
        </w:rPr>
      </w:pPr>
    </w:p>
    <w:p w14:paraId="0323B295" w14:textId="43D1DEEA" w:rsidR="00084F25" w:rsidRDefault="00084F25" w:rsidP="00E35706">
      <w:pPr>
        <w:pStyle w:val="aff2"/>
        <w:widowControl w:val="0"/>
        <w:suppressAutoHyphens/>
        <w:ind w:left="-426"/>
        <w:rPr>
          <w:szCs w:val="28"/>
          <w:highlight w:val="yellow"/>
        </w:rPr>
      </w:pPr>
    </w:p>
    <w:p w14:paraId="656194E4" w14:textId="7E94F51D" w:rsidR="00084F25" w:rsidRDefault="00084F25" w:rsidP="00E35706">
      <w:pPr>
        <w:pStyle w:val="aff2"/>
        <w:widowControl w:val="0"/>
        <w:suppressAutoHyphens/>
        <w:ind w:left="-426"/>
        <w:rPr>
          <w:szCs w:val="28"/>
          <w:highlight w:val="yellow"/>
        </w:rPr>
      </w:pPr>
    </w:p>
    <w:p w14:paraId="338C5B9D" w14:textId="56C072AE" w:rsidR="00084F25" w:rsidRDefault="00084F25" w:rsidP="00E35706">
      <w:pPr>
        <w:pStyle w:val="aff2"/>
        <w:widowControl w:val="0"/>
        <w:suppressAutoHyphens/>
        <w:ind w:left="-426"/>
        <w:rPr>
          <w:szCs w:val="28"/>
          <w:highlight w:val="yellow"/>
        </w:rPr>
      </w:pPr>
    </w:p>
    <w:p w14:paraId="2FFC7061" w14:textId="77777777" w:rsidR="00084F25" w:rsidRPr="00785CDE" w:rsidRDefault="00084F25" w:rsidP="00E35706">
      <w:pPr>
        <w:pStyle w:val="aff2"/>
        <w:widowControl w:val="0"/>
        <w:suppressAutoHyphens/>
        <w:ind w:left="-426"/>
        <w:rPr>
          <w:szCs w:val="28"/>
          <w:highlight w:val="yellow"/>
        </w:rPr>
      </w:pPr>
    </w:p>
    <w:p w14:paraId="7D856311" w14:textId="77777777" w:rsidR="00785CDE" w:rsidRPr="00785CDE" w:rsidRDefault="00785CDE" w:rsidP="00A4657E">
      <w:pPr>
        <w:pStyle w:val="aff2"/>
        <w:widowControl w:val="0"/>
        <w:suppressAutoHyphens/>
        <w:ind w:left="6237"/>
        <w:jc w:val="left"/>
        <w:rPr>
          <w:b w:val="0"/>
          <w:sz w:val="20"/>
          <w:szCs w:val="14"/>
        </w:rPr>
      </w:pPr>
    </w:p>
    <w:p w14:paraId="3483A511" w14:textId="77777777" w:rsidR="00084F25" w:rsidRPr="00084F25" w:rsidRDefault="00084F25" w:rsidP="00084F25">
      <w:pPr>
        <w:spacing w:before="2000" w:after="0" w:line="240" w:lineRule="auto"/>
        <w:rPr>
          <w:rFonts w:ascii="Times New Roman" w:eastAsia="Times New Roman" w:hAnsi="Times New Roman" w:cs="Times New Roman"/>
          <w:sz w:val="24"/>
          <w:lang w:eastAsia="ru-RU"/>
        </w:rPr>
      </w:pPr>
    </w:p>
    <w:p w14:paraId="396058E4" w14:textId="77777777" w:rsidR="00084F25" w:rsidRPr="00084F25" w:rsidRDefault="00084F25" w:rsidP="00084F25">
      <w:pPr>
        <w:spacing w:after="0" w:line="240" w:lineRule="auto"/>
        <w:jc w:val="center"/>
        <w:rPr>
          <w:rFonts w:ascii="Times New Roman" w:eastAsia="Times New Roman" w:hAnsi="Times New Roman" w:cs="Times New Roman"/>
          <w:b/>
          <w:sz w:val="36"/>
          <w:szCs w:val="36"/>
          <w:lang w:eastAsia="ru-RU"/>
        </w:rPr>
      </w:pPr>
      <w:r w:rsidRPr="00084F25">
        <w:rPr>
          <w:rFonts w:ascii="Times New Roman" w:eastAsia="Times New Roman" w:hAnsi="Times New Roman" w:cs="Times New Roman"/>
          <w:b/>
          <w:sz w:val="36"/>
          <w:szCs w:val="36"/>
          <w:lang w:eastAsia="ru-RU"/>
        </w:rPr>
        <w:t>ПРАВИЛА</w:t>
      </w:r>
    </w:p>
    <w:p w14:paraId="403EE2E4" w14:textId="77777777" w:rsidR="00084F25" w:rsidRPr="00084F25" w:rsidRDefault="00084F25" w:rsidP="00084F25">
      <w:pPr>
        <w:spacing w:after="0" w:line="240" w:lineRule="auto"/>
        <w:jc w:val="center"/>
        <w:rPr>
          <w:rFonts w:ascii="Times New Roman" w:eastAsia="Times New Roman" w:hAnsi="Times New Roman" w:cs="Times New Roman"/>
          <w:b/>
          <w:sz w:val="36"/>
          <w:szCs w:val="36"/>
          <w:lang w:eastAsia="ru-RU"/>
        </w:rPr>
      </w:pPr>
      <w:r w:rsidRPr="00084F25">
        <w:rPr>
          <w:rFonts w:ascii="Times New Roman" w:eastAsia="Times New Roman" w:hAnsi="Times New Roman" w:cs="Times New Roman"/>
          <w:b/>
          <w:sz w:val="36"/>
          <w:szCs w:val="36"/>
          <w:lang w:eastAsia="ru-RU"/>
        </w:rPr>
        <w:t>ЗЕМЛЕПОЛЬЗОВАНИЯ И ЗАСТРОЙКИ</w:t>
      </w:r>
    </w:p>
    <w:p w14:paraId="47932A48" w14:textId="77777777" w:rsidR="00084F25" w:rsidRPr="00084F25" w:rsidRDefault="00084F25" w:rsidP="00084F25">
      <w:pPr>
        <w:spacing w:after="0" w:line="240" w:lineRule="auto"/>
        <w:rPr>
          <w:rFonts w:ascii="Times New Roman" w:eastAsia="Times New Roman" w:hAnsi="Times New Roman" w:cs="Times New Roman"/>
          <w:sz w:val="24"/>
          <w:lang w:eastAsia="ru-RU"/>
        </w:rPr>
      </w:pPr>
    </w:p>
    <w:p w14:paraId="73C9E3BF" w14:textId="77777777" w:rsidR="00084F25" w:rsidRPr="00084F25" w:rsidRDefault="00084F25" w:rsidP="00084F25">
      <w:pPr>
        <w:spacing w:after="0" w:line="240" w:lineRule="auto"/>
        <w:rPr>
          <w:rFonts w:ascii="Times New Roman" w:eastAsia="Times New Roman" w:hAnsi="Times New Roman" w:cs="Times New Roman"/>
          <w:sz w:val="24"/>
          <w:lang w:eastAsia="ru-RU"/>
        </w:rPr>
      </w:pPr>
    </w:p>
    <w:p w14:paraId="2332FD31" w14:textId="77777777" w:rsidR="00084F25" w:rsidRPr="00084F25" w:rsidRDefault="00084F25" w:rsidP="00084F25">
      <w:pPr>
        <w:spacing w:after="0" w:line="240" w:lineRule="auto"/>
        <w:jc w:val="center"/>
        <w:rPr>
          <w:rFonts w:ascii="Times New Roman" w:eastAsia="Times New Roman" w:hAnsi="Times New Roman" w:cs="Times New Roman"/>
          <w:sz w:val="28"/>
          <w:szCs w:val="28"/>
          <w:lang w:eastAsia="ru-RU"/>
        </w:rPr>
      </w:pPr>
      <w:r w:rsidRPr="00084F25">
        <w:rPr>
          <w:rFonts w:ascii="Times New Roman" w:eastAsia="Times New Roman" w:hAnsi="Times New Roman" w:cs="Times New Roman"/>
          <w:sz w:val="28"/>
          <w:szCs w:val="28"/>
          <w:lang w:eastAsia="ru-RU"/>
        </w:rPr>
        <w:t>МУНИЦИПАЛЬНОГО ОБРАЗОВАНИЯ</w:t>
      </w:r>
    </w:p>
    <w:p w14:paraId="7627FC5E" w14:textId="77777777" w:rsidR="00084F25" w:rsidRPr="00084F25" w:rsidRDefault="00084F25" w:rsidP="00084F25">
      <w:pPr>
        <w:spacing w:after="0" w:line="240" w:lineRule="auto"/>
        <w:jc w:val="center"/>
        <w:rPr>
          <w:rFonts w:ascii="Times New Roman" w:eastAsia="Times New Roman" w:hAnsi="Times New Roman" w:cs="Times New Roman"/>
          <w:sz w:val="28"/>
          <w:szCs w:val="28"/>
          <w:lang w:eastAsia="ru-RU"/>
        </w:rPr>
      </w:pPr>
      <w:r w:rsidRPr="00084F25">
        <w:rPr>
          <w:rFonts w:ascii="Times New Roman" w:eastAsia="Times New Roman" w:hAnsi="Times New Roman" w:cs="Times New Roman"/>
          <w:sz w:val="28"/>
          <w:szCs w:val="28"/>
          <w:lang w:eastAsia="ru-RU"/>
        </w:rPr>
        <w:t>«БИК-УТЕЕВСКОЕ СЕЛЬСКОЕ ПОСЕЛЕНИЕ»</w:t>
      </w:r>
    </w:p>
    <w:p w14:paraId="77098B7F" w14:textId="77777777" w:rsidR="00084F25" w:rsidRPr="00084F25" w:rsidRDefault="00084F25" w:rsidP="00084F25">
      <w:pPr>
        <w:spacing w:after="0" w:line="240" w:lineRule="auto"/>
        <w:jc w:val="center"/>
        <w:rPr>
          <w:rFonts w:ascii="Times New Roman" w:eastAsia="Times New Roman" w:hAnsi="Times New Roman" w:cs="Times New Roman"/>
          <w:sz w:val="28"/>
          <w:szCs w:val="28"/>
          <w:lang w:eastAsia="ru-RU"/>
        </w:rPr>
      </w:pPr>
      <w:r w:rsidRPr="00084F25">
        <w:rPr>
          <w:rFonts w:ascii="Times New Roman" w:eastAsia="Times New Roman" w:hAnsi="Times New Roman" w:cs="Times New Roman"/>
          <w:sz w:val="28"/>
          <w:szCs w:val="28"/>
          <w:lang w:eastAsia="ru-RU"/>
        </w:rPr>
        <w:t>БУИНСКОГО МУНИЦИПАЛЬНОГО РАЙОНА</w:t>
      </w:r>
    </w:p>
    <w:p w14:paraId="44396FF6" w14:textId="77777777" w:rsidR="00084F25" w:rsidRPr="00084F25" w:rsidRDefault="00084F25" w:rsidP="00084F25">
      <w:pPr>
        <w:spacing w:after="0" w:line="240" w:lineRule="auto"/>
        <w:jc w:val="center"/>
        <w:rPr>
          <w:rFonts w:ascii="Times New Roman" w:eastAsia="Times New Roman" w:hAnsi="Times New Roman" w:cs="Times New Roman"/>
          <w:sz w:val="28"/>
          <w:szCs w:val="28"/>
          <w:lang w:eastAsia="ru-RU"/>
        </w:rPr>
      </w:pPr>
      <w:r w:rsidRPr="00084F25">
        <w:rPr>
          <w:rFonts w:ascii="Times New Roman" w:eastAsia="Times New Roman" w:hAnsi="Times New Roman" w:cs="Times New Roman"/>
          <w:sz w:val="28"/>
          <w:szCs w:val="28"/>
          <w:lang w:eastAsia="ru-RU"/>
        </w:rPr>
        <w:t>РЕСПУБЛИКИ ТАТАРСТАН</w:t>
      </w:r>
    </w:p>
    <w:p w14:paraId="6A890EB3" w14:textId="77777777" w:rsidR="00084F25" w:rsidRPr="00084F25" w:rsidRDefault="00084F25" w:rsidP="00084F25">
      <w:pPr>
        <w:spacing w:after="0" w:line="240" w:lineRule="auto"/>
        <w:jc w:val="center"/>
        <w:rPr>
          <w:rFonts w:ascii="Times New Roman" w:eastAsia="Times New Roman" w:hAnsi="Times New Roman" w:cs="Times New Roman"/>
          <w:sz w:val="28"/>
          <w:szCs w:val="28"/>
          <w:lang w:eastAsia="ru-RU"/>
        </w:rPr>
      </w:pPr>
    </w:p>
    <w:p w14:paraId="2705DD2B" w14:textId="77777777" w:rsidR="00084F25" w:rsidRPr="00084F25" w:rsidRDefault="00084F25" w:rsidP="00084F25">
      <w:pPr>
        <w:spacing w:after="0" w:line="240" w:lineRule="auto"/>
        <w:jc w:val="center"/>
        <w:rPr>
          <w:rFonts w:ascii="Times New Roman" w:eastAsia="Times New Roman" w:hAnsi="Times New Roman" w:cs="Times New Roman"/>
          <w:sz w:val="28"/>
          <w:szCs w:val="28"/>
          <w:lang w:eastAsia="ru-RU"/>
        </w:rPr>
      </w:pPr>
    </w:p>
    <w:p w14:paraId="270282EE" w14:textId="77777777" w:rsidR="00084F25" w:rsidRPr="00084F25" w:rsidRDefault="00084F25" w:rsidP="00084F25">
      <w:pPr>
        <w:spacing w:after="0" w:line="240" w:lineRule="auto"/>
        <w:jc w:val="center"/>
        <w:rPr>
          <w:rFonts w:ascii="Times New Roman" w:eastAsia="Times New Roman" w:hAnsi="Times New Roman" w:cs="Times New Roman"/>
          <w:sz w:val="28"/>
          <w:szCs w:val="28"/>
          <w:lang w:eastAsia="ru-RU"/>
        </w:rPr>
      </w:pPr>
    </w:p>
    <w:p w14:paraId="2665A2CE" w14:textId="77777777" w:rsidR="00084F25" w:rsidRPr="00084F25" w:rsidRDefault="00084F25" w:rsidP="00084F25">
      <w:pPr>
        <w:spacing w:after="0" w:line="240" w:lineRule="auto"/>
        <w:jc w:val="center"/>
        <w:rPr>
          <w:rFonts w:ascii="Times New Roman" w:eastAsia="Times New Roman" w:hAnsi="Times New Roman" w:cs="Times New Roman"/>
          <w:sz w:val="28"/>
          <w:szCs w:val="28"/>
          <w:lang w:eastAsia="ru-RU"/>
        </w:rPr>
      </w:pPr>
      <w:r w:rsidRPr="00084F25">
        <w:rPr>
          <w:rFonts w:ascii="Times New Roman" w:eastAsia="Times New Roman" w:hAnsi="Times New Roman" w:cs="Times New Roman"/>
          <w:sz w:val="28"/>
          <w:szCs w:val="28"/>
          <w:lang w:eastAsia="ru-RU"/>
        </w:rPr>
        <w:t>Том 2</w:t>
      </w:r>
    </w:p>
    <w:p w14:paraId="2423711C" w14:textId="77777777" w:rsidR="00084F25" w:rsidRPr="00084F25" w:rsidRDefault="00084F25" w:rsidP="00084F25">
      <w:pPr>
        <w:spacing w:after="0" w:line="240" w:lineRule="auto"/>
        <w:jc w:val="center"/>
        <w:rPr>
          <w:rFonts w:ascii="Times New Roman" w:eastAsia="Times New Roman" w:hAnsi="Times New Roman" w:cs="Times New Roman"/>
          <w:sz w:val="24"/>
          <w:szCs w:val="28"/>
          <w:lang w:eastAsia="ru-RU"/>
        </w:rPr>
      </w:pPr>
    </w:p>
    <w:p w14:paraId="7EB70274" w14:textId="77777777" w:rsidR="00084F25" w:rsidRPr="00084F25" w:rsidRDefault="00084F25" w:rsidP="00084F25">
      <w:pPr>
        <w:spacing w:after="0" w:line="240" w:lineRule="auto"/>
        <w:jc w:val="center"/>
        <w:rPr>
          <w:rFonts w:ascii="Times New Roman" w:eastAsia="Times New Roman" w:hAnsi="Times New Roman" w:cs="Times New Roman"/>
          <w:sz w:val="24"/>
          <w:lang w:eastAsia="ru-RU"/>
        </w:rPr>
      </w:pPr>
      <w:r w:rsidRPr="00084F25">
        <w:rPr>
          <w:rFonts w:ascii="Times New Roman" w:eastAsia="Times New Roman" w:hAnsi="Times New Roman" w:cs="Times New Roman"/>
          <w:sz w:val="24"/>
          <w:lang w:eastAsia="ru-RU"/>
        </w:rPr>
        <w:t>КАРТЫ ГРАДОСТРОИТЕЛЬНОГО ЗОНИРОВАНИЯ</w:t>
      </w:r>
    </w:p>
    <w:p w14:paraId="4DE620B0" w14:textId="77777777" w:rsidR="00084F25" w:rsidRPr="00084F25" w:rsidRDefault="00084F25" w:rsidP="00084F25">
      <w:pPr>
        <w:spacing w:after="0" w:line="240" w:lineRule="auto"/>
        <w:jc w:val="center"/>
        <w:rPr>
          <w:rFonts w:ascii="Times New Roman" w:eastAsia="Times New Roman" w:hAnsi="Times New Roman" w:cs="Times New Roman"/>
          <w:sz w:val="24"/>
          <w:lang w:eastAsia="ru-RU"/>
        </w:rPr>
      </w:pPr>
      <w:r w:rsidRPr="00084F25">
        <w:rPr>
          <w:rFonts w:ascii="Times New Roman" w:eastAsia="Times New Roman" w:hAnsi="Times New Roman" w:cs="Times New Roman"/>
          <w:sz w:val="24"/>
          <w:lang w:eastAsia="ru-RU"/>
        </w:rPr>
        <w:t>ГРАДОСТРОИТЕЛЬНЫЕ РЕГЛАМЕНТЫ</w:t>
      </w:r>
    </w:p>
    <w:p w14:paraId="1080E638" w14:textId="77777777" w:rsidR="00084F25" w:rsidRPr="00084F25" w:rsidRDefault="00084F25" w:rsidP="00084F25">
      <w:pPr>
        <w:spacing w:after="0" w:line="240" w:lineRule="auto"/>
        <w:rPr>
          <w:rFonts w:ascii="Times New Roman" w:eastAsia="Times New Roman" w:hAnsi="Times New Roman" w:cs="Times New Roman"/>
          <w:sz w:val="32"/>
          <w:szCs w:val="28"/>
          <w:lang w:eastAsia="ru-RU"/>
        </w:rPr>
      </w:pPr>
    </w:p>
    <w:p w14:paraId="3C0CA37F" w14:textId="77777777" w:rsidR="00084F25" w:rsidRPr="00084F25" w:rsidRDefault="00084F25" w:rsidP="00084F25">
      <w:pPr>
        <w:spacing w:after="0" w:line="240" w:lineRule="auto"/>
        <w:rPr>
          <w:rFonts w:ascii="Times New Roman" w:eastAsia="Times New Roman" w:hAnsi="Times New Roman" w:cs="Times New Roman"/>
          <w:sz w:val="28"/>
          <w:szCs w:val="28"/>
          <w:lang w:eastAsia="ru-RU"/>
        </w:rPr>
      </w:pPr>
    </w:p>
    <w:p w14:paraId="4BE91EF8" w14:textId="77777777" w:rsidR="00084F25" w:rsidRPr="00084F25" w:rsidRDefault="00084F25" w:rsidP="00084F25">
      <w:pPr>
        <w:spacing w:after="0" w:line="240" w:lineRule="auto"/>
        <w:rPr>
          <w:rFonts w:ascii="Times New Roman" w:eastAsia="Times New Roman" w:hAnsi="Times New Roman" w:cs="Times New Roman"/>
          <w:sz w:val="28"/>
          <w:szCs w:val="28"/>
          <w:lang w:eastAsia="ru-RU"/>
        </w:rPr>
      </w:pPr>
    </w:p>
    <w:p w14:paraId="4955F625" w14:textId="77777777" w:rsidR="00084F25" w:rsidRPr="00084F25" w:rsidRDefault="00084F25" w:rsidP="00084F25">
      <w:pPr>
        <w:spacing w:after="0" w:line="240" w:lineRule="auto"/>
        <w:rPr>
          <w:rFonts w:ascii="Times New Roman" w:eastAsia="Times New Roman" w:hAnsi="Times New Roman" w:cs="Times New Roman"/>
          <w:sz w:val="28"/>
          <w:szCs w:val="28"/>
          <w:lang w:eastAsia="ru-RU"/>
        </w:rPr>
      </w:pPr>
    </w:p>
    <w:p w14:paraId="01D0D26C" w14:textId="77777777" w:rsidR="00084F25" w:rsidRPr="00084F25" w:rsidRDefault="00084F25" w:rsidP="00084F25">
      <w:pPr>
        <w:spacing w:after="0" w:line="240" w:lineRule="auto"/>
        <w:rPr>
          <w:rFonts w:ascii="Times New Roman" w:eastAsia="Times New Roman" w:hAnsi="Times New Roman" w:cs="Times New Roman"/>
          <w:sz w:val="28"/>
          <w:szCs w:val="28"/>
          <w:lang w:eastAsia="ru-RU"/>
        </w:rPr>
      </w:pPr>
    </w:p>
    <w:p w14:paraId="432518B4" w14:textId="77777777" w:rsidR="00084F25" w:rsidRPr="00084F25" w:rsidRDefault="00084F25" w:rsidP="00084F25">
      <w:pPr>
        <w:spacing w:after="0" w:line="240" w:lineRule="auto"/>
        <w:rPr>
          <w:rFonts w:ascii="Times New Roman" w:eastAsia="Times New Roman" w:hAnsi="Times New Roman" w:cs="Times New Roman"/>
          <w:sz w:val="28"/>
          <w:szCs w:val="28"/>
          <w:lang w:eastAsia="ru-RU"/>
        </w:rPr>
      </w:pPr>
    </w:p>
    <w:p w14:paraId="01319653" w14:textId="77777777" w:rsidR="00084F25" w:rsidRPr="00084F25" w:rsidRDefault="00084F25" w:rsidP="00084F25">
      <w:pPr>
        <w:spacing w:after="0" w:line="240" w:lineRule="auto"/>
        <w:rPr>
          <w:rFonts w:ascii="Times New Roman" w:eastAsia="Times New Roman" w:hAnsi="Times New Roman" w:cs="Times New Roman"/>
          <w:sz w:val="28"/>
          <w:szCs w:val="28"/>
          <w:lang w:eastAsia="ru-RU"/>
        </w:rPr>
      </w:pPr>
    </w:p>
    <w:p w14:paraId="6660ABF7" w14:textId="77777777" w:rsidR="00084F25" w:rsidRPr="00084F25" w:rsidRDefault="00084F25" w:rsidP="00084F25">
      <w:pPr>
        <w:spacing w:after="0" w:line="240" w:lineRule="auto"/>
        <w:rPr>
          <w:rFonts w:ascii="Times New Roman" w:eastAsia="Times New Roman" w:hAnsi="Times New Roman" w:cs="Times New Roman"/>
          <w:sz w:val="28"/>
          <w:szCs w:val="28"/>
          <w:lang w:eastAsia="ru-RU"/>
        </w:rPr>
      </w:pPr>
    </w:p>
    <w:p w14:paraId="25B21D51" w14:textId="77777777" w:rsidR="00084F25" w:rsidRPr="00084F25" w:rsidRDefault="00084F25" w:rsidP="00084F25">
      <w:pPr>
        <w:spacing w:after="0" w:line="240" w:lineRule="auto"/>
        <w:rPr>
          <w:rFonts w:ascii="Times New Roman" w:eastAsia="Times New Roman" w:hAnsi="Times New Roman" w:cs="Times New Roman"/>
          <w:sz w:val="28"/>
          <w:szCs w:val="28"/>
          <w:lang w:eastAsia="ru-RU"/>
        </w:rPr>
      </w:pPr>
    </w:p>
    <w:p w14:paraId="3D1B71A9" w14:textId="77777777" w:rsidR="00084F25" w:rsidRPr="00084F25" w:rsidRDefault="00084F25" w:rsidP="00084F25">
      <w:pPr>
        <w:spacing w:after="0" w:line="240" w:lineRule="auto"/>
        <w:rPr>
          <w:rFonts w:ascii="Times New Roman" w:eastAsia="Times New Roman" w:hAnsi="Times New Roman" w:cs="Times New Roman"/>
          <w:sz w:val="28"/>
          <w:szCs w:val="28"/>
          <w:lang w:eastAsia="ru-RU"/>
        </w:rPr>
      </w:pPr>
    </w:p>
    <w:p w14:paraId="60E433F0" w14:textId="77777777" w:rsidR="00084F25" w:rsidRPr="00084F25" w:rsidRDefault="00084F25" w:rsidP="00084F25">
      <w:pPr>
        <w:spacing w:after="0" w:line="240" w:lineRule="auto"/>
        <w:rPr>
          <w:rFonts w:ascii="Times New Roman" w:eastAsia="Times New Roman" w:hAnsi="Times New Roman" w:cs="Times New Roman"/>
          <w:sz w:val="28"/>
          <w:szCs w:val="28"/>
          <w:lang w:eastAsia="ru-RU"/>
        </w:rPr>
      </w:pPr>
    </w:p>
    <w:p w14:paraId="2DA96C55" w14:textId="77777777" w:rsidR="00084F25" w:rsidRPr="00084F25" w:rsidRDefault="00084F25" w:rsidP="00084F25">
      <w:pPr>
        <w:spacing w:after="0" w:line="240" w:lineRule="auto"/>
        <w:rPr>
          <w:rFonts w:ascii="Times New Roman" w:eastAsia="Times New Roman" w:hAnsi="Times New Roman" w:cs="Times New Roman"/>
          <w:sz w:val="28"/>
          <w:szCs w:val="28"/>
          <w:lang w:eastAsia="ru-RU"/>
        </w:rPr>
      </w:pPr>
    </w:p>
    <w:p w14:paraId="57ADD32B" w14:textId="77777777" w:rsidR="00084F25" w:rsidRPr="00084F25" w:rsidRDefault="00084F25" w:rsidP="00084F25">
      <w:pPr>
        <w:spacing w:after="0" w:line="240" w:lineRule="auto"/>
        <w:rPr>
          <w:rFonts w:ascii="Times New Roman" w:eastAsia="Times New Roman" w:hAnsi="Times New Roman" w:cs="Times New Roman"/>
          <w:sz w:val="28"/>
          <w:szCs w:val="28"/>
          <w:lang w:eastAsia="ru-RU"/>
        </w:rPr>
      </w:pPr>
    </w:p>
    <w:p w14:paraId="428AEDBD" w14:textId="77777777" w:rsidR="00084F25" w:rsidRPr="00084F25" w:rsidRDefault="00084F25" w:rsidP="00084F25">
      <w:pPr>
        <w:spacing w:after="0" w:line="240" w:lineRule="auto"/>
        <w:rPr>
          <w:rFonts w:ascii="Times New Roman" w:eastAsia="Times New Roman" w:hAnsi="Times New Roman" w:cs="Times New Roman"/>
          <w:sz w:val="28"/>
          <w:szCs w:val="28"/>
          <w:lang w:eastAsia="ru-RU"/>
        </w:rPr>
      </w:pPr>
    </w:p>
    <w:p w14:paraId="66CF52AF" w14:textId="77777777" w:rsidR="00084F25" w:rsidRPr="00084F25" w:rsidRDefault="00084F25" w:rsidP="00084F25">
      <w:pPr>
        <w:spacing w:after="0" w:line="240" w:lineRule="auto"/>
        <w:rPr>
          <w:rFonts w:ascii="Times New Roman" w:eastAsia="Times New Roman" w:hAnsi="Times New Roman" w:cs="Times New Roman"/>
          <w:sz w:val="28"/>
          <w:szCs w:val="28"/>
          <w:lang w:eastAsia="ru-RU"/>
        </w:rPr>
      </w:pPr>
    </w:p>
    <w:p w14:paraId="3AA3FA69" w14:textId="77777777" w:rsidR="00084F25" w:rsidRPr="00084F25" w:rsidRDefault="00084F25" w:rsidP="00084F25">
      <w:pPr>
        <w:spacing w:after="0" w:line="240" w:lineRule="auto"/>
        <w:rPr>
          <w:rFonts w:ascii="Times New Roman" w:eastAsia="Times New Roman" w:hAnsi="Times New Roman" w:cs="Times New Roman"/>
          <w:sz w:val="28"/>
          <w:szCs w:val="28"/>
          <w:lang w:eastAsia="ru-RU"/>
        </w:rPr>
      </w:pPr>
    </w:p>
    <w:p w14:paraId="3FCA6B22" w14:textId="77777777" w:rsidR="00084F25" w:rsidRPr="00084F25" w:rsidRDefault="00084F25" w:rsidP="00084F25">
      <w:pPr>
        <w:spacing w:after="0" w:line="240" w:lineRule="auto"/>
        <w:rPr>
          <w:rFonts w:ascii="Times New Roman" w:eastAsia="Times New Roman" w:hAnsi="Times New Roman" w:cs="Times New Roman"/>
          <w:sz w:val="28"/>
          <w:szCs w:val="28"/>
          <w:lang w:eastAsia="ru-RU"/>
        </w:rPr>
      </w:pPr>
    </w:p>
    <w:p w14:paraId="537CBAC9" w14:textId="77777777" w:rsidR="00084F25" w:rsidRPr="00084F25" w:rsidRDefault="00084F25" w:rsidP="00084F25">
      <w:pPr>
        <w:spacing w:after="0" w:line="240" w:lineRule="auto"/>
        <w:rPr>
          <w:rFonts w:ascii="Times New Roman" w:eastAsia="Times New Roman" w:hAnsi="Times New Roman" w:cs="Times New Roman"/>
          <w:sz w:val="28"/>
          <w:szCs w:val="28"/>
          <w:lang w:eastAsia="ru-RU"/>
        </w:rPr>
      </w:pPr>
    </w:p>
    <w:p w14:paraId="73169D23" w14:textId="77777777" w:rsidR="00084F25" w:rsidRPr="00084F25" w:rsidRDefault="00084F25" w:rsidP="00084F25">
      <w:pPr>
        <w:spacing w:after="0" w:line="240" w:lineRule="auto"/>
        <w:rPr>
          <w:rFonts w:ascii="Times New Roman" w:eastAsia="Times New Roman" w:hAnsi="Times New Roman" w:cs="Times New Roman"/>
          <w:sz w:val="28"/>
          <w:szCs w:val="28"/>
          <w:lang w:eastAsia="ru-RU"/>
        </w:rPr>
      </w:pPr>
    </w:p>
    <w:p w14:paraId="45974C0A" w14:textId="77777777" w:rsidR="00084F25" w:rsidRPr="00084F25" w:rsidRDefault="00084F25" w:rsidP="00084F25">
      <w:pPr>
        <w:spacing w:after="0" w:line="240" w:lineRule="auto"/>
        <w:rPr>
          <w:rFonts w:ascii="Times New Roman" w:eastAsia="Times New Roman" w:hAnsi="Times New Roman" w:cs="Times New Roman"/>
          <w:sz w:val="28"/>
          <w:szCs w:val="28"/>
          <w:lang w:eastAsia="ru-RU"/>
        </w:rPr>
      </w:pPr>
    </w:p>
    <w:p w14:paraId="584CED14" w14:textId="77777777" w:rsidR="00084F25" w:rsidRPr="00084F25" w:rsidRDefault="00084F25" w:rsidP="00084F25">
      <w:pPr>
        <w:spacing w:after="0" w:line="240" w:lineRule="auto"/>
        <w:rPr>
          <w:rFonts w:ascii="Times New Roman" w:eastAsia="Times New Roman" w:hAnsi="Times New Roman" w:cs="Times New Roman"/>
          <w:sz w:val="28"/>
          <w:szCs w:val="28"/>
          <w:lang w:eastAsia="ru-RU"/>
        </w:rPr>
      </w:pPr>
    </w:p>
    <w:p w14:paraId="1A30031E" w14:textId="77777777" w:rsidR="00084F25" w:rsidRPr="00084F25" w:rsidRDefault="00084F25" w:rsidP="00084F25">
      <w:pPr>
        <w:spacing w:after="0" w:line="240" w:lineRule="auto"/>
        <w:rPr>
          <w:rFonts w:ascii="Times New Roman" w:eastAsia="Times New Roman" w:hAnsi="Times New Roman" w:cs="Times New Roman"/>
          <w:sz w:val="28"/>
          <w:szCs w:val="28"/>
          <w:lang w:eastAsia="ru-RU"/>
        </w:rPr>
      </w:pPr>
    </w:p>
    <w:p w14:paraId="3EF44A20" w14:textId="77777777" w:rsidR="00084F25" w:rsidRPr="00084F25" w:rsidRDefault="00084F25" w:rsidP="00084F25">
      <w:pPr>
        <w:spacing w:after="0" w:line="240" w:lineRule="auto"/>
        <w:rPr>
          <w:rFonts w:ascii="Times New Roman" w:eastAsia="Times New Roman" w:hAnsi="Times New Roman" w:cs="Times New Roman"/>
          <w:sz w:val="28"/>
          <w:szCs w:val="28"/>
          <w:lang w:eastAsia="ru-RU"/>
        </w:rPr>
      </w:pPr>
    </w:p>
    <w:p w14:paraId="3CCC7841" w14:textId="77777777" w:rsidR="00084F25" w:rsidRPr="00084F25" w:rsidRDefault="00084F25" w:rsidP="00084F25">
      <w:pPr>
        <w:spacing w:after="0" w:line="240" w:lineRule="auto"/>
        <w:jc w:val="center"/>
        <w:rPr>
          <w:rFonts w:ascii="Times New Roman" w:eastAsia="Times New Roman" w:hAnsi="Times New Roman" w:cs="Times New Roman"/>
          <w:sz w:val="28"/>
          <w:szCs w:val="28"/>
          <w:lang w:eastAsia="ru-RU"/>
        </w:rPr>
      </w:pPr>
      <w:r w:rsidRPr="00084F25">
        <w:rPr>
          <w:rFonts w:ascii="Times New Roman" w:eastAsia="Times New Roman" w:hAnsi="Times New Roman" w:cs="Times New Roman"/>
          <w:sz w:val="28"/>
          <w:szCs w:val="28"/>
          <w:lang w:eastAsia="ru-RU"/>
        </w:rPr>
        <w:t>2023 г.</w:t>
      </w:r>
    </w:p>
    <w:p w14:paraId="0B2E2C29" w14:textId="77777777" w:rsidR="00084F25" w:rsidRPr="00084F25" w:rsidRDefault="00084F25" w:rsidP="00084F25">
      <w:pPr>
        <w:spacing w:after="0" w:line="240" w:lineRule="auto"/>
        <w:jc w:val="center"/>
        <w:rPr>
          <w:rFonts w:ascii="Times New Roman" w:eastAsia="Times New Roman" w:hAnsi="Times New Roman" w:cs="Times New Roman"/>
          <w:sz w:val="28"/>
          <w:szCs w:val="28"/>
          <w:lang w:eastAsia="ru-RU"/>
        </w:rPr>
      </w:pPr>
    </w:p>
    <w:p w14:paraId="0560CC82" w14:textId="77777777" w:rsidR="00084F25" w:rsidRPr="00084F25" w:rsidRDefault="00084F25" w:rsidP="00084F25">
      <w:pPr>
        <w:spacing w:after="0" w:line="240" w:lineRule="auto"/>
        <w:jc w:val="center"/>
        <w:rPr>
          <w:rFonts w:ascii="Times New Roman" w:eastAsia="Times New Roman" w:hAnsi="Times New Roman" w:cs="Times New Roman"/>
          <w:b/>
          <w:bCs/>
          <w:sz w:val="28"/>
          <w:szCs w:val="28"/>
          <w:lang w:eastAsia="ru-RU"/>
        </w:rPr>
      </w:pPr>
      <w:r w:rsidRPr="00084F25">
        <w:rPr>
          <w:rFonts w:ascii="Times New Roman" w:eastAsia="Times New Roman" w:hAnsi="Times New Roman" w:cs="Times New Roman"/>
          <w:b/>
          <w:bCs/>
          <w:sz w:val="24"/>
          <w:szCs w:val="24"/>
          <w:lang w:eastAsia="ru-RU"/>
        </w:rPr>
        <w:t>СОСТАВ ДОКУМЕНТОВ ПРАВИЛ ЗЕМЛЕПОЛЬЗОВАНИЯ И ЗАСТРОЙКИ</w:t>
      </w:r>
    </w:p>
    <w:p w14:paraId="6D923FC3" w14:textId="77777777" w:rsidR="00084F25" w:rsidRPr="00084F25" w:rsidRDefault="00084F25" w:rsidP="00084F25">
      <w:pPr>
        <w:spacing w:after="0" w:line="240" w:lineRule="auto"/>
        <w:rPr>
          <w:rFonts w:ascii="Times New Roman" w:eastAsia="Times New Roman" w:hAnsi="Times New Roman" w:cs="Times New Roman"/>
          <w:sz w:val="24"/>
          <w:szCs w:val="24"/>
          <w:lang w:eastAsia="ru-RU"/>
        </w:rPr>
      </w:pPr>
    </w:p>
    <w:p w14:paraId="1EA4FFF2" w14:textId="77777777" w:rsidR="00084F25" w:rsidRPr="00084F25" w:rsidRDefault="00084F25" w:rsidP="00084F25">
      <w:pPr>
        <w:spacing w:after="0" w:line="240" w:lineRule="auto"/>
        <w:ind w:firstLine="709"/>
        <w:jc w:val="both"/>
        <w:rPr>
          <w:rFonts w:ascii="Times New Roman" w:eastAsia="Times New Roman" w:hAnsi="Times New Roman" w:cs="Times New Roman"/>
          <w:sz w:val="24"/>
          <w:szCs w:val="24"/>
          <w:lang w:eastAsia="ru-RU"/>
        </w:rPr>
      </w:pPr>
      <w:r w:rsidRPr="00084F25">
        <w:rPr>
          <w:rFonts w:ascii="Times New Roman" w:eastAsia="Times New Roman" w:hAnsi="Times New Roman" w:cs="Times New Roman"/>
          <w:sz w:val="24"/>
          <w:szCs w:val="24"/>
          <w:lang w:eastAsia="ru-RU"/>
        </w:rPr>
        <w:t>В состав документов Правил землепользования и застройки муниципального образования «</w:t>
      </w:r>
      <w:proofErr w:type="spellStart"/>
      <w:r w:rsidRPr="00084F25">
        <w:rPr>
          <w:rFonts w:ascii="Times New Roman" w:eastAsia="Times New Roman" w:hAnsi="Times New Roman" w:cs="Times New Roman"/>
          <w:sz w:val="24"/>
          <w:szCs w:val="24"/>
          <w:lang w:eastAsia="ru-RU"/>
        </w:rPr>
        <w:t>Бик-Утеевское</w:t>
      </w:r>
      <w:proofErr w:type="spellEnd"/>
      <w:r w:rsidRPr="00084F25">
        <w:rPr>
          <w:rFonts w:ascii="Times New Roman" w:eastAsia="Times New Roman" w:hAnsi="Times New Roman" w:cs="Times New Roman"/>
          <w:sz w:val="24"/>
          <w:szCs w:val="24"/>
          <w:lang w:eastAsia="ru-RU"/>
        </w:rPr>
        <w:t xml:space="preserve"> сельское поселение» Буинского муниципального района Республики Татарстан» входят:</w:t>
      </w:r>
    </w:p>
    <w:p w14:paraId="3AFBB42A" w14:textId="77777777" w:rsidR="00084F25" w:rsidRPr="00084F25" w:rsidRDefault="00084F25" w:rsidP="00084F25">
      <w:pPr>
        <w:spacing w:after="0" w:line="240" w:lineRule="auto"/>
        <w:ind w:firstLine="709"/>
        <w:rPr>
          <w:rFonts w:ascii="Times New Roman" w:eastAsia="Times New Roman" w:hAnsi="Times New Roman" w:cs="Times New Roman"/>
          <w:sz w:val="24"/>
          <w:szCs w:val="24"/>
          <w:lang w:eastAsia="ru-RU"/>
        </w:rPr>
      </w:pPr>
      <w:r w:rsidRPr="00084F25">
        <w:rPr>
          <w:rFonts w:ascii="Times New Roman" w:eastAsia="Times New Roman" w:hAnsi="Times New Roman" w:cs="Times New Roman"/>
          <w:sz w:val="24"/>
          <w:szCs w:val="24"/>
          <w:lang w:eastAsia="ru-RU"/>
        </w:rPr>
        <w:t>1. Текстовая часть в составе:</w:t>
      </w:r>
    </w:p>
    <w:p w14:paraId="653B9383" w14:textId="77777777" w:rsidR="00084F25" w:rsidRPr="00084F25" w:rsidRDefault="00084F25" w:rsidP="00084F25">
      <w:pPr>
        <w:spacing w:after="0" w:line="240" w:lineRule="auto"/>
        <w:ind w:firstLine="709"/>
        <w:rPr>
          <w:rFonts w:ascii="Times New Roman" w:eastAsia="Times New Roman" w:hAnsi="Times New Roman" w:cs="Times New Roman"/>
          <w:sz w:val="24"/>
          <w:szCs w:val="24"/>
          <w:lang w:eastAsia="ru-RU"/>
        </w:rPr>
      </w:pPr>
      <w:r w:rsidRPr="00084F25">
        <w:rPr>
          <w:rFonts w:ascii="Times New Roman" w:eastAsia="Times New Roman" w:hAnsi="Times New Roman" w:cs="Times New Roman"/>
          <w:sz w:val="24"/>
          <w:szCs w:val="24"/>
          <w:lang w:eastAsia="ru-RU"/>
        </w:rPr>
        <w:t>- Введение;</w:t>
      </w:r>
    </w:p>
    <w:p w14:paraId="3996E3C7" w14:textId="77777777" w:rsidR="00084F25" w:rsidRPr="00084F25" w:rsidRDefault="00084F25" w:rsidP="00084F25">
      <w:pPr>
        <w:spacing w:after="0" w:line="240" w:lineRule="auto"/>
        <w:ind w:firstLine="709"/>
        <w:rPr>
          <w:rFonts w:ascii="Times New Roman" w:eastAsia="Times New Roman" w:hAnsi="Times New Roman" w:cs="Times New Roman"/>
          <w:sz w:val="24"/>
          <w:szCs w:val="24"/>
          <w:lang w:eastAsia="ru-RU"/>
        </w:rPr>
      </w:pPr>
      <w:r w:rsidRPr="00084F25">
        <w:rPr>
          <w:rFonts w:ascii="Times New Roman" w:eastAsia="Times New Roman" w:hAnsi="Times New Roman" w:cs="Times New Roman"/>
          <w:sz w:val="24"/>
          <w:szCs w:val="24"/>
          <w:lang w:eastAsia="ru-RU"/>
        </w:rPr>
        <w:t>- Том 1. Порядок применения и внесения изменений в Правила землепользования и застройки;</w:t>
      </w:r>
    </w:p>
    <w:p w14:paraId="6CAD254D" w14:textId="77777777" w:rsidR="00084F25" w:rsidRPr="00084F25" w:rsidRDefault="00084F25" w:rsidP="00084F25">
      <w:pPr>
        <w:spacing w:after="0" w:line="240" w:lineRule="auto"/>
        <w:ind w:firstLine="709"/>
        <w:rPr>
          <w:rFonts w:ascii="Times New Roman" w:eastAsia="Times New Roman" w:hAnsi="Times New Roman" w:cs="Times New Roman"/>
          <w:sz w:val="24"/>
          <w:szCs w:val="24"/>
          <w:lang w:eastAsia="ru-RU"/>
        </w:rPr>
      </w:pPr>
      <w:r w:rsidRPr="00084F25">
        <w:rPr>
          <w:rFonts w:ascii="Times New Roman" w:eastAsia="Times New Roman" w:hAnsi="Times New Roman" w:cs="Times New Roman"/>
          <w:sz w:val="24"/>
          <w:szCs w:val="24"/>
          <w:lang w:eastAsia="ru-RU"/>
        </w:rPr>
        <w:t>- Том 2. Карты градостроительного зонирования. Градостроительные регламенты.</w:t>
      </w:r>
    </w:p>
    <w:p w14:paraId="497CFD46" w14:textId="77777777" w:rsidR="00084F25" w:rsidRPr="00084F25" w:rsidRDefault="00084F25" w:rsidP="00084F25">
      <w:pPr>
        <w:spacing w:after="0" w:line="240" w:lineRule="auto"/>
        <w:ind w:firstLine="709"/>
        <w:rPr>
          <w:rFonts w:ascii="Times New Roman" w:eastAsia="Times New Roman" w:hAnsi="Times New Roman" w:cs="Times New Roman"/>
          <w:sz w:val="24"/>
          <w:szCs w:val="24"/>
          <w:lang w:eastAsia="ru-RU"/>
        </w:rPr>
      </w:pPr>
      <w:r w:rsidRPr="00084F25">
        <w:rPr>
          <w:rFonts w:ascii="Times New Roman" w:eastAsia="Times New Roman" w:hAnsi="Times New Roman" w:cs="Times New Roman"/>
          <w:sz w:val="24"/>
          <w:szCs w:val="24"/>
          <w:lang w:eastAsia="ru-RU"/>
        </w:rPr>
        <w:t>2. Графическая часть в составе:</w:t>
      </w:r>
    </w:p>
    <w:p w14:paraId="5B0D3B79" w14:textId="77777777" w:rsidR="00084F25" w:rsidRPr="00084F25" w:rsidRDefault="00084F25" w:rsidP="00084F25">
      <w:pPr>
        <w:spacing w:after="0" w:line="240" w:lineRule="auto"/>
        <w:ind w:firstLine="709"/>
        <w:rPr>
          <w:rFonts w:ascii="Times New Roman" w:eastAsia="Times New Roman" w:hAnsi="Times New Roman" w:cs="Times New Roman"/>
          <w:sz w:val="24"/>
          <w:szCs w:val="24"/>
          <w:lang w:eastAsia="ru-RU"/>
        </w:rPr>
      </w:pPr>
      <w:r w:rsidRPr="00084F25">
        <w:rPr>
          <w:rFonts w:ascii="Times New Roman" w:eastAsia="Times New Roman" w:hAnsi="Times New Roman" w:cs="Times New Roman"/>
          <w:sz w:val="24"/>
          <w:szCs w:val="24"/>
          <w:lang w:eastAsia="ru-RU"/>
        </w:rPr>
        <w:t>- Карта градостроительного зонирования. Территориальные зоны,</w:t>
      </w:r>
    </w:p>
    <w:p w14:paraId="25AF7104" w14:textId="77777777" w:rsidR="00084F25" w:rsidRPr="00084F25" w:rsidRDefault="00084F25" w:rsidP="00084F25">
      <w:pPr>
        <w:spacing w:after="0" w:line="240" w:lineRule="auto"/>
        <w:ind w:firstLine="709"/>
        <w:rPr>
          <w:rFonts w:ascii="Times New Roman" w:eastAsia="Times New Roman" w:hAnsi="Times New Roman" w:cs="Times New Roman"/>
          <w:sz w:val="24"/>
          <w:szCs w:val="24"/>
          <w:lang w:eastAsia="ru-RU"/>
        </w:rPr>
      </w:pPr>
      <w:r w:rsidRPr="00084F25">
        <w:rPr>
          <w:rFonts w:ascii="Times New Roman" w:eastAsia="Times New Roman" w:hAnsi="Times New Roman" w:cs="Times New Roman"/>
          <w:sz w:val="24"/>
          <w:szCs w:val="24"/>
          <w:lang w:eastAsia="ru-RU"/>
        </w:rPr>
        <w:t>- Карта градостроительного зонирования. Зоны с особыми условиями использования территории.</w:t>
      </w:r>
    </w:p>
    <w:p w14:paraId="568F7B0C" w14:textId="77777777" w:rsidR="00084F25" w:rsidRPr="00084F25" w:rsidRDefault="00084F25" w:rsidP="00084F25">
      <w:pPr>
        <w:spacing w:after="0" w:line="240" w:lineRule="auto"/>
        <w:ind w:firstLine="709"/>
        <w:rPr>
          <w:rFonts w:ascii="Times New Roman" w:eastAsia="Times New Roman" w:hAnsi="Times New Roman" w:cs="Times New Roman"/>
          <w:sz w:val="24"/>
          <w:szCs w:val="24"/>
          <w:lang w:eastAsia="ru-RU"/>
        </w:rPr>
      </w:pPr>
      <w:r w:rsidRPr="00084F25">
        <w:rPr>
          <w:rFonts w:ascii="Times New Roman" w:eastAsia="Times New Roman" w:hAnsi="Times New Roman" w:cs="Times New Roman"/>
          <w:sz w:val="24"/>
          <w:szCs w:val="24"/>
          <w:lang w:eastAsia="ru-RU"/>
        </w:rPr>
        <w:t>3. Приложение:</w:t>
      </w:r>
    </w:p>
    <w:p w14:paraId="597057F8" w14:textId="77777777" w:rsidR="00084F25" w:rsidRPr="00084F25" w:rsidRDefault="00084F25" w:rsidP="00084F25">
      <w:pPr>
        <w:spacing w:after="0" w:line="240" w:lineRule="auto"/>
        <w:ind w:firstLine="709"/>
        <w:rPr>
          <w:rFonts w:ascii="Times New Roman" w:eastAsia="Times New Roman" w:hAnsi="Times New Roman" w:cs="Times New Roman"/>
          <w:sz w:val="24"/>
          <w:szCs w:val="24"/>
          <w:lang w:eastAsia="ru-RU"/>
        </w:rPr>
      </w:pPr>
      <w:r w:rsidRPr="00084F25">
        <w:rPr>
          <w:rFonts w:ascii="Times New Roman" w:eastAsia="Times New Roman" w:hAnsi="Times New Roman" w:cs="Times New Roman"/>
          <w:sz w:val="24"/>
          <w:szCs w:val="24"/>
          <w:lang w:eastAsia="ru-RU"/>
        </w:rPr>
        <w:t>- Сведения о границах территориальных зон.</w:t>
      </w:r>
    </w:p>
    <w:p w14:paraId="45EBB26A" w14:textId="77777777" w:rsidR="00084F25" w:rsidRPr="00084F25" w:rsidRDefault="00084F25" w:rsidP="00084F25">
      <w:pPr>
        <w:spacing w:after="0" w:line="240" w:lineRule="auto"/>
        <w:jc w:val="center"/>
        <w:rPr>
          <w:rFonts w:ascii="Times New Roman" w:eastAsia="Times New Roman" w:hAnsi="Times New Roman" w:cs="Times New Roman"/>
          <w:sz w:val="28"/>
          <w:szCs w:val="28"/>
          <w:lang w:eastAsia="ru-RU"/>
        </w:rPr>
      </w:pPr>
    </w:p>
    <w:p w14:paraId="7E2866DE" w14:textId="77777777" w:rsidR="00084F25" w:rsidRPr="00084F25" w:rsidRDefault="00084F25" w:rsidP="00084F25">
      <w:pPr>
        <w:keepNext/>
        <w:keepLines/>
        <w:pageBreakBefore/>
        <w:spacing w:before="240" w:after="0"/>
        <w:rPr>
          <w:rFonts w:ascii="Times New Roman" w:eastAsia="Times New Roman" w:hAnsi="Times New Roman" w:cs="Times New Roman"/>
          <w:b/>
          <w:color w:val="000000"/>
          <w:sz w:val="28"/>
          <w:szCs w:val="24"/>
          <w:lang w:eastAsia="ru-RU"/>
        </w:rPr>
      </w:pPr>
      <w:r w:rsidRPr="00084F25">
        <w:rPr>
          <w:rFonts w:ascii="Times New Roman" w:eastAsia="Times New Roman" w:hAnsi="Times New Roman" w:cs="Times New Roman"/>
          <w:b/>
          <w:color w:val="000000"/>
          <w:sz w:val="28"/>
          <w:szCs w:val="24"/>
          <w:lang w:eastAsia="ru-RU"/>
        </w:rPr>
        <w:lastRenderedPageBreak/>
        <w:t>ОГЛАВЛЕНИЕ</w:t>
      </w:r>
    </w:p>
    <w:p w14:paraId="6EFF5519" w14:textId="77777777" w:rsidR="00084F25" w:rsidRPr="00084F25" w:rsidRDefault="00084F25" w:rsidP="00084F25">
      <w:pPr>
        <w:spacing w:after="0" w:line="240" w:lineRule="auto"/>
        <w:rPr>
          <w:rFonts w:ascii="Times New Roman" w:eastAsia="Times New Roman" w:hAnsi="Times New Roman" w:cs="Times New Roman"/>
          <w:sz w:val="24"/>
          <w:szCs w:val="24"/>
          <w:lang w:eastAsia="ru-RU"/>
        </w:rPr>
      </w:pPr>
    </w:p>
    <w:p w14:paraId="54708310" w14:textId="77777777" w:rsidR="00084F25" w:rsidRPr="00084F25" w:rsidRDefault="00084F25" w:rsidP="00084F25">
      <w:pPr>
        <w:numPr>
          <w:ilvl w:val="0"/>
          <w:numId w:val="14"/>
        </w:numPr>
        <w:tabs>
          <w:tab w:val="clear" w:pos="0"/>
          <w:tab w:val="right" w:leader="dot" w:pos="9627"/>
        </w:tabs>
        <w:spacing w:after="0" w:line="276" w:lineRule="auto"/>
        <w:rPr>
          <w:rFonts w:ascii="Calibri" w:eastAsia="Times New Roman" w:hAnsi="Calibri" w:cs="Times New Roman"/>
          <w:noProof/>
          <w:sz w:val="24"/>
          <w:szCs w:val="24"/>
          <w:lang w:eastAsia="ru-RU"/>
        </w:rPr>
      </w:pPr>
      <w:r w:rsidRPr="00084F25">
        <w:rPr>
          <w:rFonts w:ascii="Times New Roman" w:eastAsia="Times New Roman" w:hAnsi="Times New Roman" w:cs="Times New Roman"/>
          <w:sz w:val="24"/>
          <w:szCs w:val="24"/>
          <w:lang w:eastAsia="ru-RU"/>
        </w:rPr>
        <w:fldChar w:fldCharType="begin"/>
      </w:r>
      <w:r w:rsidRPr="00084F25">
        <w:rPr>
          <w:rFonts w:ascii="Times New Roman" w:eastAsia="Times New Roman" w:hAnsi="Times New Roman" w:cs="Times New Roman"/>
          <w:sz w:val="24"/>
          <w:szCs w:val="24"/>
          <w:lang w:eastAsia="ru-RU"/>
        </w:rPr>
        <w:instrText xml:space="preserve"> TOC \o "1-3" \h \z \u </w:instrText>
      </w:r>
      <w:r w:rsidRPr="00084F25">
        <w:rPr>
          <w:rFonts w:ascii="Times New Roman" w:eastAsia="Times New Roman" w:hAnsi="Times New Roman" w:cs="Times New Roman"/>
          <w:sz w:val="24"/>
          <w:szCs w:val="24"/>
          <w:lang w:eastAsia="ru-RU"/>
        </w:rPr>
        <w:fldChar w:fldCharType="separate"/>
      </w:r>
      <w:hyperlink w:anchor="_Toc139547254" w:history="1">
        <w:r w:rsidRPr="00084F25">
          <w:rPr>
            <w:rFonts w:ascii="Times New Roman" w:eastAsia="Times New Roman" w:hAnsi="Times New Roman" w:cs="Times New Roman"/>
            <w:noProof/>
            <w:color w:val="0563C1"/>
            <w:sz w:val="24"/>
            <w:szCs w:val="24"/>
            <w:u w:val="single"/>
            <w:lang w:eastAsia="ru-RU"/>
          </w:rPr>
          <w:t xml:space="preserve">ЧАСТЬ </w:t>
        </w:r>
        <w:r w:rsidRPr="00084F25">
          <w:rPr>
            <w:rFonts w:ascii="Times New Roman" w:eastAsia="Times New Roman" w:hAnsi="Times New Roman" w:cs="Times New Roman"/>
            <w:noProof/>
            <w:color w:val="0563C1"/>
            <w:sz w:val="24"/>
            <w:szCs w:val="24"/>
            <w:u w:val="single"/>
            <w:lang w:val="en-US" w:eastAsia="ru-RU"/>
          </w:rPr>
          <w:t>II</w:t>
        </w:r>
        <w:r w:rsidRPr="00084F25">
          <w:rPr>
            <w:rFonts w:ascii="Times New Roman" w:eastAsia="Times New Roman" w:hAnsi="Times New Roman" w:cs="Times New Roman"/>
            <w:noProof/>
            <w:color w:val="0563C1"/>
            <w:sz w:val="24"/>
            <w:szCs w:val="24"/>
            <w:u w:val="single"/>
            <w:lang w:eastAsia="ru-RU"/>
          </w:rPr>
          <w:t>. КАРТЫ ГРАДОСТРОИТЕЛЬНОГО ЗОНИРОВАНИЯ</w:t>
        </w:r>
        <w:r w:rsidRPr="00084F25">
          <w:rPr>
            <w:rFonts w:ascii="Times New Roman" w:eastAsia="Times New Roman" w:hAnsi="Times New Roman" w:cs="Times New Roman"/>
            <w:noProof/>
            <w:webHidden/>
            <w:sz w:val="24"/>
            <w:szCs w:val="24"/>
            <w:lang w:eastAsia="ru-RU"/>
          </w:rPr>
          <w:tab/>
        </w:r>
        <w:r w:rsidRPr="00084F25">
          <w:rPr>
            <w:rFonts w:ascii="Times New Roman" w:eastAsia="Times New Roman" w:hAnsi="Times New Roman" w:cs="Times New Roman"/>
            <w:noProof/>
            <w:webHidden/>
            <w:sz w:val="24"/>
            <w:szCs w:val="24"/>
            <w:lang w:eastAsia="ru-RU"/>
          </w:rPr>
          <w:fldChar w:fldCharType="begin"/>
        </w:r>
        <w:r w:rsidRPr="00084F25">
          <w:rPr>
            <w:rFonts w:ascii="Times New Roman" w:eastAsia="Times New Roman" w:hAnsi="Times New Roman" w:cs="Times New Roman"/>
            <w:noProof/>
            <w:webHidden/>
            <w:sz w:val="24"/>
            <w:szCs w:val="24"/>
            <w:lang w:eastAsia="ru-RU"/>
          </w:rPr>
          <w:instrText xml:space="preserve"> PAGEREF _Toc139547254 \h </w:instrText>
        </w:r>
        <w:r w:rsidRPr="00084F25">
          <w:rPr>
            <w:rFonts w:ascii="Times New Roman" w:eastAsia="Times New Roman" w:hAnsi="Times New Roman" w:cs="Times New Roman"/>
            <w:noProof/>
            <w:webHidden/>
            <w:sz w:val="24"/>
            <w:szCs w:val="24"/>
            <w:lang w:eastAsia="ru-RU"/>
          </w:rPr>
        </w:r>
        <w:r w:rsidRPr="00084F25">
          <w:rPr>
            <w:rFonts w:ascii="Times New Roman" w:eastAsia="Times New Roman" w:hAnsi="Times New Roman" w:cs="Times New Roman"/>
            <w:noProof/>
            <w:webHidden/>
            <w:sz w:val="24"/>
            <w:szCs w:val="24"/>
            <w:lang w:eastAsia="ru-RU"/>
          </w:rPr>
          <w:fldChar w:fldCharType="separate"/>
        </w:r>
        <w:r w:rsidR="00CD0371">
          <w:rPr>
            <w:rFonts w:ascii="Times New Roman" w:eastAsia="Times New Roman" w:hAnsi="Times New Roman" w:cs="Times New Roman"/>
            <w:noProof/>
            <w:webHidden/>
            <w:sz w:val="24"/>
            <w:szCs w:val="24"/>
            <w:lang w:eastAsia="ru-RU"/>
          </w:rPr>
          <w:t>31</w:t>
        </w:r>
        <w:r w:rsidRPr="00084F25">
          <w:rPr>
            <w:rFonts w:ascii="Times New Roman" w:eastAsia="Times New Roman" w:hAnsi="Times New Roman" w:cs="Times New Roman"/>
            <w:noProof/>
            <w:webHidden/>
            <w:sz w:val="24"/>
            <w:szCs w:val="24"/>
            <w:lang w:eastAsia="ru-RU"/>
          </w:rPr>
          <w:fldChar w:fldCharType="end"/>
        </w:r>
      </w:hyperlink>
    </w:p>
    <w:p w14:paraId="7B60D4B3" w14:textId="77777777" w:rsidR="00084F25" w:rsidRPr="00084F25" w:rsidRDefault="00106E02" w:rsidP="00084F25">
      <w:pPr>
        <w:tabs>
          <w:tab w:val="right" w:leader="dot" w:pos="9627"/>
        </w:tabs>
        <w:spacing w:after="0" w:line="240" w:lineRule="auto"/>
        <w:ind w:left="220"/>
        <w:rPr>
          <w:rFonts w:ascii="Calibri" w:eastAsia="Times New Roman" w:hAnsi="Calibri" w:cs="Times New Roman"/>
          <w:noProof/>
          <w:sz w:val="24"/>
          <w:szCs w:val="24"/>
          <w:lang w:eastAsia="ru-RU"/>
        </w:rPr>
      </w:pPr>
      <w:hyperlink w:anchor="_Toc139547255" w:history="1">
        <w:r w:rsidR="00084F25" w:rsidRPr="00084F25">
          <w:rPr>
            <w:rFonts w:ascii="Times New Roman" w:eastAsia="Times New Roman" w:hAnsi="Times New Roman" w:cs="Times New Roman"/>
            <w:noProof/>
            <w:color w:val="0563C1"/>
            <w:sz w:val="24"/>
            <w:szCs w:val="24"/>
            <w:u w:val="single"/>
            <w:lang w:eastAsia="ru-RU"/>
          </w:rPr>
          <w:t xml:space="preserve">ГЛАВА </w:t>
        </w:r>
        <w:r w:rsidR="00084F25" w:rsidRPr="00084F25">
          <w:rPr>
            <w:rFonts w:ascii="Times New Roman" w:eastAsia="Times New Roman" w:hAnsi="Times New Roman" w:cs="Times New Roman"/>
            <w:noProof/>
            <w:color w:val="0563C1"/>
            <w:sz w:val="24"/>
            <w:szCs w:val="24"/>
            <w:u w:val="single"/>
            <w:lang w:val="en-US" w:eastAsia="ru-RU"/>
          </w:rPr>
          <w:t>I</w:t>
        </w:r>
        <w:r w:rsidR="00084F25" w:rsidRPr="00084F25">
          <w:rPr>
            <w:rFonts w:ascii="Times New Roman" w:eastAsia="Times New Roman" w:hAnsi="Times New Roman" w:cs="Times New Roman"/>
            <w:noProof/>
            <w:color w:val="0563C1"/>
            <w:sz w:val="24"/>
            <w:szCs w:val="24"/>
            <w:u w:val="single"/>
            <w:lang w:eastAsia="ru-RU"/>
          </w:rPr>
          <w:t>. Карты градостроительного зонирования</w:t>
        </w:r>
        <w:r w:rsidR="00084F25" w:rsidRPr="00084F25">
          <w:rPr>
            <w:rFonts w:ascii="Times New Roman" w:eastAsia="Times New Roman" w:hAnsi="Times New Roman" w:cs="Times New Roman"/>
            <w:noProof/>
            <w:webHidden/>
            <w:sz w:val="24"/>
            <w:szCs w:val="24"/>
            <w:lang w:eastAsia="ru-RU"/>
          </w:rPr>
          <w:tab/>
        </w:r>
        <w:r w:rsidR="00084F25" w:rsidRPr="00084F25">
          <w:rPr>
            <w:rFonts w:ascii="Times New Roman" w:eastAsia="Times New Roman" w:hAnsi="Times New Roman" w:cs="Times New Roman"/>
            <w:noProof/>
            <w:webHidden/>
            <w:sz w:val="24"/>
            <w:szCs w:val="24"/>
            <w:lang w:eastAsia="ru-RU"/>
          </w:rPr>
          <w:fldChar w:fldCharType="begin"/>
        </w:r>
        <w:r w:rsidR="00084F25" w:rsidRPr="00084F25">
          <w:rPr>
            <w:rFonts w:ascii="Times New Roman" w:eastAsia="Times New Roman" w:hAnsi="Times New Roman" w:cs="Times New Roman"/>
            <w:noProof/>
            <w:webHidden/>
            <w:sz w:val="24"/>
            <w:szCs w:val="24"/>
            <w:lang w:eastAsia="ru-RU"/>
          </w:rPr>
          <w:instrText xml:space="preserve"> PAGEREF _Toc139547255 \h </w:instrText>
        </w:r>
        <w:r w:rsidR="00084F25" w:rsidRPr="00084F25">
          <w:rPr>
            <w:rFonts w:ascii="Times New Roman" w:eastAsia="Times New Roman" w:hAnsi="Times New Roman" w:cs="Times New Roman"/>
            <w:noProof/>
            <w:webHidden/>
            <w:sz w:val="24"/>
            <w:szCs w:val="24"/>
            <w:lang w:eastAsia="ru-RU"/>
          </w:rPr>
        </w:r>
        <w:r w:rsidR="00084F25" w:rsidRPr="00084F25">
          <w:rPr>
            <w:rFonts w:ascii="Times New Roman" w:eastAsia="Times New Roman" w:hAnsi="Times New Roman" w:cs="Times New Roman"/>
            <w:noProof/>
            <w:webHidden/>
            <w:sz w:val="24"/>
            <w:szCs w:val="24"/>
            <w:lang w:eastAsia="ru-RU"/>
          </w:rPr>
          <w:fldChar w:fldCharType="separate"/>
        </w:r>
        <w:r w:rsidR="00CD0371">
          <w:rPr>
            <w:rFonts w:ascii="Times New Roman" w:eastAsia="Times New Roman" w:hAnsi="Times New Roman" w:cs="Times New Roman"/>
            <w:noProof/>
            <w:webHidden/>
            <w:sz w:val="24"/>
            <w:szCs w:val="24"/>
            <w:lang w:eastAsia="ru-RU"/>
          </w:rPr>
          <w:t>31</w:t>
        </w:r>
        <w:r w:rsidR="00084F25" w:rsidRPr="00084F25">
          <w:rPr>
            <w:rFonts w:ascii="Times New Roman" w:eastAsia="Times New Roman" w:hAnsi="Times New Roman" w:cs="Times New Roman"/>
            <w:noProof/>
            <w:webHidden/>
            <w:sz w:val="24"/>
            <w:szCs w:val="24"/>
            <w:lang w:eastAsia="ru-RU"/>
          </w:rPr>
          <w:fldChar w:fldCharType="end"/>
        </w:r>
      </w:hyperlink>
    </w:p>
    <w:p w14:paraId="4CCCD9B4" w14:textId="77777777" w:rsidR="00084F25" w:rsidRPr="00084F25" w:rsidRDefault="00106E02" w:rsidP="00084F25">
      <w:pPr>
        <w:tabs>
          <w:tab w:val="right" w:leader="dot" w:pos="9628"/>
        </w:tabs>
        <w:spacing w:after="0" w:line="240" w:lineRule="auto"/>
        <w:ind w:left="440"/>
        <w:rPr>
          <w:rFonts w:ascii="Calibri" w:eastAsia="Times New Roman" w:hAnsi="Calibri" w:cs="Times New Roman"/>
          <w:noProof/>
          <w:sz w:val="24"/>
          <w:szCs w:val="24"/>
          <w:lang w:eastAsia="ru-RU"/>
        </w:rPr>
      </w:pPr>
      <w:hyperlink w:anchor="_Toc139547256" w:history="1">
        <w:r w:rsidR="00084F25" w:rsidRPr="00084F25">
          <w:rPr>
            <w:rFonts w:ascii="Times New Roman" w:eastAsia="Times New Roman" w:hAnsi="Times New Roman" w:cs="Times New Roman"/>
            <w:noProof/>
            <w:color w:val="0563C1"/>
            <w:sz w:val="24"/>
            <w:szCs w:val="24"/>
            <w:u w:val="single"/>
            <w:lang w:eastAsia="ru-RU"/>
          </w:rPr>
          <w:t>Статья 21. Карта градостроительного зонирования. Территориальные зоны</w:t>
        </w:r>
        <w:r w:rsidR="00084F25" w:rsidRPr="00084F25">
          <w:rPr>
            <w:rFonts w:ascii="Times New Roman" w:eastAsia="Times New Roman" w:hAnsi="Times New Roman" w:cs="Times New Roman"/>
            <w:noProof/>
            <w:webHidden/>
            <w:sz w:val="24"/>
            <w:szCs w:val="24"/>
            <w:lang w:eastAsia="ru-RU"/>
          </w:rPr>
          <w:tab/>
        </w:r>
        <w:r w:rsidR="00084F25" w:rsidRPr="00084F25">
          <w:rPr>
            <w:rFonts w:ascii="Times New Roman" w:eastAsia="Times New Roman" w:hAnsi="Times New Roman" w:cs="Times New Roman"/>
            <w:noProof/>
            <w:webHidden/>
            <w:sz w:val="24"/>
            <w:szCs w:val="24"/>
            <w:lang w:eastAsia="ru-RU"/>
          </w:rPr>
          <w:fldChar w:fldCharType="begin"/>
        </w:r>
        <w:r w:rsidR="00084F25" w:rsidRPr="00084F25">
          <w:rPr>
            <w:rFonts w:ascii="Times New Roman" w:eastAsia="Times New Roman" w:hAnsi="Times New Roman" w:cs="Times New Roman"/>
            <w:noProof/>
            <w:webHidden/>
            <w:sz w:val="24"/>
            <w:szCs w:val="24"/>
            <w:lang w:eastAsia="ru-RU"/>
          </w:rPr>
          <w:instrText xml:space="preserve"> PAGEREF _Toc139547256 \h </w:instrText>
        </w:r>
        <w:r w:rsidR="00084F25" w:rsidRPr="00084F25">
          <w:rPr>
            <w:rFonts w:ascii="Times New Roman" w:eastAsia="Times New Roman" w:hAnsi="Times New Roman" w:cs="Times New Roman"/>
            <w:noProof/>
            <w:webHidden/>
            <w:sz w:val="24"/>
            <w:szCs w:val="24"/>
            <w:lang w:eastAsia="ru-RU"/>
          </w:rPr>
        </w:r>
        <w:r w:rsidR="00084F25" w:rsidRPr="00084F25">
          <w:rPr>
            <w:rFonts w:ascii="Times New Roman" w:eastAsia="Times New Roman" w:hAnsi="Times New Roman" w:cs="Times New Roman"/>
            <w:noProof/>
            <w:webHidden/>
            <w:sz w:val="24"/>
            <w:szCs w:val="24"/>
            <w:lang w:eastAsia="ru-RU"/>
          </w:rPr>
          <w:fldChar w:fldCharType="separate"/>
        </w:r>
        <w:r w:rsidR="00CD0371">
          <w:rPr>
            <w:rFonts w:ascii="Times New Roman" w:eastAsia="Times New Roman" w:hAnsi="Times New Roman" w:cs="Times New Roman"/>
            <w:noProof/>
            <w:webHidden/>
            <w:sz w:val="24"/>
            <w:szCs w:val="24"/>
            <w:lang w:eastAsia="ru-RU"/>
          </w:rPr>
          <w:t>31</w:t>
        </w:r>
        <w:r w:rsidR="00084F25" w:rsidRPr="00084F25">
          <w:rPr>
            <w:rFonts w:ascii="Times New Roman" w:eastAsia="Times New Roman" w:hAnsi="Times New Roman" w:cs="Times New Roman"/>
            <w:noProof/>
            <w:webHidden/>
            <w:sz w:val="24"/>
            <w:szCs w:val="24"/>
            <w:lang w:eastAsia="ru-RU"/>
          </w:rPr>
          <w:fldChar w:fldCharType="end"/>
        </w:r>
      </w:hyperlink>
    </w:p>
    <w:p w14:paraId="69C89FD6" w14:textId="77777777" w:rsidR="00084F25" w:rsidRPr="00084F25" w:rsidRDefault="00106E02" w:rsidP="00084F25">
      <w:pPr>
        <w:tabs>
          <w:tab w:val="right" w:leader="dot" w:pos="9628"/>
        </w:tabs>
        <w:spacing w:after="0" w:line="240" w:lineRule="auto"/>
        <w:ind w:left="440"/>
        <w:rPr>
          <w:rFonts w:ascii="Calibri" w:eastAsia="Times New Roman" w:hAnsi="Calibri" w:cs="Times New Roman"/>
          <w:noProof/>
          <w:sz w:val="24"/>
          <w:szCs w:val="24"/>
          <w:lang w:eastAsia="ru-RU"/>
        </w:rPr>
      </w:pPr>
      <w:hyperlink w:anchor="_Toc139547257" w:history="1">
        <w:r w:rsidR="00084F25" w:rsidRPr="00084F25">
          <w:rPr>
            <w:rFonts w:ascii="Times New Roman" w:eastAsia="Times New Roman" w:hAnsi="Times New Roman" w:cs="Times New Roman"/>
            <w:noProof/>
            <w:color w:val="0563C1"/>
            <w:sz w:val="24"/>
            <w:szCs w:val="24"/>
            <w:u w:val="single"/>
            <w:lang w:eastAsia="ru-RU"/>
          </w:rPr>
          <w:t>Статья 22. Карта градостроительного зонирования. Зоны с особыми условиями использования территории</w:t>
        </w:r>
        <w:r w:rsidR="00084F25" w:rsidRPr="00084F25">
          <w:rPr>
            <w:rFonts w:ascii="Times New Roman" w:eastAsia="Times New Roman" w:hAnsi="Times New Roman" w:cs="Times New Roman"/>
            <w:noProof/>
            <w:webHidden/>
            <w:sz w:val="24"/>
            <w:szCs w:val="24"/>
            <w:lang w:eastAsia="ru-RU"/>
          </w:rPr>
          <w:tab/>
        </w:r>
        <w:r w:rsidR="00084F25" w:rsidRPr="00084F25">
          <w:rPr>
            <w:rFonts w:ascii="Times New Roman" w:eastAsia="Times New Roman" w:hAnsi="Times New Roman" w:cs="Times New Roman"/>
            <w:noProof/>
            <w:webHidden/>
            <w:sz w:val="24"/>
            <w:szCs w:val="24"/>
            <w:lang w:eastAsia="ru-RU"/>
          </w:rPr>
          <w:fldChar w:fldCharType="begin"/>
        </w:r>
        <w:r w:rsidR="00084F25" w:rsidRPr="00084F25">
          <w:rPr>
            <w:rFonts w:ascii="Times New Roman" w:eastAsia="Times New Roman" w:hAnsi="Times New Roman" w:cs="Times New Roman"/>
            <w:noProof/>
            <w:webHidden/>
            <w:sz w:val="24"/>
            <w:szCs w:val="24"/>
            <w:lang w:eastAsia="ru-RU"/>
          </w:rPr>
          <w:instrText xml:space="preserve"> PAGEREF _Toc139547257 \h </w:instrText>
        </w:r>
        <w:r w:rsidR="00084F25" w:rsidRPr="00084F25">
          <w:rPr>
            <w:rFonts w:ascii="Times New Roman" w:eastAsia="Times New Roman" w:hAnsi="Times New Roman" w:cs="Times New Roman"/>
            <w:noProof/>
            <w:webHidden/>
            <w:sz w:val="24"/>
            <w:szCs w:val="24"/>
            <w:lang w:eastAsia="ru-RU"/>
          </w:rPr>
        </w:r>
        <w:r w:rsidR="00084F25" w:rsidRPr="00084F25">
          <w:rPr>
            <w:rFonts w:ascii="Times New Roman" w:eastAsia="Times New Roman" w:hAnsi="Times New Roman" w:cs="Times New Roman"/>
            <w:noProof/>
            <w:webHidden/>
            <w:sz w:val="24"/>
            <w:szCs w:val="24"/>
            <w:lang w:eastAsia="ru-RU"/>
          </w:rPr>
          <w:fldChar w:fldCharType="separate"/>
        </w:r>
        <w:r w:rsidR="00CD0371">
          <w:rPr>
            <w:rFonts w:ascii="Times New Roman" w:eastAsia="Times New Roman" w:hAnsi="Times New Roman" w:cs="Times New Roman"/>
            <w:noProof/>
            <w:webHidden/>
            <w:sz w:val="24"/>
            <w:szCs w:val="24"/>
            <w:lang w:eastAsia="ru-RU"/>
          </w:rPr>
          <w:t>33</w:t>
        </w:r>
        <w:r w:rsidR="00084F25" w:rsidRPr="00084F25">
          <w:rPr>
            <w:rFonts w:ascii="Times New Roman" w:eastAsia="Times New Roman" w:hAnsi="Times New Roman" w:cs="Times New Roman"/>
            <w:noProof/>
            <w:webHidden/>
            <w:sz w:val="24"/>
            <w:szCs w:val="24"/>
            <w:lang w:eastAsia="ru-RU"/>
          </w:rPr>
          <w:fldChar w:fldCharType="end"/>
        </w:r>
      </w:hyperlink>
    </w:p>
    <w:p w14:paraId="50A8BF97" w14:textId="77777777" w:rsidR="00084F25" w:rsidRPr="00084F25" w:rsidRDefault="00106E02" w:rsidP="00084F25">
      <w:pPr>
        <w:tabs>
          <w:tab w:val="right" w:leader="dot" w:pos="9628"/>
        </w:tabs>
        <w:spacing w:after="0" w:line="240" w:lineRule="auto"/>
        <w:ind w:left="440"/>
        <w:rPr>
          <w:rFonts w:ascii="Calibri" w:eastAsia="Times New Roman" w:hAnsi="Calibri" w:cs="Times New Roman"/>
          <w:noProof/>
          <w:sz w:val="24"/>
          <w:szCs w:val="24"/>
          <w:lang w:eastAsia="ru-RU"/>
        </w:rPr>
      </w:pPr>
      <w:hyperlink w:anchor="_Toc139547258" w:history="1">
        <w:r w:rsidR="00084F25" w:rsidRPr="00084F25">
          <w:rPr>
            <w:rFonts w:ascii="Times New Roman" w:eastAsia="Times New Roman" w:hAnsi="Times New Roman" w:cs="Times New Roman"/>
            <w:noProof/>
            <w:color w:val="0563C1"/>
            <w:sz w:val="24"/>
            <w:szCs w:val="24"/>
            <w:u w:val="single"/>
            <w:lang w:eastAsia="ru-RU"/>
          </w:rPr>
          <w:t>Статья 23. Сведения о границах территориальных зон</w:t>
        </w:r>
        <w:r w:rsidR="00084F25" w:rsidRPr="00084F25">
          <w:rPr>
            <w:rFonts w:ascii="Times New Roman" w:eastAsia="Times New Roman" w:hAnsi="Times New Roman" w:cs="Times New Roman"/>
            <w:noProof/>
            <w:webHidden/>
            <w:sz w:val="24"/>
            <w:szCs w:val="24"/>
            <w:lang w:eastAsia="ru-RU"/>
          </w:rPr>
          <w:tab/>
        </w:r>
        <w:r w:rsidR="00084F25" w:rsidRPr="00084F25">
          <w:rPr>
            <w:rFonts w:ascii="Times New Roman" w:eastAsia="Times New Roman" w:hAnsi="Times New Roman" w:cs="Times New Roman"/>
            <w:noProof/>
            <w:webHidden/>
            <w:sz w:val="24"/>
            <w:szCs w:val="24"/>
            <w:lang w:eastAsia="ru-RU"/>
          </w:rPr>
          <w:fldChar w:fldCharType="begin"/>
        </w:r>
        <w:r w:rsidR="00084F25" w:rsidRPr="00084F25">
          <w:rPr>
            <w:rFonts w:ascii="Times New Roman" w:eastAsia="Times New Roman" w:hAnsi="Times New Roman" w:cs="Times New Roman"/>
            <w:noProof/>
            <w:webHidden/>
            <w:sz w:val="24"/>
            <w:szCs w:val="24"/>
            <w:lang w:eastAsia="ru-RU"/>
          </w:rPr>
          <w:instrText xml:space="preserve"> PAGEREF _Toc139547258 \h </w:instrText>
        </w:r>
        <w:r w:rsidR="00084F25" w:rsidRPr="00084F25">
          <w:rPr>
            <w:rFonts w:ascii="Times New Roman" w:eastAsia="Times New Roman" w:hAnsi="Times New Roman" w:cs="Times New Roman"/>
            <w:noProof/>
            <w:webHidden/>
            <w:sz w:val="24"/>
            <w:szCs w:val="24"/>
            <w:lang w:eastAsia="ru-RU"/>
          </w:rPr>
        </w:r>
        <w:r w:rsidR="00084F25" w:rsidRPr="00084F25">
          <w:rPr>
            <w:rFonts w:ascii="Times New Roman" w:eastAsia="Times New Roman" w:hAnsi="Times New Roman" w:cs="Times New Roman"/>
            <w:noProof/>
            <w:webHidden/>
            <w:sz w:val="24"/>
            <w:szCs w:val="24"/>
            <w:lang w:eastAsia="ru-RU"/>
          </w:rPr>
          <w:fldChar w:fldCharType="separate"/>
        </w:r>
        <w:r w:rsidR="00CD0371">
          <w:rPr>
            <w:rFonts w:ascii="Times New Roman" w:eastAsia="Times New Roman" w:hAnsi="Times New Roman" w:cs="Times New Roman"/>
            <w:noProof/>
            <w:webHidden/>
            <w:sz w:val="24"/>
            <w:szCs w:val="24"/>
            <w:lang w:eastAsia="ru-RU"/>
          </w:rPr>
          <w:t>33</w:t>
        </w:r>
        <w:r w:rsidR="00084F25" w:rsidRPr="00084F25">
          <w:rPr>
            <w:rFonts w:ascii="Times New Roman" w:eastAsia="Times New Roman" w:hAnsi="Times New Roman" w:cs="Times New Roman"/>
            <w:noProof/>
            <w:webHidden/>
            <w:sz w:val="24"/>
            <w:szCs w:val="24"/>
            <w:lang w:eastAsia="ru-RU"/>
          </w:rPr>
          <w:fldChar w:fldCharType="end"/>
        </w:r>
      </w:hyperlink>
    </w:p>
    <w:p w14:paraId="74CADE71" w14:textId="77777777" w:rsidR="00084F25" w:rsidRPr="00084F25" w:rsidRDefault="00106E02" w:rsidP="00084F25">
      <w:pPr>
        <w:numPr>
          <w:ilvl w:val="0"/>
          <w:numId w:val="14"/>
        </w:numPr>
        <w:tabs>
          <w:tab w:val="clear" w:pos="0"/>
          <w:tab w:val="right" w:leader="dot" w:pos="9627"/>
        </w:tabs>
        <w:spacing w:after="0" w:line="276" w:lineRule="auto"/>
        <w:rPr>
          <w:rFonts w:ascii="Calibri" w:eastAsia="Times New Roman" w:hAnsi="Calibri" w:cs="Times New Roman"/>
          <w:noProof/>
          <w:sz w:val="24"/>
          <w:szCs w:val="24"/>
          <w:lang w:eastAsia="ru-RU"/>
        </w:rPr>
      </w:pPr>
      <w:hyperlink w:anchor="_Toc139547259" w:history="1">
        <w:r w:rsidR="00084F25" w:rsidRPr="00084F25">
          <w:rPr>
            <w:rFonts w:ascii="Times New Roman" w:eastAsia="Times New Roman" w:hAnsi="Times New Roman" w:cs="Times New Roman"/>
            <w:noProof/>
            <w:color w:val="0563C1"/>
            <w:sz w:val="24"/>
            <w:szCs w:val="24"/>
            <w:u w:val="single"/>
            <w:lang w:eastAsia="ru-RU"/>
          </w:rPr>
          <w:t xml:space="preserve">ЧАСТЬ </w:t>
        </w:r>
        <w:r w:rsidR="00084F25" w:rsidRPr="00084F25">
          <w:rPr>
            <w:rFonts w:ascii="Times New Roman" w:eastAsia="Times New Roman" w:hAnsi="Times New Roman" w:cs="Times New Roman"/>
            <w:noProof/>
            <w:color w:val="0563C1"/>
            <w:sz w:val="24"/>
            <w:szCs w:val="24"/>
            <w:u w:val="single"/>
            <w:lang w:val="en-US" w:eastAsia="ru-RU"/>
          </w:rPr>
          <w:t>III</w:t>
        </w:r>
        <w:r w:rsidR="00084F25" w:rsidRPr="00084F25">
          <w:rPr>
            <w:rFonts w:ascii="Times New Roman" w:eastAsia="Times New Roman" w:hAnsi="Times New Roman" w:cs="Times New Roman"/>
            <w:noProof/>
            <w:color w:val="0563C1"/>
            <w:sz w:val="24"/>
            <w:szCs w:val="24"/>
            <w:u w:val="single"/>
            <w:lang w:eastAsia="ru-RU"/>
          </w:rPr>
          <w:t>. ГРАДОСТРОИТЕЛЬНЫЕ РЕГЛАМЕНТЫ</w:t>
        </w:r>
        <w:r w:rsidR="00084F25" w:rsidRPr="00084F25">
          <w:rPr>
            <w:rFonts w:ascii="Times New Roman" w:eastAsia="Times New Roman" w:hAnsi="Times New Roman" w:cs="Times New Roman"/>
            <w:noProof/>
            <w:webHidden/>
            <w:sz w:val="24"/>
            <w:szCs w:val="24"/>
            <w:lang w:eastAsia="ru-RU"/>
          </w:rPr>
          <w:tab/>
        </w:r>
        <w:r w:rsidR="00084F25" w:rsidRPr="00084F25">
          <w:rPr>
            <w:rFonts w:ascii="Times New Roman" w:eastAsia="Times New Roman" w:hAnsi="Times New Roman" w:cs="Times New Roman"/>
            <w:noProof/>
            <w:webHidden/>
            <w:sz w:val="24"/>
            <w:szCs w:val="24"/>
            <w:lang w:eastAsia="ru-RU"/>
          </w:rPr>
          <w:fldChar w:fldCharType="begin"/>
        </w:r>
        <w:r w:rsidR="00084F25" w:rsidRPr="00084F25">
          <w:rPr>
            <w:rFonts w:ascii="Times New Roman" w:eastAsia="Times New Roman" w:hAnsi="Times New Roman" w:cs="Times New Roman"/>
            <w:noProof/>
            <w:webHidden/>
            <w:sz w:val="24"/>
            <w:szCs w:val="24"/>
            <w:lang w:eastAsia="ru-RU"/>
          </w:rPr>
          <w:instrText xml:space="preserve"> PAGEREF _Toc139547259 \h </w:instrText>
        </w:r>
        <w:r w:rsidR="00084F25" w:rsidRPr="00084F25">
          <w:rPr>
            <w:rFonts w:ascii="Times New Roman" w:eastAsia="Times New Roman" w:hAnsi="Times New Roman" w:cs="Times New Roman"/>
            <w:noProof/>
            <w:webHidden/>
            <w:sz w:val="24"/>
            <w:szCs w:val="24"/>
            <w:lang w:eastAsia="ru-RU"/>
          </w:rPr>
        </w:r>
        <w:r w:rsidR="00084F25" w:rsidRPr="00084F25">
          <w:rPr>
            <w:rFonts w:ascii="Times New Roman" w:eastAsia="Times New Roman" w:hAnsi="Times New Roman" w:cs="Times New Roman"/>
            <w:noProof/>
            <w:webHidden/>
            <w:sz w:val="24"/>
            <w:szCs w:val="24"/>
            <w:lang w:eastAsia="ru-RU"/>
          </w:rPr>
          <w:fldChar w:fldCharType="separate"/>
        </w:r>
        <w:r w:rsidR="00CD0371">
          <w:rPr>
            <w:rFonts w:ascii="Times New Roman" w:eastAsia="Times New Roman" w:hAnsi="Times New Roman" w:cs="Times New Roman"/>
            <w:noProof/>
            <w:webHidden/>
            <w:sz w:val="24"/>
            <w:szCs w:val="24"/>
            <w:lang w:eastAsia="ru-RU"/>
          </w:rPr>
          <w:t>35</w:t>
        </w:r>
        <w:r w:rsidR="00084F25" w:rsidRPr="00084F25">
          <w:rPr>
            <w:rFonts w:ascii="Times New Roman" w:eastAsia="Times New Roman" w:hAnsi="Times New Roman" w:cs="Times New Roman"/>
            <w:noProof/>
            <w:webHidden/>
            <w:sz w:val="24"/>
            <w:szCs w:val="24"/>
            <w:lang w:eastAsia="ru-RU"/>
          </w:rPr>
          <w:fldChar w:fldCharType="end"/>
        </w:r>
      </w:hyperlink>
    </w:p>
    <w:p w14:paraId="25C4860B" w14:textId="77777777" w:rsidR="00084F25" w:rsidRPr="00084F25" w:rsidRDefault="00106E02" w:rsidP="00084F25">
      <w:pPr>
        <w:tabs>
          <w:tab w:val="right" w:leader="dot" w:pos="9627"/>
        </w:tabs>
        <w:spacing w:after="0" w:line="240" w:lineRule="auto"/>
        <w:ind w:left="220"/>
        <w:rPr>
          <w:rFonts w:ascii="Calibri" w:eastAsia="Times New Roman" w:hAnsi="Calibri" w:cs="Times New Roman"/>
          <w:noProof/>
          <w:sz w:val="24"/>
          <w:szCs w:val="24"/>
          <w:lang w:eastAsia="ru-RU"/>
        </w:rPr>
      </w:pPr>
      <w:hyperlink w:anchor="_Toc139547260" w:history="1">
        <w:r w:rsidR="00084F25" w:rsidRPr="00084F25">
          <w:rPr>
            <w:rFonts w:ascii="Times New Roman" w:eastAsia="Times New Roman" w:hAnsi="Times New Roman" w:cs="Times New Roman"/>
            <w:noProof/>
            <w:color w:val="0563C1"/>
            <w:sz w:val="24"/>
            <w:szCs w:val="24"/>
            <w:u w:val="single"/>
            <w:lang w:eastAsia="ru-RU"/>
          </w:rPr>
          <w:t xml:space="preserve">ГЛАВА </w:t>
        </w:r>
        <w:r w:rsidR="00084F25" w:rsidRPr="00084F25">
          <w:rPr>
            <w:rFonts w:ascii="Times New Roman" w:eastAsia="Times New Roman" w:hAnsi="Times New Roman" w:cs="Times New Roman"/>
            <w:caps/>
            <w:noProof/>
            <w:color w:val="0563C1"/>
            <w:sz w:val="24"/>
            <w:szCs w:val="24"/>
            <w:u w:val="single"/>
            <w:lang w:val="en-US" w:eastAsia="ru-RU"/>
          </w:rPr>
          <w:t>II</w:t>
        </w:r>
        <w:r w:rsidR="00084F25" w:rsidRPr="00084F25">
          <w:rPr>
            <w:rFonts w:ascii="Times New Roman" w:eastAsia="Times New Roman" w:hAnsi="Times New Roman" w:cs="Times New Roman"/>
            <w:noProof/>
            <w:color w:val="0563C1"/>
            <w:sz w:val="24"/>
            <w:szCs w:val="24"/>
            <w:u w:val="single"/>
            <w:lang w:eastAsia="ru-RU"/>
          </w:rPr>
          <w:t>. Градостроительные регламенты</w:t>
        </w:r>
        <w:r w:rsidR="00084F25" w:rsidRPr="00084F25">
          <w:rPr>
            <w:rFonts w:ascii="Times New Roman" w:eastAsia="Times New Roman" w:hAnsi="Times New Roman" w:cs="Times New Roman"/>
            <w:noProof/>
            <w:webHidden/>
            <w:sz w:val="24"/>
            <w:szCs w:val="24"/>
            <w:lang w:eastAsia="ru-RU"/>
          </w:rPr>
          <w:tab/>
        </w:r>
        <w:r w:rsidR="00084F25" w:rsidRPr="00084F25">
          <w:rPr>
            <w:rFonts w:ascii="Times New Roman" w:eastAsia="Times New Roman" w:hAnsi="Times New Roman" w:cs="Times New Roman"/>
            <w:noProof/>
            <w:webHidden/>
            <w:sz w:val="24"/>
            <w:szCs w:val="24"/>
            <w:lang w:eastAsia="ru-RU"/>
          </w:rPr>
          <w:fldChar w:fldCharType="begin"/>
        </w:r>
        <w:r w:rsidR="00084F25" w:rsidRPr="00084F25">
          <w:rPr>
            <w:rFonts w:ascii="Times New Roman" w:eastAsia="Times New Roman" w:hAnsi="Times New Roman" w:cs="Times New Roman"/>
            <w:noProof/>
            <w:webHidden/>
            <w:sz w:val="24"/>
            <w:szCs w:val="24"/>
            <w:lang w:eastAsia="ru-RU"/>
          </w:rPr>
          <w:instrText xml:space="preserve"> PAGEREF _Toc139547260 \h </w:instrText>
        </w:r>
        <w:r w:rsidR="00084F25" w:rsidRPr="00084F25">
          <w:rPr>
            <w:rFonts w:ascii="Times New Roman" w:eastAsia="Times New Roman" w:hAnsi="Times New Roman" w:cs="Times New Roman"/>
            <w:noProof/>
            <w:webHidden/>
            <w:sz w:val="24"/>
            <w:szCs w:val="24"/>
            <w:lang w:eastAsia="ru-RU"/>
          </w:rPr>
        </w:r>
        <w:r w:rsidR="00084F25" w:rsidRPr="00084F25">
          <w:rPr>
            <w:rFonts w:ascii="Times New Roman" w:eastAsia="Times New Roman" w:hAnsi="Times New Roman" w:cs="Times New Roman"/>
            <w:noProof/>
            <w:webHidden/>
            <w:sz w:val="24"/>
            <w:szCs w:val="24"/>
            <w:lang w:eastAsia="ru-RU"/>
          </w:rPr>
          <w:fldChar w:fldCharType="separate"/>
        </w:r>
        <w:r w:rsidR="00CD0371">
          <w:rPr>
            <w:rFonts w:ascii="Times New Roman" w:eastAsia="Times New Roman" w:hAnsi="Times New Roman" w:cs="Times New Roman"/>
            <w:noProof/>
            <w:webHidden/>
            <w:sz w:val="24"/>
            <w:szCs w:val="24"/>
            <w:lang w:eastAsia="ru-RU"/>
          </w:rPr>
          <w:t>35</w:t>
        </w:r>
        <w:r w:rsidR="00084F25" w:rsidRPr="00084F25">
          <w:rPr>
            <w:rFonts w:ascii="Times New Roman" w:eastAsia="Times New Roman" w:hAnsi="Times New Roman" w:cs="Times New Roman"/>
            <w:noProof/>
            <w:webHidden/>
            <w:sz w:val="24"/>
            <w:szCs w:val="24"/>
            <w:lang w:eastAsia="ru-RU"/>
          </w:rPr>
          <w:fldChar w:fldCharType="end"/>
        </w:r>
      </w:hyperlink>
    </w:p>
    <w:p w14:paraId="7F572A89" w14:textId="77777777" w:rsidR="00084F25" w:rsidRPr="00084F25" w:rsidRDefault="00106E02" w:rsidP="00084F25">
      <w:pPr>
        <w:tabs>
          <w:tab w:val="right" w:leader="dot" w:pos="9628"/>
        </w:tabs>
        <w:spacing w:after="0" w:line="240" w:lineRule="auto"/>
        <w:ind w:left="440"/>
        <w:rPr>
          <w:rFonts w:ascii="Calibri" w:eastAsia="Times New Roman" w:hAnsi="Calibri" w:cs="Times New Roman"/>
          <w:noProof/>
          <w:sz w:val="24"/>
          <w:szCs w:val="24"/>
          <w:lang w:eastAsia="ru-RU"/>
        </w:rPr>
      </w:pPr>
      <w:hyperlink w:anchor="_Toc139547261" w:history="1">
        <w:r w:rsidR="00084F25" w:rsidRPr="00084F25">
          <w:rPr>
            <w:rFonts w:ascii="Times New Roman" w:eastAsia="Times New Roman" w:hAnsi="Times New Roman" w:cs="Times New Roman"/>
            <w:noProof/>
            <w:color w:val="0563C1"/>
            <w:sz w:val="24"/>
            <w:szCs w:val="24"/>
            <w:u w:val="single"/>
            <w:lang w:eastAsia="ru-RU"/>
          </w:rPr>
          <w:t>Статья 24. Состав градостроительного регламента</w:t>
        </w:r>
        <w:r w:rsidR="00084F25" w:rsidRPr="00084F25">
          <w:rPr>
            <w:rFonts w:ascii="Times New Roman" w:eastAsia="Times New Roman" w:hAnsi="Times New Roman" w:cs="Times New Roman"/>
            <w:noProof/>
            <w:webHidden/>
            <w:sz w:val="24"/>
            <w:szCs w:val="24"/>
            <w:lang w:eastAsia="ru-RU"/>
          </w:rPr>
          <w:tab/>
        </w:r>
        <w:r w:rsidR="00084F25" w:rsidRPr="00084F25">
          <w:rPr>
            <w:rFonts w:ascii="Times New Roman" w:eastAsia="Times New Roman" w:hAnsi="Times New Roman" w:cs="Times New Roman"/>
            <w:noProof/>
            <w:webHidden/>
            <w:sz w:val="24"/>
            <w:szCs w:val="24"/>
            <w:lang w:eastAsia="ru-RU"/>
          </w:rPr>
          <w:fldChar w:fldCharType="begin"/>
        </w:r>
        <w:r w:rsidR="00084F25" w:rsidRPr="00084F25">
          <w:rPr>
            <w:rFonts w:ascii="Times New Roman" w:eastAsia="Times New Roman" w:hAnsi="Times New Roman" w:cs="Times New Roman"/>
            <w:noProof/>
            <w:webHidden/>
            <w:sz w:val="24"/>
            <w:szCs w:val="24"/>
            <w:lang w:eastAsia="ru-RU"/>
          </w:rPr>
          <w:instrText xml:space="preserve"> PAGEREF _Toc139547261 \h </w:instrText>
        </w:r>
        <w:r w:rsidR="00084F25" w:rsidRPr="00084F25">
          <w:rPr>
            <w:rFonts w:ascii="Times New Roman" w:eastAsia="Times New Roman" w:hAnsi="Times New Roman" w:cs="Times New Roman"/>
            <w:noProof/>
            <w:webHidden/>
            <w:sz w:val="24"/>
            <w:szCs w:val="24"/>
            <w:lang w:eastAsia="ru-RU"/>
          </w:rPr>
        </w:r>
        <w:r w:rsidR="00084F25" w:rsidRPr="00084F25">
          <w:rPr>
            <w:rFonts w:ascii="Times New Roman" w:eastAsia="Times New Roman" w:hAnsi="Times New Roman" w:cs="Times New Roman"/>
            <w:noProof/>
            <w:webHidden/>
            <w:sz w:val="24"/>
            <w:szCs w:val="24"/>
            <w:lang w:eastAsia="ru-RU"/>
          </w:rPr>
          <w:fldChar w:fldCharType="separate"/>
        </w:r>
        <w:r w:rsidR="00CD0371">
          <w:rPr>
            <w:rFonts w:ascii="Times New Roman" w:eastAsia="Times New Roman" w:hAnsi="Times New Roman" w:cs="Times New Roman"/>
            <w:noProof/>
            <w:webHidden/>
            <w:sz w:val="24"/>
            <w:szCs w:val="24"/>
            <w:lang w:eastAsia="ru-RU"/>
          </w:rPr>
          <w:t>35</w:t>
        </w:r>
        <w:r w:rsidR="00084F25" w:rsidRPr="00084F25">
          <w:rPr>
            <w:rFonts w:ascii="Times New Roman" w:eastAsia="Times New Roman" w:hAnsi="Times New Roman" w:cs="Times New Roman"/>
            <w:noProof/>
            <w:webHidden/>
            <w:sz w:val="24"/>
            <w:szCs w:val="24"/>
            <w:lang w:eastAsia="ru-RU"/>
          </w:rPr>
          <w:fldChar w:fldCharType="end"/>
        </w:r>
      </w:hyperlink>
    </w:p>
    <w:p w14:paraId="4E07C21B" w14:textId="77777777" w:rsidR="00084F25" w:rsidRPr="00084F25" w:rsidRDefault="00106E02" w:rsidP="00084F25">
      <w:pPr>
        <w:tabs>
          <w:tab w:val="right" w:leader="dot" w:pos="9628"/>
        </w:tabs>
        <w:spacing w:after="0" w:line="240" w:lineRule="auto"/>
        <w:ind w:left="440"/>
        <w:rPr>
          <w:rFonts w:ascii="Calibri" w:eastAsia="Times New Roman" w:hAnsi="Calibri" w:cs="Times New Roman"/>
          <w:noProof/>
          <w:sz w:val="24"/>
          <w:szCs w:val="24"/>
          <w:lang w:eastAsia="ru-RU"/>
        </w:rPr>
      </w:pPr>
      <w:hyperlink w:anchor="_Toc139547262" w:history="1">
        <w:r w:rsidR="00084F25" w:rsidRPr="00084F25">
          <w:rPr>
            <w:rFonts w:ascii="Times New Roman" w:eastAsia="Times New Roman" w:hAnsi="Times New Roman" w:cs="Times New Roman"/>
            <w:noProof/>
            <w:color w:val="0563C1"/>
            <w:sz w:val="24"/>
            <w:szCs w:val="24"/>
            <w:u w:val="single"/>
            <w:lang w:eastAsia="ru-RU"/>
          </w:rPr>
          <w:t>Статья 25. Градостроительные регламенты территориальных зон</w:t>
        </w:r>
        <w:r w:rsidR="00084F25" w:rsidRPr="00084F25">
          <w:rPr>
            <w:rFonts w:ascii="Times New Roman" w:eastAsia="Times New Roman" w:hAnsi="Times New Roman" w:cs="Times New Roman"/>
            <w:noProof/>
            <w:webHidden/>
            <w:sz w:val="24"/>
            <w:szCs w:val="24"/>
            <w:lang w:eastAsia="ru-RU"/>
          </w:rPr>
          <w:tab/>
        </w:r>
        <w:r w:rsidR="00084F25" w:rsidRPr="00084F25">
          <w:rPr>
            <w:rFonts w:ascii="Times New Roman" w:eastAsia="Times New Roman" w:hAnsi="Times New Roman" w:cs="Times New Roman"/>
            <w:noProof/>
            <w:webHidden/>
            <w:sz w:val="24"/>
            <w:szCs w:val="24"/>
            <w:lang w:eastAsia="ru-RU"/>
          </w:rPr>
          <w:fldChar w:fldCharType="begin"/>
        </w:r>
        <w:r w:rsidR="00084F25" w:rsidRPr="00084F25">
          <w:rPr>
            <w:rFonts w:ascii="Times New Roman" w:eastAsia="Times New Roman" w:hAnsi="Times New Roman" w:cs="Times New Roman"/>
            <w:noProof/>
            <w:webHidden/>
            <w:sz w:val="24"/>
            <w:szCs w:val="24"/>
            <w:lang w:eastAsia="ru-RU"/>
          </w:rPr>
          <w:instrText xml:space="preserve"> PAGEREF _Toc139547262 \h </w:instrText>
        </w:r>
        <w:r w:rsidR="00084F25" w:rsidRPr="00084F25">
          <w:rPr>
            <w:rFonts w:ascii="Times New Roman" w:eastAsia="Times New Roman" w:hAnsi="Times New Roman" w:cs="Times New Roman"/>
            <w:noProof/>
            <w:webHidden/>
            <w:sz w:val="24"/>
            <w:szCs w:val="24"/>
            <w:lang w:eastAsia="ru-RU"/>
          </w:rPr>
        </w:r>
        <w:r w:rsidR="00084F25" w:rsidRPr="00084F25">
          <w:rPr>
            <w:rFonts w:ascii="Times New Roman" w:eastAsia="Times New Roman" w:hAnsi="Times New Roman" w:cs="Times New Roman"/>
            <w:noProof/>
            <w:webHidden/>
            <w:sz w:val="24"/>
            <w:szCs w:val="24"/>
            <w:lang w:eastAsia="ru-RU"/>
          </w:rPr>
          <w:fldChar w:fldCharType="separate"/>
        </w:r>
        <w:r w:rsidR="00CD0371">
          <w:rPr>
            <w:rFonts w:ascii="Times New Roman" w:eastAsia="Times New Roman" w:hAnsi="Times New Roman" w:cs="Times New Roman"/>
            <w:noProof/>
            <w:webHidden/>
            <w:sz w:val="24"/>
            <w:szCs w:val="24"/>
            <w:lang w:eastAsia="ru-RU"/>
          </w:rPr>
          <w:t>37</w:t>
        </w:r>
        <w:r w:rsidR="00084F25" w:rsidRPr="00084F25">
          <w:rPr>
            <w:rFonts w:ascii="Times New Roman" w:eastAsia="Times New Roman" w:hAnsi="Times New Roman" w:cs="Times New Roman"/>
            <w:noProof/>
            <w:webHidden/>
            <w:sz w:val="24"/>
            <w:szCs w:val="24"/>
            <w:lang w:eastAsia="ru-RU"/>
          </w:rPr>
          <w:fldChar w:fldCharType="end"/>
        </w:r>
      </w:hyperlink>
    </w:p>
    <w:p w14:paraId="1AAE54DC" w14:textId="77777777" w:rsidR="00084F25" w:rsidRPr="00084F25" w:rsidRDefault="00106E02" w:rsidP="00084F25">
      <w:pPr>
        <w:tabs>
          <w:tab w:val="right" w:leader="dot" w:pos="9628"/>
        </w:tabs>
        <w:spacing w:after="0" w:line="240" w:lineRule="auto"/>
        <w:ind w:left="440"/>
        <w:rPr>
          <w:rFonts w:ascii="Calibri" w:eastAsia="Times New Roman" w:hAnsi="Calibri" w:cs="Times New Roman"/>
          <w:noProof/>
          <w:sz w:val="24"/>
          <w:szCs w:val="24"/>
          <w:lang w:eastAsia="ru-RU"/>
        </w:rPr>
      </w:pPr>
      <w:hyperlink w:anchor="_Toc139547263" w:history="1">
        <w:r w:rsidR="00084F25" w:rsidRPr="00084F25">
          <w:rPr>
            <w:rFonts w:ascii="Times New Roman" w:eastAsia="Times New Roman" w:hAnsi="Times New Roman" w:cs="Times New Roman"/>
            <w:noProof/>
            <w:color w:val="0563C1"/>
            <w:sz w:val="24"/>
            <w:szCs w:val="24"/>
            <w:u w:val="single"/>
            <w:lang w:eastAsia="ru-RU"/>
          </w:rPr>
          <w:t xml:space="preserve">25.1. </w:t>
        </w:r>
        <w:r w:rsidR="00084F25" w:rsidRPr="00084F25">
          <w:rPr>
            <w:rFonts w:ascii="Times New Roman" w:eastAsia="Times New Roman" w:hAnsi="Times New Roman" w:cs="Times New Roman"/>
            <w:iCs/>
            <w:noProof/>
            <w:color w:val="0563C1"/>
            <w:sz w:val="24"/>
            <w:szCs w:val="24"/>
            <w:u w:val="single"/>
            <w:lang w:eastAsia="ru-RU"/>
          </w:rPr>
          <w:t>Вспомогательные виды разрешенного использования</w:t>
        </w:r>
        <w:r w:rsidR="00084F25" w:rsidRPr="00084F25">
          <w:rPr>
            <w:rFonts w:ascii="Times New Roman" w:eastAsia="Times New Roman" w:hAnsi="Times New Roman" w:cs="Times New Roman"/>
            <w:noProof/>
            <w:webHidden/>
            <w:sz w:val="24"/>
            <w:szCs w:val="24"/>
            <w:lang w:eastAsia="ru-RU"/>
          </w:rPr>
          <w:tab/>
        </w:r>
        <w:r w:rsidR="00084F25" w:rsidRPr="00084F25">
          <w:rPr>
            <w:rFonts w:ascii="Times New Roman" w:eastAsia="Times New Roman" w:hAnsi="Times New Roman" w:cs="Times New Roman"/>
            <w:noProof/>
            <w:webHidden/>
            <w:sz w:val="24"/>
            <w:szCs w:val="24"/>
            <w:lang w:eastAsia="ru-RU"/>
          </w:rPr>
          <w:fldChar w:fldCharType="begin"/>
        </w:r>
        <w:r w:rsidR="00084F25" w:rsidRPr="00084F25">
          <w:rPr>
            <w:rFonts w:ascii="Times New Roman" w:eastAsia="Times New Roman" w:hAnsi="Times New Roman" w:cs="Times New Roman"/>
            <w:noProof/>
            <w:webHidden/>
            <w:sz w:val="24"/>
            <w:szCs w:val="24"/>
            <w:lang w:eastAsia="ru-RU"/>
          </w:rPr>
          <w:instrText xml:space="preserve"> PAGEREF _Toc139547263 \h </w:instrText>
        </w:r>
        <w:r w:rsidR="00084F25" w:rsidRPr="00084F25">
          <w:rPr>
            <w:rFonts w:ascii="Times New Roman" w:eastAsia="Times New Roman" w:hAnsi="Times New Roman" w:cs="Times New Roman"/>
            <w:noProof/>
            <w:webHidden/>
            <w:sz w:val="24"/>
            <w:szCs w:val="24"/>
            <w:lang w:eastAsia="ru-RU"/>
          </w:rPr>
        </w:r>
        <w:r w:rsidR="00084F25" w:rsidRPr="00084F25">
          <w:rPr>
            <w:rFonts w:ascii="Times New Roman" w:eastAsia="Times New Roman" w:hAnsi="Times New Roman" w:cs="Times New Roman"/>
            <w:noProof/>
            <w:webHidden/>
            <w:sz w:val="24"/>
            <w:szCs w:val="24"/>
            <w:lang w:eastAsia="ru-RU"/>
          </w:rPr>
          <w:fldChar w:fldCharType="separate"/>
        </w:r>
        <w:r w:rsidR="00CD0371">
          <w:rPr>
            <w:rFonts w:ascii="Times New Roman" w:eastAsia="Times New Roman" w:hAnsi="Times New Roman" w:cs="Times New Roman"/>
            <w:noProof/>
            <w:webHidden/>
            <w:sz w:val="24"/>
            <w:szCs w:val="24"/>
            <w:lang w:eastAsia="ru-RU"/>
          </w:rPr>
          <w:t>37</w:t>
        </w:r>
        <w:r w:rsidR="00084F25" w:rsidRPr="00084F25">
          <w:rPr>
            <w:rFonts w:ascii="Times New Roman" w:eastAsia="Times New Roman" w:hAnsi="Times New Roman" w:cs="Times New Roman"/>
            <w:noProof/>
            <w:webHidden/>
            <w:sz w:val="24"/>
            <w:szCs w:val="24"/>
            <w:lang w:eastAsia="ru-RU"/>
          </w:rPr>
          <w:fldChar w:fldCharType="end"/>
        </w:r>
      </w:hyperlink>
    </w:p>
    <w:p w14:paraId="2CFA479A" w14:textId="77777777" w:rsidR="00084F25" w:rsidRPr="00084F25" w:rsidRDefault="00106E02" w:rsidP="00084F25">
      <w:pPr>
        <w:tabs>
          <w:tab w:val="right" w:leader="dot" w:pos="9628"/>
        </w:tabs>
        <w:spacing w:after="0" w:line="240" w:lineRule="auto"/>
        <w:ind w:left="440"/>
        <w:rPr>
          <w:rFonts w:ascii="Calibri" w:eastAsia="Times New Roman" w:hAnsi="Calibri" w:cs="Times New Roman"/>
          <w:noProof/>
          <w:sz w:val="24"/>
          <w:szCs w:val="24"/>
          <w:lang w:eastAsia="ru-RU"/>
        </w:rPr>
      </w:pPr>
      <w:hyperlink w:anchor="_Toc139547264" w:history="1">
        <w:r w:rsidR="00084F25" w:rsidRPr="00084F25">
          <w:rPr>
            <w:rFonts w:ascii="Times New Roman" w:eastAsia="Times New Roman" w:hAnsi="Times New Roman" w:cs="Times New Roman"/>
            <w:noProof/>
            <w:color w:val="0563C1"/>
            <w:sz w:val="24"/>
            <w:szCs w:val="24"/>
            <w:u w:val="single"/>
            <w:lang w:eastAsia="ru-RU"/>
          </w:rPr>
          <w:t>25.2. Градостроительный регламент зон индивидуальной жилой застройки (Ж1)</w:t>
        </w:r>
        <w:r w:rsidR="00084F25" w:rsidRPr="00084F25">
          <w:rPr>
            <w:rFonts w:ascii="Times New Roman" w:eastAsia="Times New Roman" w:hAnsi="Times New Roman" w:cs="Times New Roman"/>
            <w:noProof/>
            <w:webHidden/>
            <w:sz w:val="24"/>
            <w:szCs w:val="24"/>
            <w:lang w:eastAsia="ru-RU"/>
          </w:rPr>
          <w:tab/>
        </w:r>
        <w:r w:rsidR="00084F25" w:rsidRPr="00084F25">
          <w:rPr>
            <w:rFonts w:ascii="Times New Roman" w:eastAsia="Times New Roman" w:hAnsi="Times New Roman" w:cs="Times New Roman"/>
            <w:noProof/>
            <w:webHidden/>
            <w:sz w:val="24"/>
            <w:szCs w:val="24"/>
            <w:lang w:eastAsia="ru-RU"/>
          </w:rPr>
          <w:fldChar w:fldCharType="begin"/>
        </w:r>
        <w:r w:rsidR="00084F25" w:rsidRPr="00084F25">
          <w:rPr>
            <w:rFonts w:ascii="Times New Roman" w:eastAsia="Times New Roman" w:hAnsi="Times New Roman" w:cs="Times New Roman"/>
            <w:noProof/>
            <w:webHidden/>
            <w:sz w:val="24"/>
            <w:szCs w:val="24"/>
            <w:lang w:eastAsia="ru-RU"/>
          </w:rPr>
          <w:instrText xml:space="preserve"> PAGEREF _Toc139547264 \h </w:instrText>
        </w:r>
        <w:r w:rsidR="00084F25" w:rsidRPr="00084F25">
          <w:rPr>
            <w:rFonts w:ascii="Times New Roman" w:eastAsia="Times New Roman" w:hAnsi="Times New Roman" w:cs="Times New Roman"/>
            <w:noProof/>
            <w:webHidden/>
            <w:sz w:val="24"/>
            <w:szCs w:val="24"/>
            <w:lang w:eastAsia="ru-RU"/>
          </w:rPr>
        </w:r>
        <w:r w:rsidR="00084F25" w:rsidRPr="00084F25">
          <w:rPr>
            <w:rFonts w:ascii="Times New Roman" w:eastAsia="Times New Roman" w:hAnsi="Times New Roman" w:cs="Times New Roman"/>
            <w:noProof/>
            <w:webHidden/>
            <w:sz w:val="24"/>
            <w:szCs w:val="24"/>
            <w:lang w:eastAsia="ru-RU"/>
          </w:rPr>
          <w:fldChar w:fldCharType="separate"/>
        </w:r>
        <w:r w:rsidR="00CD0371">
          <w:rPr>
            <w:rFonts w:ascii="Times New Roman" w:eastAsia="Times New Roman" w:hAnsi="Times New Roman" w:cs="Times New Roman"/>
            <w:noProof/>
            <w:webHidden/>
            <w:sz w:val="24"/>
            <w:szCs w:val="24"/>
            <w:lang w:eastAsia="ru-RU"/>
          </w:rPr>
          <w:t>39</w:t>
        </w:r>
        <w:r w:rsidR="00084F25" w:rsidRPr="00084F25">
          <w:rPr>
            <w:rFonts w:ascii="Times New Roman" w:eastAsia="Times New Roman" w:hAnsi="Times New Roman" w:cs="Times New Roman"/>
            <w:noProof/>
            <w:webHidden/>
            <w:sz w:val="24"/>
            <w:szCs w:val="24"/>
            <w:lang w:eastAsia="ru-RU"/>
          </w:rPr>
          <w:fldChar w:fldCharType="end"/>
        </w:r>
      </w:hyperlink>
    </w:p>
    <w:p w14:paraId="1899A3F5" w14:textId="77777777" w:rsidR="00084F25" w:rsidRPr="00084F25" w:rsidRDefault="00106E02" w:rsidP="00084F25">
      <w:pPr>
        <w:tabs>
          <w:tab w:val="right" w:leader="dot" w:pos="9628"/>
        </w:tabs>
        <w:spacing w:after="0" w:line="240" w:lineRule="auto"/>
        <w:ind w:left="440"/>
        <w:rPr>
          <w:rFonts w:ascii="Calibri" w:eastAsia="Times New Roman" w:hAnsi="Calibri" w:cs="Times New Roman"/>
          <w:noProof/>
          <w:sz w:val="24"/>
          <w:szCs w:val="24"/>
          <w:lang w:eastAsia="ru-RU"/>
        </w:rPr>
      </w:pPr>
      <w:hyperlink w:anchor="_Toc139547265" w:history="1">
        <w:r w:rsidR="00084F25" w:rsidRPr="00084F25">
          <w:rPr>
            <w:rFonts w:ascii="Times New Roman" w:eastAsia="Times New Roman" w:hAnsi="Times New Roman" w:cs="Times New Roman"/>
            <w:noProof/>
            <w:color w:val="0563C1"/>
            <w:sz w:val="24"/>
            <w:szCs w:val="24"/>
            <w:u w:val="single"/>
            <w:lang w:eastAsia="ru-RU"/>
          </w:rPr>
          <w:t>25.3. Градостроительный регламент зон инженерной инфраструктуры (И)</w:t>
        </w:r>
        <w:r w:rsidR="00084F25" w:rsidRPr="00084F25">
          <w:rPr>
            <w:rFonts w:ascii="Times New Roman" w:eastAsia="Times New Roman" w:hAnsi="Times New Roman" w:cs="Times New Roman"/>
            <w:noProof/>
            <w:webHidden/>
            <w:sz w:val="24"/>
            <w:szCs w:val="24"/>
            <w:lang w:eastAsia="ru-RU"/>
          </w:rPr>
          <w:tab/>
        </w:r>
        <w:r w:rsidR="00084F25" w:rsidRPr="00084F25">
          <w:rPr>
            <w:rFonts w:ascii="Times New Roman" w:eastAsia="Times New Roman" w:hAnsi="Times New Roman" w:cs="Times New Roman"/>
            <w:noProof/>
            <w:webHidden/>
            <w:sz w:val="24"/>
            <w:szCs w:val="24"/>
            <w:lang w:eastAsia="ru-RU"/>
          </w:rPr>
          <w:fldChar w:fldCharType="begin"/>
        </w:r>
        <w:r w:rsidR="00084F25" w:rsidRPr="00084F25">
          <w:rPr>
            <w:rFonts w:ascii="Times New Roman" w:eastAsia="Times New Roman" w:hAnsi="Times New Roman" w:cs="Times New Roman"/>
            <w:noProof/>
            <w:webHidden/>
            <w:sz w:val="24"/>
            <w:szCs w:val="24"/>
            <w:lang w:eastAsia="ru-RU"/>
          </w:rPr>
          <w:instrText xml:space="preserve"> PAGEREF _Toc139547265 \h </w:instrText>
        </w:r>
        <w:r w:rsidR="00084F25" w:rsidRPr="00084F25">
          <w:rPr>
            <w:rFonts w:ascii="Times New Roman" w:eastAsia="Times New Roman" w:hAnsi="Times New Roman" w:cs="Times New Roman"/>
            <w:noProof/>
            <w:webHidden/>
            <w:sz w:val="24"/>
            <w:szCs w:val="24"/>
            <w:lang w:eastAsia="ru-RU"/>
          </w:rPr>
        </w:r>
        <w:r w:rsidR="00084F25" w:rsidRPr="00084F25">
          <w:rPr>
            <w:rFonts w:ascii="Times New Roman" w:eastAsia="Times New Roman" w:hAnsi="Times New Roman" w:cs="Times New Roman"/>
            <w:noProof/>
            <w:webHidden/>
            <w:sz w:val="24"/>
            <w:szCs w:val="24"/>
            <w:lang w:eastAsia="ru-RU"/>
          </w:rPr>
          <w:fldChar w:fldCharType="separate"/>
        </w:r>
        <w:r w:rsidR="00CD0371">
          <w:rPr>
            <w:rFonts w:ascii="Times New Roman" w:eastAsia="Times New Roman" w:hAnsi="Times New Roman" w:cs="Times New Roman"/>
            <w:noProof/>
            <w:webHidden/>
            <w:sz w:val="24"/>
            <w:szCs w:val="24"/>
            <w:lang w:eastAsia="ru-RU"/>
          </w:rPr>
          <w:t>42</w:t>
        </w:r>
        <w:r w:rsidR="00084F25" w:rsidRPr="00084F25">
          <w:rPr>
            <w:rFonts w:ascii="Times New Roman" w:eastAsia="Times New Roman" w:hAnsi="Times New Roman" w:cs="Times New Roman"/>
            <w:noProof/>
            <w:webHidden/>
            <w:sz w:val="24"/>
            <w:szCs w:val="24"/>
            <w:lang w:eastAsia="ru-RU"/>
          </w:rPr>
          <w:fldChar w:fldCharType="end"/>
        </w:r>
      </w:hyperlink>
    </w:p>
    <w:p w14:paraId="5933ACA5" w14:textId="77777777" w:rsidR="00084F25" w:rsidRPr="00084F25" w:rsidRDefault="00106E02" w:rsidP="00084F25">
      <w:pPr>
        <w:tabs>
          <w:tab w:val="right" w:leader="dot" w:pos="9628"/>
        </w:tabs>
        <w:spacing w:after="0" w:line="240" w:lineRule="auto"/>
        <w:ind w:left="440"/>
        <w:rPr>
          <w:rFonts w:ascii="Calibri" w:eastAsia="Times New Roman" w:hAnsi="Calibri" w:cs="Times New Roman"/>
          <w:noProof/>
          <w:sz w:val="24"/>
          <w:szCs w:val="24"/>
          <w:lang w:eastAsia="ru-RU"/>
        </w:rPr>
      </w:pPr>
      <w:hyperlink w:anchor="_Toc139547266" w:history="1">
        <w:r w:rsidR="00084F25" w:rsidRPr="00084F25">
          <w:rPr>
            <w:rFonts w:ascii="Times New Roman" w:eastAsia="Times New Roman" w:hAnsi="Times New Roman" w:cs="Times New Roman"/>
            <w:noProof/>
            <w:color w:val="0563C1"/>
            <w:sz w:val="24"/>
            <w:szCs w:val="24"/>
            <w:u w:val="single"/>
            <w:lang w:eastAsia="ru-RU"/>
          </w:rPr>
          <w:t>25.4. Градостроительный регламент зон объектов сельскохозяйственного назначения (СХ2)</w:t>
        </w:r>
        <w:r w:rsidR="00084F25" w:rsidRPr="00084F25">
          <w:rPr>
            <w:rFonts w:ascii="Times New Roman" w:eastAsia="Times New Roman" w:hAnsi="Times New Roman" w:cs="Times New Roman"/>
            <w:noProof/>
            <w:webHidden/>
            <w:sz w:val="24"/>
            <w:szCs w:val="24"/>
            <w:lang w:eastAsia="ru-RU"/>
          </w:rPr>
          <w:tab/>
        </w:r>
        <w:r w:rsidR="00084F25" w:rsidRPr="00084F25">
          <w:rPr>
            <w:rFonts w:ascii="Times New Roman" w:eastAsia="Times New Roman" w:hAnsi="Times New Roman" w:cs="Times New Roman"/>
            <w:noProof/>
            <w:webHidden/>
            <w:sz w:val="24"/>
            <w:szCs w:val="24"/>
            <w:lang w:eastAsia="ru-RU"/>
          </w:rPr>
          <w:fldChar w:fldCharType="begin"/>
        </w:r>
        <w:r w:rsidR="00084F25" w:rsidRPr="00084F25">
          <w:rPr>
            <w:rFonts w:ascii="Times New Roman" w:eastAsia="Times New Roman" w:hAnsi="Times New Roman" w:cs="Times New Roman"/>
            <w:noProof/>
            <w:webHidden/>
            <w:sz w:val="24"/>
            <w:szCs w:val="24"/>
            <w:lang w:eastAsia="ru-RU"/>
          </w:rPr>
          <w:instrText xml:space="preserve"> PAGEREF _Toc139547266 \h </w:instrText>
        </w:r>
        <w:r w:rsidR="00084F25" w:rsidRPr="00084F25">
          <w:rPr>
            <w:rFonts w:ascii="Times New Roman" w:eastAsia="Times New Roman" w:hAnsi="Times New Roman" w:cs="Times New Roman"/>
            <w:noProof/>
            <w:webHidden/>
            <w:sz w:val="24"/>
            <w:szCs w:val="24"/>
            <w:lang w:eastAsia="ru-RU"/>
          </w:rPr>
        </w:r>
        <w:r w:rsidR="00084F25" w:rsidRPr="00084F25">
          <w:rPr>
            <w:rFonts w:ascii="Times New Roman" w:eastAsia="Times New Roman" w:hAnsi="Times New Roman" w:cs="Times New Roman"/>
            <w:noProof/>
            <w:webHidden/>
            <w:sz w:val="24"/>
            <w:szCs w:val="24"/>
            <w:lang w:eastAsia="ru-RU"/>
          </w:rPr>
          <w:fldChar w:fldCharType="separate"/>
        </w:r>
        <w:r w:rsidR="00CD0371">
          <w:rPr>
            <w:rFonts w:ascii="Times New Roman" w:eastAsia="Times New Roman" w:hAnsi="Times New Roman" w:cs="Times New Roman"/>
            <w:noProof/>
            <w:webHidden/>
            <w:sz w:val="24"/>
            <w:szCs w:val="24"/>
            <w:lang w:eastAsia="ru-RU"/>
          </w:rPr>
          <w:t>43</w:t>
        </w:r>
        <w:r w:rsidR="00084F25" w:rsidRPr="00084F25">
          <w:rPr>
            <w:rFonts w:ascii="Times New Roman" w:eastAsia="Times New Roman" w:hAnsi="Times New Roman" w:cs="Times New Roman"/>
            <w:noProof/>
            <w:webHidden/>
            <w:sz w:val="24"/>
            <w:szCs w:val="24"/>
            <w:lang w:eastAsia="ru-RU"/>
          </w:rPr>
          <w:fldChar w:fldCharType="end"/>
        </w:r>
      </w:hyperlink>
    </w:p>
    <w:p w14:paraId="2E730A16" w14:textId="77777777" w:rsidR="00084F25" w:rsidRPr="00084F25" w:rsidRDefault="00106E02" w:rsidP="00084F25">
      <w:pPr>
        <w:tabs>
          <w:tab w:val="right" w:leader="dot" w:pos="9628"/>
        </w:tabs>
        <w:spacing w:after="0" w:line="240" w:lineRule="auto"/>
        <w:ind w:left="440"/>
        <w:rPr>
          <w:rFonts w:ascii="Calibri" w:eastAsia="Times New Roman" w:hAnsi="Calibri" w:cs="Times New Roman"/>
          <w:noProof/>
          <w:sz w:val="24"/>
          <w:szCs w:val="24"/>
          <w:lang w:eastAsia="ru-RU"/>
        </w:rPr>
      </w:pPr>
      <w:hyperlink w:anchor="_Toc139547267" w:history="1">
        <w:r w:rsidR="00084F25" w:rsidRPr="00084F25">
          <w:rPr>
            <w:rFonts w:ascii="Times New Roman" w:eastAsia="Times New Roman" w:hAnsi="Times New Roman" w:cs="Times New Roman"/>
            <w:noProof/>
            <w:color w:val="0563C1"/>
            <w:sz w:val="24"/>
            <w:szCs w:val="24"/>
            <w:u w:val="single"/>
            <w:lang w:eastAsia="ru-RU"/>
          </w:rPr>
          <w:t>25.5. Градостроительный регламент зон размещения кладбищ (СН1)</w:t>
        </w:r>
        <w:r w:rsidR="00084F25" w:rsidRPr="00084F25">
          <w:rPr>
            <w:rFonts w:ascii="Times New Roman" w:eastAsia="Times New Roman" w:hAnsi="Times New Roman" w:cs="Times New Roman"/>
            <w:noProof/>
            <w:webHidden/>
            <w:sz w:val="24"/>
            <w:szCs w:val="24"/>
            <w:lang w:eastAsia="ru-RU"/>
          </w:rPr>
          <w:tab/>
        </w:r>
        <w:r w:rsidR="00084F25" w:rsidRPr="00084F25">
          <w:rPr>
            <w:rFonts w:ascii="Times New Roman" w:eastAsia="Times New Roman" w:hAnsi="Times New Roman" w:cs="Times New Roman"/>
            <w:noProof/>
            <w:webHidden/>
            <w:sz w:val="24"/>
            <w:szCs w:val="24"/>
            <w:lang w:eastAsia="ru-RU"/>
          </w:rPr>
          <w:fldChar w:fldCharType="begin"/>
        </w:r>
        <w:r w:rsidR="00084F25" w:rsidRPr="00084F25">
          <w:rPr>
            <w:rFonts w:ascii="Times New Roman" w:eastAsia="Times New Roman" w:hAnsi="Times New Roman" w:cs="Times New Roman"/>
            <w:noProof/>
            <w:webHidden/>
            <w:sz w:val="24"/>
            <w:szCs w:val="24"/>
            <w:lang w:eastAsia="ru-RU"/>
          </w:rPr>
          <w:instrText xml:space="preserve"> PAGEREF _Toc139547267 \h </w:instrText>
        </w:r>
        <w:r w:rsidR="00084F25" w:rsidRPr="00084F25">
          <w:rPr>
            <w:rFonts w:ascii="Times New Roman" w:eastAsia="Times New Roman" w:hAnsi="Times New Roman" w:cs="Times New Roman"/>
            <w:noProof/>
            <w:webHidden/>
            <w:sz w:val="24"/>
            <w:szCs w:val="24"/>
            <w:lang w:eastAsia="ru-RU"/>
          </w:rPr>
        </w:r>
        <w:r w:rsidR="00084F25" w:rsidRPr="00084F25">
          <w:rPr>
            <w:rFonts w:ascii="Times New Roman" w:eastAsia="Times New Roman" w:hAnsi="Times New Roman" w:cs="Times New Roman"/>
            <w:noProof/>
            <w:webHidden/>
            <w:sz w:val="24"/>
            <w:szCs w:val="24"/>
            <w:lang w:eastAsia="ru-RU"/>
          </w:rPr>
          <w:fldChar w:fldCharType="separate"/>
        </w:r>
        <w:r w:rsidR="00CD0371">
          <w:rPr>
            <w:rFonts w:ascii="Times New Roman" w:eastAsia="Times New Roman" w:hAnsi="Times New Roman" w:cs="Times New Roman"/>
            <w:noProof/>
            <w:webHidden/>
            <w:sz w:val="24"/>
            <w:szCs w:val="24"/>
            <w:lang w:eastAsia="ru-RU"/>
          </w:rPr>
          <w:t>44</w:t>
        </w:r>
        <w:r w:rsidR="00084F25" w:rsidRPr="00084F25">
          <w:rPr>
            <w:rFonts w:ascii="Times New Roman" w:eastAsia="Times New Roman" w:hAnsi="Times New Roman" w:cs="Times New Roman"/>
            <w:noProof/>
            <w:webHidden/>
            <w:sz w:val="24"/>
            <w:szCs w:val="24"/>
            <w:lang w:eastAsia="ru-RU"/>
          </w:rPr>
          <w:fldChar w:fldCharType="end"/>
        </w:r>
      </w:hyperlink>
    </w:p>
    <w:p w14:paraId="0E56C729" w14:textId="77777777" w:rsidR="00084F25" w:rsidRPr="00084F25" w:rsidRDefault="00106E02" w:rsidP="00084F25">
      <w:pPr>
        <w:tabs>
          <w:tab w:val="right" w:leader="dot" w:pos="9628"/>
        </w:tabs>
        <w:spacing w:after="0" w:line="240" w:lineRule="auto"/>
        <w:ind w:left="440"/>
        <w:rPr>
          <w:rFonts w:ascii="Calibri" w:eastAsia="Times New Roman" w:hAnsi="Calibri" w:cs="Times New Roman"/>
          <w:noProof/>
          <w:sz w:val="24"/>
          <w:szCs w:val="24"/>
          <w:lang w:eastAsia="ru-RU"/>
        </w:rPr>
      </w:pPr>
      <w:hyperlink w:anchor="_Toc139547268" w:history="1">
        <w:r w:rsidR="00084F25" w:rsidRPr="00084F25">
          <w:rPr>
            <w:rFonts w:ascii="Times New Roman" w:eastAsia="Times New Roman" w:hAnsi="Times New Roman" w:cs="Times New Roman"/>
            <w:noProof/>
            <w:color w:val="0563C1"/>
            <w:sz w:val="24"/>
            <w:szCs w:val="24"/>
            <w:u w:val="single"/>
            <w:lang w:eastAsia="ru-RU"/>
          </w:rPr>
          <w:t>25.6. Градостроительный регламент зон обращения с отходами (СН2)</w:t>
        </w:r>
        <w:r w:rsidR="00084F25" w:rsidRPr="00084F25">
          <w:rPr>
            <w:rFonts w:ascii="Times New Roman" w:eastAsia="Times New Roman" w:hAnsi="Times New Roman" w:cs="Times New Roman"/>
            <w:noProof/>
            <w:webHidden/>
            <w:sz w:val="24"/>
            <w:szCs w:val="24"/>
            <w:lang w:eastAsia="ru-RU"/>
          </w:rPr>
          <w:tab/>
        </w:r>
        <w:r w:rsidR="00084F25" w:rsidRPr="00084F25">
          <w:rPr>
            <w:rFonts w:ascii="Times New Roman" w:eastAsia="Times New Roman" w:hAnsi="Times New Roman" w:cs="Times New Roman"/>
            <w:noProof/>
            <w:webHidden/>
            <w:sz w:val="24"/>
            <w:szCs w:val="24"/>
            <w:lang w:eastAsia="ru-RU"/>
          </w:rPr>
          <w:fldChar w:fldCharType="begin"/>
        </w:r>
        <w:r w:rsidR="00084F25" w:rsidRPr="00084F25">
          <w:rPr>
            <w:rFonts w:ascii="Times New Roman" w:eastAsia="Times New Roman" w:hAnsi="Times New Roman" w:cs="Times New Roman"/>
            <w:noProof/>
            <w:webHidden/>
            <w:sz w:val="24"/>
            <w:szCs w:val="24"/>
            <w:lang w:eastAsia="ru-RU"/>
          </w:rPr>
          <w:instrText xml:space="preserve"> PAGEREF _Toc139547268 \h </w:instrText>
        </w:r>
        <w:r w:rsidR="00084F25" w:rsidRPr="00084F25">
          <w:rPr>
            <w:rFonts w:ascii="Times New Roman" w:eastAsia="Times New Roman" w:hAnsi="Times New Roman" w:cs="Times New Roman"/>
            <w:noProof/>
            <w:webHidden/>
            <w:sz w:val="24"/>
            <w:szCs w:val="24"/>
            <w:lang w:eastAsia="ru-RU"/>
          </w:rPr>
        </w:r>
        <w:r w:rsidR="00084F25" w:rsidRPr="00084F25">
          <w:rPr>
            <w:rFonts w:ascii="Times New Roman" w:eastAsia="Times New Roman" w:hAnsi="Times New Roman" w:cs="Times New Roman"/>
            <w:noProof/>
            <w:webHidden/>
            <w:sz w:val="24"/>
            <w:szCs w:val="24"/>
            <w:lang w:eastAsia="ru-RU"/>
          </w:rPr>
          <w:fldChar w:fldCharType="separate"/>
        </w:r>
        <w:r w:rsidR="00CD0371">
          <w:rPr>
            <w:rFonts w:ascii="Times New Roman" w:eastAsia="Times New Roman" w:hAnsi="Times New Roman" w:cs="Times New Roman"/>
            <w:noProof/>
            <w:webHidden/>
            <w:sz w:val="24"/>
            <w:szCs w:val="24"/>
            <w:lang w:eastAsia="ru-RU"/>
          </w:rPr>
          <w:t>46</w:t>
        </w:r>
        <w:r w:rsidR="00084F25" w:rsidRPr="00084F25">
          <w:rPr>
            <w:rFonts w:ascii="Times New Roman" w:eastAsia="Times New Roman" w:hAnsi="Times New Roman" w:cs="Times New Roman"/>
            <w:noProof/>
            <w:webHidden/>
            <w:sz w:val="24"/>
            <w:szCs w:val="24"/>
            <w:lang w:eastAsia="ru-RU"/>
          </w:rPr>
          <w:fldChar w:fldCharType="end"/>
        </w:r>
      </w:hyperlink>
    </w:p>
    <w:p w14:paraId="32232937" w14:textId="77777777" w:rsidR="00084F25" w:rsidRPr="00084F25" w:rsidRDefault="00106E02" w:rsidP="00084F25">
      <w:pPr>
        <w:tabs>
          <w:tab w:val="right" w:leader="dot" w:pos="9628"/>
        </w:tabs>
        <w:spacing w:after="0" w:line="240" w:lineRule="auto"/>
        <w:ind w:left="440"/>
        <w:rPr>
          <w:rFonts w:ascii="Calibri" w:eastAsia="Times New Roman" w:hAnsi="Calibri" w:cs="Times New Roman"/>
          <w:noProof/>
          <w:sz w:val="24"/>
          <w:szCs w:val="24"/>
          <w:lang w:eastAsia="ru-RU"/>
        </w:rPr>
      </w:pPr>
      <w:hyperlink w:anchor="_Toc139547269" w:history="1">
        <w:r w:rsidR="00084F25" w:rsidRPr="00084F25">
          <w:rPr>
            <w:rFonts w:ascii="Times New Roman" w:eastAsia="Times New Roman" w:hAnsi="Times New Roman" w:cs="Times New Roman"/>
            <w:noProof/>
            <w:color w:val="0563C1"/>
            <w:sz w:val="24"/>
            <w:szCs w:val="24"/>
            <w:u w:val="single"/>
            <w:lang w:eastAsia="ru-RU"/>
          </w:rPr>
          <w:t>Статья 26. Земли, на которые действие градостроительных регламентов не распространяется</w:t>
        </w:r>
        <w:r w:rsidR="00084F25" w:rsidRPr="00084F25">
          <w:rPr>
            <w:rFonts w:ascii="Times New Roman" w:eastAsia="Times New Roman" w:hAnsi="Times New Roman" w:cs="Times New Roman"/>
            <w:noProof/>
            <w:webHidden/>
            <w:sz w:val="24"/>
            <w:szCs w:val="24"/>
            <w:lang w:eastAsia="ru-RU"/>
          </w:rPr>
          <w:tab/>
        </w:r>
        <w:r w:rsidR="00084F25" w:rsidRPr="00084F25">
          <w:rPr>
            <w:rFonts w:ascii="Times New Roman" w:eastAsia="Times New Roman" w:hAnsi="Times New Roman" w:cs="Times New Roman"/>
            <w:noProof/>
            <w:webHidden/>
            <w:sz w:val="24"/>
            <w:szCs w:val="24"/>
            <w:lang w:eastAsia="ru-RU"/>
          </w:rPr>
          <w:fldChar w:fldCharType="begin"/>
        </w:r>
        <w:r w:rsidR="00084F25" w:rsidRPr="00084F25">
          <w:rPr>
            <w:rFonts w:ascii="Times New Roman" w:eastAsia="Times New Roman" w:hAnsi="Times New Roman" w:cs="Times New Roman"/>
            <w:noProof/>
            <w:webHidden/>
            <w:sz w:val="24"/>
            <w:szCs w:val="24"/>
            <w:lang w:eastAsia="ru-RU"/>
          </w:rPr>
          <w:instrText xml:space="preserve"> PAGEREF _Toc139547269 \h </w:instrText>
        </w:r>
        <w:r w:rsidR="00084F25" w:rsidRPr="00084F25">
          <w:rPr>
            <w:rFonts w:ascii="Times New Roman" w:eastAsia="Times New Roman" w:hAnsi="Times New Roman" w:cs="Times New Roman"/>
            <w:noProof/>
            <w:webHidden/>
            <w:sz w:val="24"/>
            <w:szCs w:val="24"/>
            <w:lang w:eastAsia="ru-RU"/>
          </w:rPr>
        </w:r>
        <w:r w:rsidR="00084F25" w:rsidRPr="00084F25">
          <w:rPr>
            <w:rFonts w:ascii="Times New Roman" w:eastAsia="Times New Roman" w:hAnsi="Times New Roman" w:cs="Times New Roman"/>
            <w:noProof/>
            <w:webHidden/>
            <w:sz w:val="24"/>
            <w:szCs w:val="24"/>
            <w:lang w:eastAsia="ru-RU"/>
          </w:rPr>
          <w:fldChar w:fldCharType="separate"/>
        </w:r>
        <w:r w:rsidR="00CD0371">
          <w:rPr>
            <w:rFonts w:ascii="Times New Roman" w:eastAsia="Times New Roman" w:hAnsi="Times New Roman" w:cs="Times New Roman"/>
            <w:noProof/>
            <w:webHidden/>
            <w:sz w:val="24"/>
            <w:szCs w:val="24"/>
            <w:lang w:eastAsia="ru-RU"/>
          </w:rPr>
          <w:t>47</w:t>
        </w:r>
        <w:r w:rsidR="00084F25" w:rsidRPr="00084F25">
          <w:rPr>
            <w:rFonts w:ascii="Times New Roman" w:eastAsia="Times New Roman" w:hAnsi="Times New Roman" w:cs="Times New Roman"/>
            <w:noProof/>
            <w:webHidden/>
            <w:sz w:val="24"/>
            <w:szCs w:val="24"/>
            <w:lang w:eastAsia="ru-RU"/>
          </w:rPr>
          <w:fldChar w:fldCharType="end"/>
        </w:r>
      </w:hyperlink>
    </w:p>
    <w:p w14:paraId="09F0FB1A" w14:textId="77777777" w:rsidR="00084F25" w:rsidRPr="00084F25" w:rsidRDefault="00106E02" w:rsidP="00084F25">
      <w:pPr>
        <w:tabs>
          <w:tab w:val="right" w:leader="dot" w:pos="9628"/>
        </w:tabs>
        <w:spacing w:after="0" w:line="240" w:lineRule="auto"/>
        <w:ind w:left="440"/>
        <w:rPr>
          <w:rFonts w:ascii="Calibri" w:eastAsia="Times New Roman" w:hAnsi="Calibri" w:cs="Times New Roman"/>
          <w:noProof/>
          <w:sz w:val="24"/>
          <w:szCs w:val="24"/>
          <w:lang w:eastAsia="ru-RU"/>
        </w:rPr>
      </w:pPr>
      <w:hyperlink w:anchor="_Toc139547270" w:history="1">
        <w:r w:rsidR="00084F25" w:rsidRPr="00084F25">
          <w:rPr>
            <w:rFonts w:ascii="Times New Roman" w:eastAsia="Times New Roman" w:hAnsi="Times New Roman" w:cs="Times New Roman"/>
            <w:noProof/>
            <w:color w:val="0563C1"/>
            <w:sz w:val="24"/>
            <w:szCs w:val="24"/>
            <w:u w:val="single"/>
            <w:lang w:eastAsia="ru-RU"/>
          </w:rPr>
          <w:t>Статья 27. Земли, для которых градостроительные регламенты не устанавливаются</w:t>
        </w:r>
        <w:r w:rsidR="00084F25" w:rsidRPr="00084F25">
          <w:rPr>
            <w:rFonts w:ascii="Times New Roman" w:eastAsia="Times New Roman" w:hAnsi="Times New Roman" w:cs="Times New Roman"/>
            <w:noProof/>
            <w:webHidden/>
            <w:sz w:val="24"/>
            <w:szCs w:val="24"/>
            <w:lang w:eastAsia="ru-RU"/>
          </w:rPr>
          <w:tab/>
        </w:r>
        <w:r w:rsidR="00084F25" w:rsidRPr="00084F25">
          <w:rPr>
            <w:rFonts w:ascii="Times New Roman" w:eastAsia="Times New Roman" w:hAnsi="Times New Roman" w:cs="Times New Roman"/>
            <w:noProof/>
            <w:webHidden/>
            <w:sz w:val="24"/>
            <w:szCs w:val="24"/>
            <w:lang w:eastAsia="ru-RU"/>
          </w:rPr>
          <w:fldChar w:fldCharType="begin"/>
        </w:r>
        <w:r w:rsidR="00084F25" w:rsidRPr="00084F25">
          <w:rPr>
            <w:rFonts w:ascii="Times New Roman" w:eastAsia="Times New Roman" w:hAnsi="Times New Roman" w:cs="Times New Roman"/>
            <w:noProof/>
            <w:webHidden/>
            <w:sz w:val="24"/>
            <w:szCs w:val="24"/>
            <w:lang w:eastAsia="ru-RU"/>
          </w:rPr>
          <w:instrText xml:space="preserve"> PAGEREF _Toc139547270 \h </w:instrText>
        </w:r>
        <w:r w:rsidR="00084F25" w:rsidRPr="00084F25">
          <w:rPr>
            <w:rFonts w:ascii="Times New Roman" w:eastAsia="Times New Roman" w:hAnsi="Times New Roman" w:cs="Times New Roman"/>
            <w:noProof/>
            <w:webHidden/>
            <w:sz w:val="24"/>
            <w:szCs w:val="24"/>
            <w:lang w:eastAsia="ru-RU"/>
          </w:rPr>
        </w:r>
        <w:r w:rsidR="00084F25" w:rsidRPr="00084F25">
          <w:rPr>
            <w:rFonts w:ascii="Times New Roman" w:eastAsia="Times New Roman" w:hAnsi="Times New Roman" w:cs="Times New Roman"/>
            <w:noProof/>
            <w:webHidden/>
            <w:sz w:val="24"/>
            <w:szCs w:val="24"/>
            <w:lang w:eastAsia="ru-RU"/>
          </w:rPr>
          <w:fldChar w:fldCharType="separate"/>
        </w:r>
        <w:r w:rsidR="00CD0371">
          <w:rPr>
            <w:rFonts w:ascii="Times New Roman" w:eastAsia="Times New Roman" w:hAnsi="Times New Roman" w:cs="Times New Roman"/>
            <w:noProof/>
            <w:webHidden/>
            <w:sz w:val="24"/>
            <w:szCs w:val="24"/>
            <w:lang w:eastAsia="ru-RU"/>
          </w:rPr>
          <w:t>47</w:t>
        </w:r>
        <w:r w:rsidR="00084F25" w:rsidRPr="00084F25">
          <w:rPr>
            <w:rFonts w:ascii="Times New Roman" w:eastAsia="Times New Roman" w:hAnsi="Times New Roman" w:cs="Times New Roman"/>
            <w:noProof/>
            <w:webHidden/>
            <w:sz w:val="24"/>
            <w:szCs w:val="24"/>
            <w:lang w:eastAsia="ru-RU"/>
          </w:rPr>
          <w:fldChar w:fldCharType="end"/>
        </w:r>
      </w:hyperlink>
    </w:p>
    <w:p w14:paraId="7CDDB8EF" w14:textId="77777777" w:rsidR="00084F25" w:rsidRPr="00084F25" w:rsidRDefault="00106E02" w:rsidP="00084F25">
      <w:pPr>
        <w:tabs>
          <w:tab w:val="right" w:leader="dot" w:pos="9628"/>
        </w:tabs>
        <w:spacing w:after="0" w:line="240" w:lineRule="auto"/>
        <w:ind w:left="440"/>
        <w:rPr>
          <w:rFonts w:ascii="Calibri" w:eastAsia="Times New Roman" w:hAnsi="Calibri" w:cs="Times New Roman"/>
          <w:noProof/>
          <w:sz w:val="24"/>
          <w:szCs w:val="24"/>
          <w:lang w:eastAsia="ru-RU"/>
        </w:rPr>
      </w:pPr>
      <w:hyperlink w:anchor="_Toc139547271" w:history="1">
        <w:r w:rsidR="00084F25" w:rsidRPr="00084F25">
          <w:rPr>
            <w:rFonts w:ascii="Times New Roman" w:eastAsia="Times New Roman" w:hAnsi="Times New Roman" w:cs="Times New Roman"/>
            <w:noProof/>
            <w:color w:val="0563C1"/>
            <w:sz w:val="24"/>
            <w:szCs w:val="24"/>
            <w:u w:val="single"/>
            <w:lang w:eastAsia="ru-RU"/>
          </w:rPr>
          <w:t>Статья 28. Территории фактического или планируемого использования земель</w:t>
        </w:r>
        <w:r w:rsidR="00084F25" w:rsidRPr="00084F25">
          <w:rPr>
            <w:rFonts w:ascii="Times New Roman" w:eastAsia="Times New Roman" w:hAnsi="Times New Roman" w:cs="Times New Roman"/>
            <w:noProof/>
            <w:webHidden/>
            <w:sz w:val="24"/>
            <w:szCs w:val="24"/>
            <w:lang w:eastAsia="ru-RU"/>
          </w:rPr>
          <w:tab/>
        </w:r>
        <w:r w:rsidR="00084F25" w:rsidRPr="00084F25">
          <w:rPr>
            <w:rFonts w:ascii="Times New Roman" w:eastAsia="Times New Roman" w:hAnsi="Times New Roman" w:cs="Times New Roman"/>
            <w:noProof/>
            <w:webHidden/>
            <w:sz w:val="24"/>
            <w:szCs w:val="24"/>
            <w:lang w:eastAsia="ru-RU"/>
          </w:rPr>
          <w:fldChar w:fldCharType="begin"/>
        </w:r>
        <w:r w:rsidR="00084F25" w:rsidRPr="00084F25">
          <w:rPr>
            <w:rFonts w:ascii="Times New Roman" w:eastAsia="Times New Roman" w:hAnsi="Times New Roman" w:cs="Times New Roman"/>
            <w:noProof/>
            <w:webHidden/>
            <w:sz w:val="24"/>
            <w:szCs w:val="24"/>
            <w:lang w:eastAsia="ru-RU"/>
          </w:rPr>
          <w:instrText xml:space="preserve"> PAGEREF _Toc139547271 \h </w:instrText>
        </w:r>
        <w:r w:rsidR="00084F25" w:rsidRPr="00084F25">
          <w:rPr>
            <w:rFonts w:ascii="Times New Roman" w:eastAsia="Times New Roman" w:hAnsi="Times New Roman" w:cs="Times New Roman"/>
            <w:noProof/>
            <w:webHidden/>
            <w:sz w:val="24"/>
            <w:szCs w:val="24"/>
            <w:lang w:eastAsia="ru-RU"/>
          </w:rPr>
        </w:r>
        <w:r w:rsidR="00084F25" w:rsidRPr="00084F25">
          <w:rPr>
            <w:rFonts w:ascii="Times New Roman" w:eastAsia="Times New Roman" w:hAnsi="Times New Roman" w:cs="Times New Roman"/>
            <w:noProof/>
            <w:webHidden/>
            <w:sz w:val="24"/>
            <w:szCs w:val="24"/>
            <w:lang w:eastAsia="ru-RU"/>
          </w:rPr>
          <w:fldChar w:fldCharType="separate"/>
        </w:r>
        <w:r w:rsidR="00CD0371">
          <w:rPr>
            <w:rFonts w:ascii="Times New Roman" w:eastAsia="Times New Roman" w:hAnsi="Times New Roman" w:cs="Times New Roman"/>
            <w:noProof/>
            <w:webHidden/>
            <w:sz w:val="24"/>
            <w:szCs w:val="24"/>
            <w:lang w:eastAsia="ru-RU"/>
          </w:rPr>
          <w:t>48</w:t>
        </w:r>
        <w:r w:rsidR="00084F25" w:rsidRPr="00084F25">
          <w:rPr>
            <w:rFonts w:ascii="Times New Roman" w:eastAsia="Times New Roman" w:hAnsi="Times New Roman" w:cs="Times New Roman"/>
            <w:noProof/>
            <w:webHidden/>
            <w:sz w:val="24"/>
            <w:szCs w:val="24"/>
            <w:lang w:eastAsia="ru-RU"/>
          </w:rPr>
          <w:fldChar w:fldCharType="end"/>
        </w:r>
      </w:hyperlink>
    </w:p>
    <w:p w14:paraId="610C9445" w14:textId="77777777" w:rsidR="00084F25" w:rsidRPr="00084F25" w:rsidRDefault="00106E02" w:rsidP="00084F25">
      <w:pPr>
        <w:tabs>
          <w:tab w:val="right" w:leader="dot" w:pos="9627"/>
        </w:tabs>
        <w:spacing w:after="0" w:line="240" w:lineRule="auto"/>
        <w:ind w:left="220"/>
        <w:rPr>
          <w:rFonts w:ascii="Calibri" w:eastAsia="Times New Roman" w:hAnsi="Calibri" w:cs="Times New Roman"/>
          <w:noProof/>
          <w:sz w:val="24"/>
          <w:szCs w:val="24"/>
          <w:lang w:eastAsia="ru-RU"/>
        </w:rPr>
      </w:pPr>
      <w:hyperlink w:anchor="_Toc139547272" w:history="1">
        <w:r w:rsidR="00084F25" w:rsidRPr="00084F25">
          <w:rPr>
            <w:rFonts w:ascii="Times New Roman" w:eastAsia="Times New Roman" w:hAnsi="Times New Roman" w:cs="Times New Roman"/>
            <w:noProof/>
            <w:color w:val="0563C1"/>
            <w:sz w:val="24"/>
            <w:szCs w:val="24"/>
            <w:u w:val="single"/>
            <w:lang w:eastAsia="ru-RU"/>
          </w:rPr>
          <w:t xml:space="preserve">ГЛАВА </w:t>
        </w:r>
        <w:r w:rsidR="00084F25" w:rsidRPr="00084F25">
          <w:rPr>
            <w:rFonts w:ascii="Times New Roman" w:eastAsia="Times New Roman" w:hAnsi="Times New Roman" w:cs="Times New Roman"/>
            <w:caps/>
            <w:noProof/>
            <w:color w:val="0563C1"/>
            <w:sz w:val="24"/>
            <w:szCs w:val="24"/>
            <w:u w:val="single"/>
            <w:lang w:val="en-US" w:eastAsia="ru-RU"/>
          </w:rPr>
          <w:t>III</w:t>
        </w:r>
        <w:r w:rsidR="00084F25" w:rsidRPr="00084F25">
          <w:rPr>
            <w:rFonts w:ascii="Times New Roman" w:eastAsia="Times New Roman" w:hAnsi="Times New Roman" w:cs="Times New Roman"/>
            <w:noProof/>
            <w:color w:val="0563C1"/>
            <w:sz w:val="24"/>
            <w:szCs w:val="24"/>
            <w:u w:val="single"/>
            <w:lang w:eastAsia="ru-RU"/>
          </w:rPr>
          <w:t>. Ограничения использования земельных участков и объектов капитального строительства</w:t>
        </w:r>
        <w:r w:rsidR="00084F25" w:rsidRPr="00084F25">
          <w:rPr>
            <w:rFonts w:ascii="Times New Roman" w:eastAsia="Times New Roman" w:hAnsi="Times New Roman" w:cs="Times New Roman"/>
            <w:noProof/>
            <w:webHidden/>
            <w:sz w:val="24"/>
            <w:szCs w:val="24"/>
            <w:lang w:eastAsia="ru-RU"/>
          </w:rPr>
          <w:tab/>
        </w:r>
        <w:r w:rsidR="00084F25" w:rsidRPr="00084F25">
          <w:rPr>
            <w:rFonts w:ascii="Times New Roman" w:eastAsia="Times New Roman" w:hAnsi="Times New Roman" w:cs="Times New Roman"/>
            <w:noProof/>
            <w:webHidden/>
            <w:sz w:val="24"/>
            <w:szCs w:val="24"/>
            <w:lang w:eastAsia="ru-RU"/>
          </w:rPr>
          <w:fldChar w:fldCharType="begin"/>
        </w:r>
        <w:r w:rsidR="00084F25" w:rsidRPr="00084F25">
          <w:rPr>
            <w:rFonts w:ascii="Times New Roman" w:eastAsia="Times New Roman" w:hAnsi="Times New Roman" w:cs="Times New Roman"/>
            <w:noProof/>
            <w:webHidden/>
            <w:sz w:val="24"/>
            <w:szCs w:val="24"/>
            <w:lang w:eastAsia="ru-RU"/>
          </w:rPr>
          <w:instrText xml:space="preserve"> PAGEREF _Toc139547272 \h </w:instrText>
        </w:r>
        <w:r w:rsidR="00084F25" w:rsidRPr="00084F25">
          <w:rPr>
            <w:rFonts w:ascii="Times New Roman" w:eastAsia="Times New Roman" w:hAnsi="Times New Roman" w:cs="Times New Roman"/>
            <w:noProof/>
            <w:webHidden/>
            <w:sz w:val="24"/>
            <w:szCs w:val="24"/>
            <w:lang w:eastAsia="ru-RU"/>
          </w:rPr>
        </w:r>
        <w:r w:rsidR="00084F25" w:rsidRPr="00084F25">
          <w:rPr>
            <w:rFonts w:ascii="Times New Roman" w:eastAsia="Times New Roman" w:hAnsi="Times New Roman" w:cs="Times New Roman"/>
            <w:noProof/>
            <w:webHidden/>
            <w:sz w:val="24"/>
            <w:szCs w:val="24"/>
            <w:lang w:eastAsia="ru-RU"/>
          </w:rPr>
          <w:fldChar w:fldCharType="separate"/>
        </w:r>
        <w:r w:rsidR="00CD0371">
          <w:rPr>
            <w:rFonts w:ascii="Times New Roman" w:eastAsia="Times New Roman" w:hAnsi="Times New Roman" w:cs="Times New Roman"/>
            <w:noProof/>
            <w:webHidden/>
            <w:sz w:val="24"/>
            <w:szCs w:val="24"/>
            <w:lang w:eastAsia="ru-RU"/>
          </w:rPr>
          <w:t>50</w:t>
        </w:r>
        <w:r w:rsidR="00084F25" w:rsidRPr="00084F25">
          <w:rPr>
            <w:rFonts w:ascii="Times New Roman" w:eastAsia="Times New Roman" w:hAnsi="Times New Roman" w:cs="Times New Roman"/>
            <w:noProof/>
            <w:webHidden/>
            <w:sz w:val="24"/>
            <w:szCs w:val="24"/>
            <w:lang w:eastAsia="ru-RU"/>
          </w:rPr>
          <w:fldChar w:fldCharType="end"/>
        </w:r>
      </w:hyperlink>
    </w:p>
    <w:p w14:paraId="3AA10730" w14:textId="77777777" w:rsidR="00084F25" w:rsidRPr="00084F25" w:rsidRDefault="00106E02" w:rsidP="00084F25">
      <w:pPr>
        <w:tabs>
          <w:tab w:val="right" w:leader="dot" w:pos="9628"/>
        </w:tabs>
        <w:spacing w:after="0" w:line="240" w:lineRule="auto"/>
        <w:ind w:left="440"/>
        <w:rPr>
          <w:rFonts w:ascii="Calibri" w:eastAsia="Times New Roman" w:hAnsi="Calibri" w:cs="Times New Roman"/>
          <w:noProof/>
          <w:sz w:val="24"/>
          <w:szCs w:val="24"/>
          <w:lang w:eastAsia="ru-RU"/>
        </w:rPr>
      </w:pPr>
      <w:hyperlink w:anchor="_Toc139547273" w:history="1">
        <w:r w:rsidR="00084F25" w:rsidRPr="00084F25">
          <w:rPr>
            <w:rFonts w:ascii="Times New Roman" w:eastAsia="Times New Roman" w:hAnsi="Times New Roman" w:cs="Times New Roman"/>
            <w:noProof/>
            <w:color w:val="0563C1"/>
            <w:sz w:val="24"/>
            <w:szCs w:val="24"/>
            <w:u w:val="single"/>
            <w:lang w:eastAsia="ru-RU"/>
          </w:rPr>
          <w:t>Статья 29. Ограничения использования земельных участков и объектов капитального строительства в границах зон с особыми условиями использования территории</w:t>
        </w:r>
        <w:r w:rsidR="00084F25" w:rsidRPr="00084F25">
          <w:rPr>
            <w:rFonts w:ascii="Times New Roman" w:eastAsia="Times New Roman" w:hAnsi="Times New Roman" w:cs="Times New Roman"/>
            <w:noProof/>
            <w:webHidden/>
            <w:sz w:val="24"/>
            <w:szCs w:val="24"/>
            <w:lang w:eastAsia="ru-RU"/>
          </w:rPr>
          <w:tab/>
        </w:r>
        <w:r w:rsidR="00084F25" w:rsidRPr="00084F25">
          <w:rPr>
            <w:rFonts w:ascii="Times New Roman" w:eastAsia="Times New Roman" w:hAnsi="Times New Roman" w:cs="Times New Roman"/>
            <w:noProof/>
            <w:webHidden/>
            <w:sz w:val="24"/>
            <w:szCs w:val="24"/>
            <w:lang w:eastAsia="ru-RU"/>
          </w:rPr>
          <w:fldChar w:fldCharType="begin"/>
        </w:r>
        <w:r w:rsidR="00084F25" w:rsidRPr="00084F25">
          <w:rPr>
            <w:rFonts w:ascii="Times New Roman" w:eastAsia="Times New Roman" w:hAnsi="Times New Roman" w:cs="Times New Roman"/>
            <w:noProof/>
            <w:webHidden/>
            <w:sz w:val="24"/>
            <w:szCs w:val="24"/>
            <w:lang w:eastAsia="ru-RU"/>
          </w:rPr>
          <w:instrText xml:space="preserve"> PAGEREF _Toc139547273 \h </w:instrText>
        </w:r>
        <w:r w:rsidR="00084F25" w:rsidRPr="00084F25">
          <w:rPr>
            <w:rFonts w:ascii="Times New Roman" w:eastAsia="Times New Roman" w:hAnsi="Times New Roman" w:cs="Times New Roman"/>
            <w:noProof/>
            <w:webHidden/>
            <w:sz w:val="24"/>
            <w:szCs w:val="24"/>
            <w:lang w:eastAsia="ru-RU"/>
          </w:rPr>
        </w:r>
        <w:r w:rsidR="00084F25" w:rsidRPr="00084F25">
          <w:rPr>
            <w:rFonts w:ascii="Times New Roman" w:eastAsia="Times New Roman" w:hAnsi="Times New Roman" w:cs="Times New Roman"/>
            <w:noProof/>
            <w:webHidden/>
            <w:sz w:val="24"/>
            <w:szCs w:val="24"/>
            <w:lang w:eastAsia="ru-RU"/>
          </w:rPr>
          <w:fldChar w:fldCharType="separate"/>
        </w:r>
        <w:r w:rsidR="00CD0371">
          <w:rPr>
            <w:rFonts w:ascii="Times New Roman" w:eastAsia="Times New Roman" w:hAnsi="Times New Roman" w:cs="Times New Roman"/>
            <w:noProof/>
            <w:webHidden/>
            <w:sz w:val="24"/>
            <w:szCs w:val="24"/>
            <w:lang w:eastAsia="ru-RU"/>
          </w:rPr>
          <w:t>50</w:t>
        </w:r>
        <w:r w:rsidR="00084F25" w:rsidRPr="00084F25">
          <w:rPr>
            <w:rFonts w:ascii="Times New Roman" w:eastAsia="Times New Roman" w:hAnsi="Times New Roman" w:cs="Times New Roman"/>
            <w:noProof/>
            <w:webHidden/>
            <w:sz w:val="24"/>
            <w:szCs w:val="24"/>
            <w:lang w:eastAsia="ru-RU"/>
          </w:rPr>
          <w:fldChar w:fldCharType="end"/>
        </w:r>
      </w:hyperlink>
    </w:p>
    <w:p w14:paraId="4E9D9A66" w14:textId="77777777" w:rsidR="00084F25" w:rsidRPr="00084F25" w:rsidRDefault="00106E02" w:rsidP="00084F25">
      <w:pPr>
        <w:tabs>
          <w:tab w:val="right" w:leader="dot" w:pos="9628"/>
        </w:tabs>
        <w:spacing w:after="0" w:line="240" w:lineRule="auto"/>
        <w:ind w:left="440"/>
        <w:rPr>
          <w:rFonts w:ascii="Calibri" w:eastAsia="Times New Roman" w:hAnsi="Calibri" w:cs="Times New Roman"/>
          <w:noProof/>
          <w:sz w:val="24"/>
          <w:szCs w:val="24"/>
          <w:lang w:eastAsia="ru-RU"/>
        </w:rPr>
      </w:pPr>
      <w:hyperlink w:anchor="_Toc139547274" w:history="1">
        <w:r w:rsidR="00084F25" w:rsidRPr="00084F25">
          <w:rPr>
            <w:rFonts w:ascii="Times New Roman" w:eastAsia="Times New Roman" w:hAnsi="Times New Roman" w:cs="Times New Roman"/>
            <w:noProof/>
            <w:color w:val="0563C1"/>
            <w:sz w:val="24"/>
            <w:szCs w:val="24"/>
            <w:u w:val="single"/>
            <w:lang w:eastAsia="ru-RU"/>
          </w:rPr>
          <w:t>29.1. Общие положения</w:t>
        </w:r>
        <w:r w:rsidR="00084F25" w:rsidRPr="00084F25">
          <w:rPr>
            <w:rFonts w:ascii="Times New Roman" w:eastAsia="Times New Roman" w:hAnsi="Times New Roman" w:cs="Times New Roman"/>
            <w:noProof/>
            <w:webHidden/>
            <w:sz w:val="24"/>
            <w:szCs w:val="24"/>
            <w:lang w:eastAsia="ru-RU"/>
          </w:rPr>
          <w:tab/>
        </w:r>
        <w:r w:rsidR="00084F25" w:rsidRPr="00084F25">
          <w:rPr>
            <w:rFonts w:ascii="Times New Roman" w:eastAsia="Times New Roman" w:hAnsi="Times New Roman" w:cs="Times New Roman"/>
            <w:noProof/>
            <w:webHidden/>
            <w:sz w:val="24"/>
            <w:szCs w:val="24"/>
            <w:lang w:eastAsia="ru-RU"/>
          </w:rPr>
          <w:fldChar w:fldCharType="begin"/>
        </w:r>
        <w:r w:rsidR="00084F25" w:rsidRPr="00084F25">
          <w:rPr>
            <w:rFonts w:ascii="Times New Roman" w:eastAsia="Times New Roman" w:hAnsi="Times New Roman" w:cs="Times New Roman"/>
            <w:noProof/>
            <w:webHidden/>
            <w:sz w:val="24"/>
            <w:szCs w:val="24"/>
            <w:lang w:eastAsia="ru-RU"/>
          </w:rPr>
          <w:instrText xml:space="preserve"> PAGEREF _Toc139547274 \h </w:instrText>
        </w:r>
        <w:r w:rsidR="00084F25" w:rsidRPr="00084F25">
          <w:rPr>
            <w:rFonts w:ascii="Times New Roman" w:eastAsia="Times New Roman" w:hAnsi="Times New Roman" w:cs="Times New Roman"/>
            <w:noProof/>
            <w:webHidden/>
            <w:sz w:val="24"/>
            <w:szCs w:val="24"/>
            <w:lang w:eastAsia="ru-RU"/>
          </w:rPr>
        </w:r>
        <w:r w:rsidR="00084F25" w:rsidRPr="00084F25">
          <w:rPr>
            <w:rFonts w:ascii="Times New Roman" w:eastAsia="Times New Roman" w:hAnsi="Times New Roman" w:cs="Times New Roman"/>
            <w:noProof/>
            <w:webHidden/>
            <w:sz w:val="24"/>
            <w:szCs w:val="24"/>
            <w:lang w:eastAsia="ru-RU"/>
          </w:rPr>
          <w:fldChar w:fldCharType="separate"/>
        </w:r>
        <w:r w:rsidR="00CD0371">
          <w:rPr>
            <w:rFonts w:ascii="Times New Roman" w:eastAsia="Times New Roman" w:hAnsi="Times New Roman" w:cs="Times New Roman"/>
            <w:noProof/>
            <w:webHidden/>
            <w:sz w:val="24"/>
            <w:szCs w:val="24"/>
            <w:lang w:eastAsia="ru-RU"/>
          </w:rPr>
          <w:t>50</w:t>
        </w:r>
        <w:r w:rsidR="00084F25" w:rsidRPr="00084F25">
          <w:rPr>
            <w:rFonts w:ascii="Times New Roman" w:eastAsia="Times New Roman" w:hAnsi="Times New Roman" w:cs="Times New Roman"/>
            <w:noProof/>
            <w:webHidden/>
            <w:sz w:val="24"/>
            <w:szCs w:val="24"/>
            <w:lang w:eastAsia="ru-RU"/>
          </w:rPr>
          <w:fldChar w:fldCharType="end"/>
        </w:r>
      </w:hyperlink>
    </w:p>
    <w:p w14:paraId="0F390C5B" w14:textId="77777777" w:rsidR="00084F25" w:rsidRPr="00084F25" w:rsidRDefault="00106E02" w:rsidP="00084F25">
      <w:pPr>
        <w:tabs>
          <w:tab w:val="right" w:leader="dot" w:pos="9628"/>
        </w:tabs>
        <w:spacing w:after="0" w:line="240" w:lineRule="auto"/>
        <w:ind w:left="440"/>
        <w:rPr>
          <w:rFonts w:ascii="Calibri" w:eastAsia="Times New Roman" w:hAnsi="Calibri" w:cs="Times New Roman"/>
          <w:noProof/>
          <w:sz w:val="24"/>
          <w:szCs w:val="24"/>
          <w:lang w:eastAsia="ru-RU"/>
        </w:rPr>
      </w:pPr>
      <w:hyperlink w:anchor="_Toc139547275" w:history="1">
        <w:r w:rsidR="00084F25" w:rsidRPr="00084F25">
          <w:rPr>
            <w:rFonts w:ascii="Times New Roman" w:eastAsia="Times New Roman" w:hAnsi="Times New Roman" w:cs="Times New Roman"/>
            <w:noProof/>
            <w:color w:val="0563C1"/>
            <w:sz w:val="24"/>
            <w:szCs w:val="24"/>
            <w:u w:val="single"/>
            <w:lang w:eastAsia="ru-RU"/>
          </w:rPr>
          <w:t>29.2. Зоны санитарной охраны источников водоснабжения</w:t>
        </w:r>
        <w:r w:rsidR="00084F25" w:rsidRPr="00084F25">
          <w:rPr>
            <w:rFonts w:ascii="Times New Roman" w:eastAsia="Times New Roman" w:hAnsi="Times New Roman" w:cs="Times New Roman"/>
            <w:noProof/>
            <w:webHidden/>
            <w:sz w:val="24"/>
            <w:szCs w:val="24"/>
            <w:lang w:eastAsia="ru-RU"/>
          </w:rPr>
          <w:tab/>
        </w:r>
        <w:r w:rsidR="00084F25" w:rsidRPr="00084F25">
          <w:rPr>
            <w:rFonts w:ascii="Times New Roman" w:eastAsia="Times New Roman" w:hAnsi="Times New Roman" w:cs="Times New Roman"/>
            <w:noProof/>
            <w:webHidden/>
            <w:sz w:val="24"/>
            <w:szCs w:val="24"/>
            <w:lang w:eastAsia="ru-RU"/>
          </w:rPr>
          <w:fldChar w:fldCharType="begin"/>
        </w:r>
        <w:r w:rsidR="00084F25" w:rsidRPr="00084F25">
          <w:rPr>
            <w:rFonts w:ascii="Times New Roman" w:eastAsia="Times New Roman" w:hAnsi="Times New Roman" w:cs="Times New Roman"/>
            <w:noProof/>
            <w:webHidden/>
            <w:sz w:val="24"/>
            <w:szCs w:val="24"/>
            <w:lang w:eastAsia="ru-RU"/>
          </w:rPr>
          <w:instrText xml:space="preserve"> PAGEREF _Toc139547275 \h </w:instrText>
        </w:r>
        <w:r w:rsidR="00084F25" w:rsidRPr="00084F25">
          <w:rPr>
            <w:rFonts w:ascii="Times New Roman" w:eastAsia="Times New Roman" w:hAnsi="Times New Roman" w:cs="Times New Roman"/>
            <w:noProof/>
            <w:webHidden/>
            <w:sz w:val="24"/>
            <w:szCs w:val="24"/>
            <w:lang w:eastAsia="ru-RU"/>
          </w:rPr>
        </w:r>
        <w:r w:rsidR="00084F25" w:rsidRPr="00084F25">
          <w:rPr>
            <w:rFonts w:ascii="Times New Roman" w:eastAsia="Times New Roman" w:hAnsi="Times New Roman" w:cs="Times New Roman"/>
            <w:noProof/>
            <w:webHidden/>
            <w:sz w:val="24"/>
            <w:szCs w:val="24"/>
            <w:lang w:eastAsia="ru-RU"/>
          </w:rPr>
          <w:fldChar w:fldCharType="separate"/>
        </w:r>
        <w:r w:rsidR="00CD0371">
          <w:rPr>
            <w:rFonts w:ascii="Times New Roman" w:eastAsia="Times New Roman" w:hAnsi="Times New Roman" w:cs="Times New Roman"/>
            <w:noProof/>
            <w:webHidden/>
            <w:sz w:val="24"/>
            <w:szCs w:val="24"/>
            <w:lang w:eastAsia="ru-RU"/>
          </w:rPr>
          <w:t>51</w:t>
        </w:r>
        <w:r w:rsidR="00084F25" w:rsidRPr="00084F25">
          <w:rPr>
            <w:rFonts w:ascii="Times New Roman" w:eastAsia="Times New Roman" w:hAnsi="Times New Roman" w:cs="Times New Roman"/>
            <w:noProof/>
            <w:webHidden/>
            <w:sz w:val="24"/>
            <w:szCs w:val="24"/>
            <w:lang w:eastAsia="ru-RU"/>
          </w:rPr>
          <w:fldChar w:fldCharType="end"/>
        </w:r>
      </w:hyperlink>
    </w:p>
    <w:p w14:paraId="1A9BB59C" w14:textId="77777777" w:rsidR="00084F25" w:rsidRPr="00084F25" w:rsidRDefault="00106E02" w:rsidP="00084F25">
      <w:pPr>
        <w:tabs>
          <w:tab w:val="right" w:leader="dot" w:pos="9628"/>
        </w:tabs>
        <w:spacing w:after="0" w:line="240" w:lineRule="auto"/>
        <w:ind w:left="440"/>
        <w:rPr>
          <w:rFonts w:ascii="Calibri" w:eastAsia="Times New Roman" w:hAnsi="Calibri" w:cs="Times New Roman"/>
          <w:noProof/>
          <w:sz w:val="24"/>
          <w:szCs w:val="24"/>
          <w:lang w:eastAsia="ru-RU"/>
        </w:rPr>
      </w:pPr>
      <w:hyperlink w:anchor="_Toc139547276" w:history="1">
        <w:r w:rsidR="00084F25" w:rsidRPr="00084F25">
          <w:rPr>
            <w:rFonts w:ascii="Times New Roman" w:eastAsia="Times New Roman" w:hAnsi="Times New Roman" w:cs="Times New Roman"/>
            <w:noProof/>
            <w:color w:val="0563C1"/>
            <w:sz w:val="24"/>
            <w:szCs w:val="24"/>
            <w:u w:val="single"/>
            <w:lang w:eastAsia="ru-RU"/>
          </w:rPr>
          <w:t>29.2. Водоохранные зоны, прибрежные защитные полосы поверхностных водных объектов</w:t>
        </w:r>
        <w:r w:rsidR="00084F25" w:rsidRPr="00084F25">
          <w:rPr>
            <w:rFonts w:ascii="Times New Roman" w:eastAsia="Times New Roman" w:hAnsi="Times New Roman" w:cs="Times New Roman"/>
            <w:noProof/>
            <w:webHidden/>
            <w:sz w:val="24"/>
            <w:szCs w:val="24"/>
            <w:lang w:eastAsia="ru-RU"/>
          </w:rPr>
          <w:tab/>
        </w:r>
        <w:r w:rsidR="00084F25" w:rsidRPr="00084F25">
          <w:rPr>
            <w:rFonts w:ascii="Times New Roman" w:eastAsia="Times New Roman" w:hAnsi="Times New Roman" w:cs="Times New Roman"/>
            <w:noProof/>
            <w:webHidden/>
            <w:sz w:val="24"/>
            <w:szCs w:val="24"/>
            <w:lang w:eastAsia="ru-RU"/>
          </w:rPr>
          <w:fldChar w:fldCharType="begin"/>
        </w:r>
        <w:r w:rsidR="00084F25" w:rsidRPr="00084F25">
          <w:rPr>
            <w:rFonts w:ascii="Times New Roman" w:eastAsia="Times New Roman" w:hAnsi="Times New Roman" w:cs="Times New Roman"/>
            <w:noProof/>
            <w:webHidden/>
            <w:sz w:val="24"/>
            <w:szCs w:val="24"/>
            <w:lang w:eastAsia="ru-RU"/>
          </w:rPr>
          <w:instrText xml:space="preserve"> PAGEREF _Toc139547276 \h </w:instrText>
        </w:r>
        <w:r w:rsidR="00084F25" w:rsidRPr="00084F25">
          <w:rPr>
            <w:rFonts w:ascii="Times New Roman" w:eastAsia="Times New Roman" w:hAnsi="Times New Roman" w:cs="Times New Roman"/>
            <w:noProof/>
            <w:webHidden/>
            <w:sz w:val="24"/>
            <w:szCs w:val="24"/>
            <w:lang w:eastAsia="ru-RU"/>
          </w:rPr>
        </w:r>
        <w:r w:rsidR="00084F25" w:rsidRPr="00084F25">
          <w:rPr>
            <w:rFonts w:ascii="Times New Roman" w:eastAsia="Times New Roman" w:hAnsi="Times New Roman" w:cs="Times New Roman"/>
            <w:noProof/>
            <w:webHidden/>
            <w:sz w:val="24"/>
            <w:szCs w:val="24"/>
            <w:lang w:eastAsia="ru-RU"/>
          </w:rPr>
          <w:fldChar w:fldCharType="separate"/>
        </w:r>
        <w:r w:rsidR="00CD0371">
          <w:rPr>
            <w:rFonts w:ascii="Times New Roman" w:eastAsia="Times New Roman" w:hAnsi="Times New Roman" w:cs="Times New Roman"/>
            <w:noProof/>
            <w:webHidden/>
            <w:sz w:val="24"/>
            <w:szCs w:val="24"/>
            <w:lang w:eastAsia="ru-RU"/>
          </w:rPr>
          <w:t>52</w:t>
        </w:r>
        <w:r w:rsidR="00084F25" w:rsidRPr="00084F25">
          <w:rPr>
            <w:rFonts w:ascii="Times New Roman" w:eastAsia="Times New Roman" w:hAnsi="Times New Roman" w:cs="Times New Roman"/>
            <w:noProof/>
            <w:webHidden/>
            <w:sz w:val="24"/>
            <w:szCs w:val="24"/>
            <w:lang w:eastAsia="ru-RU"/>
          </w:rPr>
          <w:fldChar w:fldCharType="end"/>
        </w:r>
      </w:hyperlink>
    </w:p>
    <w:p w14:paraId="6292DE23" w14:textId="77777777" w:rsidR="00084F25" w:rsidRPr="00084F25" w:rsidRDefault="00106E02" w:rsidP="00084F25">
      <w:pPr>
        <w:tabs>
          <w:tab w:val="right" w:leader="dot" w:pos="9628"/>
        </w:tabs>
        <w:spacing w:after="0" w:line="240" w:lineRule="auto"/>
        <w:ind w:left="440"/>
        <w:rPr>
          <w:rFonts w:ascii="Calibri" w:eastAsia="Times New Roman" w:hAnsi="Calibri" w:cs="Times New Roman"/>
          <w:noProof/>
          <w:sz w:val="24"/>
          <w:szCs w:val="24"/>
          <w:lang w:eastAsia="ru-RU"/>
        </w:rPr>
      </w:pPr>
      <w:hyperlink w:anchor="_Toc139547277" w:history="1">
        <w:r w:rsidR="00084F25" w:rsidRPr="00084F25">
          <w:rPr>
            <w:rFonts w:ascii="Times New Roman" w:eastAsia="Times New Roman" w:hAnsi="Times New Roman" w:cs="Times New Roman"/>
            <w:noProof/>
            <w:color w:val="0563C1"/>
            <w:sz w:val="24"/>
            <w:szCs w:val="24"/>
            <w:u w:val="single"/>
            <w:lang w:eastAsia="ru-RU"/>
          </w:rPr>
          <w:t>29.3. Охранные зоны объектов электросетевого хозяйства</w:t>
        </w:r>
        <w:r w:rsidR="00084F25" w:rsidRPr="00084F25">
          <w:rPr>
            <w:rFonts w:ascii="Times New Roman" w:eastAsia="Times New Roman" w:hAnsi="Times New Roman" w:cs="Times New Roman"/>
            <w:noProof/>
            <w:webHidden/>
            <w:sz w:val="24"/>
            <w:szCs w:val="24"/>
            <w:lang w:eastAsia="ru-RU"/>
          </w:rPr>
          <w:tab/>
        </w:r>
        <w:r w:rsidR="00084F25" w:rsidRPr="00084F25">
          <w:rPr>
            <w:rFonts w:ascii="Times New Roman" w:eastAsia="Times New Roman" w:hAnsi="Times New Roman" w:cs="Times New Roman"/>
            <w:noProof/>
            <w:webHidden/>
            <w:sz w:val="24"/>
            <w:szCs w:val="24"/>
            <w:lang w:eastAsia="ru-RU"/>
          </w:rPr>
          <w:fldChar w:fldCharType="begin"/>
        </w:r>
        <w:r w:rsidR="00084F25" w:rsidRPr="00084F25">
          <w:rPr>
            <w:rFonts w:ascii="Times New Roman" w:eastAsia="Times New Roman" w:hAnsi="Times New Roman" w:cs="Times New Roman"/>
            <w:noProof/>
            <w:webHidden/>
            <w:sz w:val="24"/>
            <w:szCs w:val="24"/>
            <w:lang w:eastAsia="ru-RU"/>
          </w:rPr>
          <w:instrText xml:space="preserve"> PAGEREF _Toc139547277 \h </w:instrText>
        </w:r>
        <w:r w:rsidR="00084F25" w:rsidRPr="00084F25">
          <w:rPr>
            <w:rFonts w:ascii="Times New Roman" w:eastAsia="Times New Roman" w:hAnsi="Times New Roman" w:cs="Times New Roman"/>
            <w:noProof/>
            <w:webHidden/>
            <w:sz w:val="24"/>
            <w:szCs w:val="24"/>
            <w:lang w:eastAsia="ru-RU"/>
          </w:rPr>
        </w:r>
        <w:r w:rsidR="00084F25" w:rsidRPr="00084F25">
          <w:rPr>
            <w:rFonts w:ascii="Times New Roman" w:eastAsia="Times New Roman" w:hAnsi="Times New Roman" w:cs="Times New Roman"/>
            <w:noProof/>
            <w:webHidden/>
            <w:sz w:val="24"/>
            <w:szCs w:val="24"/>
            <w:lang w:eastAsia="ru-RU"/>
          </w:rPr>
          <w:fldChar w:fldCharType="separate"/>
        </w:r>
        <w:r w:rsidR="00CD0371">
          <w:rPr>
            <w:rFonts w:ascii="Times New Roman" w:eastAsia="Times New Roman" w:hAnsi="Times New Roman" w:cs="Times New Roman"/>
            <w:noProof/>
            <w:webHidden/>
            <w:sz w:val="24"/>
            <w:szCs w:val="24"/>
            <w:lang w:eastAsia="ru-RU"/>
          </w:rPr>
          <w:t>54</w:t>
        </w:r>
        <w:r w:rsidR="00084F25" w:rsidRPr="00084F25">
          <w:rPr>
            <w:rFonts w:ascii="Times New Roman" w:eastAsia="Times New Roman" w:hAnsi="Times New Roman" w:cs="Times New Roman"/>
            <w:noProof/>
            <w:webHidden/>
            <w:sz w:val="24"/>
            <w:szCs w:val="24"/>
            <w:lang w:eastAsia="ru-RU"/>
          </w:rPr>
          <w:fldChar w:fldCharType="end"/>
        </w:r>
      </w:hyperlink>
    </w:p>
    <w:p w14:paraId="3760D4F5" w14:textId="77777777" w:rsidR="00084F25" w:rsidRPr="00084F25" w:rsidRDefault="00106E02" w:rsidP="00084F25">
      <w:pPr>
        <w:tabs>
          <w:tab w:val="right" w:leader="dot" w:pos="9628"/>
        </w:tabs>
        <w:spacing w:after="0" w:line="240" w:lineRule="auto"/>
        <w:ind w:left="440"/>
        <w:rPr>
          <w:rFonts w:ascii="Calibri" w:eastAsia="Times New Roman" w:hAnsi="Calibri" w:cs="Times New Roman"/>
          <w:noProof/>
          <w:sz w:val="24"/>
          <w:szCs w:val="24"/>
          <w:lang w:eastAsia="ru-RU"/>
        </w:rPr>
      </w:pPr>
      <w:hyperlink w:anchor="_Toc139547278" w:history="1">
        <w:r w:rsidR="00084F25" w:rsidRPr="00084F25">
          <w:rPr>
            <w:rFonts w:ascii="Times New Roman" w:eastAsia="Times New Roman" w:hAnsi="Times New Roman" w:cs="Times New Roman"/>
            <w:noProof/>
            <w:color w:val="0563C1"/>
            <w:sz w:val="24"/>
            <w:szCs w:val="24"/>
            <w:u w:val="single"/>
            <w:lang w:eastAsia="ru-RU"/>
          </w:rPr>
          <w:t>29.4. Охранные зоны линий и сооружений связи</w:t>
        </w:r>
        <w:r w:rsidR="00084F25" w:rsidRPr="00084F25">
          <w:rPr>
            <w:rFonts w:ascii="Times New Roman" w:eastAsia="Times New Roman" w:hAnsi="Times New Roman" w:cs="Times New Roman"/>
            <w:noProof/>
            <w:webHidden/>
            <w:sz w:val="24"/>
            <w:szCs w:val="24"/>
            <w:lang w:eastAsia="ru-RU"/>
          </w:rPr>
          <w:tab/>
        </w:r>
        <w:r w:rsidR="00084F25" w:rsidRPr="00084F25">
          <w:rPr>
            <w:rFonts w:ascii="Times New Roman" w:eastAsia="Times New Roman" w:hAnsi="Times New Roman" w:cs="Times New Roman"/>
            <w:noProof/>
            <w:webHidden/>
            <w:sz w:val="24"/>
            <w:szCs w:val="24"/>
            <w:lang w:eastAsia="ru-RU"/>
          </w:rPr>
          <w:fldChar w:fldCharType="begin"/>
        </w:r>
        <w:r w:rsidR="00084F25" w:rsidRPr="00084F25">
          <w:rPr>
            <w:rFonts w:ascii="Times New Roman" w:eastAsia="Times New Roman" w:hAnsi="Times New Roman" w:cs="Times New Roman"/>
            <w:noProof/>
            <w:webHidden/>
            <w:sz w:val="24"/>
            <w:szCs w:val="24"/>
            <w:lang w:eastAsia="ru-RU"/>
          </w:rPr>
          <w:instrText xml:space="preserve"> PAGEREF _Toc139547278 \h </w:instrText>
        </w:r>
        <w:r w:rsidR="00084F25" w:rsidRPr="00084F25">
          <w:rPr>
            <w:rFonts w:ascii="Times New Roman" w:eastAsia="Times New Roman" w:hAnsi="Times New Roman" w:cs="Times New Roman"/>
            <w:noProof/>
            <w:webHidden/>
            <w:sz w:val="24"/>
            <w:szCs w:val="24"/>
            <w:lang w:eastAsia="ru-RU"/>
          </w:rPr>
        </w:r>
        <w:r w:rsidR="00084F25" w:rsidRPr="00084F25">
          <w:rPr>
            <w:rFonts w:ascii="Times New Roman" w:eastAsia="Times New Roman" w:hAnsi="Times New Roman" w:cs="Times New Roman"/>
            <w:noProof/>
            <w:webHidden/>
            <w:sz w:val="24"/>
            <w:szCs w:val="24"/>
            <w:lang w:eastAsia="ru-RU"/>
          </w:rPr>
          <w:fldChar w:fldCharType="separate"/>
        </w:r>
        <w:r w:rsidR="00CD0371">
          <w:rPr>
            <w:rFonts w:ascii="Times New Roman" w:eastAsia="Times New Roman" w:hAnsi="Times New Roman" w:cs="Times New Roman"/>
            <w:noProof/>
            <w:webHidden/>
            <w:sz w:val="24"/>
            <w:szCs w:val="24"/>
            <w:lang w:eastAsia="ru-RU"/>
          </w:rPr>
          <w:t>55</w:t>
        </w:r>
        <w:r w:rsidR="00084F25" w:rsidRPr="00084F25">
          <w:rPr>
            <w:rFonts w:ascii="Times New Roman" w:eastAsia="Times New Roman" w:hAnsi="Times New Roman" w:cs="Times New Roman"/>
            <w:noProof/>
            <w:webHidden/>
            <w:sz w:val="24"/>
            <w:szCs w:val="24"/>
            <w:lang w:eastAsia="ru-RU"/>
          </w:rPr>
          <w:fldChar w:fldCharType="end"/>
        </w:r>
      </w:hyperlink>
    </w:p>
    <w:p w14:paraId="18D69898" w14:textId="77777777" w:rsidR="00084F25" w:rsidRPr="00084F25" w:rsidRDefault="00106E02" w:rsidP="00084F25">
      <w:pPr>
        <w:tabs>
          <w:tab w:val="right" w:leader="dot" w:pos="9628"/>
        </w:tabs>
        <w:spacing w:after="0" w:line="240" w:lineRule="auto"/>
        <w:ind w:left="440"/>
        <w:rPr>
          <w:rFonts w:ascii="Calibri" w:eastAsia="Times New Roman" w:hAnsi="Calibri" w:cs="Times New Roman"/>
          <w:noProof/>
          <w:sz w:val="24"/>
          <w:szCs w:val="24"/>
          <w:lang w:eastAsia="ru-RU"/>
        </w:rPr>
      </w:pPr>
      <w:hyperlink w:anchor="_Toc139547279" w:history="1">
        <w:r w:rsidR="00084F25" w:rsidRPr="00084F25">
          <w:rPr>
            <w:rFonts w:ascii="Times New Roman" w:eastAsia="Times New Roman" w:hAnsi="Times New Roman" w:cs="Times New Roman"/>
            <w:noProof/>
            <w:color w:val="0563C1"/>
            <w:sz w:val="24"/>
            <w:szCs w:val="24"/>
            <w:u w:val="single"/>
            <w:lang w:eastAsia="ru-RU"/>
          </w:rPr>
          <w:t>29.5. Охранные зоны газораспределительных сетей</w:t>
        </w:r>
        <w:r w:rsidR="00084F25" w:rsidRPr="00084F25">
          <w:rPr>
            <w:rFonts w:ascii="Times New Roman" w:eastAsia="Times New Roman" w:hAnsi="Times New Roman" w:cs="Times New Roman"/>
            <w:noProof/>
            <w:webHidden/>
            <w:sz w:val="24"/>
            <w:szCs w:val="24"/>
            <w:lang w:eastAsia="ru-RU"/>
          </w:rPr>
          <w:tab/>
        </w:r>
        <w:r w:rsidR="00084F25" w:rsidRPr="00084F25">
          <w:rPr>
            <w:rFonts w:ascii="Times New Roman" w:eastAsia="Times New Roman" w:hAnsi="Times New Roman" w:cs="Times New Roman"/>
            <w:noProof/>
            <w:webHidden/>
            <w:sz w:val="24"/>
            <w:szCs w:val="24"/>
            <w:lang w:eastAsia="ru-RU"/>
          </w:rPr>
          <w:fldChar w:fldCharType="begin"/>
        </w:r>
        <w:r w:rsidR="00084F25" w:rsidRPr="00084F25">
          <w:rPr>
            <w:rFonts w:ascii="Times New Roman" w:eastAsia="Times New Roman" w:hAnsi="Times New Roman" w:cs="Times New Roman"/>
            <w:noProof/>
            <w:webHidden/>
            <w:sz w:val="24"/>
            <w:szCs w:val="24"/>
            <w:lang w:eastAsia="ru-RU"/>
          </w:rPr>
          <w:instrText xml:space="preserve"> PAGEREF _Toc139547279 \h </w:instrText>
        </w:r>
        <w:r w:rsidR="00084F25" w:rsidRPr="00084F25">
          <w:rPr>
            <w:rFonts w:ascii="Times New Roman" w:eastAsia="Times New Roman" w:hAnsi="Times New Roman" w:cs="Times New Roman"/>
            <w:noProof/>
            <w:webHidden/>
            <w:sz w:val="24"/>
            <w:szCs w:val="24"/>
            <w:lang w:eastAsia="ru-RU"/>
          </w:rPr>
        </w:r>
        <w:r w:rsidR="00084F25" w:rsidRPr="00084F25">
          <w:rPr>
            <w:rFonts w:ascii="Times New Roman" w:eastAsia="Times New Roman" w:hAnsi="Times New Roman" w:cs="Times New Roman"/>
            <w:noProof/>
            <w:webHidden/>
            <w:sz w:val="24"/>
            <w:szCs w:val="24"/>
            <w:lang w:eastAsia="ru-RU"/>
          </w:rPr>
          <w:fldChar w:fldCharType="separate"/>
        </w:r>
        <w:r w:rsidR="00CD0371">
          <w:rPr>
            <w:rFonts w:ascii="Times New Roman" w:eastAsia="Times New Roman" w:hAnsi="Times New Roman" w:cs="Times New Roman"/>
            <w:noProof/>
            <w:webHidden/>
            <w:sz w:val="24"/>
            <w:szCs w:val="24"/>
            <w:lang w:eastAsia="ru-RU"/>
          </w:rPr>
          <w:t>57</w:t>
        </w:r>
        <w:r w:rsidR="00084F25" w:rsidRPr="00084F25">
          <w:rPr>
            <w:rFonts w:ascii="Times New Roman" w:eastAsia="Times New Roman" w:hAnsi="Times New Roman" w:cs="Times New Roman"/>
            <w:noProof/>
            <w:webHidden/>
            <w:sz w:val="24"/>
            <w:szCs w:val="24"/>
            <w:lang w:eastAsia="ru-RU"/>
          </w:rPr>
          <w:fldChar w:fldCharType="end"/>
        </w:r>
      </w:hyperlink>
    </w:p>
    <w:p w14:paraId="7BA8ADAC" w14:textId="77777777" w:rsidR="00084F25" w:rsidRPr="00084F25" w:rsidRDefault="00106E02" w:rsidP="00084F25">
      <w:pPr>
        <w:tabs>
          <w:tab w:val="right" w:leader="dot" w:pos="9628"/>
        </w:tabs>
        <w:spacing w:after="0" w:line="240" w:lineRule="auto"/>
        <w:ind w:left="440"/>
        <w:rPr>
          <w:rFonts w:ascii="Calibri" w:eastAsia="Times New Roman" w:hAnsi="Calibri" w:cs="Times New Roman"/>
          <w:noProof/>
          <w:sz w:val="24"/>
          <w:szCs w:val="24"/>
          <w:lang w:eastAsia="ru-RU"/>
        </w:rPr>
      </w:pPr>
      <w:hyperlink w:anchor="_Toc139547280" w:history="1">
        <w:r w:rsidR="00084F25" w:rsidRPr="00084F25">
          <w:rPr>
            <w:rFonts w:ascii="Times New Roman" w:eastAsia="Times New Roman" w:hAnsi="Times New Roman" w:cs="Times New Roman"/>
            <w:noProof/>
            <w:color w:val="0563C1"/>
            <w:sz w:val="24"/>
            <w:szCs w:val="24"/>
            <w:u w:val="single"/>
            <w:lang w:eastAsia="ru-RU"/>
          </w:rPr>
          <w:t>29.6. Санитарно-защитные зоны предприятий, сооружений и иных объектов</w:t>
        </w:r>
        <w:r w:rsidR="00084F25" w:rsidRPr="00084F25">
          <w:rPr>
            <w:rFonts w:ascii="Times New Roman" w:eastAsia="Times New Roman" w:hAnsi="Times New Roman" w:cs="Times New Roman"/>
            <w:noProof/>
            <w:webHidden/>
            <w:sz w:val="24"/>
            <w:szCs w:val="24"/>
            <w:lang w:eastAsia="ru-RU"/>
          </w:rPr>
          <w:tab/>
        </w:r>
        <w:r w:rsidR="00084F25" w:rsidRPr="00084F25">
          <w:rPr>
            <w:rFonts w:ascii="Times New Roman" w:eastAsia="Times New Roman" w:hAnsi="Times New Roman" w:cs="Times New Roman"/>
            <w:noProof/>
            <w:webHidden/>
            <w:sz w:val="24"/>
            <w:szCs w:val="24"/>
            <w:lang w:eastAsia="ru-RU"/>
          </w:rPr>
          <w:fldChar w:fldCharType="begin"/>
        </w:r>
        <w:r w:rsidR="00084F25" w:rsidRPr="00084F25">
          <w:rPr>
            <w:rFonts w:ascii="Times New Roman" w:eastAsia="Times New Roman" w:hAnsi="Times New Roman" w:cs="Times New Roman"/>
            <w:noProof/>
            <w:webHidden/>
            <w:sz w:val="24"/>
            <w:szCs w:val="24"/>
            <w:lang w:eastAsia="ru-RU"/>
          </w:rPr>
          <w:instrText xml:space="preserve"> PAGEREF _Toc139547280 \h </w:instrText>
        </w:r>
        <w:r w:rsidR="00084F25" w:rsidRPr="00084F25">
          <w:rPr>
            <w:rFonts w:ascii="Times New Roman" w:eastAsia="Times New Roman" w:hAnsi="Times New Roman" w:cs="Times New Roman"/>
            <w:noProof/>
            <w:webHidden/>
            <w:sz w:val="24"/>
            <w:szCs w:val="24"/>
            <w:lang w:eastAsia="ru-RU"/>
          </w:rPr>
        </w:r>
        <w:r w:rsidR="00084F25" w:rsidRPr="00084F25">
          <w:rPr>
            <w:rFonts w:ascii="Times New Roman" w:eastAsia="Times New Roman" w:hAnsi="Times New Roman" w:cs="Times New Roman"/>
            <w:noProof/>
            <w:webHidden/>
            <w:sz w:val="24"/>
            <w:szCs w:val="24"/>
            <w:lang w:eastAsia="ru-RU"/>
          </w:rPr>
          <w:fldChar w:fldCharType="separate"/>
        </w:r>
        <w:r w:rsidR="00CD0371">
          <w:rPr>
            <w:rFonts w:ascii="Times New Roman" w:eastAsia="Times New Roman" w:hAnsi="Times New Roman" w:cs="Times New Roman"/>
            <w:noProof/>
            <w:webHidden/>
            <w:sz w:val="24"/>
            <w:szCs w:val="24"/>
            <w:lang w:eastAsia="ru-RU"/>
          </w:rPr>
          <w:t>58</w:t>
        </w:r>
        <w:r w:rsidR="00084F25" w:rsidRPr="00084F25">
          <w:rPr>
            <w:rFonts w:ascii="Times New Roman" w:eastAsia="Times New Roman" w:hAnsi="Times New Roman" w:cs="Times New Roman"/>
            <w:noProof/>
            <w:webHidden/>
            <w:sz w:val="24"/>
            <w:szCs w:val="24"/>
            <w:lang w:eastAsia="ru-RU"/>
          </w:rPr>
          <w:fldChar w:fldCharType="end"/>
        </w:r>
      </w:hyperlink>
    </w:p>
    <w:p w14:paraId="111B9101" w14:textId="77777777" w:rsidR="00084F25" w:rsidRPr="00084F25" w:rsidRDefault="00106E02" w:rsidP="00084F25">
      <w:pPr>
        <w:tabs>
          <w:tab w:val="right" w:leader="dot" w:pos="9628"/>
        </w:tabs>
        <w:spacing w:after="0" w:line="240" w:lineRule="auto"/>
        <w:ind w:left="440"/>
        <w:rPr>
          <w:rFonts w:ascii="Calibri" w:eastAsia="Times New Roman" w:hAnsi="Calibri" w:cs="Times New Roman"/>
          <w:noProof/>
          <w:sz w:val="24"/>
          <w:szCs w:val="24"/>
          <w:lang w:eastAsia="ru-RU"/>
        </w:rPr>
      </w:pPr>
      <w:hyperlink w:anchor="_Toc139547281" w:history="1">
        <w:r w:rsidR="00084F25" w:rsidRPr="00084F25">
          <w:rPr>
            <w:rFonts w:ascii="Times New Roman" w:eastAsia="Times New Roman" w:hAnsi="Times New Roman" w:cs="Times New Roman"/>
            <w:noProof/>
            <w:color w:val="0563C1"/>
            <w:sz w:val="24"/>
            <w:szCs w:val="24"/>
            <w:u w:val="single"/>
            <w:lang w:eastAsia="ru-RU"/>
          </w:rPr>
          <w:t>Статья 30. Ограничения использования земельных участков и объектов капитального строительства в границах особо охраняемых природных территорий</w:t>
        </w:r>
        <w:r w:rsidR="00084F25" w:rsidRPr="00084F25">
          <w:rPr>
            <w:rFonts w:ascii="Times New Roman" w:eastAsia="Times New Roman" w:hAnsi="Times New Roman" w:cs="Times New Roman"/>
            <w:noProof/>
            <w:webHidden/>
            <w:sz w:val="24"/>
            <w:szCs w:val="24"/>
            <w:lang w:eastAsia="ru-RU"/>
          </w:rPr>
          <w:tab/>
        </w:r>
        <w:r w:rsidR="00084F25" w:rsidRPr="00084F25">
          <w:rPr>
            <w:rFonts w:ascii="Times New Roman" w:eastAsia="Times New Roman" w:hAnsi="Times New Roman" w:cs="Times New Roman"/>
            <w:noProof/>
            <w:webHidden/>
            <w:sz w:val="24"/>
            <w:szCs w:val="24"/>
            <w:lang w:eastAsia="ru-RU"/>
          </w:rPr>
          <w:fldChar w:fldCharType="begin"/>
        </w:r>
        <w:r w:rsidR="00084F25" w:rsidRPr="00084F25">
          <w:rPr>
            <w:rFonts w:ascii="Times New Roman" w:eastAsia="Times New Roman" w:hAnsi="Times New Roman" w:cs="Times New Roman"/>
            <w:noProof/>
            <w:webHidden/>
            <w:sz w:val="24"/>
            <w:szCs w:val="24"/>
            <w:lang w:eastAsia="ru-RU"/>
          </w:rPr>
          <w:instrText xml:space="preserve"> PAGEREF _Toc139547281 \h </w:instrText>
        </w:r>
        <w:r w:rsidR="00084F25" w:rsidRPr="00084F25">
          <w:rPr>
            <w:rFonts w:ascii="Times New Roman" w:eastAsia="Times New Roman" w:hAnsi="Times New Roman" w:cs="Times New Roman"/>
            <w:noProof/>
            <w:webHidden/>
            <w:sz w:val="24"/>
            <w:szCs w:val="24"/>
            <w:lang w:eastAsia="ru-RU"/>
          </w:rPr>
        </w:r>
        <w:r w:rsidR="00084F25" w:rsidRPr="00084F25">
          <w:rPr>
            <w:rFonts w:ascii="Times New Roman" w:eastAsia="Times New Roman" w:hAnsi="Times New Roman" w:cs="Times New Roman"/>
            <w:noProof/>
            <w:webHidden/>
            <w:sz w:val="24"/>
            <w:szCs w:val="24"/>
            <w:lang w:eastAsia="ru-RU"/>
          </w:rPr>
          <w:fldChar w:fldCharType="separate"/>
        </w:r>
        <w:r w:rsidR="00CD0371">
          <w:rPr>
            <w:rFonts w:ascii="Times New Roman" w:eastAsia="Times New Roman" w:hAnsi="Times New Roman" w:cs="Times New Roman"/>
            <w:noProof/>
            <w:webHidden/>
            <w:sz w:val="24"/>
            <w:szCs w:val="24"/>
            <w:lang w:eastAsia="ru-RU"/>
          </w:rPr>
          <w:t>60</w:t>
        </w:r>
        <w:r w:rsidR="00084F25" w:rsidRPr="00084F25">
          <w:rPr>
            <w:rFonts w:ascii="Times New Roman" w:eastAsia="Times New Roman" w:hAnsi="Times New Roman" w:cs="Times New Roman"/>
            <w:noProof/>
            <w:webHidden/>
            <w:sz w:val="24"/>
            <w:szCs w:val="24"/>
            <w:lang w:eastAsia="ru-RU"/>
          </w:rPr>
          <w:fldChar w:fldCharType="end"/>
        </w:r>
      </w:hyperlink>
    </w:p>
    <w:p w14:paraId="69968E08" w14:textId="77777777" w:rsidR="00084F25" w:rsidRPr="00084F25" w:rsidRDefault="00106E02" w:rsidP="00084F25">
      <w:pPr>
        <w:tabs>
          <w:tab w:val="right" w:leader="dot" w:pos="9628"/>
        </w:tabs>
        <w:spacing w:after="0" w:line="240" w:lineRule="auto"/>
        <w:ind w:left="440"/>
        <w:rPr>
          <w:rFonts w:ascii="Calibri" w:eastAsia="Times New Roman" w:hAnsi="Calibri" w:cs="Times New Roman"/>
          <w:noProof/>
          <w:sz w:val="24"/>
          <w:szCs w:val="24"/>
          <w:lang w:eastAsia="ru-RU"/>
        </w:rPr>
      </w:pPr>
      <w:hyperlink w:anchor="_Toc139547282" w:history="1">
        <w:r w:rsidR="00084F25" w:rsidRPr="00084F25">
          <w:rPr>
            <w:rFonts w:ascii="Times New Roman" w:eastAsia="Times New Roman" w:hAnsi="Times New Roman" w:cs="Times New Roman"/>
            <w:noProof/>
            <w:color w:val="0563C1"/>
            <w:sz w:val="24"/>
            <w:szCs w:val="24"/>
            <w:u w:val="single"/>
            <w:lang w:eastAsia="ru-RU"/>
          </w:rPr>
          <w:t>Статья 31. Ограничения использования земельных участков и объектов капитального строительства по условиям охраны объектов культурного наследия</w:t>
        </w:r>
        <w:r w:rsidR="00084F25" w:rsidRPr="00084F25">
          <w:rPr>
            <w:rFonts w:ascii="Times New Roman" w:eastAsia="Times New Roman" w:hAnsi="Times New Roman" w:cs="Times New Roman"/>
            <w:noProof/>
            <w:webHidden/>
            <w:sz w:val="24"/>
            <w:szCs w:val="24"/>
            <w:lang w:eastAsia="ru-RU"/>
          </w:rPr>
          <w:tab/>
        </w:r>
        <w:r w:rsidR="00084F25" w:rsidRPr="00084F25">
          <w:rPr>
            <w:rFonts w:ascii="Times New Roman" w:eastAsia="Times New Roman" w:hAnsi="Times New Roman" w:cs="Times New Roman"/>
            <w:noProof/>
            <w:webHidden/>
            <w:sz w:val="24"/>
            <w:szCs w:val="24"/>
            <w:lang w:eastAsia="ru-RU"/>
          </w:rPr>
          <w:fldChar w:fldCharType="begin"/>
        </w:r>
        <w:r w:rsidR="00084F25" w:rsidRPr="00084F25">
          <w:rPr>
            <w:rFonts w:ascii="Times New Roman" w:eastAsia="Times New Roman" w:hAnsi="Times New Roman" w:cs="Times New Roman"/>
            <w:noProof/>
            <w:webHidden/>
            <w:sz w:val="24"/>
            <w:szCs w:val="24"/>
            <w:lang w:eastAsia="ru-RU"/>
          </w:rPr>
          <w:instrText xml:space="preserve"> PAGEREF _Toc139547282 \h </w:instrText>
        </w:r>
        <w:r w:rsidR="00084F25" w:rsidRPr="00084F25">
          <w:rPr>
            <w:rFonts w:ascii="Times New Roman" w:eastAsia="Times New Roman" w:hAnsi="Times New Roman" w:cs="Times New Roman"/>
            <w:noProof/>
            <w:webHidden/>
            <w:sz w:val="24"/>
            <w:szCs w:val="24"/>
            <w:lang w:eastAsia="ru-RU"/>
          </w:rPr>
        </w:r>
        <w:r w:rsidR="00084F25" w:rsidRPr="00084F25">
          <w:rPr>
            <w:rFonts w:ascii="Times New Roman" w:eastAsia="Times New Roman" w:hAnsi="Times New Roman" w:cs="Times New Roman"/>
            <w:noProof/>
            <w:webHidden/>
            <w:sz w:val="24"/>
            <w:szCs w:val="24"/>
            <w:lang w:eastAsia="ru-RU"/>
          </w:rPr>
          <w:fldChar w:fldCharType="separate"/>
        </w:r>
        <w:r w:rsidR="00CD0371">
          <w:rPr>
            <w:rFonts w:ascii="Times New Roman" w:eastAsia="Times New Roman" w:hAnsi="Times New Roman" w:cs="Times New Roman"/>
            <w:noProof/>
            <w:webHidden/>
            <w:sz w:val="24"/>
            <w:szCs w:val="24"/>
            <w:lang w:eastAsia="ru-RU"/>
          </w:rPr>
          <w:t>61</w:t>
        </w:r>
        <w:r w:rsidR="00084F25" w:rsidRPr="00084F25">
          <w:rPr>
            <w:rFonts w:ascii="Times New Roman" w:eastAsia="Times New Roman" w:hAnsi="Times New Roman" w:cs="Times New Roman"/>
            <w:noProof/>
            <w:webHidden/>
            <w:sz w:val="24"/>
            <w:szCs w:val="24"/>
            <w:lang w:eastAsia="ru-RU"/>
          </w:rPr>
          <w:fldChar w:fldCharType="end"/>
        </w:r>
      </w:hyperlink>
    </w:p>
    <w:p w14:paraId="4FD3AB5D" w14:textId="77777777" w:rsidR="00084F25" w:rsidRPr="00084F25" w:rsidRDefault="00106E02" w:rsidP="00084F25">
      <w:pPr>
        <w:tabs>
          <w:tab w:val="right" w:leader="dot" w:pos="9627"/>
        </w:tabs>
        <w:spacing w:after="0" w:line="240" w:lineRule="auto"/>
        <w:ind w:left="220"/>
        <w:rPr>
          <w:rFonts w:ascii="Calibri" w:eastAsia="Times New Roman" w:hAnsi="Calibri" w:cs="Times New Roman"/>
          <w:noProof/>
          <w:sz w:val="24"/>
          <w:szCs w:val="24"/>
          <w:lang w:eastAsia="ru-RU"/>
        </w:rPr>
      </w:pPr>
      <w:hyperlink w:anchor="_Toc139547283" w:history="1">
        <w:r w:rsidR="00084F25" w:rsidRPr="00084F25">
          <w:rPr>
            <w:rFonts w:ascii="Times New Roman" w:eastAsia="Times New Roman" w:hAnsi="Times New Roman" w:cs="Times New Roman"/>
            <w:noProof/>
            <w:color w:val="0563C1"/>
            <w:sz w:val="24"/>
            <w:szCs w:val="24"/>
            <w:u w:val="single"/>
            <w:lang w:eastAsia="ru-RU"/>
          </w:rPr>
          <w:t xml:space="preserve">ГЛАВА </w:t>
        </w:r>
        <w:r w:rsidR="00084F25" w:rsidRPr="00084F25">
          <w:rPr>
            <w:rFonts w:ascii="Times New Roman" w:eastAsia="Times New Roman" w:hAnsi="Times New Roman" w:cs="Times New Roman"/>
            <w:noProof/>
            <w:color w:val="0563C1"/>
            <w:sz w:val="24"/>
            <w:szCs w:val="24"/>
            <w:u w:val="single"/>
            <w:lang w:val="en-US" w:eastAsia="ru-RU"/>
          </w:rPr>
          <w:t>IV</w:t>
        </w:r>
        <w:r w:rsidR="00084F25" w:rsidRPr="00084F25">
          <w:rPr>
            <w:rFonts w:ascii="Times New Roman" w:eastAsia="Times New Roman" w:hAnsi="Times New Roman" w:cs="Times New Roman"/>
            <w:noProof/>
            <w:color w:val="0563C1"/>
            <w:sz w:val="24"/>
            <w:szCs w:val="24"/>
            <w:u w:val="single"/>
            <w:lang w:eastAsia="ru-RU"/>
          </w:rPr>
          <w:t>.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таких объектов для населения</w:t>
        </w:r>
        <w:r w:rsidR="00084F25" w:rsidRPr="00084F25">
          <w:rPr>
            <w:rFonts w:ascii="Times New Roman" w:eastAsia="Times New Roman" w:hAnsi="Times New Roman" w:cs="Times New Roman"/>
            <w:noProof/>
            <w:webHidden/>
            <w:sz w:val="24"/>
            <w:szCs w:val="24"/>
            <w:lang w:eastAsia="ru-RU"/>
          </w:rPr>
          <w:tab/>
        </w:r>
        <w:r w:rsidR="00084F25" w:rsidRPr="00084F25">
          <w:rPr>
            <w:rFonts w:ascii="Times New Roman" w:eastAsia="Times New Roman" w:hAnsi="Times New Roman" w:cs="Times New Roman"/>
            <w:noProof/>
            <w:webHidden/>
            <w:sz w:val="24"/>
            <w:szCs w:val="24"/>
            <w:lang w:eastAsia="ru-RU"/>
          </w:rPr>
          <w:fldChar w:fldCharType="begin"/>
        </w:r>
        <w:r w:rsidR="00084F25" w:rsidRPr="00084F25">
          <w:rPr>
            <w:rFonts w:ascii="Times New Roman" w:eastAsia="Times New Roman" w:hAnsi="Times New Roman" w:cs="Times New Roman"/>
            <w:noProof/>
            <w:webHidden/>
            <w:sz w:val="24"/>
            <w:szCs w:val="24"/>
            <w:lang w:eastAsia="ru-RU"/>
          </w:rPr>
          <w:instrText xml:space="preserve"> PAGEREF _Toc139547283 \h </w:instrText>
        </w:r>
        <w:r w:rsidR="00084F25" w:rsidRPr="00084F25">
          <w:rPr>
            <w:rFonts w:ascii="Times New Roman" w:eastAsia="Times New Roman" w:hAnsi="Times New Roman" w:cs="Times New Roman"/>
            <w:noProof/>
            <w:webHidden/>
            <w:sz w:val="24"/>
            <w:szCs w:val="24"/>
            <w:lang w:eastAsia="ru-RU"/>
          </w:rPr>
        </w:r>
        <w:r w:rsidR="00084F25" w:rsidRPr="00084F25">
          <w:rPr>
            <w:rFonts w:ascii="Times New Roman" w:eastAsia="Times New Roman" w:hAnsi="Times New Roman" w:cs="Times New Roman"/>
            <w:noProof/>
            <w:webHidden/>
            <w:sz w:val="24"/>
            <w:szCs w:val="24"/>
            <w:lang w:eastAsia="ru-RU"/>
          </w:rPr>
          <w:fldChar w:fldCharType="separate"/>
        </w:r>
        <w:r w:rsidR="00CD0371">
          <w:rPr>
            <w:rFonts w:ascii="Times New Roman" w:eastAsia="Times New Roman" w:hAnsi="Times New Roman" w:cs="Times New Roman"/>
            <w:noProof/>
            <w:webHidden/>
            <w:sz w:val="24"/>
            <w:szCs w:val="24"/>
            <w:lang w:eastAsia="ru-RU"/>
          </w:rPr>
          <w:t>62</w:t>
        </w:r>
        <w:r w:rsidR="00084F25" w:rsidRPr="00084F25">
          <w:rPr>
            <w:rFonts w:ascii="Times New Roman" w:eastAsia="Times New Roman" w:hAnsi="Times New Roman" w:cs="Times New Roman"/>
            <w:noProof/>
            <w:webHidden/>
            <w:sz w:val="24"/>
            <w:szCs w:val="24"/>
            <w:lang w:eastAsia="ru-RU"/>
          </w:rPr>
          <w:fldChar w:fldCharType="end"/>
        </w:r>
      </w:hyperlink>
    </w:p>
    <w:p w14:paraId="0661DC31" w14:textId="77777777" w:rsidR="00084F25" w:rsidRPr="00084F25" w:rsidRDefault="00084F25" w:rsidP="00084F25">
      <w:pPr>
        <w:spacing w:after="0" w:line="240" w:lineRule="auto"/>
        <w:rPr>
          <w:rFonts w:ascii="Times New Roman" w:eastAsia="Times New Roman" w:hAnsi="Times New Roman" w:cs="Times New Roman"/>
          <w:sz w:val="24"/>
          <w:szCs w:val="24"/>
          <w:lang w:eastAsia="ru-RU"/>
        </w:rPr>
      </w:pPr>
      <w:r w:rsidRPr="00084F25">
        <w:rPr>
          <w:rFonts w:ascii="Times New Roman" w:eastAsia="Times New Roman" w:hAnsi="Times New Roman" w:cs="Times New Roman"/>
          <w:bCs/>
          <w:sz w:val="24"/>
          <w:szCs w:val="24"/>
          <w:lang w:eastAsia="ru-RU"/>
        </w:rPr>
        <w:fldChar w:fldCharType="end"/>
      </w:r>
    </w:p>
    <w:p w14:paraId="7348E943" w14:textId="77777777" w:rsidR="00084F25" w:rsidRPr="00084F25" w:rsidRDefault="00084F25" w:rsidP="00084F25">
      <w:pPr>
        <w:keepNext/>
        <w:pageBreakBefore/>
        <w:suppressAutoHyphens/>
        <w:spacing w:after="240" w:line="240" w:lineRule="auto"/>
        <w:ind w:left="567"/>
        <w:jc w:val="both"/>
        <w:outlineLvl w:val="0"/>
        <w:rPr>
          <w:rFonts w:ascii="Times New Roman" w:eastAsia="Calibri" w:hAnsi="Times New Roman" w:cs="Times New Roman"/>
          <w:b/>
          <w:bCs/>
          <w:caps/>
          <w:kern w:val="1"/>
          <w:sz w:val="28"/>
          <w:szCs w:val="32"/>
        </w:rPr>
      </w:pPr>
      <w:bookmarkStart w:id="62" w:name="_Toc139547254"/>
      <w:r w:rsidRPr="00084F25">
        <w:rPr>
          <w:rFonts w:ascii="Times New Roman" w:eastAsia="Calibri" w:hAnsi="Times New Roman" w:cs="Times New Roman"/>
          <w:b/>
          <w:bCs/>
          <w:kern w:val="1"/>
          <w:sz w:val="28"/>
          <w:szCs w:val="32"/>
        </w:rPr>
        <w:lastRenderedPageBreak/>
        <w:t xml:space="preserve">ЧАСТЬ </w:t>
      </w:r>
      <w:r w:rsidRPr="00084F25">
        <w:rPr>
          <w:rFonts w:ascii="Times New Roman" w:eastAsia="Calibri" w:hAnsi="Times New Roman" w:cs="Times New Roman"/>
          <w:b/>
          <w:bCs/>
          <w:kern w:val="1"/>
          <w:sz w:val="28"/>
          <w:szCs w:val="32"/>
          <w:lang w:val="en-US"/>
        </w:rPr>
        <w:t>II</w:t>
      </w:r>
      <w:r w:rsidRPr="00084F25">
        <w:rPr>
          <w:rFonts w:ascii="Times New Roman" w:eastAsia="Calibri" w:hAnsi="Times New Roman" w:cs="Times New Roman"/>
          <w:b/>
          <w:bCs/>
          <w:kern w:val="1"/>
          <w:sz w:val="28"/>
          <w:szCs w:val="32"/>
        </w:rPr>
        <w:t>. КАРТЫ ГРАДОСТРОИТЕЛЬНОГО ЗОНИРОВАНИЯ</w:t>
      </w:r>
      <w:bookmarkEnd w:id="62"/>
    </w:p>
    <w:p w14:paraId="4F29A8A6" w14:textId="77777777" w:rsidR="00084F25" w:rsidRPr="00084F25" w:rsidRDefault="00084F25" w:rsidP="00084F25">
      <w:pPr>
        <w:keepNext/>
        <w:suppressAutoHyphens/>
        <w:spacing w:after="0" w:line="240" w:lineRule="auto"/>
        <w:ind w:firstLine="567"/>
        <w:jc w:val="both"/>
        <w:outlineLvl w:val="1"/>
        <w:rPr>
          <w:rFonts w:ascii="Times New Roman" w:eastAsia="Calibri" w:hAnsi="Times New Roman" w:cs="Times New Roman"/>
          <w:b/>
          <w:iCs/>
          <w:color w:val="000000"/>
          <w:sz w:val="24"/>
          <w:szCs w:val="23"/>
        </w:rPr>
      </w:pPr>
      <w:bookmarkStart w:id="63" w:name="_Toc6502809"/>
      <w:bookmarkStart w:id="64" w:name="_Toc139547255"/>
      <w:r w:rsidRPr="00084F25">
        <w:rPr>
          <w:rFonts w:ascii="Times New Roman" w:eastAsia="Calibri" w:hAnsi="Times New Roman" w:cs="Times New Roman"/>
          <w:b/>
          <w:iCs/>
          <w:color w:val="00000A"/>
          <w:sz w:val="24"/>
          <w:szCs w:val="23"/>
        </w:rPr>
        <w:t xml:space="preserve">ГЛАВА </w:t>
      </w:r>
      <w:r w:rsidRPr="00084F25">
        <w:rPr>
          <w:rFonts w:ascii="Times New Roman" w:eastAsia="Calibri" w:hAnsi="Times New Roman" w:cs="Times New Roman"/>
          <w:b/>
          <w:iCs/>
          <w:color w:val="00000A"/>
          <w:sz w:val="24"/>
          <w:szCs w:val="23"/>
          <w:lang w:val="en-US"/>
        </w:rPr>
        <w:t>I</w:t>
      </w:r>
      <w:r w:rsidRPr="00084F25">
        <w:rPr>
          <w:rFonts w:ascii="Times New Roman" w:eastAsia="Calibri" w:hAnsi="Times New Roman" w:cs="Times New Roman"/>
          <w:b/>
          <w:iCs/>
          <w:color w:val="00000A"/>
          <w:sz w:val="24"/>
          <w:szCs w:val="23"/>
        </w:rPr>
        <w:t xml:space="preserve">. </w:t>
      </w:r>
      <w:r w:rsidRPr="00084F25">
        <w:rPr>
          <w:rFonts w:ascii="Times New Roman" w:eastAsia="Calibri" w:hAnsi="Times New Roman" w:cs="Times New Roman"/>
          <w:b/>
          <w:iCs/>
          <w:color w:val="000000"/>
          <w:sz w:val="24"/>
          <w:szCs w:val="23"/>
        </w:rPr>
        <w:t>Карты градостроительного зонирования</w:t>
      </w:r>
      <w:bookmarkEnd w:id="63"/>
      <w:bookmarkEnd w:id="64"/>
    </w:p>
    <w:p w14:paraId="0C37C525" w14:textId="77777777" w:rsidR="00084F25" w:rsidRPr="00084F25" w:rsidRDefault="00084F25" w:rsidP="00084F25">
      <w:pPr>
        <w:numPr>
          <w:ilvl w:val="0"/>
          <w:numId w:val="14"/>
        </w:numPr>
        <w:suppressAutoHyphens/>
        <w:spacing w:after="0" w:line="240" w:lineRule="auto"/>
        <w:contextualSpacing/>
        <w:jc w:val="both"/>
        <w:rPr>
          <w:rFonts w:ascii="Times New Roman" w:eastAsia="Calibri" w:hAnsi="Times New Roman" w:cs="Times New Roman"/>
          <w:b/>
          <w:i/>
          <w:sz w:val="24"/>
          <w:szCs w:val="24"/>
        </w:rPr>
      </w:pPr>
      <w:bookmarkStart w:id="65" w:name="_Toc6502810"/>
    </w:p>
    <w:p w14:paraId="5292D1F0" w14:textId="77777777" w:rsidR="00084F25" w:rsidRPr="00084F25" w:rsidRDefault="00084F25" w:rsidP="00084F25">
      <w:pPr>
        <w:numPr>
          <w:ilvl w:val="0"/>
          <w:numId w:val="14"/>
        </w:numPr>
        <w:suppressAutoHyphens/>
        <w:spacing w:after="0" w:line="240" w:lineRule="auto"/>
        <w:ind w:firstLine="709"/>
        <w:contextualSpacing/>
        <w:jc w:val="both"/>
        <w:outlineLvl w:val="2"/>
        <w:rPr>
          <w:rFonts w:ascii="Times New Roman" w:eastAsia="Calibri" w:hAnsi="Times New Roman" w:cs="Times New Roman"/>
          <w:b/>
          <w:i/>
          <w:sz w:val="24"/>
          <w:szCs w:val="24"/>
        </w:rPr>
      </w:pPr>
      <w:bookmarkStart w:id="66" w:name="_Toc139547256"/>
      <w:r w:rsidRPr="00084F25">
        <w:rPr>
          <w:rFonts w:ascii="Times New Roman" w:eastAsia="Calibri" w:hAnsi="Times New Roman" w:cs="Times New Roman"/>
          <w:b/>
          <w:sz w:val="24"/>
          <w:szCs w:val="24"/>
        </w:rPr>
        <w:t>Статья 21. Карта градостроительного зонирования. Территориальные зоны</w:t>
      </w:r>
      <w:bookmarkEnd w:id="65"/>
      <w:bookmarkEnd w:id="66"/>
    </w:p>
    <w:p w14:paraId="658CD88D"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p>
    <w:p w14:paraId="675C766E"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1"/>
        </w:rPr>
      </w:pPr>
      <w:r w:rsidRPr="00084F25">
        <w:rPr>
          <w:rFonts w:ascii="Times New Roman" w:eastAsia="Calibri" w:hAnsi="Times New Roman" w:cs="Times New Roman"/>
          <w:sz w:val="24"/>
          <w:szCs w:val="21"/>
        </w:rPr>
        <w:t>1. «Карта градостроительного зонирования. Территориальные зоны» является неотъемлемой частью настоящих Правил.</w:t>
      </w:r>
    </w:p>
    <w:p w14:paraId="613858AA"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1"/>
        </w:rPr>
      </w:pPr>
      <w:r w:rsidRPr="00084F25">
        <w:rPr>
          <w:rFonts w:ascii="Times New Roman" w:eastAsia="Calibri" w:hAnsi="Times New Roman" w:cs="Times New Roman"/>
          <w:sz w:val="24"/>
          <w:szCs w:val="21"/>
        </w:rPr>
        <w:t>На этой карте отображены границы установленных территориальных зон и их кодовые обозначения - индекс вида территориальной зоны и номер установленной территориальной зоны.</w:t>
      </w:r>
    </w:p>
    <w:p w14:paraId="49AE5184"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1"/>
        </w:rPr>
        <w:t>Границы территориальных зон установлены на основании положений Тома 1 статьи 8 настоящих Правил.</w:t>
      </w:r>
    </w:p>
    <w:p w14:paraId="3F7A140A"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1"/>
        </w:rPr>
      </w:pPr>
      <w:r w:rsidRPr="00084F25">
        <w:rPr>
          <w:rFonts w:ascii="Times New Roman" w:eastAsia="Calibri" w:hAnsi="Times New Roman" w:cs="Times New Roman"/>
          <w:sz w:val="24"/>
          <w:szCs w:val="21"/>
        </w:rPr>
        <w:t>2. Для каждого вида территориальной зоны настоящими Правилами устанавливается градостроительный регламент, который действует в отношении всех установленных территориальных зон одного вида.</w:t>
      </w:r>
    </w:p>
    <w:p w14:paraId="495F8A5D"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1"/>
        </w:rPr>
      </w:pPr>
      <w:r w:rsidRPr="00084F25">
        <w:rPr>
          <w:rFonts w:ascii="Times New Roman" w:eastAsia="Calibri" w:hAnsi="Times New Roman" w:cs="Times New Roman"/>
          <w:sz w:val="24"/>
          <w:szCs w:val="21"/>
        </w:rPr>
        <w:t>Для обозначения видов территориальных зон используются следующие наименования и условные обозначения (индексы):</w:t>
      </w:r>
    </w:p>
    <w:p w14:paraId="714BFD9B"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12"/>
          <w:szCs w:val="1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7087"/>
      </w:tblGrid>
      <w:tr w:rsidR="00084F25" w:rsidRPr="00084F25" w14:paraId="292EC622" w14:textId="77777777" w:rsidTr="00B24795">
        <w:tc>
          <w:tcPr>
            <w:tcW w:w="2660" w:type="dxa"/>
          </w:tcPr>
          <w:p w14:paraId="0B4D0BC3" w14:textId="77777777" w:rsidR="00084F25" w:rsidRPr="00084F25" w:rsidRDefault="00084F25" w:rsidP="00084F25">
            <w:pPr>
              <w:suppressAutoHyphens/>
              <w:spacing w:after="0" w:line="240" w:lineRule="auto"/>
              <w:jc w:val="center"/>
              <w:rPr>
                <w:rFonts w:ascii="Times New Roman" w:eastAsia="Calibri" w:hAnsi="Times New Roman" w:cs="Times New Roman"/>
                <w:b/>
              </w:rPr>
            </w:pPr>
            <w:r w:rsidRPr="00084F25">
              <w:rPr>
                <w:rFonts w:ascii="Times New Roman" w:eastAsia="Calibri" w:hAnsi="Times New Roman" w:cs="Times New Roman"/>
                <w:b/>
              </w:rPr>
              <w:t>Индекс вида территориальной зоны</w:t>
            </w:r>
          </w:p>
        </w:tc>
        <w:tc>
          <w:tcPr>
            <w:tcW w:w="7087" w:type="dxa"/>
            <w:shd w:val="clear" w:color="auto" w:fill="auto"/>
            <w:vAlign w:val="center"/>
          </w:tcPr>
          <w:p w14:paraId="25C8F369" w14:textId="77777777" w:rsidR="00084F25" w:rsidRPr="00084F25" w:rsidRDefault="00084F25" w:rsidP="00084F25">
            <w:pPr>
              <w:suppressAutoHyphens/>
              <w:spacing w:after="0" w:line="240" w:lineRule="auto"/>
              <w:jc w:val="center"/>
              <w:rPr>
                <w:rFonts w:ascii="Times New Roman" w:eastAsia="Calibri" w:hAnsi="Times New Roman" w:cs="Times New Roman"/>
                <w:b/>
              </w:rPr>
            </w:pPr>
            <w:r w:rsidRPr="00084F25">
              <w:rPr>
                <w:rFonts w:ascii="Times New Roman" w:eastAsia="Calibri" w:hAnsi="Times New Roman" w:cs="Times New Roman"/>
                <w:b/>
              </w:rPr>
              <w:t>Наименование вида территориальной зоны</w:t>
            </w:r>
          </w:p>
        </w:tc>
      </w:tr>
      <w:tr w:rsidR="00084F25" w:rsidRPr="00084F25" w14:paraId="4684DEAE" w14:textId="77777777" w:rsidTr="00B24795">
        <w:tc>
          <w:tcPr>
            <w:tcW w:w="2660" w:type="dxa"/>
            <w:vAlign w:val="center"/>
          </w:tcPr>
          <w:p w14:paraId="0273C8AB" w14:textId="77777777" w:rsidR="00084F25" w:rsidRPr="00084F25" w:rsidRDefault="00084F25" w:rsidP="00084F25">
            <w:pPr>
              <w:suppressAutoHyphens/>
              <w:spacing w:after="0" w:line="240" w:lineRule="auto"/>
              <w:jc w:val="center"/>
              <w:rPr>
                <w:rFonts w:ascii="Times New Roman" w:eastAsia="Calibri" w:hAnsi="Times New Roman" w:cs="Times New Roman"/>
              </w:rPr>
            </w:pPr>
            <w:r w:rsidRPr="00084F25">
              <w:rPr>
                <w:rFonts w:ascii="Times New Roman" w:eastAsia="Calibri" w:hAnsi="Times New Roman" w:cs="Times New Roman"/>
                <w:color w:val="00000A"/>
              </w:rPr>
              <w:t>Ж1</w:t>
            </w:r>
          </w:p>
        </w:tc>
        <w:tc>
          <w:tcPr>
            <w:tcW w:w="7087" w:type="dxa"/>
            <w:shd w:val="clear" w:color="auto" w:fill="auto"/>
            <w:vAlign w:val="center"/>
          </w:tcPr>
          <w:p w14:paraId="2EE5F215" w14:textId="77777777" w:rsidR="00084F25" w:rsidRPr="00084F25" w:rsidRDefault="00084F25" w:rsidP="00084F25">
            <w:pPr>
              <w:suppressAutoHyphens/>
              <w:spacing w:after="0" w:line="240" w:lineRule="auto"/>
              <w:jc w:val="both"/>
              <w:rPr>
                <w:rFonts w:ascii="Times New Roman" w:eastAsia="Calibri" w:hAnsi="Times New Roman" w:cs="Times New Roman"/>
              </w:rPr>
            </w:pPr>
            <w:r w:rsidRPr="00084F25">
              <w:rPr>
                <w:rFonts w:ascii="Times New Roman" w:eastAsia="Calibri" w:hAnsi="Times New Roman" w:cs="Times New Roman"/>
                <w:color w:val="00000A"/>
              </w:rPr>
              <w:t>Зона индивидуальной жилой застройки (Ж1)</w:t>
            </w:r>
          </w:p>
        </w:tc>
      </w:tr>
      <w:tr w:rsidR="00084F25" w:rsidRPr="00084F25" w14:paraId="7E976A2D" w14:textId="77777777" w:rsidTr="00B24795">
        <w:tc>
          <w:tcPr>
            <w:tcW w:w="2660" w:type="dxa"/>
            <w:vAlign w:val="center"/>
          </w:tcPr>
          <w:p w14:paraId="725F9BE4" w14:textId="77777777" w:rsidR="00084F25" w:rsidRPr="00084F25" w:rsidRDefault="00084F25" w:rsidP="00084F25">
            <w:pPr>
              <w:suppressAutoHyphens/>
              <w:spacing w:after="0" w:line="240" w:lineRule="auto"/>
              <w:jc w:val="center"/>
              <w:rPr>
                <w:rFonts w:ascii="Times New Roman" w:eastAsia="Calibri" w:hAnsi="Times New Roman" w:cs="Times New Roman"/>
              </w:rPr>
            </w:pPr>
            <w:r w:rsidRPr="00084F25">
              <w:rPr>
                <w:rFonts w:ascii="Times New Roman" w:eastAsia="Calibri" w:hAnsi="Times New Roman" w:cs="Times New Roman"/>
              </w:rPr>
              <w:t>И</w:t>
            </w:r>
          </w:p>
        </w:tc>
        <w:tc>
          <w:tcPr>
            <w:tcW w:w="7087" w:type="dxa"/>
            <w:shd w:val="clear" w:color="auto" w:fill="auto"/>
            <w:vAlign w:val="center"/>
          </w:tcPr>
          <w:p w14:paraId="58EC5C22"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 xml:space="preserve">Зона инженерной инфраструктуры (И) </w:t>
            </w:r>
          </w:p>
        </w:tc>
      </w:tr>
      <w:tr w:rsidR="00084F25" w:rsidRPr="00084F25" w14:paraId="0ED33ABF" w14:textId="77777777" w:rsidTr="00B24795">
        <w:tc>
          <w:tcPr>
            <w:tcW w:w="2660" w:type="dxa"/>
            <w:vAlign w:val="center"/>
          </w:tcPr>
          <w:p w14:paraId="11D13AC9" w14:textId="77777777" w:rsidR="00084F25" w:rsidRPr="00084F25" w:rsidRDefault="00084F25" w:rsidP="00084F25">
            <w:pPr>
              <w:suppressAutoHyphens/>
              <w:spacing w:after="0" w:line="240" w:lineRule="auto"/>
              <w:jc w:val="center"/>
              <w:rPr>
                <w:rFonts w:ascii="Times New Roman" w:eastAsia="Calibri" w:hAnsi="Times New Roman" w:cs="Times New Roman"/>
              </w:rPr>
            </w:pPr>
            <w:r w:rsidRPr="00084F25">
              <w:rPr>
                <w:rFonts w:ascii="Times New Roman" w:eastAsia="Calibri" w:hAnsi="Times New Roman" w:cs="Times New Roman"/>
              </w:rPr>
              <w:t>СХ2</w:t>
            </w:r>
          </w:p>
        </w:tc>
        <w:tc>
          <w:tcPr>
            <w:tcW w:w="7087" w:type="dxa"/>
            <w:shd w:val="clear" w:color="auto" w:fill="auto"/>
            <w:vAlign w:val="center"/>
          </w:tcPr>
          <w:p w14:paraId="22C8DD01"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Зона объектов сельскохозяйственного назначения (СХ2)</w:t>
            </w:r>
          </w:p>
        </w:tc>
      </w:tr>
      <w:tr w:rsidR="00084F25" w:rsidRPr="00084F25" w14:paraId="7AD1D27B" w14:textId="77777777" w:rsidTr="00B24795">
        <w:tc>
          <w:tcPr>
            <w:tcW w:w="2660" w:type="dxa"/>
            <w:vAlign w:val="center"/>
          </w:tcPr>
          <w:p w14:paraId="58815A85" w14:textId="77777777" w:rsidR="00084F25" w:rsidRPr="00084F25" w:rsidRDefault="00084F25" w:rsidP="00084F25">
            <w:pPr>
              <w:suppressAutoHyphens/>
              <w:spacing w:after="0" w:line="240" w:lineRule="auto"/>
              <w:jc w:val="center"/>
              <w:rPr>
                <w:rFonts w:ascii="Times New Roman" w:eastAsia="Calibri" w:hAnsi="Times New Roman" w:cs="Times New Roman"/>
              </w:rPr>
            </w:pPr>
            <w:r w:rsidRPr="00084F25">
              <w:rPr>
                <w:rFonts w:ascii="Times New Roman" w:eastAsia="Calibri" w:hAnsi="Times New Roman" w:cs="Times New Roman"/>
              </w:rPr>
              <w:t>СН1</w:t>
            </w:r>
          </w:p>
        </w:tc>
        <w:tc>
          <w:tcPr>
            <w:tcW w:w="7087" w:type="dxa"/>
            <w:shd w:val="clear" w:color="auto" w:fill="auto"/>
            <w:vAlign w:val="center"/>
          </w:tcPr>
          <w:p w14:paraId="757A95CD"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Зона размещения кладбищ (СН1)</w:t>
            </w:r>
          </w:p>
        </w:tc>
      </w:tr>
    </w:tbl>
    <w:p w14:paraId="5E84A002"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12"/>
          <w:szCs w:val="12"/>
        </w:rPr>
      </w:pPr>
    </w:p>
    <w:p w14:paraId="20FB5926"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1"/>
        </w:rPr>
      </w:pPr>
      <w:r w:rsidRPr="00084F25">
        <w:rPr>
          <w:rFonts w:ascii="Times New Roman" w:eastAsia="Calibri" w:hAnsi="Times New Roman" w:cs="Times New Roman"/>
          <w:sz w:val="24"/>
          <w:szCs w:val="21"/>
        </w:rPr>
        <w:t>Использование для обозначения вида территориальной зоны его наименования или индекса в рамках настоящих Правил является равнозначным.</w:t>
      </w:r>
    </w:p>
    <w:p w14:paraId="6597DA46"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1"/>
        </w:rPr>
      </w:pPr>
      <w:r w:rsidRPr="00084F25">
        <w:rPr>
          <w:rFonts w:ascii="Times New Roman" w:eastAsia="Calibri" w:hAnsi="Times New Roman" w:cs="Times New Roman"/>
          <w:sz w:val="24"/>
          <w:szCs w:val="21"/>
        </w:rPr>
        <w:t>3. Для идентификации установленных территориальных зон используется номер и наименование территориальной зоны. Наименование установленной территориальной зоны состоит из наименования вида территориальной зоны, включающего индекс вида территориальной зоны, заключенный в круглые скобки, и номера установленной территориальной зоны.</w:t>
      </w:r>
    </w:p>
    <w:p w14:paraId="0D9D969C"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1"/>
        </w:rPr>
      </w:pPr>
      <w:r w:rsidRPr="00084F25">
        <w:rPr>
          <w:rFonts w:ascii="Times New Roman" w:eastAsia="Calibri" w:hAnsi="Times New Roman" w:cs="Times New Roman"/>
          <w:sz w:val="24"/>
          <w:szCs w:val="21"/>
        </w:rPr>
        <w:t>Индекс территориальной зоны совпадает с индексом вида территориальной зоны. В отношении территориальных зон использование терминов «индекс территориальной зоны» и «индекс вида территориальной зоны» в рамках настоящих Правил является равнозначным. Для всех территориальных зон, имеющих одинаковый индекс, действует общий градостроительный регламент.</w:t>
      </w:r>
    </w:p>
    <w:p w14:paraId="71A796B7"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1"/>
        </w:rPr>
      </w:pPr>
      <w:r w:rsidRPr="00084F25">
        <w:rPr>
          <w:rFonts w:ascii="Times New Roman" w:eastAsia="Calibri" w:hAnsi="Times New Roman" w:cs="Times New Roman"/>
          <w:sz w:val="24"/>
          <w:szCs w:val="21"/>
        </w:rPr>
        <w:t>На карте градостроительного зонирования установлены границы следующих территориальных зон:</w:t>
      </w:r>
    </w:p>
    <w:p w14:paraId="454DE596"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12"/>
          <w:szCs w:val="1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134"/>
        <w:gridCol w:w="5244"/>
        <w:gridCol w:w="2410"/>
      </w:tblGrid>
      <w:tr w:rsidR="00084F25" w:rsidRPr="00084F25" w14:paraId="0177906D" w14:textId="77777777" w:rsidTr="00B24795">
        <w:tc>
          <w:tcPr>
            <w:tcW w:w="1101" w:type="dxa"/>
            <w:vAlign w:val="center"/>
          </w:tcPr>
          <w:p w14:paraId="586D961D" w14:textId="77777777" w:rsidR="00084F25" w:rsidRPr="00084F25" w:rsidRDefault="00084F25" w:rsidP="00084F25">
            <w:pPr>
              <w:suppressAutoHyphens/>
              <w:spacing w:after="0" w:line="240" w:lineRule="auto"/>
              <w:jc w:val="center"/>
              <w:rPr>
                <w:rFonts w:ascii="Times New Roman" w:eastAsia="Calibri" w:hAnsi="Times New Roman" w:cs="Times New Roman"/>
                <w:b/>
              </w:rPr>
            </w:pPr>
            <w:r w:rsidRPr="00084F25">
              <w:rPr>
                <w:rFonts w:ascii="Times New Roman" w:eastAsia="Calibri" w:hAnsi="Times New Roman" w:cs="Times New Roman"/>
                <w:b/>
              </w:rPr>
              <w:t>Номер зоны</w:t>
            </w:r>
          </w:p>
        </w:tc>
        <w:tc>
          <w:tcPr>
            <w:tcW w:w="1134" w:type="dxa"/>
            <w:vAlign w:val="center"/>
          </w:tcPr>
          <w:p w14:paraId="7F24C294" w14:textId="77777777" w:rsidR="00084F25" w:rsidRPr="00084F25" w:rsidRDefault="00084F25" w:rsidP="00084F25">
            <w:pPr>
              <w:suppressAutoHyphens/>
              <w:spacing w:after="0" w:line="240" w:lineRule="auto"/>
              <w:jc w:val="center"/>
              <w:rPr>
                <w:rFonts w:ascii="Times New Roman" w:eastAsia="Calibri" w:hAnsi="Times New Roman" w:cs="Times New Roman"/>
                <w:b/>
              </w:rPr>
            </w:pPr>
            <w:r w:rsidRPr="00084F25">
              <w:rPr>
                <w:rFonts w:ascii="Times New Roman" w:eastAsia="Calibri" w:hAnsi="Times New Roman" w:cs="Times New Roman"/>
                <w:b/>
              </w:rPr>
              <w:t>Индекс зоны</w:t>
            </w:r>
          </w:p>
        </w:tc>
        <w:tc>
          <w:tcPr>
            <w:tcW w:w="5244" w:type="dxa"/>
            <w:shd w:val="clear" w:color="auto" w:fill="auto"/>
            <w:vAlign w:val="center"/>
          </w:tcPr>
          <w:p w14:paraId="4049A51F" w14:textId="77777777" w:rsidR="00084F25" w:rsidRPr="00084F25" w:rsidRDefault="00084F25" w:rsidP="00084F25">
            <w:pPr>
              <w:suppressAutoHyphens/>
              <w:spacing w:after="0" w:line="240" w:lineRule="auto"/>
              <w:jc w:val="center"/>
              <w:rPr>
                <w:rFonts w:ascii="Times New Roman" w:eastAsia="Calibri" w:hAnsi="Times New Roman" w:cs="Times New Roman"/>
                <w:b/>
              </w:rPr>
            </w:pPr>
            <w:r w:rsidRPr="00084F25">
              <w:rPr>
                <w:rFonts w:ascii="Times New Roman" w:eastAsia="Calibri" w:hAnsi="Times New Roman" w:cs="Times New Roman"/>
                <w:b/>
              </w:rPr>
              <w:t xml:space="preserve">Наименование </w:t>
            </w:r>
          </w:p>
          <w:p w14:paraId="64506BC1" w14:textId="77777777" w:rsidR="00084F25" w:rsidRPr="00084F25" w:rsidRDefault="00084F25" w:rsidP="00084F25">
            <w:pPr>
              <w:suppressAutoHyphens/>
              <w:spacing w:after="0" w:line="240" w:lineRule="auto"/>
              <w:jc w:val="center"/>
              <w:rPr>
                <w:rFonts w:ascii="Times New Roman" w:eastAsia="Calibri" w:hAnsi="Times New Roman" w:cs="Times New Roman"/>
                <w:b/>
              </w:rPr>
            </w:pPr>
            <w:r w:rsidRPr="00084F25">
              <w:rPr>
                <w:rFonts w:ascii="Times New Roman" w:eastAsia="Calibri" w:hAnsi="Times New Roman" w:cs="Times New Roman"/>
                <w:b/>
              </w:rPr>
              <w:t>территориальной зоны</w:t>
            </w:r>
          </w:p>
        </w:tc>
        <w:tc>
          <w:tcPr>
            <w:tcW w:w="2410" w:type="dxa"/>
            <w:vAlign w:val="center"/>
          </w:tcPr>
          <w:p w14:paraId="7C42AE9D" w14:textId="77777777" w:rsidR="00084F25" w:rsidRPr="00084F25" w:rsidRDefault="00084F25" w:rsidP="00084F25">
            <w:pPr>
              <w:suppressAutoHyphens/>
              <w:spacing w:after="0" w:line="240" w:lineRule="auto"/>
              <w:jc w:val="center"/>
              <w:rPr>
                <w:rFonts w:ascii="Times New Roman" w:eastAsia="Calibri" w:hAnsi="Times New Roman" w:cs="Times New Roman"/>
                <w:b/>
              </w:rPr>
            </w:pPr>
            <w:r w:rsidRPr="00084F25">
              <w:rPr>
                <w:rFonts w:ascii="Times New Roman" w:eastAsia="Calibri" w:hAnsi="Times New Roman" w:cs="Times New Roman"/>
                <w:b/>
              </w:rPr>
              <w:t>Местоположение</w:t>
            </w:r>
          </w:p>
          <w:p w14:paraId="2531C5A2" w14:textId="77777777" w:rsidR="00084F25" w:rsidRPr="00084F25" w:rsidRDefault="00084F25" w:rsidP="00084F25">
            <w:pPr>
              <w:suppressAutoHyphens/>
              <w:spacing w:after="0" w:line="240" w:lineRule="auto"/>
              <w:jc w:val="center"/>
              <w:rPr>
                <w:rFonts w:ascii="Times New Roman" w:eastAsia="Calibri" w:hAnsi="Times New Roman" w:cs="Times New Roman"/>
                <w:b/>
              </w:rPr>
            </w:pPr>
            <w:r w:rsidRPr="00084F25">
              <w:rPr>
                <w:rFonts w:ascii="Times New Roman" w:eastAsia="Calibri" w:hAnsi="Times New Roman" w:cs="Times New Roman"/>
                <w:b/>
              </w:rPr>
              <w:t>зоны</w:t>
            </w:r>
          </w:p>
        </w:tc>
      </w:tr>
      <w:tr w:rsidR="00084F25" w:rsidRPr="00084F25" w14:paraId="2DB0B0AE" w14:textId="77777777" w:rsidTr="00B24795">
        <w:tc>
          <w:tcPr>
            <w:tcW w:w="1101" w:type="dxa"/>
            <w:vAlign w:val="center"/>
          </w:tcPr>
          <w:p w14:paraId="62EC5E64" w14:textId="77777777" w:rsidR="00084F25" w:rsidRPr="00084F25" w:rsidRDefault="00084F25" w:rsidP="00084F25">
            <w:pPr>
              <w:suppressAutoHyphens/>
              <w:spacing w:after="0" w:line="240" w:lineRule="auto"/>
              <w:jc w:val="center"/>
              <w:rPr>
                <w:rFonts w:ascii="Times New Roman" w:eastAsia="Calibri" w:hAnsi="Times New Roman" w:cs="Times New Roman"/>
              </w:rPr>
            </w:pPr>
            <w:r w:rsidRPr="00084F25">
              <w:rPr>
                <w:rFonts w:ascii="Times New Roman" w:eastAsia="Calibri" w:hAnsi="Times New Roman" w:cs="Times New Roman"/>
                <w:color w:val="00000A"/>
              </w:rPr>
              <w:t>1-1</w:t>
            </w:r>
          </w:p>
        </w:tc>
        <w:tc>
          <w:tcPr>
            <w:tcW w:w="1134" w:type="dxa"/>
            <w:vAlign w:val="center"/>
          </w:tcPr>
          <w:p w14:paraId="20EE1665" w14:textId="77777777" w:rsidR="00084F25" w:rsidRPr="00084F25" w:rsidRDefault="00084F25" w:rsidP="00084F25">
            <w:pPr>
              <w:suppressAutoHyphens/>
              <w:spacing w:after="0" w:line="240" w:lineRule="auto"/>
              <w:jc w:val="center"/>
              <w:rPr>
                <w:rFonts w:ascii="Times New Roman" w:eastAsia="Calibri" w:hAnsi="Times New Roman" w:cs="Times New Roman"/>
              </w:rPr>
            </w:pPr>
            <w:r w:rsidRPr="00084F25">
              <w:rPr>
                <w:rFonts w:ascii="Times New Roman" w:eastAsia="Calibri" w:hAnsi="Times New Roman" w:cs="Times New Roman"/>
              </w:rPr>
              <w:t>Ж1</w:t>
            </w:r>
          </w:p>
        </w:tc>
        <w:tc>
          <w:tcPr>
            <w:tcW w:w="5244" w:type="dxa"/>
            <w:shd w:val="clear" w:color="auto" w:fill="auto"/>
            <w:vAlign w:val="center"/>
          </w:tcPr>
          <w:p w14:paraId="68DDED7E"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color w:val="00000A"/>
                <w:lang w:eastAsia="ru-RU"/>
              </w:rPr>
              <w:t>Зона индивидуальной жилой застройки (Ж1) №1-1</w:t>
            </w:r>
          </w:p>
        </w:tc>
        <w:tc>
          <w:tcPr>
            <w:tcW w:w="2410" w:type="dxa"/>
            <w:vAlign w:val="center"/>
          </w:tcPr>
          <w:p w14:paraId="24ECDB95" w14:textId="77777777" w:rsidR="00084F25" w:rsidRPr="00084F25" w:rsidRDefault="00084F25" w:rsidP="00084F25">
            <w:pPr>
              <w:suppressAutoHyphens/>
              <w:spacing w:after="0" w:line="240" w:lineRule="auto"/>
              <w:jc w:val="both"/>
              <w:rPr>
                <w:rFonts w:ascii="Times New Roman" w:eastAsia="Calibri" w:hAnsi="Times New Roman" w:cs="Times New Roman"/>
                <w:color w:val="00000A"/>
              </w:rPr>
            </w:pPr>
            <w:r w:rsidRPr="00084F25">
              <w:rPr>
                <w:rFonts w:ascii="Times New Roman" w:eastAsia="Calibri" w:hAnsi="Times New Roman" w:cs="Times New Roman"/>
                <w:color w:val="00000A"/>
              </w:rPr>
              <w:t xml:space="preserve">деревня </w:t>
            </w:r>
            <w:proofErr w:type="spellStart"/>
            <w:r w:rsidRPr="00084F25">
              <w:rPr>
                <w:rFonts w:ascii="Times New Roman" w:eastAsia="Calibri" w:hAnsi="Times New Roman" w:cs="Times New Roman"/>
                <w:color w:val="00000A"/>
              </w:rPr>
              <w:t>Бик-Утеево</w:t>
            </w:r>
            <w:proofErr w:type="spellEnd"/>
          </w:p>
        </w:tc>
      </w:tr>
      <w:tr w:rsidR="00084F25" w:rsidRPr="00084F25" w14:paraId="6A1493D5" w14:textId="77777777" w:rsidTr="00B24795">
        <w:tc>
          <w:tcPr>
            <w:tcW w:w="1101" w:type="dxa"/>
            <w:vAlign w:val="center"/>
          </w:tcPr>
          <w:p w14:paraId="6E76DCF9" w14:textId="77777777" w:rsidR="00084F25" w:rsidRPr="00084F25" w:rsidRDefault="00084F25" w:rsidP="00084F25">
            <w:pPr>
              <w:suppressAutoHyphens/>
              <w:spacing w:after="0" w:line="240" w:lineRule="auto"/>
              <w:jc w:val="center"/>
              <w:rPr>
                <w:rFonts w:ascii="Times New Roman" w:eastAsia="Calibri" w:hAnsi="Times New Roman" w:cs="Times New Roman"/>
              </w:rPr>
            </w:pPr>
            <w:r w:rsidRPr="00084F25">
              <w:rPr>
                <w:rFonts w:ascii="Times New Roman" w:eastAsia="Calibri" w:hAnsi="Times New Roman" w:cs="Times New Roman"/>
              </w:rPr>
              <w:t>1-2</w:t>
            </w:r>
          </w:p>
        </w:tc>
        <w:tc>
          <w:tcPr>
            <w:tcW w:w="1134" w:type="dxa"/>
            <w:vAlign w:val="center"/>
          </w:tcPr>
          <w:p w14:paraId="61082D86" w14:textId="77777777" w:rsidR="00084F25" w:rsidRPr="00084F25" w:rsidRDefault="00084F25" w:rsidP="00084F25">
            <w:pPr>
              <w:suppressAutoHyphens/>
              <w:spacing w:after="0" w:line="240" w:lineRule="auto"/>
              <w:jc w:val="center"/>
              <w:rPr>
                <w:rFonts w:ascii="Times New Roman" w:eastAsia="Calibri" w:hAnsi="Times New Roman" w:cs="Times New Roman"/>
              </w:rPr>
            </w:pPr>
            <w:r w:rsidRPr="00084F25">
              <w:rPr>
                <w:rFonts w:ascii="Times New Roman" w:eastAsia="Calibri" w:hAnsi="Times New Roman" w:cs="Times New Roman"/>
              </w:rPr>
              <w:t>СХ2</w:t>
            </w:r>
          </w:p>
        </w:tc>
        <w:tc>
          <w:tcPr>
            <w:tcW w:w="5244" w:type="dxa"/>
            <w:shd w:val="clear" w:color="auto" w:fill="auto"/>
            <w:vAlign w:val="center"/>
          </w:tcPr>
          <w:p w14:paraId="11C74B45"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 xml:space="preserve">Зона объектов сельскохозяйственного назначения (СХ2) </w:t>
            </w:r>
            <w:r w:rsidRPr="00084F25">
              <w:rPr>
                <w:rFonts w:ascii="Times New Roman" w:eastAsia="Times New Roman" w:hAnsi="Times New Roman" w:cs="Times New Roman"/>
                <w:color w:val="00000A"/>
                <w:lang w:eastAsia="ru-RU"/>
              </w:rPr>
              <w:t>№1-2</w:t>
            </w:r>
          </w:p>
        </w:tc>
        <w:tc>
          <w:tcPr>
            <w:tcW w:w="2410" w:type="dxa"/>
            <w:vAlign w:val="center"/>
          </w:tcPr>
          <w:p w14:paraId="259F4486" w14:textId="77777777" w:rsidR="00084F25" w:rsidRPr="00084F25" w:rsidRDefault="00084F25" w:rsidP="00084F25">
            <w:pPr>
              <w:suppressAutoHyphens/>
              <w:spacing w:after="0" w:line="240" w:lineRule="auto"/>
              <w:jc w:val="both"/>
              <w:rPr>
                <w:rFonts w:ascii="Times New Roman" w:eastAsia="Calibri" w:hAnsi="Times New Roman" w:cs="Times New Roman"/>
                <w:color w:val="00000A"/>
              </w:rPr>
            </w:pPr>
            <w:r w:rsidRPr="00084F25">
              <w:rPr>
                <w:rFonts w:ascii="Times New Roman" w:eastAsia="Calibri" w:hAnsi="Times New Roman" w:cs="Times New Roman"/>
                <w:color w:val="00000A"/>
              </w:rPr>
              <w:t xml:space="preserve">деревня </w:t>
            </w:r>
            <w:proofErr w:type="spellStart"/>
            <w:r w:rsidRPr="00084F25">
              <w:rPr>
                <w:rFonts w:ascii="Times New Roman" w:eastAsia="Calibri" w:hAnsi="Times New Roman" w:cs="Times New Roman"/>
                <w:color w:val="00000A"/>
              </w:rPr>
              <w:t>Бик-Утеево</w:t>
            </w:r>
            <w:proofErr w:type="spellEnd"/>
          </w:p>
        </w:tc>
      </w:tr>
      <w:tr w:rsidR="00084F25" w:rsidRPr="00084F25" w14:paraId="06EADC7A" w14:textId="77777777" w:rsidTr="00B24795">
        <w:tc>
          <w:tcPr>
            <w:tcW w:w="1101" w:type="dxa"/>
            <w:vAlign w:val="center"/>
          </w:tcPr>
          <w:p w14:paraId="32783356" w14:textId="77777777" w:rsidR="00084F25" w:rsidRPr="00084F25" w:rsidRDefault="00084F25" w:rsidP="00084F25">
            <w:pPr>
              <w:suppressAutoHyphens/>
              <w:spacing w:after="0" w:line="240" w:lineRule="auto"/>
              <w:jc w:val="center"/>
              <w:rPr>
                <w:rFonts w:ascii="Times New Roman" w:eastAsia="Calibri" w:hAnsi="Times New Roman" w:cs="Times New Roman"/>
              </w:rPr>
            </w:pPr>
            <w:r w:rsidRPr="00084F25">
              <w:rPr>
                <w:rFonts w:ascii="Times New Roman" w:eastAsia="Calibri" w:hAnsi="Times New Roman" w:cs="Times New Roman"/>
              </w:rPr>
              <w:t>1-3</w:t>
            </w:r>
          </w:p>
        </w:tc>
        <w:tc>
          <w:tcPr>
            <w:tcW w:w="1134" w:type="dxa"/>
            <w:vAlign w:val="center"/>
          </w:tcPr>
          <w:p w14:paraId="485645BB" w14:textId="77777777" w:rsidR="00084F25" w:rsidRPr="00084F25" w:rsidRDefault="00084F25" w:rsidP="00084F25">
            <w:pPr>
              <w:suppressAutoHyphens/>
              <w:spacing w:after="0" w:line="240" w:lineRule="auto"/>
              <w:jc w:val="center"/>
              <w:rPr>
                <w:rFonts w:ascii="Times New Roman" w:eastAsia="Calibri" w:hAnsi="Times New Roman" w:cs="Times New Roman"/>
              </w:rPr>
            </w:pPr>
            <w:r w:rsidRPr="00084F25">
              <w:rPr>
                <w:rFonts w:ascii="Times New Roman" w:eastAsia="Calibri" w:hAnsi="Times New Roman" w:cs="Times New Roman"/>
              </w:rPr>
              <w:t>СН1</w:t>
            </w:r>
          </w:p>
        </w:tc>
        <w:tc>
          <w:tcPr>
            <w:tcW w:w="5244" w:type="dxa"/>
            <w:shd w:val="clear" w:color="auto" w:fill="auto"/>
            <w:vAlign w:val="center"/>
          </w:tcPr>
          <w:p w14:paraId="30BDE875"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 xml:space="preserve">Зона размещения кладбищ (СН1) </w:t>
            </w:r>
            <w:r w:rsidRPr="00084F25">
              <w:rPr>
                <w:rFonts w:ascii="Times New Roman" w:eastAsia="Times New Roman" w:hAnsi="Times New Roman" w:cs="Times New Roman"/>
                <w:color w:val="00000A"/>
                <w:lang w:eastAsia="ru-RU"/>
              </w:rPr>
              <w:t>№1-3</w:t>
            </w:r>
          </w:p>
        </w:tc>
        <w:tc>
          <w:tcPr>
            <w:tcW w:w="2410" w:type="dxa"/>
            <w:vAlign w:val="center"/>
          </w:tcPr>
          <w:p w14:paraId="008B9BF6" w14:textId="77777777" w:rsidR="00084F25" w:rsidRPr="00084F25" w:rsidRDefault="00084F25" w:rsidP="00084F25">
            <w:pPr>
              <w:suppressAutoHyphens/>
              <w:spacing w:after="0" w:line="240" w:lineRule="auto"/>
              <w:jc w:val="both"/>
              <w:rPr>
                <w:rFonts w:ascii="Times New Roman" w:eastAsia="Calibri" w:hAnsi="Times New Roman" w:cs="Times New Roman"/>
                <w:color w:val="00000A"/>
              </w:rPr>
            </w:pPr>
            <w:r w:rsidRPr="00084F25">
              <w:rPr>
                <w:rFonts w:ascii="Times New Roman" w:eastAsia="Calibri" w:hAnsi="Times New Roman" w:cs="Times New Roman"/>
                <w:color w:val="00000A"/>
              </w:rPr>
              <w:t xml:space="preserve">деревня </w:t>
            </w:r>
            <w:proofErr w:type="spellStart"/>
            <w:r w:rsidRPr="00084F25">
              <w:rPr>
                <w:rFonts w:ascii="Times New Roman" w:eastAsia="Calibri" w:hAnsi="Times New Roman" w:cs="Times New Roman"/>
                <w:color w:val="00000A"/>
              </w:rPr>
              <w:t>Бик-Утеево</w:t>
            </w:r>
            <w:proofErr w:type="spellEnd"/>
          </w:p>
        </w:tc>
      </w:tr>
      <w:tr w:rsidR="00084F25" w:rsidRPr="00084F25" w14:paraId="756B703F" w14:textId="77777777" w:rsidTr="00B24795">
        <w:tc>
          <w:tcPr>
            <w:tcW w:w="1101" w:type="dxa"/>
            <w:vAlign w:val="center"/>
          </w:tcPr>
          <w:p w14:paraId="7B18D8F5" w14:textId="77777777" w:rsidR="00084F25" w:rsidRPr="00084F25" w:rsidRDefault="00084F25" w:rsidP="00084F25">
            <w:pPr>
              <w:suppressAutoHyphens/>
              <w:spacing w:after="0" w:line="240" w:lineRule="auto"/>
              <w:jc w:val="center"/>
              <w:rPr>
                <w:rFonts w:ascii="Times New Roman" w:eastAsia="Calibri" w:hAnsi="Times New Roman" w:cs="Times New Roman"/>
              </w:rPr>
            </w:pPr>
            <w:r w:rsidRPr="00084F25">
              <w:rPr>
                <w:rFonts w:ascii="Times New Roman" w:eastAsia="Calibri" w:hAnsi="Times New Roman" w:cs="Times New Roman"/>
              </w:rPr>
              <w:t>2-1</w:t>
            </w:r>
          </w:p>
        </w:tc>
        <w:tc>
          <w:tcPr>
            <w:tcW w:w="1134" w:type="dxa"/>
            <w:vAlign w:val="center"/>
          </w:tcPr>
          <w:p w14:paraId="034833E5" w14:textId="77777777" w:rsidR="00084F25" w:rsidRPr="00084F25" w:rsidRDefault="00084F25" w:rsidP="00084F25">
            <w:pPr>
              <w:suppressAutoHyphens/>
              <w:spacing w:after="0" w:line="240" w:lineRule="auto"/>
              <w:jc w:val="center"/>
              <w:rPr>
                <w:rFonts w:ascii="Times New Roman" w:eastAsia="Calibri" w:hAnsi="Times New Roman" w:cs="Times New Roman"/>
              </w:rPr>
            </w:pPr>
            <w:r w:rsidRPr="00084F25">
              <w:rPr>
                <w:rFonts w:ascii="Times New Roman" w:eastAsia="Calibri" w:hAnsi="Times New Roman" w:cs="Times New Roman"/>
              </w:rPr>
              <w:t>Ж1</w:t>
            </w:r>
          </w:p>
        </w:tc>
        <w:tc>
          <w:tcPr>
            <w:tcW w:w="5244" w:type="dxa"/>
            <w:shd w:val="clear" w:color="auto" w:fill="auto"/>
            <w:vAlign w:val="center"/>
          </w:tcPr>
          <w:p w14:paraId="03FB7DE2" w14:textId="77777777" w:rsidR="00084F25" w:rsidRPr="00084F25" w:rsidRDefault="00084F25" w:rsidP="00084F25">
            <w:pPr>
              <w:suppressAutoHyphens/>
              <w:spacing w:after="0" w:line="240" w:lineRule="auto"/>
              <w:jc w:val="both"/>
              <w:rPr>
                <w:rFonts w:ascii="Times New Roman" w:eastAsia="Calibri" w:hAnsi="Times New Roman" w:cs="Times New Roman"/>
              </w:rPr>
            </w:pPr>
            <w:r w:rsidRPr="00084F25">
              <w:rPr>
                <w:rFonts w:ascii="Times New Roman" w:eastAsia="Calibri" w:hAnsi="Times New Roman" w:cs="Times New Roman"/>
                <w:color w:val="00000A"/>
              </w:rPr>
              <w:t xml:space="preserve">Зона индивидуальной жилой застройки (Ж1) </w:t>
            </w:r>
            <w:r w:rsidRPr="00084F25">
              <w:rPr>
                <w:rFonts w:ascii="Times New Roman" w:eastAsia="Calibri" w:hAnsi="Times New Roman" w:cs="Times New Roman"/>
                <w:color w:val="00000A"/>
                <w:sz w:val="24"/>
                <w:szCs w:val="24"/>
              </w:rPr>
              <w:t>№2-1</w:t>
            </w:r>
          </w:p>
        </w:tc>
        <w:tc>
          <w:tcPr>
            <w:tcW w:w="2410" w:type="dxa"/>
            <w:vAlign w:val="center"/>
          </w:tcPr>
          <w:p w14:paraId="62190897" w14:textId="77777777" w:rsidR="00084F25" w:rsidRPr="00084F25" w:rsidRDefault="00084F25" w:rsidP="00084F25">
            <w:pPr>
              <w:suppressAutoHyphens/>
              <w:spacing w:after="0" w:line="240" w:lineRule="auto"/>
              <w:jc w:val="both"/>
              <w:rPr>
                <w:rFonts w:ascii="Times New Roman" w:eastAsia="Calibri" w:hAnsi="Times New Roman" w:cs="Times New Roman"/>
                <w:color w:val="00000A"/>
              </w:rPr>
            </w:pPr>
            <w:r w:rsidRPr="00084F25">
              <w:rPr>
                <w:rFonts w:ascii="Times New Roman" w:eastAsia="Calibri" w:hAnsi="Times New Roman" w:cs="Times New Roman"/>
                <w:color w:val="00000A"/>
              </w:rPr>
              <w:t>село Каменный Брод</w:t>
            </w:r>
          </w:p>
        </w:tc>
      </w:tr>
      <w:tr w:rsidR="00084F25" w:rsidRPr="00084F25" w14:paraId="1D4D90F0" w14:textId="77777777" w:rsidTr="00B24795">
        <w:tc>
          <w:tcPr>
            <w:tcW w:w="1101" w:type="dxa"/>
            <w:vAlign w:val="center"/>
          </w:tcPr>
          <w:p w14:paraId="35BE04EB" w14:textId="77777777" w:rsidR="00084F25" w:rsidRPr="00084F25" w:rsidRDefault="00084F25" w:rsidP="00084F25">
            <w:pPr>
              <w:suppressAutoHyphens/>
              <w:spacing w:after="0" w:line="240" w:lineRule="auto"/>
              <w:jc w:val="center"/>
              <w:rPr>
                <w:rFonts w:ascii="Times New Roman" w:eastAsia="Calibri" w:hAnsi="Times New Roman" w:cs="Times New Roman"/>
              </w:rPr>
            </w:pPr>
            <w:r w:rsidRPr="00084F25">
              <w:rPr>
                <w:rFonts w:ascii="Times New Roman" w:eastAsia="Calibri" w:hAnsi="Times New Roman" w:cs="Times New Roman"/>
              </w:rPr>
              <w:t>2-2</w:t>
            </w:r>
          </w:p>
        </w:tc>
        <w:tc>
          <w:tcPr>
            <w:tcW w:w="1134" w:type="dxa"/>
            <w:vAlign w:val="center"/>
          </w:tcPr>
          <w:p w14:paraId="55CF71BA" w14:textId="77777777" w:rsidR="00084F25" w:rsidRPr="00084F25" w:rsidRDefault="00084F25" w:rsidP="00084F25">
            <w:pPr>
              <w:suppressAutoHyphens/>
              <w:spacing w:after="0" w:line="240" w:lineRule="auto"/>
              <w:jc w:val="center"/>
              <w:rPr>
                <w:rFonts w:ascii="Times New Roman" w:eastAsia="Calibri" w:hAnsi="Times New Roman" w:cs="Times New Roman"/>
              </w:rPr>
            </w:pPr>
            <w:r w:rsidRPr="00084F25">
              <w:rPr>
                <w:rFonts w:ascii="Times New Roman" w:eastAsia="Calibri" w:hAnsi="Times New Roman" w:cs="Times New Roman"/>
              </w:rPr>
              <w:t>СН1</w:t>
            </w:r>
          </w:p>
        </w:tc>
        <w:tc>
          <w:tcPr>
            <w:tcW w:w="5244" w:type="dxa"/>
            <w:shd w:val="clear" w:color="auto" w:fill="auto"/>
            <w:vAlign w:val="center"/>
          </w:tcPr>
          <w:p w14:paraId="124ADBEB"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 xml:space="preserve">Зона размещения кладбищ (СН1) </w:t>
            </w:r>
            <w:r w:rsidRPr="00084F25">
              <w:rPr>
                <w:rFonts w:ascii="Times New Roman" w:eastAsia="Times New Roman" w:hAnsi="Times New Roman" w:cs="Times New Roman"/>
                <w:color w:val="00000A"/>
                <w:lang w:eastAsia="ru-RU"/>
              </w:rPr>
              <w:t>№2-2</w:t>
            </w:r>
          </w:p>
        </w:tc>
        <w:tc>
          <w:tcPr>
            <w:tcW w:w="2410" w:type="dxa"/>
            <w:vAlign w:val="center"/>
          </w:tcPr>
          <w:p w14:paraId="5CE376B3" w14:textId="77777777" w:rsidR="00084F25" w:rsidRPr="00084F25" w:rsidRDefault="00084F25" w:rsidP="00084F25">
            <w:pPr>
              <w:suppressAutoHyphens/>
              <w:spacing w:after="0" w:line="240" w:lineRule="auto"/>
              <w:jc w:val="both"/>
              <w:rPr>
                <w:rFonts w:ascii="Times New Roman" w:eastAsia="Calibri" w:hAnsi="Times New Roman" w:cs="Times New Roman"/>
                <w:color w:val="00000A"/>
              </w:rPr>
            </w:pPr>
            <w:r w:rsidRPr="00084F25">
              <w:rPr>
                <w:rFonts w:ascii="Times New Roman" w:eastAsia="Calibri" w:hAnsi="Times New Roman" w:cs="Times New Roman"/>
                <w:color w:val="00000A"/>
              </w:rPr>
              <w:t>село Каменный Брод</w:t>
            </w:r>
          </w:p>
        </w:tc>
      </w:tr>
      <w:tr w:rsidR="00084F25" w:rsidRPr="00084F25" w14:paraId="196297D3" w14:textId="77777777" w:rsidTr="00B24795">
        <w:tc>
          <w:tcPr>
            <w:tcW w:w="1101" w:type="dxa"/>
            <w:vAlign w:val="center"/>
          </w:tcPr>
          <w:p w14:paraId="43BE0DD8" w14:textId="77777777" w:rsidR="00084F25" w:rsidRPr="00084F25" w:rsidRDefault="00084F25" w:rsidP="00084F25">
            <w:pPr>
              <w:suppressAutoHyphens/>
              <w:spacing w:after="0" w:line="240" w:lineRule="auto"/>
              <w:jc w:val="center"/>
              <w:rPr>
                <w:rFonts w:ascii="Times New Roman" w:eastAsia="Calibri" w:hAnsi="Times New Roman" w:cs="Times New Roman"/>
              </w:rPr>
            </w:pPr>
            <w:r w:rsidRPr="00084F25">
              <w:rPr>
                <w:rFonts w:ascii="Times New Roman" w:eastAsia="Calibri" w:hAnsi="Times New Roman" w:cs="Times New Roman"/>
              </w:rPr>
              <w:t>3-1</w:t>
            </w:r>
          </w:p>
        </w:tc>
        <w:tc>
          <w:tcPr>
            <w:tcW w:w="1134" w:type="dxa"/>
            <w:vAlign w:val="center"/>
          </w:tcPr>
          <w:p w14:paraId="6D25FC52" w14:textId="77777777" w:rsidR="00084F25" w:rsidRPr="00084F25" w:rsidRDefault="00084F25" w:rsidP="00084F25">
            <w:pPr>
              <w:suppressAutoHyphens/>
              <w:spacing w:after="0" w:line="240" w:lineRule="auto"/>
              <w:jc w:val="center"/>
              <w:rPr>
                <w:rFonts w:ascii="Times New Roman" w:eastAsia="Calibri" w:hAnsi="Times New Roman" w:cs="Times New Roman"/>
              </w:rPr>
            </w:pPr>
            <w:r w:rsidRPr="00084F25">
              <w:rPr>
                <w:rFonts w:ascii="Times New Roman" w:eastAsia="Calibri" w:hAnsi="Times New Roman" w:cs="Times New Roman"/>
              </w:rPr>
              <w:t>И</w:t>
            </w:r>
          </w:p>
        </w:tc>
        <w:tc>
          <w:tcPr>
            <w:tcW w:w="5244" w:type="dxa"/>
            <w:shd w:val="clear" w:color="auto" w:fill="auto"/>
            <w:vAlign w:val="center"/>
          </w:tcPr>
          <w:p w14:paraId="654DC25C"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 xml:space="preserve">Зона инженерной инфраструктуры (И) </w:t>
            </w:r>
            <w:r w:rsidRPr="00084F25">
              <w:rPr>
                <w:rFonts w:ascii="Times New Roman" w:eastAsia="Times New Roman" w:hAnsi="Times New Roman" w:cs="Times New Roman"/>
                <w:color w:val="00000A"/>
                <w:lang w:eastAsia="ru-RU"/>
              </w:rPr>
              <w:t>№3-1</w:t>
            </w:r>
          </w:p>
        </w:tc>
        <w:tc>
          <w:tcPr>
            <w:tcW w:w="2410" w:type="dxa"/>
            <w:vAlign w:val="center"/>
          </w:tcPr>
          <w:p w14:paraId="732624E7" w14:textId="77777777" w:rsidR="00084F25" w:rsidRPr="00084F25" w:rsidRDefault="00084F25" w:rsidP="00084F25">
            <w:pPr>
              <w:suppressAutoHyphens/>
              <w:spacing w:after="0" w:line="240" w:lineRule="auto"/>
              <w:jc w:val="both"/>
              <w:rPr>
                <w:rFonts w:ascii="Times New Roman" w:eastAsia="Calibri" w:hAnsi="Times New Roman" w:cs="Times New Roman"/>
                <w:color w:val="00000A"/>
              </w:rPr>
            </w:pPr>
            <w:proofErr w:type="spellStart"/>
            <w:r w:rsidRPr="00084F25">
              <w:rPr>
                <w:rFonts w:ascii="Times New Roman" w:eastAsia="Calibri" w:hAnsi="Times New Roman" w:cs="Times New Roman"/>
                <w:sz w:val="24"/>
                <w:szCs w:val="24"/>
              </w:rPr>
              <w:t>Бик-Утеевское</w:t>
            </w:r>
            <w:proofErr w:type="spellEnd"/>
            <w:r w:rsidRPr="00084F25">
              <w:rPr>
                <w:rFonts w:ascii="Times New Roman" w:eastAsia="Calibri" w:hAnsi="Times New Roman" w:cs="Times New Roman"/>
                <w:sz w:val="24"/>
                <w:szCs w:val="24"/>
              </w:rPr>
              <w:t xml:space="preserve"> СП</w:t>
            </w:r>
          </w:p>
        </w:tc>
      </w:tr>
      <w:tr w:rsidR="00084F25" w:rsidRPr="00084F25" w14:paraId="60F59732" w14:textId="77777777" w:rsidTr="00B24795">
        <w:tc>
          <w:tcPr>
            <w:tcW w:w="1101" w:type="dxa"/>
            <w:vAlign w:val="center"/>
          </w:tcPr>
          <w:p w14:paraId="76672E53" w14:textId="77777777" w:rsidR="00084F25" w:rsidRPr="00084F25" w:rsidRDefault="00084F25" w:rsidP="00084F25">
            <w:pPr>
              <w:suppressAutoHyphens/>
              <w:spacing w:after="0" w:line="240" w:lineRule="auto"/>
              <w:jc w:val="center"/>
              <w:rPr>
                <w:rFonts w:ascii="Times New Roman" w:eastAsia="Calibri" w:hAnsi="Times New Roman" w:cs="Times New Roman"/>
              </w:rPr>
            </w:pPr>
            <w:r w:rsidRPr="00084F25">
              <w:rPr>
                <w:rFonts w:ascii="Times New Roman" w:eastAsia="Calibri" w:hAnsi="Times New Roman" w:cs="Times New Roman"/>
              </w:rPr>
              <w:t>3-2</w:t>
            </w:r>
          </w:p>
        </w:tc>
        <w:tc>
          <w:tcPr>
            <w:tcW w:w="1134" w:type="dxa"/>
            <w:vAlign w:val="center"/>
          </w:tcPr>
          <w:p w14:paraId="6F691A97" w14:textId="77777777" w:rsidR="00084F25" w:rsidRPr="00084F25" w:rsidRDefault="00084F25" w:rsidP="00084F25">
            <w:pPr>
              <w:suppressAutoHyphens/>
              <w:spacing w:after="0" w:line="240" w:lineRule="auto"/>
              <w:jc w:val="center"/>
              <w:rPr>
                <w:rFonts w:ascii="Times New Roman" w:eastAsia="Calibri" w:hAnsi="Times New Roman" w:cs="Times New Roman"/>
              </w:rPr>
            </w:pPr>
            <w:r w:rsidRPr="00084F25">
              <w:rPr>
                <w:rFonts w:ascii="Times New Roman" w:eastAsia="Calibri" w:hAnsi="Times New Roman" w:cs="Times New Roman"/>
              </w:rPr>
              <w:t>СХ2</w:t>
            </w:r>
          </w:p>
        </w:tc>
        <w:tc>
          <w:tcPr>
            <w:tcW w:w="5244" w:type="dxa"/>
            <w:shd w:val="clear" w:color="auto" w:fill="auto"/>
            <w:vAlign w:val="center"/>
          </w:tcPr>
          <w:p w14:paraId="2E2DF730"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 xml:space="preserve">Зона объектов сельскохозяйственного назначения (СХ2) </w:t>
            </w:r>
            <w:r w:rsidRPr="00084F25">
              <w:rPr>
                <w:rFonts w:ascii="Times New Roman" w:eastAsia="Times New Roman" w:hAnsi="Times New Roman" w:cs="Times New Roman"/>
                <w:color w:val="00000A"/>
                <w:lang w:eastAsia="ru-RU"/>
              </w:rPr>
              <w:t>№3-2</w:t>
            </w:r>
          </w:p>
        </w:tc>
        <w:tc>
          <w:tcPr>
            <w:tcW w:w="2410" w:type="dxa"/>
            <w:vAlign w:val="center"/>
          </w:tcPr>
          <w:p w14:paraId="3470A84E" w14:textId="77777777" w:rsidR="00084F25" w:rsidRPr="00084F25" w:rsidRDefault="00084F25" w:rsidP="00084F25">
            <w:pPr>
              <w:suppressAutoHyphens/>
              <w:spacing w:after="0" w:line="240" w:lineRule="auto"/>
              <w:jc w:val="both"/>
              <w:rPr>
                <w:rFonts w:ascii="Times New Roman" w:eastAsia="Calibri" w:hAnsi="Times New Roman" w:cs="Times New Roman"/>
                <w:color w:val="00000A"/>
              </w:rPr>
            </w:pPr>
            <w:proofErr w:type="spellStart"/>
            <w:r w:rsidRPr="00084F25">
              <w:rPr>
                <w:rFonts w:ascii="Times New Roman" w:eastAsia="Calibri" w:hAnsi="Times New Roman" w:cs="Times New Roman"/>
                <w:sz w:val="24"/>
                <w:szCs w:val="24"/>
              </w:rPr>
              <w:t>Бик-Утеевское</w:t>
            </w:r>
            <w:proofErr w:type="spellEnd"/>
            <w:r w:rsidRPr="00084F25">
              <w:rPr>
                <w:rFonts w:ascii="Times New Roman" w:eastAsia="Calibri" w:hAnsi="Times New Roman" w:cs="Times New Roman"/>
                <w:sz w:val="24"/>
                <w:szCs w:val="24"/>
              </w:rPr>
              <w:t xml:space="preserve"> СП</w:t>
            </w:r>
          </w:p>
        </w:tc>
      </w:tr>
    </w:tbl>
    <w:p w14:paraId="48B6315B"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12"/>
          <w:szCs w:val="12"/>
        </w:rPr>
      </w:pPr>
    </w:p>
    <w:p w14:paraId="109041E2"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1"/>
        </w:rPr>
      </w:pPr>
      <w:r w:rsidRPr="00084F25">
        <w:rPr>
          <w:rFonts w:ascii="Times New Roman" w:eastAsia="Calibri" w:hAnsi="Times New Roman" w:cs="Times New Roman"/>
          <w:sz w:val="24"/>
          <w:szCs w:val="21"/>
        </w:rPr>
        <w:t>Использование для обозначения территориальной зоны ее наименования или номера в рамках настоящих Правил является равнозначным.</w:t>
      </w:r>
    </w:p>
    <w:p w14:paraId="093C3C11"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1"/>
        </w:rPr>
      </w:pPr>
      <w:r w:rsidRPr="00084F25">
        <w:rPr>
          <w:rFonts w:ascii="Times New Roman" w:eastAsia="Calibri" w:hAnsi="Times New Roman" w:cs="Times New Roman"/>
          <w:sz w:val="24"/>
          <w:szCs w:val="21"/>
        </w:rPr>
        <w:t xml:space="preserve">4. Границы установленных территориальных зон могут состоять из одного или более контуров границ. </w:t>
      </w:r>
    </w:p>
    <w:p w14:paraId="66D91E28"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1"/>
        </w:rPr>
      </w:pPr>
      <w:r w:rsidRPr="00084F25">
        <w:rPr>
          <w:rFonts w:ascii="Times New Roman" w:eastAsia="Calibri" w:hAnsi="Times New Roman" w:cs="Times New Roman"/>
          <w:sz w:val="24"/>
          <w:szCs w:val="21"/>
        </w:rPr>
        <w:lastRenderedPageBreak/>
        <w:t>Контуры границ территориальных зон, которые на карте градостроительного зонирования имеют одинаковый индекс и номер территориальной зоны, относятся к одной многоконтурной территориальной зоне.</w:t>
      </w:r>
    </w:p>
    <w:p w14:paraId="3266D766"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1"/>
        </w:rPr>
      </w:pPr>
      <w:r w:rsidRPr="00084F25">
        <w:rPr>
          <w:rFonts w:ascii="Times New Roman" w:eastAsia="Calibri" w:hAnsi="Times New Roman" w:cs="Times New Roman"/>
          <w:sz w:val="24"/>
          <w:szCs w:val="21"/>
        </w:rPr>
        <w:t>Контуры границ территориальных зон, которые на карте градостроительного зонирования имеют одинаковый индекс, но различные номера территориальных зон, относятся к разным территориальным зонам одного вида.</w:t>
      </w:r>
    </w:p>
    <w:p w14:paraId="2E6228FD"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1"/>
        </w:rPr>
        <w:t>5. Помимо территориальных зон, для которых в обязательном порядке устанавливаются границы и градостроительные регламенты, на карте градостроительного зонирования также показаны:</w:t>
      </w:r>
    </w:p>
    <w:p w14:paraId="06CB4FF3"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1"/>
        </w:rPr>
      </w:pPr>
      <w:r w:rsidRPr="00084F25">
        <w:rPr>
          <w:rFonts w:ascii="Times New Roman" w:eastAsia="Calibri" w:hAnsi="Times New Roman" w:cs="Times New Roman"/>
          <w:sz w:val="24"/>
          <w:szCs w:val="21"/>
        </w:rPr>
        <w:t>- земли, на которые действие градостроительных регламентов не распространяется;</w:t>
      </w:r>
    </w:p>
    <w:p w14:paraId="40C6CF2E"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1"/>
        </w:rPr>
      </w:pPr>
      <w:r w:rsidRPr="00084F25">
        <w:rPr>
          <w:rFonts w:ascii="Times New Roman" w:eastAsia="Calibri" w:hAnsi="Times New Roman" w:cs="Times New Roman"/>
          <w:sz w:val="24"/>
          <w:szCs w:val="21"/>
        </w:rPr>
        <w:t>- земли, для которых градостроительные регламенты не устанавливаются;</w:t>
      </w:r>
    </w:p>
    <w:p w14:paraId="2606F081"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1"/>
        </w:rPr>
      </w:pPr>
      <w:r w:rsidRPr="00084F25">
        <w:rPr>
          <w:rFonts w:ascii="Times New Roman" w:eastAsia="Calibri" w:hAnsi="Times New Roman" w:cs="Times New Roman"/>
          <w:sz w:val="24"/>
          <w:szCs w:val="21"/>
        </w:rPr>
        <w:t xml:space="preserve">- территории фактического или планируемого использования земель </w:t>
      </w:r>
      <w:r w:rsidRPr="00084F25">
        <w:rPr>
          <w:rFonts w:ascii="Times New Roman" w:eastAsia="Calibri" w:hAnsi="Times New Roman" w:cs="Times New Roman"/>
          <w:sz w:val="24"/>
          <w:szCs w:val="24"/>
        </w:rPr>
        <w:t>(земельного участка или его части)</w:t>
      </w:r>
      <w:r w:rsidRPr="00084F25">
        <w:rPr>
          <w:rFonts w:ascii="Times New Roman" w:eastAsia="Calibri" w:hAnsi="Times New Roman" w:cs="Times New Roman"/>
          <w:sz w:val="24"/>
          <w:szCs w:val="21"/>
        </w:rPr>
        <w:t xml:space="preserve"> в соответствии регламентом территориальной зоны, которая не может быть установлена в отношении всего земельного участка.</w:t>
      </w:r>
    </w:p>
    <w:p w14:paraId="734541B4"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1"/>
        </w:rPr>
      </w:pPr>
      <w:r w:rsidRPr="00084F25">
        <w:rPr>
          <w:rFonts w:ascii="Times New Roman" w:eastAsia="Calibri" w:hAnsi="Times New Roman" w:cs="Times New Roman"/>
          <w:sz w:val="24"/>
          <w:szCs w:val="21"/>
        </w:rPr>
        <w:t>Для указанных земель и территорий используются следующие наименования и условные текстовые обозначения (индексы):</w:t>
      </w:r>
    </w:p>
    <w:p w14:paraId="42F6831D" w14:textId="77777777" w:rsidR="00084F25" w:rsidRPr="00084F25" w:rsidRDefault="00084F25" w:rsidP="00084F25">
      <w:pPr>
        <w:suppressAutoHyphens/>
        <w:spacing w:after="6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rPr>
        <w:t>1) Земли, на которые действие градостроительных регламентов не распространяется:</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796"/>
      </w:tblGrid>
      <w:tr w:rsidR="00084F25" w:rsidRPr="00084F25" w14:paraId="1EB1E1BE" w14:textId="77777777" w:rsidTr="00B24795">
        <w:tc>
          <w:tcPr>
            <w:tcW w:w="2093" w:type="dxa"/>
            <w:vAlign w:val="center"/>
          </w:tcPr>
          <w:p w14:paraId="0610B898" w14:textId="77777777" w:rsidR="00084F25" w:rsidRPr="00084F25" w:rsidRDefault="00084F25" w:rsidP="00084F25">
            <w:pPr>
              <w:suppressAutoHyphens/>
              <w:spacing w:after="0" w:line="240" w:lineRule="auto"/>
              <w:jc w:val="center"/>
              <w:rPr>
                <w:rFonts w:ascii="Times New Roman" w:eastAsia="Calibri" w:hAnsi="Times New Roman" w:cs="Times New Roman"/>
                <w:b/>
              </w:rPr>
            </w:pPr>
            <w:r w:rsidRPr="00084F25">
              <w:rPr>
                <w:rFonts w:ascii="Times New Roman" w:eastAsia="Calibri" w:hAnsi="Times New Roman" w:cs="Times New Roman"/>
                <w:b/>
              </w:rPr>
              <w:t>Индекс</w:t>
            </w:r>
          </w:p>
        </w:tc>
        <w:tc>
          <w:tcPr>
            <w:tcW w:w="7796" w:type="dxa"/>
            <w:shd w:val="clear" w:color="auto" w:fill="auto"/>
            <w:vAlign w:val="center"/>
          </w:tcPr>
          <w:p w14:paraId="4A865684" w14:textId="77777777" w:rsidR="00084F25" w:rsidRPr="00084F25" w:rsidRDefault="00084F25" w:rsidP="00084F25">
            <w:pPr>
              <w:suppressAutoHyphens/>
              <w:spacing w:after="0" w:line="240" w:lineRule="auto"/>
              <w:jc w:val="center"/>
              <w:rPr>
                <w:rFonts w:ascii="Times New Roman" w:eastAsia="Calibri" w:hAnsi="Times New Roman" w:cs="Times New Roman"/>
                <w:b/>
              </w:rPr>
            </w:pPr>
            <w:r w:rsidRPr="00084F25">
              <w:rPr>
                <w:rFonts w:ascii="Times New Roman" w:eastAsia="Calibri" w:hAnsi="Times New Roman" w:cs="Times New Roman"/>
                <w:b/>
              </w:rPr>
              <w:t>Наименование</w:t>
            </w:r>
          </w:p>
        </w:tc>
      </w:tr>
      <w:tr w:rsidR="00084F25" w:rsidRPr="00084F25" w14:paraId="348E57D7" w14:textId="77777777" w:rsidTr="00B24795">
        <w:tc>
          <w:tcPr>
            <w:tcW w:w="2093" w:type="dxa"/>
            <w:vAlign w:val="center"/>
          </w:tcPr>
          <w:p w14:paraId="292DFD0F" w14:textId="77777777" w:rsidR="00084F25" w:rsidRPr="00084F25" w:rsidRDefault="00084F25" w:rsidP="00084F25">
            <w:pPr>
              <w:suppressAutoHyphens/>
              <w:spacing w:after="0" w:line="240" w:lineRule="auto"/>
              <w:jc w:val="center"/>
              <w:rPr>
                <w:rFonts w:ascii="Times New Roman" w:eastAsia="Calibri" w:hAnsi="Times New Roman" w:cs="Times New Roman"/>
              </w:rPr>
            </w:pPr>
            <w:r w:rsidRPr="00084F25">
              <w:rPr>
                <w:rFonts w:ascii="Times New Roman" w:eastAsia="Calibri" w:hAnsi="Times New Roman" w:cs="Times New Roman"/>
              </w:rPr>
              <w:t>ЛО</w:t>
            </w:r>
          </w:p>
        </w:tc>
        <w:tc>
          <w:tcPr>
            <w:tcW w:w="7796" w:type="dxa"/>
            <w:shd w:val="clear" w:color="auto" w:fill="auto"/>
            <w:vAlign w:val="center"/>
          </w:tcPr>
          <w:p w14:paraId="6451E36A" w14:textId="77777777" w:rsidR="00084F25" w:rsidRPr="00084F25" w:rsidRDefault="00084F25" w:rsidP="00084F25">
            <w:pPr>
              <w:suppressAutoHyphens/>
              <w:spacing w:after="0" w:line="240" w:lineRule="auto"/>
              <w:jc w:val="both"/>
              <w:rPr>
                <w:rFonts w:ascii="Times New Roman" w:eastAsia="Calibri" w:hAnsi="Times New Roman" w:cs="Times New Roman"/>
              </w:rPr>
            </w:pPr>
            <w:r w:rsidRPr="00084F25">
              <w:rPr>
                <w:rFonts w:ascii="Times New Roman" w:eastAsia="Calibri" w:hAnsi="Times New Roman" w:cs="Times New Roman"/>
              </w:rPr>
              <w:t>Земельные участки, предназначенные для размещения линейных объектов</w:t>
            </w:r>
          </w:p>
        </w:tc>
      </w:tr>
      <w:tr w:rsidR="00084F25" w:rsidRPr="00084F25" w14:paraId="39995716" w14:textId="77777777" w:rsidTr="00B24795">
        <w:tc>
          <w:tcPr>
            <w:tcW w:w="2093" w:type="dxa"/>
            <w:vAlign w:val="center"/>
          </w:tcPr>
          <w:p w14:paraId="53CC9005" w14:textId="77777777" w:rsidR="00084F25" w:rsidRPr="00084F25" w:rsidRDefault="00084F25" w:rsidP="00084F25">
            <w:pPr>
              <w:suppressAutoHyphens/>
              <w:spacing w:after="0" w:line="240" w:lineRule="auto"/>
              <w:jc w:val="center"/>
              <w:rPr>
                <w:rFonts w:ascii="Times New Roman" w:eastAsia="Calibri" w:hAnsi="Times New Roman" w:cs="Times New Roman"/>
              </w:rPr>
            </w:pPr>
            <w:r w:rsidRPr="00084F25">
              <w:rPr>
                <w:rFonts w:ascii="Times New Roman" w:eastAsia="Calibri" w:hAnsi="Times New Roman" w:cs="Times New Roman"/>
              </w:rPr>
              <w:t>ТОП</w:t>
            </w:r>
          </w:p>
        </w:tc>
        <w:tc>
          <w:tcPr>
            <w:tcW w:w="7796" w:type="dxa"/>
            <w:shd w:val="clear" w:color="auto" w:fill="auto"/>
            <w:vAlign w:val="center"/>
          </w:tcPr>
          <w:p w14:paraId="69BE0381" w14:textId="77777777" w:rsidR="00084F25" w:rsidRPr="00084F25" w:rsidRDefault="00084F25" w:rsidP="00084F25">
            <w:pPr>
              <w:suppressAutoHyphens/>
              <w:spacing w:after="0" w:line="240" w:lineRule="auto"/>
              <w:jc w:val="both"/>
              <w:rPr>
                <w:rFonts w:ascii="Times New Roman" w:eastAsia="Calibri" w:hAnsi="Times New Roman" w:cs="Times New Roman"/>
              </w:rPr>
            </w:pPr>
            <w:r w:rsidRPr="00084F25">
              <w:rPr>
                <w:rFonts w:ascii="Times New Roman" w:eastAsia="Calibri" w:hAnsi="Times New Roman" w:cs="Times New Roman"/>
              </w:rPr>
              <w:t>Территории общего пользования</w:t>
            </w:r>
          </w:p>
        </w:tc>
      </w:tr>
    </w:tbl>
    <w:p w14:paraId="4AAEBE0F" w14:textId="77777777" w:rsidR="00084F25" w:rsidRPr="00084F25" w:rsidRDefault="00084F25" w:rsidP="00084F25">
      <w:pPr>
        <w:suppressAutoHyphens/>
        <w:spacing w:after="0" w:line="240" w:lineRule="auto"/>
        <w:jc w:val="both"/>
        <w:rPr>
          <w:rFonts w:ascii="Times New Roman" w:eastAsia="Calibri" w:hAnsi="Times New Roman" w:cs="Times New Roman"/>
        </w:rPr>
      </w:pPr>
    </w:p>
    <w:p w14:paraId="2CBE21D6" w14:textId="77777777" w:rsidR="00084F25" w:rsidRPr="00084F25" w:rsidRDefault="00084F25" w:rsidP="00084F25">
      <w:pPr>
        <w:suppressAutoHyphens/>
        <w:spacing w:after="60" w:line="240" w:lineRule="auto"/>
        <w:ind w:firstLine="720"/>
        <w:jc w:val="both"/>
        <w:rPr>
          <w:rFonts w:ascii="Times New Roman" w:eastAsia="Calibri" w:hAnsi="Times New Roman" w:cs="Times New Roman"/>
          <w:sz w:val="24"/>
        </w:rPr>
      </w:pPr>
      <w:r w:rsidRPr="00084F25">
        <w:rPr>
          <w:rFonts w:ascii="Times New Roman" w:eastAsia="Calibri" w:hAnsi="Times New Roman" w:cs="Times New Roman"/>
          <w:sz w:val="24"/>
        </w:rPr>
        <w:t>2) Земли, для которых градостроительные регламенты не устанавливаются:</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796"/>
      </w:tblGrid>
      <w:tr w:rsidR="00084F25" w:rsidRPr="00084F25" w14:paraId="70764EF0" w14:textId="77777777" w:rsidTr="00B24795">
        <w:tc>
          <w:tcPr>
            <w:tcW w:w="2093" w:type="dxa"/>
            <w:vAlign w:val="center"/>
          </w:tcPr>
          <w:p w14:paraId="1524E729" w14:textId="77777777" w:rsidR="00084F25" w:rsidRPr="00084F25" w:rsidRDefault="00084F25" w:rsidP="00084F25">
            <w:pPr>
              <w:suppressAutoHyphens/>
              <w:spacing w:after="0" w:line="240" w:lineRule="auto"/>
              <w:jc w:val="center"/>
              <w:rPr>
                <w:rFonts w:ascii="Times New Roman" w:eastAsia="Calibri" w:hAnsi="Times New Roman" w:cs="Times New Roman"/>
                <w:b/>
              </w:rPr>
            </w:pPr>
            <w:r w:rsidRPr="00084F25">
              <w:rPr>
                <w:rFonts w:ascii="Times New Roman" w:eastAsia="Calibri" w:hAnsi="Times New Roman" w:cs="Times New Roman"/>
                <w:b/>
              </w:rPr>
              <w:t>Индекс</w:t>
            </w:r>
          </w:p>
        </w:tc>
        <w:tc>
          <w:tcPr>
            <w:tcW w:w="7796" w:type="dxa"/>
            <w:shd w:val="clear" w:color="auto" w:fill="auto"/>
            <w:vAlign w:val="center"/>
          </w:tcPr>
          <w:p w14:paraId="43C4D042" w14:textId="77777777" w:rsidR="00084F25" w:rsidRPr="00084F25" w:rsidRDefault="00084F25" w:rsidP="00084F25">
            <w:pPr>
              <w:suppressAutoHyphens/>
              <w:spacing w:after="0" w:line="240" w:lineRule="auto"/>
              <w:jc w:val="center"/>
              <w:rPr>
                <w:rFonts w:ascii="Times New Roman" w:eastAsia="Calibri" w:hAnsi="Times New Roman" w:cs="Times New Roman"/>
                <w:b/>
              </w:rPr>
            </w:pPr>
            <w:r w:rsidRPr="00084F25">
              <w:rPr>
                <w:rFonts w:ascii="Times New Roman" w:eastAsia="Calibri" w:hAnsi="Times New Roman" w:cs="Times New Roman"/>
                <w:b/>
              </w:rPr>
              <w:t>Наименование</w:t>
            </w:r>
          </w:p>
        </w:tc>
      </w:tr>
      <w:tr w:rsidR="00084F25" w:rsidRPr="00084F25" w14:paraId="16069B99" w14:textId="77777777" w:rsidTr="00B24795">
        <w:tc>
          <w:tcPr>
            <w:tcW w:w="2093" w:type="dxa"/>
            <w:vAlign w:val="center"/>
          </w:tcPr>
          <w:p w14:paraId="05BF3AA9" w14:textId="77777777" w:rsidR="00084F25" w:rsidRPr="00084F25" w:rsidRDefault="00084F25" w:rsidP="00084F25">
            <w:pPr>
              <w:suppressAutoHyphens/>
              <w:spacing w:after="0" w:line="240" w:lineRule="auto"/>
              <w:jc w:val="center"/>
              <w:rPr>
                <w:rFonts w:ascii="Times New Roman" w:eastAsia="Calibri" w:hAnsi="Times New Roman" w:cs="Times New Roman"/>
              </w:rPr>
            </w:pPr>
            <w:r w:rsidRPr="00084F25">
              <w:rPr>
                <w:rFonts w:ascii="Times New Roman" w:eastAsia="Calibri" w:hAnsi="Times New Roman" w:cs="Times New Roman"/>
              </w:rPr>
              <w:t>ЛФ</w:t>
            </w:r>
          </w:p>
        </w:tc>
        <w:tc>
          <w:tcPr>
            <w:tcW w:w="7796" w:type="dxa"/>
            <w:shd w:val="clear" w:color="auto" w:fill="auto"/>
            <w:vAlign w:val="center"/>
          </w:tcPr>
          <w:p w14:paraId="143A2769" w14:textId="77777777" w:rsidR="00084F25" w:rsidRPr="00084F25" w:rsidRDefault="00084F25" w:rsidP="00084F25">
            <w:pPr>
              <w:suppressAutoHyphens/>
              <w:spacing w:after="0" w:line="240" w:lineRule="auto"/>
              <w:rPr>
                <w:rFonts w:ascii="Times New Roman" w:eastAsia="Calibri" w:hAnsi="Times New Roman" w:cs="Times New Roman"/>
              </w:rPr>
            </w:pPr>
            <w:r w:rsidRPr="00084F25">
              <w:rPr>
                <w:rFonts w:ascii="Times New Roman" w:eastAsia="Calibri" w:hAnsi="Times New Roman" w:cs="Times New Roman"/>
              </w:rPr>
              <w:t>Земли лесного фонда</w:t>
            </w:r>
          </w:p>
        </w:tc>
      </w:tr>
      <w:tr w:rsidR="00084F25" w:rsidRPr="00084F25" w14:paraId="7D078B57" w14:textId="77777777" w:rsidTr="00B24795">
        <w:tc>
          <w:tcPr>
            <w:tcW w:w="2093" w:type="dxa"/>
            <w:vAlign w:val="center"/>
          </w:tcPr>
          <w:p w14:paraId="168BF5C1" w14:textId="77777777" w:rsidR="00084F25" w:rsidRPr="00084F25" w:rsidRDefault="00084F25" w:rsidP="00084F25">
            <w:pPr>
              <w:suppressAutoHyphens/>
              <w:spacing w:after="0" w:line="240" w:lineRule="auto"/>
              <w:jc w:val="center"/>
              <w:rPr>
                <w:rFonts w:ascii="Times New Roman" w:eastAsia="Calibri" w:hAnsi="Times New Roman" w:cs="Times New Roman"/>
              </w:rPr>
            </w:pPr>
            <w:r w:rsidRPr="00084F25">
              <w:rPr>
                <w:rFonts w:ascii="Times New Roman" w:eastAsia="Calibri" w:hAnsi="Times New Roman" w:cs="Times New Roman"/>
              </w:rPr>
              <w:t>ВО</w:t>
            </w:r>
          </w:p>
        </w:tc>
        <w:tc>
          <w:tcPr>
            <w:tcW w:w="7796" w:type="dxa"/>
            <w:shd w:val="clear" w:color="auto" w:fill="auto"/>
            <w:vAlign w:val="center"/>
          </w:tcPr>
          <w:p w14:paraId="125FB74C" w14:textId="77777777" w:rsidR="00084F25" w:rsidRPr="00084F25" w:rsidRDefault="00084F25" w:rsidP="00084F25">
            <w:pPr>
              <w:suppressAutoHyphens/>
              <w:spacing w:after="0" w:line="240" w:lineRule="auto"/>
              <w:rPr>
                <w:rFonts w:ascii="Times New Roman" w:eastAsia="Calibri" w:hAnsi="Times New Roman" w:cs="Times New Roman"/>
              </w:rPr>
            </w:pPr>
            <w:r w:rsidRPr="00084F25">
              <w:rPr>
                <w:rFonts w:ascii="Times New Roman" w:eastAsia="Calibri" w:hAnsi="Times New Roman" w:cs="Times New Roman"/>
              </w:rPr>
              <w:t>Земли, покрытые поверхностными водами</w:t>
            </w:r>
          </w:p>
        </w:tc>
      </w:tr>
      <w:tr w:rsidR="00084F25" w:rsidRPr="00084F25" w14:paraId="78C213C7" w14:textId="77777777" w:rsidTr="00B24795">
        <w:tc>
          <w:tcPr>
            <w:tcW w:w="2093" w:type="dxa"/>
            <w:vAlign w:val="center"/>
          </w:tcPr>
          <w:p w14:paraId="2579734E" w14:textId="77777777" w:rsidR="00084F25" w:rsidRPr="00084F25" w:rsidRDefault="00084F25" w:rsidP="00084F25">
            <w:pPr>
              <w:suppressAutoHyphens/>
              <w:spacing w:after="0" w:line="240" w:lineRule="auto"/>
              <w:jc w:val="center"/>
              <w:rPr>
                <w:rFonts w:ascii="Times New Roman" w:eastAsia="Calibri" w:hAnsi="Times New Roman" w:cs="Times New Roman"/>
              </w:rPr>
            </w:pPr>
            <w:r w:rsidRPr="00084F25">
              <w:rPr>
                <w:rFonts w:ascii="Times New Roman" w:eastAsia="Calibri" w:hAnsi="Times New Roman" w:cs="Times New Roman"/>
              </w:rPr>
              <w:t>СХ</w:t>
            </w:r>
          </w:p>
        </w:tc>
        <w:tc>
          <w:tcPr>
            <w:tcW w:w="7796" w:type="dxa"/>
            <w:shd w:val="clear" w:color="auto" w:fill="auto"/>
            <w:vAlign w:val="center"/>
          </w:tcPr>
          <w:p w14:paraId="3F4943FD" w14:textId="77777777" w:rsidR="00084F25" w:rsidRPr="00084F25" w:rsidRDefault="00084F25" w:rsidP="00084F25">
            <w:pPr>
              <w:suppressAutoHyphens/>
              <w:spacing w:after="0" w:line="240" w:lineRule="auto"/>
              <w:rPr>
                <w:rFonts w:ascii="Times New Roman" w:eastAsia="Calibri" w:hAnsi="Times New Roman" w:cs="Times New Roman"/>
              </w:rPr>
            </w:pPr>
            <w:r w:rsidRPr="00084F25">
              <w:rPr>
                <w:rFonts w:ascii="Times New Roman" w:eastAsia="Calibri" w:hAnsi="Times New Roman" w:cs="Times New Roman"/>
              </w:rPr>
              <w:t>Сельскохозяйственные угодья в составе земель сельскохозяйственного назначения</w:t>
            </w:r>
          </w:p>
        </w:tc>
      </w:tr>
    </w:tbl>
    <w:p w14:paraId="487DB573" w14:textId="77777777" w:rsidR="00084F25" w:rsidRPr="00084F25" w:rsidRDefault="00084F25" w:rsidP="00084F25">
      <w:pPr>
        <w:suppressAutoHyphens/>
        <w:spacing w:after="0" w:line="240" w:lineRule="auto"/>
        <w:jc w:val="both"/>
        <w:rPr>
          <w:rFonts w:ascii="Times New Roman" w:eastAsia="Calibri" w:hAnsi="Times New Roman" w:cs="Times New Roman"/>
          <w:sz w:val="12"/>
          <w:szCs w:val="12"/>
        </w:rPr>
      </w:pPr>
    </w:p>
    <w:p w14:paraId="19A6D5DF" w14:textId="77777777" w:rsidR="00084F25" w:rsidRPr="00084F25" w:rsidRDefault="00084F25" w:rsidP="00084F25">
      <w:pPr>
        <w:keepNext/>
        <w:suppressAutoHyphens/>
        <w:spacing w:after="60" w:line="240" w:lineRule="auto"/>
        <w:ind w:firstLine="720"/>
        <w:jc w:val="both"/>
        <w:rPr>
          <w:rFonts w:ascii="Times New Roman" w:eastAsia="Calibri" w:hAnsi="Times New Roman" w:cs="Times New Roman"/>
          <w:sz w:val="24"/>
        </w:rPr>
      </w:pPr>
      <w:r w:rsidRPr="00084F25">
        <w:rPr>
          <w:rFonts w:ascii="Times New Roman" w:eastAsia="Calibri" w:hAnsi="Times New Roman" w:cs="Times New Roman"/>
          <w:sz w:val="24"/>
        </w:rPr>
        <w:t>3) Территории фактического или планируемого использования земель:</w:t>
      </w:r>
    </w:p>
    <w:p w14:paraId="30677E5D"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12"/>
          <w:szCs w:val="1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796"/>
      </w:tblGrid>
      <w:tr w:rsidR="00084F25" w:rsidRPr="00084F25" w14:paraId="625AAE00" w14:textId="77777777" w:rsidTr="00B24795">
        <w:tc>
          <w:tcPr>
            <w:tcW w:w="2093" w:type="dxa"/>
            <w:vAlign w:val="center"/>
          </w:tcPr>
          <w:p w14:paraId="0D679206" w14:textId="77777777" w:rsidR="00084F25" w:rsidRPr="00084F25" w:rsidRDefault="00084F25" w:rsidP="00084F25">
            <w:pPr>
              <w:keepNext/>
              <w:suppressAutoHyphens/>
              <w:spacing w:after="0" w:line="240" w:lineRule="auto"/>
              <w:jc w:val="center"/>
              <w:rPr>
                <w:rFonts w:ascii="Times New Roman" w:eastAsia="Calibri" w:hAnsi="Times New Roman" w:cs="Times New Roman"/>
                <w:b/>
              </w:rPr>
            </w:pPr>
            <w:r w:rsidRPr="00084F25">
              <w:rPr>
                <w:rFonts w:ascii="Times New Roman" w:eastAsia="Calibri" w:hAnsi="Times New Roman" w:cs="Times New Roman"/>
                <w:b/>
              </w:rPr>
              <w:t>Индекс</w:t>
            </w:r>
          </w:p>
        </w:tc>
        <w:tc>
          <w:tcPr>
            <w:tcW w:w="7796" w:type="dxa"/>
            <w:shd w:val="clear" w:color="auto" w:fill="auto"/>
            <w:vAlign w:val="center"/>
          </w:tcPr>
          <w:p w14:paraId="5959BAA8" w14:textId="77777777" w:rsidR="00084F25" w:rsidRPr="00084F25" w:rsidRDefault="00084F25" w:rsidP="00084F25">
            <w:pPr>
              <w:keepNext/>
              <w:suppressAutoHyphens/>
              <w:spacing w:after="0" w:line="240" w:lineRule="auto"/>
              <w:jc w:val="center"/>
              <w:rPr>
                <w:rFonts w:ascii="Times New Roman" w:eastAsia="Calibri" w:hAnsi="Times New Roman" w:cs="Times New Roman"/>
                <w:b/>
              </w:rPr>
            </w:pPr>
            <w:r w:rsidRPr="00084F25">
              <w:rPr>
                <w:rFonts w:ascii="Times New Roman" w:eastAsia="Calibri" w:hAnsi="Times New Roman" w:cs="Times New Roman"/>
                <w:b/>
              </w:rPr>
              <w:t>Наименование</w:t>
            </w:r>
          </w:p>
        </w:tc>
      </w:tr>
      <w:tr w:rsidR="00084F25" w:rsidRPr="00084F25" w14:paraId="1F3DC923" w14:textId="77777777" w:rsidTr="00B24795">
        <w:tc>
          <w:tcPr>
            <w:tcW w:w="2093" w:type="dxa"/>
            <w:vAlign w:val="center"/>
          </w:tcPr>
          <w:p w14:paraId="4BD21037" w14:textId="77777777" w:rsidR="00084F25" w:rsidRPr="00084F25" w:rsidRDefault="00084F25" w:rsidP="00084F25">
            <w:pPr>
              <w:suppressAutoHyphens/>
              <w:spacing w:after="0" w:line="240" w:lineRule="auto"/>
              <w:jc w:val="center"/>
              <w:rPr>
                <w:rFonts w:ascii="Times New Roman" w:eastAsia="Calibri" w:hAnsi="Times New Roman" w:cs="Times New Roman"/>
              </w:rPr>
            </w:pPr>
            <w:r w:rsidRPr="00084F25">
              <w:rPr>
                <w:rFonts w:ascii="Times New Roman" w:eastAsia="Calibri" w:hAnsi="Times New Roman" w:cs="Times New Roman"/>
              </w:rPr>
              <w:t>СХ2-Ф</w:t>
            </w:r>
          </w:p>
        </w:tc>
        <w:tc>
          <w:tcPr>
            <w:tcW w:w="7796" w:type="dxa"/>
            <w:shd w:val="clear" w:color="auto" w:fill="auto"/>
            <w:vAlign w:val="center"/>
          </w:tcPr>
          <w:p w14:paraId="54C4DC21" w14:textId="77777777" w:rsidR="00084F25" w:rsidRPr="00084F25" w:rsidRDefault="00084F25" w:rsidP="00084F25">
            <w:pPr>
              <w:suppressAutoHyphens/>
              <w:spacing w:after="0" w:line="240" w:lineRule="auto"/>
              <w:rPr>
                <w:rFonts w:ascii="Times New Roman" w:eastAsia="Calibri" w:hAnsi="Times New Roman" w:cs="Times New Roman"/>
              </w:rPr>
            </w:pPr>
            <w:r w:rsidRPr="00084F25">
              <w:rPr>
                <w:rFonts w:ascii="Times New Roman" w:eastAsia="Calibri" w:hAnsi="Times New Roman" w:cs="Times New Roman"/>
              </w:rPr>
              <w:t>Территория фактического использования земель в соответствии с регламентом зоны СХ2</w:t>
            </w:r>
          </w:p>
        </w:tc>
      </w:tr>
      <w:tr w:rsidR="00084F25" w:rsidRPr="00084F25" w14:paraId="1797D195" w14:textId="77777777" w:rsidTr="00B24795">
        <w:tc>
          <w:tcPr>
            <w:tcW w:w="2093" w:type="dxa"/>
            <w:vAlign w:val="center"/>
          </w:tcPr>
          <w:p w14:paraId="205A13D1" w14:textId="77777777" w:rsidR="00084F25" w:rsidRPr="00084F25" w:rsidRDefault="00084F25" w:rsidP="00084F25">
            <w:pPr>
              <w:suppressAutoHyphens/>
              <w:spacing w:after="0" w:line="240" w:lineRule="auto"/>
              <w:jc w:val="center"/>
              <w:rPr>
                <w:rFonts w:ascii="Times New Roman" w:eastAsia="Calibri" w:hAnsi="Times New Roman" w:cs="Times New Roman"/>
              </w:rPr>
            </w:pPr>
            <w:r w:rsidRPr="00084F25">
              <w:rPr>
                <w:rFonts w:ascii="Times New Roman" w:eastAsia="Calibri" w:hAnsi="Times New Roman" w:cs="Times New Roman"/>
              </w:rPr>
              <w:t>СН1-Ф</w:t>
            </w:r>
          </w:p>
        </w:tc>
        <w:tc>
          <w:tcPr>
            <w:tcW w:w="7796" w:type="dxa"/>
            <w:shd w:val="clear" w:color="auto" w:fill="auto"/>
            <w:vAlign w:val="center"/>
          </w:tcPr>
          <w:p w14:paraId="3AB6F312" w14:textId="77777777" w:rsidR="00084F25" w:rsidRPr="00084F25" w:rsidRDefault="00084F25" w:rsidP="00084F25">
            <w:pPr>
              <w:suppressAutoHyphens/>
              <w:spacing w:after="0" w:line="240" w:lineRule="auto"/>
              <w:rPr>
                <w:rFonts w:ascii="Times New Roman" w:eastAsia="Calibri" w:hAnsi="Times New Roman" w:cs="Times New Roman"/>
              </w:rPr>
            </w:pPr>
            <w:r w:rsidRPr="00084F25">
              <w:rPr>
                <w:rFonts w:ascii="Times New Roman" w:eastAsia="Calibri" w:hAnsi="Times New Roman" w:cs="Times New Roman"/>
              </w:rPr>
              <w:t>Территория фактического использования земель в соответствии с регламентом зоны СН1</w:t>
            </w:r>
          </w:p>
        </w:tc>
      </w:tr>
      <w:tr w:rsidR="00084F25" w:rsidRPr="00084F25" w14:paraId="5F139FA0" w14:textId="77777777" w:rsidTr="00B24795">
        <w:tc>
          <w:tcPr>
            <w:tcW w:w="2093" w:type="dxa"/>
            <w:vAlign w:val="center"/>
          </w:tcPr>
          <w:p w14:paraId="36500504" w14:textId="77777777" w:rsidR="00084F25" w:rsidRPr="00084F25" w:rsidRDefault="00084F25" w:rsidP="00084F25">
            <w:pPr>
              <w:suppressAutoHyphens/>
              <w:spacing w:after="0" w:line="240" w:lineRule="auto"/>
              <w:jc w:val="center"/>
              <w:rPr>
                <w:rFonts w:ascii="Times New Roman" w:eastAsia="Calibri" w:hAnsi="Times New Roman" w:cs="Times New Roman"/>
              </w:rPr>
            </w:pPr>
            <w:r w:rsidRPr="00084F25">
              <w:rPr>
                <w:rFonts w:ascii="Times New Roman" w:eastAsia="Calibri" w:hAnsi="Times New Roman" w:cs="Times New Roman"/>
              </w:rPr>
              <w:t>СН2-Ф</w:t>
            </w:r>
          </w:p>
        </w:tc>
        <w:tc>
          <w:tcPr>
            <w:tcW w:w="7796" w:type="dxa"/>
            <w:shd w:val="clear" w:color="auto" w:fill="auto"/>
            <w:vAlign w:val="center"/>
          </w:tcPr>
          <w:p w14:paraId="36DD33A9" w14:textId="77777777" w:rsidR="00084F25" w:rsidRPr="00084F25" w:rsidRDefault="00084F25" w:rsidP="00084F25">
            <w:pPr>
              <w:suppressAutoHyphens/>
              <w:spacing w:after="0" w:line="240" w:lineRule="auto"/>
              <w:rPr>
                <w:rFonts w:ascii="Times New Roman" w:eastAsia="Calibri" w:hAnsi="Times New Roman" w:cs="Times New Roman"/>
              </w:rPr>
            </w:pPr>
            <w:r w:rsidRPr="00084F25">
              <w:rPr>
                <w:rFonts w:ascii="Times New Roman" w:eastAsia="Calibri" w:hAnsi="Times New Roman" w:cs="Times New Roman"/>
              </w:rPr>
              <w:t>Территория фактического использования земель в соответствии с регламентом зоны СН2</w:t>
            </w:r>
          </w:p>
        </w:tc>
      </w:tr>
    </w:tbl>
    <w:p w14:paraId="0EDFB709"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12"/>
          <w:szCs w:val="12"/>
        </w:rPr>
      </w:pPr>
    </w:p>
    <w:p w14:paraId="377D9C0D" w14:textId="77777777" w:rsidR="00084F25" w:rsidRPr="00084F25" w:rsidRDefault="00084F25" w:rsidP="00084F25">
      <w:pPr>
        <w:suppressAutoHyphens/>
        <w:spacing w:after="60" w:line="240" w:lineRule="auto"/>
        <w:ind w:firstLine="720"/>
        <w:jc w:val="both"/>
        <w:rPr>
          <w:rFonts w:ascii="Times New Roman" w:eastAsia="Calibri" w:hAnsi="Times New Roman" w:cs="Times New Roman"/>
          <w:sz w:val="24"/>
        </w:rPr>
      </w:pPr>
      <w:r w:rsidRPr="00084F25">
        <w:rPr>
          <w:rFonts w:ascii="Times New Roman" w:eastAsia="Calibri" w:hAnsi="Times New Roman" w:cs="Times New Roman"/>
          <w:sz w:val="24"/>
        </w:rPr>
        <w:t xml:space="preserve">Указанные земли и территории территориальными зонами не являются, сведения о границах этих земель и территорий не подготавливаются и в Единый государственный реестр недвижимости не вносятся. </w:t>
      </w:r>
    </w:p>
    <w:p w14:paraId="68D87902"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1"/>
        </w:rPr>
        <w:t>6. В соответствии с Градостроительным кодексом Российской Федерации, 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w:t>
      </w:r>
    </w:p>
    <w:p w14:paraId="53A73D35"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rPr>
      </w:pPr>
      <w:r w:rsidRPr="00084F25">
        <w:rPr>
          <w:rFonts w:ascii="Times New Roman" w:eastAsia="Calibri" w:hAnsi="Times New Roman" w:cs="Times New Roman"/>
          <w:sz w:val="24"/>
          <w:szCs w:val="21"/>
        </w:rPr>
        <w:t xml:space="preserve">Территории, в границах которых предусматривается осуществление деятельности по комплексному развитию территории, в пределах </w:t>
      </w:r>
      <w:r w:rsidRPr="00084F25">
        <w:rPr>
          <w:rFonts w:ascii="Times New Roman" w:eastAsia="Calibri" w:hAnsi="Times New Roman" w:cs="Times New Roman"/>
          <w:sz w:val="24"/>
          <w:szCs w:val="24"/>
        </w:rPr>
        <w:t>муниципального образования «</w:t>
      </w:r>
      <w:proofErr w:type="spellStart"/>
      <w:r w:rsidRPr="00084F25">
        <w:rPr>
          <w:rFonts w:ascii="Times New Roman" w:eastAsia="Calibri" w:hAnsi="Times New Roman" w:cs="Times New Roman"/>
          <w:sz w:val="24"/>
          <w:szCs w:val="24"/>
        </w:rPr>
        <w:t>Бик-Утеевское</w:t>
      </w:r>
      <w:proofErr w:type="spellEnd"/>
      <w:r w:rsidRPr="00084F25">
        <w:rPr>
          <w:rFonts w:ascii="Times New Roman" w:eastAsia="Calibri" w:hAnsi="Times New Roman" w:cs="Times New Roman"/>
          <w:sz w:val="24"/>
          <w:szCs w:val="24"/>
        </w:rPr>
        <w:t xml:space="preserve"> сельское поселение»</w:t>
      </w:r>
      <w:r w:rsidRPr="00084F25">
        <w:rPr>
          <w:rFonts w:ascii="Times New Roman" w:eastAsia="Calibri" w:hAnsi="Times New Roman" w:cs="Times New Roman"/>
          <w:sz w:val="24"/>
        </w:rPr>
        <w:t xml:space="preserve"> не установлены, в связи с чем в материалах настоящих Правил не отображены.</w:t>
      </w:r>
    </w:p>
    <w:p w14:paraId="51E40148"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rPr>
      </w:pPr>
    </w:p>
    <w:p w14:paraId="3311F7A1" w14:textId="77777777" w:rsidR="00084F25" w:rsidRPr="00084F25" w:rsidRDefault="00084F25" w:rsidP="00084F25">
      <w:pPr>
        <w:pageBreakBefore/>
        <w:numPr>
          <w:ilvl w:val="0"/>
          <w:numId w:val="14"/>
        </w:numPr>
        <w:suppressAutoHyphens/>
        <w:spacing w:after="0" w:line="240" w:lineRule="auto"/>
        <w:ind w:firstLine="567"/>
        <w:contextualSpacing/>
        <w:jc w:val="both"/>
        <w:outlineLvl w:val="2"/>
        <w:rPr>
          <w:rFonts w:ascii="Times New Roman" w:eastAsia="Calibri" w:hAnsi="Times New Roman" w:cs="Times New Roman"/>
          <w:b/>
          <w:i/>
          <w:sz w:val="24"/>
          <w:szCs w:val="24"/>
        </w:rPr>
      </w:pPr>
      <w:bookmarkStart w:id="67" w:name="_Toc6502811"/>
      <w:bookmarkStart w:id="68" w:name="_Toc72765317"/>
      <w:bookmarkStart w:id="69" w:name="_Toc139547257"/>
      <w:r w:rsidRPr="00084F25">
        <w:rPr>
          <w:rFonts w:ascii="Times New Roman" w:eastAsia="Calibri" w:hAnsi="Times New Roman" w:cs="Times New Roman"/>
          <w:b/>
          <w:sz w:val="24"/>
          <w:szCs w:val="24"/>
        </w:rPr>
        <w:lastRenderedPageBreak/>
        <w:t>Статья 22. Карта градостроительного зонирования. Зоны с особыми условиями использования территории</w:t>
      </w:r>
      <w:bookmarkEnd w:id="67"/>
      <w:bookmarkEnd w:id="68"/>
      <w:bookmarkEnd w:id="69"/>
    </w:p>
    <w:p w14:paraId="5355B879"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p>
    <w:p w14:paraId="1A92E3C2"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1"/>
        </w:rPr>
      </w:pPr>
      <w:r w:rsidRPr="00084F25">
        <w:rPr>
          <w:rFonts w:ascii="Times New Roman" w:eastAsia="Calibri" w:hAnsi="Times New Roman" w:cs="Times New Roman"/>
          <w:sz w:val="24"/>
          <w:szCs w:val="21"/>
        </w:rPr>
        <w:t>1. «Карта градостроительного зонирования. Зоны с особыми условиями использования территории» является неотъемлемой частью настоящих Правил.</w:t>
      </w:r>
    </w:p>
    <w:p w14:paraId="10384F3D"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1"/>
        </w:rPr>
      </w:pPr>
      <w:r w:rsidRPr="00084F25">
        <w:rPr>
          <w:rFonts w:ascii="Times New Roman" w:eastAsia="Calibri" w:hAnsi="Times New Roman" w:cs="Times New Roman"/>
          <w:sz w:val="24"/>
          <w:szCs w:val="21"/>
        </w:rPr>
        <w:t xml:space="preserve">На этой карте отображены границы зон с особыми условиями использования территории, которые накладывают дополнительные ограничения использования земельных участков и объектов капитального строительства в соответствии с законодательством Российской Федерации. </w:t>
      </w:r>
    </w:p>
    <w:p w14:paraId="5B448EC1"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1"/>
        </w:rPr>
      </w:pPr>
      <w:r w:rsidRPr="00084F25">
        <w:rPr>
          <w:rFonts w:ascii="Times New Roman" w:eastAsia="Calibri" w:hAnsi="Times New Roman" w:cs="Times New Roman"/>
          <w:sz w:val="24"/>
          <w:szCs w:val="21"/>
        </w:rPr>
        <w:t>2. В соответствии с положениями части 29.1 статьи 29 данного Тома, в рамках настоящих Правил зоны с особыми условиями использования территории подразделяются на три вида: установленные, планируемые к установлению, ориентировочные.</w:t>
      </w:r>
    </w:p>
    <w:p w14:paraId="702579C5"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xml:space="preserve">На карте градостроительного зонирования отображаются только границы установленных и планируемых к установлению зон с особыми условиями использования территории. </w:t>
      </w:r>
    </w:p>
    <w:p w14:paraId="68BD7DD7"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Границы ориентировочных зон с особыми условиями использования территории на карте градостроительного зонирования не отображаются, поскольку они не имеют юридической силы в части ограничения использования земельных участков и объектов капитального строительства. Ориентировочные границы этих зон могут отображаться на картах генерального плана поселения, входящих в состав материалов по обоснованию генерального плана.</w:t>
      </w:r>
    </w:p>
    <w:p w14:paraId="489183F0"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1"/>
        </w:rPr>
      </w:pPr>
      <w:r w:rsidRPr="00084F25">
        <w:rPr>
          <w:rFonts w:ascii="Times New Roman" w:eastAsia="Calibri" w:hAnsi="Times New Roman" w:cs="Times New Roman"/>
          <w:sz w:val="24"/>
          <w:szCs w:val="21"/>
        </w:rPr>
        <w:t>Отображение на карте градостроительного зонирования планируемых к установлению зон с особыми условиями использования территории носит информационно-справочный характер. Правообладатели земельных участков, которые полностью или частично расположены в границах планируемых к установлению зон с особыми условиями территории имеют право в судебном порядке оспорить действие ограничений, установленных для таких зон.</w:t>
      </w:r>
    </w:p>
    <w:p w14:paraId="117F5812"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1"/>
        </w:rPr>
        <w:t xml:space="preserve">2. </w:t>
      </w:r>
      <w:r w:rsidRPr="00084F25">
        <w:rPr>
          <w:rFonts w:ascii="Times New Roman" w:eastAsia="Calibri" w:hAnsi="Times New Roman" w:cs="Times New Roman"/>
          <w:sz w:val="24"/>
          <w:szCs w:val="24"/>
        </w:rPr>
        <w:t>Земельные участки и объекты капитального строительства, которые полностью или частично расположены в границах, установленных или планируемых к установлению зон с особыми условиями использования территории, чьи характеристики не соответствуют ограничениям использования земельных участков и объектов капитального строительства, действующим в границах указанных зон, являются несоответствующими настоящим Правилам.</w:t>
      </w:r>
    </w:p>
    <w:p w14:paraId="5D6261C2"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xml:space="preserve">3. Помимо границ зон с особыми условиями использования территории на указанной карте могут отображается границы особо охраняемых природных территорий, территорий объектов культурного наследия, выявленных объектов культурного наследия, объектов, обладающих признаками объектов культурного наследия; границы территорий исторических поселений. </w:t>
      </w:r>
    </w:p>
    <w:p w14:paraId="224D4AA9"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p>
    <w:p w14:paraId="0A36008D" w14:textId="77777777" w:rsidR="00084F25" w:rsidRPr="00084F25" w:rsidRDefault="00084F25" w:rsidP="00084F25">
      <w:pPr>
        <w:numPr>
          <w:ilvl w:val="0"/>
          <w:numId w:val="14"/>
        </w:numPr>
        <w:suppressAutoHyphens/>
        <w:spacing w:after="0" w:line="240" w:lineRule="auto"/>
        <w:ind w:firstLine="567"/>
        <w:jc w:val="both"/>
        <w:outlineLvl w:val="2"/>
        <w:rPr>
          <w:rFonts w:ascii="Times New Roman" w:eastAsia="Calibri" w:hAnsi="Times New Roman" w:cs="Times New Roman"/>
          <w:b/>
          <w:i/>
          <w:sz w:val="24"/>
          <w:szCs w:val="24"/>
        </w:rPr>
      </w:pPr>
      <w:bookmarkStart w:id="70" w:name="_Toc72765318"/>
      <w:bookmarkStart w:id="71" w:name="_Toc139547258"/>
      <w:r w:rsidRPr="00084F25">
        <w:rPr>
          <w:rFonts w:ascii="Times New Roman" w:eastAsia="Calibri" w:hAnsi="Times New Roman" w:cs="Times New Roman"/>
          <w:b/>
          <w:sz w:val="24"/>
          <w:szCs w:val="24"/>
        </w:rPr>
        <w:t>Статья 23. Сведения о границах территориальных зон</w:t>
      </w:r>
      <w:bookmarkEnd w:id="70"/>
      <w:bookmarkEnd w:id="71"/>
    </w:p>
    <w:p w14:paraId="54BFDBD1"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p>
    <w:p w14:paraId="5F60BC69"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xml:space="preserve">1. Обязательным приложением к настоящим Правилам являются сведения о границах установленных территориальных зон, которые содержат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w:t>
      </w:r>
    </w:p>
    <w:p w14:paraId="1D290008"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В соответствии с Градостроительным кодексом Российской Федерации органы местного самоуправления поселения также вправе подготовить текстовое описание местоположения границ территориальных зон. В рамках разработки проекта настоящих Правил текстовое описание местоположения границ территориальных зон не подготавливалось и в сведения о границах территориальных зон не включалось.</w:t>
      </w:r>
    </w:p>
    <w:p w14:paraId="48F2FE5C"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2. Сведения о границах территориальных зон представлены в виде:</w:t>
      </w:r>
    </w:p>
    <w:p w14:paraId="2D14E5E4"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xml:space="preserve">1) электронного документа в формате PDF, содержащего сведения о границах всех установленных настоящими Правилами территориальных зон поселения в соответствии с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w:t>
      </w:r>
      <w:r w:rsidRPr="00084F25">
        <w:rPr>
          <w:rFonts w:ascii="Times New Roman" w:eastAsia="Calibri" w:hAnsi="Times New Roman" w:cs="Times New Roman"/>
          <w:sz w:val="24"/>
          <w:szCs w:val="24"/>
        </w:rPr>
        <w:lastRenderedPageBreak/>
        <w:t>территорий, зон с особыми условиями использования территории», утвержденной Приказом Федеральной службы государственной регистрации, кадастра и картографии от 26.07.2022 № П/0292;</w:t>
      </w:r>
    </w:p>
    <w:p w14:paraId="15C426D6"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2) в виде электронных документов в формате XML, необходимых для внесения сведений о границах территориальных зон в Единый государственный реестр недвижимости.</w:t>
      </w:r>
    </w:p>
    <w:p w14:paraId="21128C67"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p>
    <w:p w14:paraId="5FA108C8" w14:textId="77777777" w:rsidR="00084F25" w:rsidRPr="00084F25" w:rsidRDefault="00084F25" w:rsidP="00084F25">
      <w:pPr>
        <w:keepNext/>
        <w:pageBreakBefore/>
        <w:suppressAutoHyphens/>
        <w:spacing w:after="240" w:line="240" w:lineRule="auto"/>
        <w:ind w:left="567"/>
        <w:jc w:val="both"/>
        <w:outlineLvl w:val="0"/>
        <w:rPr>
          <w:rFonts w:ascii="Times New Roman" w:eastAsia="Calibri" w:hAnsi="Times New Roman" w:cs="Times New Roman"/>
          <w:b/>
          <w:bCs/>
          <w:caps/>
          <w:kern w:val="1"/>
          <w:sz w:val="28"/>
          <w:szCs w:val="32"/>
        </w:rPr>
      </w:pPr>
      <w:bookmarkStart w:id="72" w:name="_Toc72765319"/>
      <w:bookmarkStart w:id="73" w:name="_Toc139547259"/>
      <w:r w:rsidRPr="00084F25">
        <w:rPr>
          <w:rFonts w:ascii="Times New Roman" w:eastAsia="Calibri" w:hAnsi="Times New Roman" w:cs="Times New Roman"/>
          <w:b/>
          <w:bCs/>
          <w:kern w:val="1"/>
          <w:sz w:val="28"/>
          <w:szCs w:val="32"/>
        </w:rPr>
        <w:lastRenderedPageBreak/>
        <w:t xml:space="preserve">ЧАСТЬ </w:t>
      </w:r>
      <w:r w:rsidRPr="00084F25">
        <w:rPr>
          <w:rFonts w:ascii="Times New Roman" w:eastAsia="Calibri" w:hAnsi="Times New Roman" w:cs="Times New Roman"/>
          <w:b/>
          <w:bCs/>
          <w:kern w:val="1"/>
          <w:sz w:val="28"/>
          <w:szCs w:val="32"/>
          <w:lang w:val="en-US"/>
        </w:rPr>
        <w:t>III</w:t>
      </w:r>
      <w:r w:rsidRPr="00084F25">
        <w:rPr>
          <w:rFonts w:ascii="Times New Roman" w:eastAsia="Calibri" w:hAnsi="Times New Roman" w:cs="Times New Roman"/>
          <w:b/>
          <w:bCs/>
          <w:kern w:val="1"/>
          <w:sz w:val="28"/>
          <w:szCs w:val="32"/>
        </w:rPr>
        <w:t>. ГРАДОСТРОИТЕЛЬНЫЕ РЕГЛАМЕНТЫ</w:t>
      </w:r>
      <w:bookmarkEnd w:id="72"/>
      <w:bookmarkEnd w:id="73"/>
    </w:p>
    <w:p w14:paraId="3FDAD7CB" w14:textId="77777777" w:rsidR="00084F25" w:rsidRPr="00084F25" w:rsidRDefault="00084F25" w:rsidP="00084F25">
      <w:pPr>
        <w:keepNext/>
        <w:suppressAutoHyphens/>
        <w:spacing w:after="0" w:line="240" w:lineRule="auto"/>
        <w:ind w:firstLine="567"/>
        <w:jc w:val="both"/>
        <w:outlineLvl w:val="1"/>
        <w:rPr>
          <w:rFonts w:ascii="Times New Roman" w:eastAsia="Calibri" w:hAnsi="Times New Roman" w:cs="Times New Roman"/>
          <w:b/>
          <w:iCs/>
          <w:color w:val="000000"/>
          <w:sz w:val="24"/>
          <w:szCs w:val="23"/>
        </w:rPr>
      </w:pPr>
      <w:bookmarkStart w:id="74" w:name="_Toc6502814"/>
      <w:bookmarkStart w:id="75" w:name="_Toc72765320"/>
      <w:bookmarkStart w:id="76" w:name="_Toc139547260"/>
      <w:r w:rsidRPr="00084F25">
        <w:rPr>
          <w:rFonts w:ascii="Times New Roman" w:eastAsia="Calibri" w:hAnsi="Times New Roman" w:cs="Times New Roman"/>
          <w:b/>
          <w:iCs/>
          <w:color w:val="00000A"/>
          <w:sz w:val="24"/>
          <w:szCs w:val="23"/>
        </w:rPr>
        <w:t xml:space="preserve">ГЛАВА </w:t>
      </w:r>
      <w:r w:rsidRPr="00084F25">
        <w:rPr>
          <w:rFonts w:ascii="Times New Roman" w:eastAsia="Calibri" w:hAnsi="Times New Roman" w:cs="Times New Roman"/>
          <w:b/>
          <w:iCs/>
          <w:caps/>
          <w:color w:val="000000"/>
          <w:sz w:val="24"/>
          <w:szCs w:val="23"/>
          <w:lang w:val="en-US"/>
        </w:rPr>
        <w:t>II</w:t>
      </w:r>
      <w:r w:rsidRPr="00084F25">
        <w:rPr>
          <w:rFonts w:ascii="Times New Roman" w:eastAsia="Calibri" w:hAnsi="Times New Roman" w:cs="Times New Roman"/>
          <w:b/>
          <w:iCs/>
          <w:color w:val="00000A"/>
          <w:sz w:val="24"/>
          <w:szCs w:val="23"/>
        </w:rPr>
        <w:t xml:space="preserve">. </w:t>
      </w:r>
      <w:r w:rsidRPr="00084F25">
        <w:rPr>
          <w:rFonts w:ascii="Times New Roman" w:eastAsia="Calibri" w:hAnsi="Times New Roman" w:cs="Times New Roman"/>
          <w:b/>
          <w:iCs/>
          <w:color w:val="000000"/>
          <w:sz w:val="24"/>
          <w:szCs w:val="23"/>
        </w:rPr>
        <w:t>Градостроительные регламенты</w:t>
      </w:r>
      <w:bookmarkEnd w:id="74"/>
      <w:bookmarkEnd w:id="75"/>
      <w:bookmarkEnd w:id="76"/>
    </w:p>
    <w:p w14:paraId="4995593E" w14:textId="77777777" w:rsidR="00084F25" w:rsidRPr="00084F25" w:rsidRDefault="00084F25" w:rsidP="00084F25">
      <w:pPr>
        <w:keepNext/>
        <w:spacing w:before="240" w:after="60" w:line="240" w:lineRule="auto"/>
        <w:ind w:firstLine="567"/>
        <w:outlineLvl w:val="2"/>
        <w:rPr>
          <w:rFonts w:ascii="Times New Roman" w:eastAsia="Times New Roman" w:hAnsi="Times New Roman" w:cs="Times New Roman"/>
          <w:b/>
          <w:bCs/>
          <w:color w:val="00000A"/>
          <w:sz w:val="24"/>
          <w:szCs w:val="26"/>
          <w:lang w:eastAsia="ru-RU"/>
        </w:rPr>
      </w:pPr>
      <w:bookmarkStart w:id="77" w:name="_Статья_4._Состав"/>
      <w:bookmarkStart w:id="78" w:name="_Toc72765321"/>
      <w:bookmarkStart w:id="79" w:name="_Toc139547261"/>
      <w:bookmarkEnd w:id="77"/>
      <w:r w:rsidRPr="00084F25">
        <w:rPr>
          <w:rFonts w:ascii="Times New Roman" w:eastAsia="Times New Roman" w:hAnsi="Times New Roman" w:cs="Times New Roman"/>
          <w:b/>
          <w:bCs/>
          <w:sz w:val="24"/>
          <w:szCs w:val="26"/>
          <w:lang w:eastAsia="ru-RU"/>
        </w:rPr>
        <w:t>Статья 24. Состав градостроительного регламента</w:t>
      </w:r>
      <w:bookmarkEnd w:id="78"/>
      <w:bookmarkEnd w:id="79"/>
    </w:p>
    <w:p w14:paraId="018D78D8" w14:textId="77777777" w:rsidR="00084F25" w:rsidRPr="00084F25" w:rsidRDefault="00084F25" w:rsidP="00084F25">
      <w:pPr>
        <w:spacing w:after="0" w:line="240" w:lineRule="auto"/>
        <w:rPr>
          <w:rFonts w:ascii="Times New Roman" w:eastAsia="Times New Roman" w:hAnsi="Times New Roman" w:cs="Times New Roman"/>
          <w:b/>
          <w:lang w:eastAsia="ru-RU"/>
        </w:rPr>
      </w:pPr>
    </w:p>
    <w:p w14:paraId="2B61975D"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14:paraId="59F89AA9"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2. Градостроительные регламенты установлены с учётом:</w:t>
      </w:r>
    </w:p>
    <w:p w14:paraId="31521C80"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1) фактического использования земельных участков и объектов капитального строительства в границах территориальной зоны;</w:t>
      </w:r>
    </w:p>
    <w:p w14:paraId="361C273A"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14:paraId="7119B5E8"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3) функциональных зон и характеристик их планируемого развития, определённых генеральным планом;</w:t>
      </w:r>
    </w:p>
    <w:p w14:paraId="02647D52"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4) видов территориальных зон;</w:t>
      </w:r>
    </w:p>
    <w:p w14:paraId="642865F7"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5) требований охраны объектов культурного наследия, а также особо охраняемых природных территорий, иных природных объектов.</w:t>
      </w:r>
    </w:p>
    <w:p w14:paraId="7CDC90E4"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3. Действие градостроительного регламента распространяется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14:paraId="34AF7BB5"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4. Действие градостроительного регламента не распространяется на земельные участки:</w:t>
      </w:r>
    </w:p>
    <w:p w14:paraId="4B29926A"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14:paraId="14E2C72D"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2) в границах территорий общего пользования;</w:t>
      </w:r>
    </w:p>
    <w:p w14:paraId="5AFFB494"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3) предназначенные для размещения линейных объектов и/или занятые линейными объектами;</w:t>
      </w:r>
    </w:p>
    <w:p w14:paraId="1EBF8A8D"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4) предоставленные для добычи полезных ископаемых.</w:t>
      </w:r>
    </w:p>
    <w:p w14:paraId="35331592"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5.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14:paraId="03CF4D6C"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6.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развития.</w:t>
      </w:r>
    </w:p>
    <w:p w14:paraId="42D9D15F"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xml:space="preserve">7.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 </w:t>
      </w:r>
    </w:p>
    <w:p w14:paraId="3941F8A3"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xml:space="preserve">1) виды разрешенного использования земельных участков и объектов капитального строительства; </w:t>
      </w:r>
    </w:p>
    <w:p w14:paraId="32EC57DD"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xml:space="preserve">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w:t>
      </w:r>
    </w:p>
    <w:p w14:paraId="2FF37A2D"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lastRenderedPageBreak/>
        <w:t>2.1) требования к архитектурно-градостроительному облику объектов капитального строительства;</w:t>
      </w:r>
    </w:p>
    <w:p w14:paraId="2AA2CF5D"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xml:space="preserve">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w:t>
      </w:r>
    </w:p>
    <w:p w14:paraId="42F9F368"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xml:space="preserve">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 </w:t>
      </w:r>
    </w:p>
    <w:p w14:paraId="09FBC7B5"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xml:space="preserve">8.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 </w:t>
      </w:r>
    </w:p>
    <w:p w14:paraId="1B2925F3"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9. Вспомогательные виды разрешенного использования земельных участков и объектов капитального строительства допускаются только в качестве дополнительных по отношению к основным видам разрешенного использования и условно разрешенным видам использования земельных участков и объектов капитального строительства и осуществляются совместно с ними. Использование вспомогательного вида разрешенного использования вместо основного или условно разрешенного вида не допускается.</w:t>
      </w:r>
    </w:p>
    <w:p w14:paraId="14A1A1CA"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xml:space="preserve">10. Изменение одного вида разрешенного использования земельных участков и объектов капитального строительства на другой вид использования осуществляется в соответствии с градостроительным регламентом при условии соблюдения требований технических регламентов в порядке, установленном настоящими Правилами. </w:t>
      </w:r>
    </w:p>
    <w:p w14:paraId="17C872F0"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11.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14:paraId="7FEE2FA2"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12.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устанавливаемом настоящими Правилами в соответствии со статьей 39 Градостроительного Кодекса Российской Федерации.</w:t>
      </w:r>
    </w:p>
    <w:p w14:paraId="6FA660DF"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13.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14:paraId="5CDF3123"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14. Размещение линейных объектов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допускается без указания в перечне допустимых видов разрешенного использования в любой территориальной зоне.</w:t>
      </w:r>
    </w:p>
    <w:p w14:paraId="796CFBBB"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xml:space="preserve">15. Виды разрешенного использования земельных участков определяются в соответствии с Классификатором видов разрешенного использования земельных участков, утвержденным приказом </w:t>
      </w:r>
      <w:proofErr w:type="spellStart"/>
      <w:r w:rsidRPr="00084F25">
        <w:rPr>
          <w:rFonts w:ascii="Times New Roman" w:eastAsia="Calibri" w:hAnsi="Times New Roman" w:cs="Times New Roman"/>
          <w:sz w:val="24"/>
          <w:szCs w:val="24"/>
        </w:rPr>
        <w:t>Росреестра</w:t>
      </w:r>
      <w:proofErr w:type="spellEnd"/>
      <w:r w:rsidRPr="00084F25">
        <w:rPr>
          <w:rFonts w:ascii="Times New Roman" w:eastAsia="Calibri" w:hAnsi="Times New Roman" w:cs="Times New Roman"/>
          <w:sz w:val="24"/>
          <w:szCs w:val="24"/>
        </w:rPr>
        <w:t xml:space="preserve"> от 10.11.2020 № П/0412 (далее – Классификатор). Указанный классификатор содержит наименования видов разрешенного использования, их коды (числовые обозначения) и описание вида разрешенного использования земельного участка. Текстовое наименование вида разрешенного использования земельного участка и его код (числовое обозначение) являются равнозначными.</w:t>
      </w:r>
    </w:p>
    <w:p w14:paraId="650223FA"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xml:space="preserve">16.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 </w:t>
      </w:r>
    </w:p>
    <w:p w14:paraId="1E2B0F28"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lastRenderedPageBreak/>
        <w:t xml:space="preserve">1) предельные (минимальные и (или) максимальные) размеры земельных участков, в том числе их площадь; </w:t>
      </w:r>
    </w:p>
    <w:p w14:paraId="74F12322"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2) предельное количество этажей и предельная высота зданий, строений, сооружений;</w:t>
      </w:r>
    </w:p>
    <w:p w14:paraId="61DDB2A1"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3)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111ABE41"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4) минимальные отступы от границ земельных участков в целях определения мест допустимого размещения зданий, строений, сооружений, ближе которых запрещено строительство зданий, строений, сооружений.</w:t>
      </w:r>
    </w:p>
    <w:p w14:paraId="4A018F71"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xml:space="preserve">17.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применяются в случаях, если сводами правил, техническими регламентами, нормативами градостроительного проектирования, санитарными правилами не предусмотрены более строгие требования к предельным параметрам. </w:t>
      </w:r>
    </w:p>
    <w:p w14:paraId="38E8B4FF"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xml:space="preserve">18. Ограничения на минимальный размер (площадь) земельного участка не распространяются на смежные земельные участки с одинаковым видом разрешенного использования, принадлежащие одному правообладателю. </w:t>
      </w:r>
    </w:p>
    <w:p w14:paraId="52747766"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19. Предельное количество этажей здания включает все надземные этажи, включая мансардный, а также цокольный, если верх перекрытия цокольного этажа возвышается над уровнем планировочной отметки земли не менее чем на 2 м.</w:t>
      </w:r>
    </w:p>
    <w:p w14:paraId="591558F2"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xml:space="preserve">19.1. Для вида разрешенного использования с кодом 6.8 Классификатора предельная высота сооружений (антенно-мачтовых) не подлежит установлению. </w:t>
      </w:r>
    </w:p>
    <w:p w14:paraId="23023467"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20. Максимальный процент застройки земельного участка учитывает площадь всех зданий и сооружений, расположенных на земельном участке, за исключением плоскостных сооружений, и объектов капитального строительства или их частей, находящихся под поверхностью земельного участка (подземная часть объекта).</w:t>
      </w:r>
    </w:p>
    <w:p w14:paraId="26A109E5"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xml:space="preserve">21. В пределах территориальных зон могут устанавливаться </w:t>
      </w:r>
      <w:proofErr w:type="spellStart"/>
      <w:r w:rsidRPr="00084F25">
        <w:rPr>
          <w:rFonts w:ascii="Times New Roman" w:eastAsia="Calibri" w:hAnsi="Times New Roman" w:cs="Times New Roman"/>
          <w:sz w:val="24"/>
          <w:szCs w:val="24"/>
        </w:rPr>
        <w:t>подзоны</w:t>
      </w:r>
      <w:proofErr w:type="spellEnd"/>
      <w:r w:rsidRPr="00084F25">
        <w:rPr>
          <w:rFonts w:ascii="Times New Roman" w:eastAsia="Calibri" w:hAnsi="Times New Roman" w:cs="Times New Roman"/>
          <w:sz w:val="24"/>
          <w:szCs w:val="24"/>
        </w:rPr>
        <w:t xml:space="preserve">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14:paraId="0B054BB2" w14:textId="77777777" w:rsidR="00084F25" w:rsidRPr="00084F25" w:rsidRDefault="00084F25" w:rsidP="00084F25">
      <w:pPr>
        <w:numPr>
          <w:ilvl w:val="0"/>
          <w:numId w:val="14"/>
        </w:numPr>
        <w:suppressAutoHyphens/>
        <w:spacing w:after="0" w:line="240" w:lineRule="auto"/>
        <w:ind w:firstLine="567"/>
        <w:contextualSpacing/>
        <w:jc w:val="both"/>
        <w:outlineLvl w:val="2"/>
        <w:rPr>
          <w:rFonts w:ascii="Times New Roman" w:eastAsia="Calibri" w:hAnsi="Times New Roman" w:cs="Times New Roman"/>
          <w:b/>
          <w:i/>
          <w:sz w:val="24"/>
          <w:szCs w:val="24"/>
        </w:rPr>
      </w:pPr>
      <w:bookmarkStart w:id="80" w:name="_Toc6502815"/>
      <w:bookmarkStart w:id="81" w:name="_Toc72765322"/>
      <w:bookmarkStart w:id="82" w:name="_Toc139547262"/>
      <w:r w:rsidRPr="00084F25">
        <w:rPr>
          <w:rFonts w:ascii="Times New Roman" w:eastAsia="Calibri" w:hAnsi="Times New Roman" w:cs="Times New Roman"/>
          <w:b/>
          <w:sz w:val="24"/>
          <w:szCs w:val="24"/>
        </w:rPr>
        <w:t>Статья 25. Градостроительные регламенты территориальных зон</w:t>
      </w:r>
      <w:bookmarkEnd w:id="80"/>
      <w:bookmarkEnd w:id="81"/>
      <w:bookmarkEnd w:id="82"/>
    </w:p>
    <w:p w14:paraId="6535934D"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p>
    <w:p w14:paraId="5360CE2F"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Градостроительные регламенты устанавливаются в отношении каждого вида территориальной зоны. Действие градостроительного регламента каждого вида территориальной зоны распространяется на все установленные территориальные зоны данного вида.</w:t>
      </w:r>
    </w:p>
    <w:p w14:paraId="43D2B96A"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p>
    <w:p w14:paraId="061FF745" w14:textId="77777777" w:rsidR="00084F25" w:rsidRPr="00084F25" w:rsidRDefault="00084F25" w:rsidP="00084F25">
      <w:pPr>
        <w:suppressAutoHyphens/>
        <w:spacing w:after="0" w:line="240" w:lineRule="auto"/>
        <w:ind w:firstLine="720"/>
        <w:jc w:val="both"/>
        <w:outlineLvl w:val="2"/>
        <w:rPr>
          <w:rFonts w:ascii="Times New Roman" w:eastAsia="Calibri" w:hAnsi="Times New Roman" w:cs="Times New Roman"/>
          <w:b/>
          <w:sz w:val="24"/>
          <w:szCs w:val="24"/>
        </w:rPr>
      </w:pPr>
      <w:bookmarkStart w:id="83" w:name="_Toc72765323"/>
      <w:bookmarkStart w:id="84" w:name="_Toc139547263"/>
      <w:r w:rsidRPr="00084F25">
        <w:rPr>
          <w:rFonts w:ascii="Times New Roman" w:eastAsia="Calibri" w:hAnsi="Times New Roman" w:cs="Times New Roman"/>
          <w:b/>
          <w:sz w:val="24"/>
          <w:szCs w:val="24"/>
        </w:rPr>
        <w:t xml:space="preserve">25.1. </w:t>
      </w:r>
      <w:bookmarkStart w:id="85" w:name="sub_103103"/>
      <w:r w:rsidRPr="00084F25">
        <w:rPr>
          <w:rFonts w:ascii="Times New Roman" w:eastAsia="Calibri" w:hAnsi="Times New Roman" w:cs="Times New Roman"/>
          <w:b/>
          <w:iCs/>
          <w:color w:val="000000"/>
          <w:sz w:val="24"/>
          <w:szCs w:val="23"/>
        </w:rPr>
        <w:t>Вспомогательные виды разрешенного использования</w:t>
      </w:r>
      <w:bookmarkEnd w:id="83"/>
      <w:bookmarkEnd w:id="84"/>
      <w:bookmarkEnd w:id="85"/>
    </w:p>
    <w:p w14:paraId="135DCACA"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p>
    <w:p w14:paraId="10396E1E"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Вспомогательные виды разрешенного использования земельных участков и объектов капитального строительства допускаются только в качестве дополнительных по отношению к основным и условно разрешенным видам использования земельных участков и объектов капитального строительства и осуществляются совместно с ними. Выбрать вспомогательный вид разрешенного использования можно только дополнительно к основному или условно разрешенному виду, установить его вместо основного или условно разрешенного вида нельзя.</w:t>
      </w:r>
    </w:p>
    <w:p w14:paraId="06423A5C"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Предельные (минимальные и (или) максимальные) размеры земельных участков, а также минимальные отступы от границ земельных участков для вспомогательных видов разрешенного использования не указываются, поскольку они определяются основным или условно разрешенным видом использования.</w:t>
      </w:r>
    </w:p>
    <w:p w14:paraId="35C59D82"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В градостроительном регламенте не указываются те вспомогательные виды разрешенного использования, которые разрешены для конкретного основного или условно разрешенного вида согласно описанию этого вида в Классификаторе.</w:t>
      </w:r>
    </w:p>
    <w:p w14:paraId="79386601"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xml:space="preserve">Вспомогательные виды разрешенного использования земельных участков и объектов капитального строительства; коды основных или условно разрешенных видов, для которых </w:t>
      </w:r>
      <w:r w:rsidRPr="00084F25">
        <w:rPr>
          <w:rFonts w:ascii="Times New Roman" w:eastAsia="Calibri" w:hAnsi="Times New Roman" w:cs="Times New Roman"/>
          <w:sz w:val="24"/>
          <w:szCs w:val="24"/>
        </w:rPr>
        <w:lastRenderedPageBreak/>
        <w:t>устанавливается вспомогательный вид использования, и предельные параметры разрешенного строительства, реконструкции объектов капитального строительства для вспомогательных видов:</w:t>
      </w:r>
    </w:p>
    <w:p w14:paraId="03AE3625"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16"/>
          <w:szCs w:val="16"/>
        </w:rPr>
      </w:pPr>
    </w:p>
    <w:tbl>
      <w:tblPr>
        <w:tblW w:w="9837" w:type="dxa"/>
        <w:tblInd w:w="1" w:type="dxa"/>
        <w:tblLayout w:type="fixed"/>
        <w:tblCellMar>
          <w:left w:w="57" w:type="dxa"/>
          <w:right w:w="57" w:type="dxa"/>
        </w:tblCellMar>
        <w:tblLook w:val="0000" w:firstRow="0" w:lastRow="0" w:firstColumn="0" w:lastColumn="0" w:noHBand="0" w:noVBand="0"/>
      </w:tblPr>
      <w:tblGrid>
        <w:gridCol w:w="1082"/>
        <w:gridCol w:w="2376"/>
        <w:gridCol w:w="2355"/>
        <w:gridCol w:w="2052"/>
        <w:gridCol w:w="1972"/>
      </w:tblGrid>
      <w:tr w:rsidR="00084F25" w:rsidRPr="00084F25" w14:paraId="30317826" w14:textId="77777777" w:rsidTr="00B24795">
        <w:trPr>
          <w:trHeight w:val="284"/>
        </w:trPr>
        <w:tc>
          <w:tcPr>
            <w:tcW w:w="1082"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14:paraId="4D5FCDA2" w14:textId="77777777" w:rsidR="00084F25" w:rsidRPr="00084F25" w:rsidRDefault="00084F25" w:rsidP="00084F25">
            <w:pPr>
              <w:spacing w:after="0" w:line="216" w:lineRule="auto"/>
              <w:jc w:val="center"/>
              <w:rPr>
                <w:rFonts w:ascii="Times New Roman" w:eastAsia="Times New Roman" w:hAnsi="Times New Roman" w:cs="Times New Roman"/>
                <w:b/>
                <w:color w:val="000000"/>
                <w:lang w:eastAsia="ru-RU"/>
              </w:rPr>
            </w:pPr>
            <w:r w:rsidRPr="00084F25">
              <w:rPr>
                <w:rFonts w:ascii="Times New Roman" w:eastAsia="Times New Roman" w:hAnsi="Times New Roman" w:cs="Times New Roman"/>
                <w:b/>
                <w:color w:val="000000"/>
                <w:lang w:eastAsia="ru-RU"/>
              </w:rPr>
              <w:t xml:space="preserve">Код вспомогательного </w:t>
            </w:r>
            <w:r w:rsidRPr="00084F25">
              <w:rPr>
                <w:rFonts w:ascii="Times New Roman" w:eastAsia="Times New Roman" w:hAnsi="Times New Roman" w:cs="Times New Roman"/>
                <w:b/>
                <w:bCs/>
                <w:color w:val="000000"/>
                <w:lang w:eastAsia="ru-RU"/>
              </w:rPr>
              <w:t>вида разрешенного использования</w:t>
            </w:r>
          </w:p>
        </w:tc>
        <w:tc>
          <w:tcPr>
            <w:tcW w:w="2376"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14:paraId="6F608F6C" w14:textId="77777777" w:rsidR="00084F25" w:rsidRPr="00084F25" w:rsidRDefault="00084F25" w:rsidP="00084F25">
            <w:pPr>
              <w:spacing w:after="0" w:line="216" w:lineRule="auto"/>
              <w:jc w:val="center"/>
              <w:rPr>
                <w:rFonts w:ascii="Times New Roman" w:eastAsia="Times New Roman" w:hAnsi="Times New Roman" w:cs="Times New Roman"/>
                <w:b/>
                <w:color w:val="000000"/>
                <w:lang w:eastAsia="ru-RU"/>
              </w:rPr>
            </w:pPr>
            <w:r w:rsidRPr="00084F25">
              <w:rPr>
                <w:rFonts w:ascii="Times New Roman" w:eastAsia="Times New Roman" w:hAnsi="Times New Roman" w:cs="Times New Roman"/>
                <w:b/>
                <w:bCs/>
                <w:color w:val="000000"/>
                <w:lang w:eastAsia="ru-RU"/>
              </w:rPr>
              <w:t>Наименование вспомогательного вида разрешенного использования</w:t>
            </w:r>
          </w:p>
        </w:tc>
        <w:tc>
          <w:tcPr>
            <w:tcW w:w="2355" w:type="dxa"/>
            <w:vMerge w:val="restart"/>
            <w:tcBorders>
              <w:top w:val="single" w:sz="4" w:space="0" w:color="00000A"/>
              <w:left w:val="single" w:sz="4" w:space="0" w:color="00000A"/>
              <w:right w:val="single" w:sz="4" w:space="0" w:color="00000A"/>
            </w:tcBorders>
            <w:shd w:val="clear" w:color="auto" w:fill="auto"/>
            <w:vAlign w:val="center"/>
          </w:tcPr>
          <w:p w14:paraId="666B1EB0" w14:textId="77777777" w:rsidR="00084F25" w:rsidRPr="00084F25" w:rsidRDefault="00084F25" w:rsidP="00084F25">
            <w:pPr>
              <w:spacing w:after="0" w:line="216" w:lineRule="auto"/>
              <w:jc w:val="center"/>
              <w:rPr>
                <w:rFonts w:ascii="Times New Roman" w:eastAsia="Times New Roman" w:hAnsi="Times New Roman" w:cs="Times New Roman"/>
                <w:b/>
                <w:color w:val="000000"/>
                <w:lang w:eastAsia="ru-RU"/>
              </w:rPr>
            </w:pPr>
            <w:r w:rsidRPr="00084F25">
              <w:rPr>
                <w:rFonts w:ascii="Times New Roman" w:eastAsia="Times New Roman" w:hAnsi="Times New Roman" w:cs="Times New Roman"/>
                <w:b/>
                <w:color w:val="000000"/>
                <w:lang w:eastAsia="ru-RU"/>
              </w:rPr>
              <w:t>Коды основных и условно разрешенных видов использования, для которых устанавливается вспомогательный вид</w:t>
            </w:r>
          </w:p>
        </w:tc>
        <w:tc>
          <w:tcPr>
            <w:tcW w:w="4024"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36853AE7" w14:textId="77777777" w:rsidR="00084F25" w:rsidRPr="00084F25" w:rsidRDefault="00084F25" w:rsidP="00084F25">
            <w:pPr>
              <w:spacing w:after="0" w:line="216" w:lineRule="auto"/>
              <w:jc w:val="center"/>
              <w:rPr>
                <w:rFonts w:ascii="Times New Roman" w:eastAsia="Times New Roman" w:hAnsi="Times New Roman" w:cs="Times New Roman"/>
                <w:b/>
                <w:color w:val="000000"/>
                <w:lang w:eastAsia="ru-RU"/>
              </w:rPr>
            </w:pPr>
            <w:r w:rsidRPr="00084F25">
              <w:rPr>
                <w:rFonts w:ascii="Times New Roman" w:eastAsia="Times New Roman" w:hAnsi="Times New Roman" w:cs="Times New Roman"/>
                <w:b/>
                <w:color w:val="000000"/>
                <w:lang w:eastAsia="ru-RU"/>
              </w:rPr>
              <w:t>Предельные параметры разрешенного строительства и реконструкции объектов капитального строительства</w:t>
            </w:r>
          </w:p>
        </w:tc>
      </w:tr>
      <w:tr w:rsidR="00084F25" w:rsidRPr="00084F25" w14:paraId="54ED584C" w14:textId="77777777" w:rsidTr="00B24795">
        <w:trPr>
          <w:trHeight w:val="284"/>
        </w:trPr>
        <w:tc>
          <w:tcPr>
            <w:tcW w:w="1082" w:type="dxa"/>
            <w:vMerge/>
            <w:tcBorders>
              <w:top w:val="single" w:sz="4" w:space="0" w:color="00000A"/>
              <w:left w:val="single" w:sz="4" w:space="0" w:color="00000A"/>
              <w:bottom w:val="single" w:sz="4" w:space="0" w:color="00000A"/>
              <w:right w:val="single" w:sz="4" w:space="0" w:color="00000A"/>
            </w:tcBorders>
            <w:shd w:val="clear" w:color="auto" w:fill="auto"/>
            <w:vAlign w:val="center"/>
          </w:tcPr>
          <w:p w14:paraId="74DB2789" w14:textId="77777777" w:rsidR="00084F25" w:rsidRPr="00084F25" w:rsidRDefault="00084F25" w:rsidP="00084F25">
            <w:pPr>
              <w:spacing w:after="0" w:line="216" w:lineRule="auto"/>
              <w:jc w:val="center"/>
              <w:rPr>
                <w:rFonts w:ascii="Times New Roman" w:eastAsia="Times New Roman" w:hAnsi="Times New Roman" w:cs="Times New Roman"/>
                <w:b/>
                <w:color w:val="000000"/>
                <w:lang w:eastAsia="ru-RU"/>
              </w:rPr>
            </w:pPr>
          </w:p>
        </w:tc>
        <w:tc>
          <w:tcPr>
            <w:tcW w:w="2376" w:type="dxa"/>
            <w:vMerge/>
            <w:tcBorders>
              <w:top w:val="single" w:sz="4" w:space="0" w:color="00000A"/>
              <w:left w:val="single" w:sz="4" w:space="0" w:color="00000A"/>
              <w:bottom w:val="single" w:sz="4" w:space="0" w:color="00000A"/>
              <w:right w:val="single" w:sz="4" w:space="0" w:color="00000A"/>
            </w:tcBorders>
            <w:shd w:val="clear" w:color="auto" w:fill="auto"/>
            <w:vAlign w:val="center"/>
          </w:tcPr>
          <w:p w14:paraId="1688BBE4" w14:textId="77777777" w:rsidR="00084F25" w:rsidRPr="00084F25" w:rsidRDefault="00084F25" w:rsidP="00084F25">
            <w:pPr>
              <w:spacing w:after="0" w:line="216" w:lineRule="auto"/>
              <w:jc w:val="center"/>
              <w:rPr>
                <w:rFonts w:ascii="Times New Roman" w:eastAsia="Times New Roman" w:hAnsi="Times New Roman" w:cs="Times New Roman"/>
                <w:b/>
                <w:bCs/>
                <w:color w:val="000000"/>
                <w:lang w:eastAsia="ru-RU"/>
              </w:rPr>
            </w:pPr>
          </w:p>
        </w:tc>
        <w:tc>
          <w:tcPr>
            <w:tcW w:w="2355" w:type="dxa"/>
            <w:vMerge/>
            <w:tcBorders>
              <w:left w:val="single" w:sz="4" w:space="0" w:color="00000A"/>
              <w:bottom w:val="single" w:sz="4" w:space="0" w:color="00000A"/>
              <w:right w:val="single" w:sz="4" w:space="0" w:color="00000A"/>
            </w:tcBorders>
            <w:shd w:val="clear" w:color="auto" w:fill="auto"/>
            <w:vAlign w:val="center"/>
          </w:tcPr>
          <w:p w14:paraId="169CDCE4" w14:textId="77777777" w:rsidR="00084F25" w:rsidRPr="00084F25" w:rsidRDefault="00084F25" w:rsidP="00084F25">
            <w:pPr>
              <w:spacing w:after="0" w:line="216" w:lineRule="auto"/>
              <w:jc w:val="center"/>
              <w:rPr>
                <w:rFonts w:ascii="Times New Roman" w:eastAsia="Times New Roman" w:hAnsi="Times New Roman" w:cs="Times New Roman"/>
                <w:b/>
                <w:color w:val="000000"/>
                <w:lang w:eastAsia="ru-RU"/>
              </w:rPr>
            </w:pP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AD2E01C" w14:textId="77777777" w:rsidR="00084F25" w:rsidRPr="00084F25" w:rsidRDefault="00084F25" w:rsidP="00084F25">
            <w:pPr>
              <w:spacing w:after="0" w:line="216" w:lineRule="auto"/>
              <w:jc w:val="center"/>
              <w:rPr>
                <w:rFonts w:ascii="Times New Roman" w:eastAsia="Times New Roman" w:hAnsi="Times New Roman" w:cs="Times New Roman"/>
                <w:b/>
                <w:color w:val="000000"/>
                <w:lang w:eastAsia="ru-RU"/>
              </w:rPr>
            </w:pPr>
            <w:r w:rsidRPr="00084F25">
              <w:rPr>
                <w:rFonts w:ascii="Times New Roman" w:eastAsia="Times New Roman" w:hAnsi="Times New Roman" w:cs="Times New Roman"/>
                <w:b/>
                <w:color w:val="000000"/>
                <w:lang w:eastAsia="ru-RU"/>
              </w:rPr>
              <w:t>предельное количество этажей, предельная высота строения</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6EC5E60" w14:textId="77777777" w:rsidR="00084F25" w:rsidRPr="00084F25" w:rsidRDefault="00084F25" w:rsidP="00084F25">
            <w:pPr>
              <w:spacing w:after="0" w:line="216" w:lineRule="auto"/>
              <w:jc w:val="center"/>
              <w:rPr>
                <w:rFonts w:ascii="Times New Roman" w:eastAsia="Times New Roman" w:hAnsi="Times New Roman" w:cs="Times New Roman"/>
                <w:b/>
                <w:color w:val="000000"/>
                <w:lang w:eastAsia="ru-RU"/>
              </w:rPr>
            </w:pPr>
            <w:r w:rsidRPr="00084F25">
              <w:rPr>
                <w:rFonts w:ascii="Times New Roman" w:eastAsia="Times New Roman" w:hAnsi="Times New Roman" w:cs="Times New Roman"/>
                <w:b/>
                <w:color w:val="000000"/>
                <w:lang w:eastAsia="ru-RU"/>
              </w:rPr>
              <w:t>максимальный процент застройки</w:t>
            </w:r>
          </w:p>
        </w:tc>
      </w:tr>
      <w:tr w:rsidR="00084F25" w:rsidRPr="00084F25" w14:paraId="200506A6" w14:textId="77777777" w:rsidTr="00B24795">
        <w:trPr>
          <w:trHeight w:val="284"/>
        </w:trPr>
        <w:tc>
          <w:tcPr>
            <w:tcW w:w="1082" w:type="dxa"/>
            <w:tcBorders>
              <w:top w:val="single" w:sz="4" w:space="0" w:color="00000A"/>
              <w:left w:val="single" w:sz="4" w:space="0" w:color="00000A"/>
              <w:right w:val="single" w:sz="4" w:space="0" w:color="00000A"/>
            </w:tcBorders>
            <w:shd w:val="clear" w:color="auto" w:fill="auto"/>
            <w:vAlign w:val="center"/>
          </w:tcPr>
          <w:p w14:paraId="30614A21" w14:textId="77777777" w:rsidR="00084F25" w:rsidRPr="00084F25" w:rsidRDefault="00084F25" w:rsidP="00084F25">
            <w:pPr>
              <w:spacing w:after="0" w:line="240" w:lineRule="auto"/>
              <w:rPr>
                <w:rFonts w:ascii="Times New Roman" w:eastAsia="Times New Roman" w:hAnsi="Times New Roman" w:cs="Times New Roman"/>
                <w:color w:val="000000"/>
                <w:lang w:eastAsia="ru-RU"/>
              </w:rPr>
            </w:pPr>
            <w:r w:rsidRPr="00084F25">
              <w:rPr>
                <w:rFonts w:ascii="Times New Roman" w:eastAsia="Times New Roman" w:hAnsi="Times New Roman" w:cs="Times New Roman"/>
                <w:color w:val="000000"/>
                <w:lang w:eastAsia="ru-RU"/>
              </w:rPr>
              <w:t>1.15</w:t>
            </w:r>
          </w:p>
        </w:tc>
        <w:tc>
          <w:tcPr>
            <w:tcW w:w="2376" w:type="dxa"/>
            <w:tcBorders>
              <w:top w:val="single" w:sz="4" w:space="0" w:color="00000A"/>
              <w:left w:val="single" w:sz="4" w:space="0" w:color="00000A"/>
              <w:right w:val="single" w:sz="4" w:space="0" w:color="00000A"/>
            </w:tcBorders>
            <w:shd w:val="clear" w:color="auto" w:fill="auto"/>
            <w:vAlign w:val="center"/>
          </w:tcPr>
          <w:p w14:paraId="1F65AAC2" w14:textId="77777777" w:rsidR="00084F25" w:rsidRPr="00084F25" w:rsidRDefault="00084F25" w:rsidP="00084F25">
            <w:pPr>
              <w:spacing w:after="0" w:line="240" w:lineRule="auto"/>
              <w:rPr>
                <w:rFonts w:ascii="Times New Roman" w:eastAsia="Times New Roman" w:hAnsi="Times New Roman" w:cs="Times New Roman"/>
                <w:color w:val="000000"/>
                <w:lang w:eastAsia="ru-RU"/>
              </w:rPr>
            </w:pPr>
            <w:r w:rsidRPr="00084F25">
              <w:rPr>
                <w:rFonts w:ascii="Times New Roman" w:eastAsia="Times New Roman" w:hAnsi="Times New Roman" w:cs="Times New Roman"/>
                <w:color w:val="000000"/>
                <w:lang w:eastAsia="ru-RU"/>
              </w:rPr>
              <w:t>Хранение и переработка сельскохозяйственной продукции</w:t>
            </w:r>
          </w:p>
        </w:tc>
        <w:tc>
          <w:tcPr>
            <w:tcW w:w="2355" w:type="dxa"/>
            <w:tcBorders>
              <w:top w:val="single" w:sz="4" w:space="0" w:color="00000A"/>
              <w:left w:val="single" w:sz="4" w:space="0" w:color="00000A"/>
              <w:right w:val="single" w:sz="4" w:space="0" w:color="00000A"/>
            </w:tcBorders>
            <w:shd w:val="clear" w:color="auto" w:fill="auto"/>
            <w:vAlign w:val="center"/>
          </w:tcPr>
          <w:p w14:paraId="1A5494FE" w14:textId="77777777" w:rsidR="00084F25" w:rsidRPr="00084F25" w:rsidRDefault="00084F25" w:rsidP="00084F25">
            <w:pPr>
              <w:spacing w:after="0" w:line="18" w:lineRule="atLeast"/>
              <w:rPr>
                <w:rFonts w:ascii="Times New Roman" w:eastAsia="Times New Roman" w:hAnsi="Times New Roman" w:cs="Times New Roman"/>
                <w:color w:val="000000"/>
                <w:lang w:eastAsia="ru-RU"/>
              </w:rPr>
            </w:pPr>
            <w:r w:rsidRPr="00084F25">
              <w:rPr>
                <w:rFonts w:ascii="Times New Roman" w:eastAsia="Times New Roman" w:hAnsi="Times New Roman" w:cs="Times New Roman"/>
                <w:color w:val="000000"/>
                <w:lang w:eastAsia="ru-RU"/>
              </w:rPr>
              <w:t>1.8</w:t>
            </w:r>
            <w:r w:rsidRPr="00084F25">
              <w:rPr>
                <w:rFonts w:ascii="Times New Roman" w:eastAsia="Times New Roman" w:hAnsi="Times New Roman" w:cs="Times New Roman"/>
                <w:color w:val="000000"/>
                <w:lang w:val="en-US" w:eastAsia="ru-RU"/>
              </w:rPr>
              <w:t>,</w:t>
            </w:r>
            <w:r w:rsidRPr="00084F25">
              <w:rPr>
                <w:rFonts w:ascii="Times New Roman" w:eastAsia="Times New Roman" w:hAnsi="Times New Roman" w:cs="Times New Roman"/>
                <w:color w:val="000000"/>
                <w:lang w:eastAsia="ru-RU"/>
              </w:rPr>
              <w:t xml:space="preserve"> 1.9</w:t>
            </w:r>
            <w:r w:rsidRPr="00084F25">
              <w:rPr>
                <w:rFonts w:ascii="Times New Roman" w:eastAsia="Times New Roman" w:hAnsi="Times New Roman" w:cs="Times New Roman"/>
                <w:color w:val="000000"/>
                <w:lang w:val="en-US" w:eastAsia="ru-RU"/>
              </w:rPr>
              <w:t>,</w:t>
            </w:r>
            <w:r w:rsidRPr="00084F25">
              <w:rPr>
                <w:rFonts w:ascii="Times New Roman" w:eastAsia="Times New Roman" w:hAnsi="Times New Roman" w:cs="Times New Roman"/>
                <w:color w:val="000000"/>
                <w:lang w:eastAsia="ru-RU"/>
              </w:rPr>
              <w:t xml:space="preserve"> 1.10</w:t>
            </w:r>
            <w:r w:rsidRPr="00084F25">
              <w:rPr>
                <w:rFonts w:ascii="Times New Roman" w:eastAsia="Times New Roman" w:hAnsi="Times New Roman" w:cs="Times New Roman"/>
                <w:color w:val="000000"/>
                <w:lang w:val="en-US" w:eastAsia="ru-RU"/>
              </w:rPr>
              <w:t>,</w:t>
            </w:r>
            <w:r w:rsidRPr="00084F25">
              <w:rPr>
                <w:rFonts w:ascii="Times New Roman" w:eastAsia="Times New Roman" w:hAnsi="Times New Roman" w:cs="Times New Roman"/>
                <w:color w:val="000000"/>
                <w:lang w:eastAsia="ru-RU"/>
              </w:rPr>
              <w:t xml:space="preserve"> 1.11</w:t>
            </w:r>
            <w:r w:rsidRPr="00084F25">
              <w:rPr>
                <w:rFonts w:ascii="Times New Roman" w:eastAsia="Times New Roman" w:hAnsi="Times New Roman" w:cs="Times New Roman"/>
                <w:color w:val="000000"/>
                <w:lang w:val="en-US" w:eastAsia="ru-RU"/>
              </w:rPr>
              <w:t>,</w:t>
            </w:r>
            <w:r w:rsidRPr="00084F25">
              <w:rPr>
                <w:rFonts w:ascii="Times New Roman" w:eastAsia="Times New Roman" w:hAnsi="Times New Roman" w:cs="Times New Roman"/>
                <w:color w:val="000000"/>
                <w:lang w:eastAsia="ru-RU"/>
              </w:rPr>
              <w:t xml:space="preserve"> 1.12</w:t>
            </w:r>
            <w:r w:rsidRPr="00084F25">
              <w:rPr>
                <w:rFonts w:ascii="Times New Roman" w:eastAsia="Times New Roman" w:hAnsi="Times New Roman" w:cs="Times New Roman"/>
                <w:color w:val="000000"/>
                <w:lang w:val="en-US" w:eastAsia="ru-RU"/>
              </w:rPr>
              <w:t>,</w:t>
            </w:r>
            <w:r w:rsidRPr="00084F25">
              <w:rPr>
                <w:rFonts w:ascii="Times New Roman" w:eastAsia="Times New Roman" w:hAnsi="Times New Roman" w:cs="Times New Roman"/>
                <w:color w:val="000000"/>
                <w:lang w:eastAsia="ru-RU"/>
              </w:rPr>
              <w:t xml:space="preserve"> 1.13</w:t>
            </w:r>
          </w:p>
        </w:tc>
        <w:tc>
          <w:tcPr>
            <w:tcW w:w="2052" w:type="dxa"/>
            <w:tcBorders>
              <w:top w:val="single" w:sz="4" w:space="0" w:color="00000A"/>
              <w:left w:val="single" w:sz="4" w:space="0" w:color="00000A"/>
              <w:right w:val="single" w:sz="4" w:space="0" w:color="00000A"/>
            </w:tcBorders>
            <w:shd w:val="clear" w:color="auto" w:fill="auto"/>
            <w:vAlign w:val="center"/>
          </w:tcPr>
          <w:p w14:paraId="39E496CF" w14:textId="77777777" w:rsidR="00084F25" w:rsidRPr="00084F25" w:rsidRDefault="00084F25" w:rsidP="00084F25">
            <w:pPr>
              <w:spacing w:after="0" w:line="18" w:lineRule="atLeast"/>
              <w:rPr>
                <w:rFonts w:ascii="Times New Roman" w:eastAsia="Times New Roman" w:hAnsi="Times New Roman" w:cs="Times New Roman"/>
                <w:color w:val="000000"/>
                <w:lang w:eastAsia="ru-RU"/>
              </w:rPr>
            </w:pPr>
            <w:proofErr w:type="spellStart"/>
            <w:r w:rsidRPr="00084F25">
              <w:rPr>
                <w:rFonts w:ascii="Times New Roman" w:eastAsia="Times New Roman" w:hAnsi="Times New Roman" w:cs="Times New Roman"/>
                <w:color w:val="000000"/>
                <w:lang w:eastAsia="ru-RU"/>
              </w:rPr>
              <w:t>н.у</w:t>
            </w:r>
            <w:proofErr w:type="spellEnd"/>
            <w:r w:rsidRPr="00084F25">
              <w:rPr>
                <w:rFonts w:ascii="Times New Roman" w:eastAsia="Times New Roman" w:hAnsi="Times New Roman" w:cs="Times New Roman"/>
                <w:color w:val="000000"/>
                <w:lang w:eastAsia="ru-RU"/>
              </w:rPr>
              <w:t>.</w:t>
            </w:r>
          </w:p>
        </w:tc>
        <w:tc>
          <w:tcPr>
            <w:tcW w:w="1972" w:type="dxa"/>
            <w:tcBorders>
              <w:top w:val="single" w:sz="4" w:space="0" w:color="00000A"/>
              <w:left w:val="single" w:sz="4" w:space="0" w:color="00000A"/>
              <w:right w:val="single" w:sz="4" w:space="0" w:color="00000A"/>
            </w:tcBorders>
            <w:shd w:val="clear" w:color="auto" w:fill="auto"/>
            <w:vAlign w:val="center"/>
          </w:tcPr>
          <w:p w14:paraId="117A686E" w14:textId="77777777" w:rsidR="00084F25" w:rsidRPr="00084F25" w:rsidRDefault="00084F25" w:rsidP="00084F25">
            <w:pPr>
              <w:spacing w:after="0" w:line="18" w:lineRule="atLeast"/>
              <w:rPr>
                <w:rFonts w:ascii="Times New Roman" w:eastAsia="Times New Roman" w:hAnsi="Times New Roman" w:cs="Times New Roman"/>
                <w:color w:val="000000"/>
                <w:lang w:eastAsia="ru-RU"/>
              </w:rPr>
            </w:pPr>
            <w:proofErr w:type="spellStart"/>
            <w:r w:rsidRPr="00084F25">
              <w:rPr>
                <w:rFonts w:ascii="Times New Roman" w:eastAsia="Times New Roman" w:hAnsi="Times New Roman" w:cs="Times New Roman"/>
                <w:color w:val="000000"/>
                <w:lang w:eastAsia="ru-RU"/>
              </w:rPr>
              <w:t>н.у</w:t>
            </w:r>
            <w:proofErr w:type="spellEnd"/>
            <w:r w:rsidRPr="00084F25">
              <w:rPr>
                <w:rFonts w:ascii="Times New Roman" w:eastAsia="Times New Roman" w:hAnsi="Times New Roman" w:cs="Times New Roman"/>
                <w:color w:val="000000"/>
                <w:lang w:eastAsia="ru-RU"/>
              </w:rPr>
              <w:t>.</w:t>
            </w:r>
          </w:p>
        </w:tc>
      </w:tr>
      <w:tr w:rsidR="00084F25" w:rsidRPr="00084F25" w14:paraId="3BFE918A" w14:textId="77777777" w:rsidTr="00B24795">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BDCDB1A" w14:textId="77777777" w:rsidR="00084F25" w:rsidRPr="00084F25" w:rsidRDefault="00084F25" w:rsidP="00084F25">
            <w:pPr>
              <w:spacing w:after="0" w:line="240" w:lineRule="auto"/>
              <w:rPr>
                <w:rFonts w:ascii="Times New Roman" w:eastAsia="Times New Roman" w:hAnsi="Times New Roman" w:cs="Times New Roman"/>
                <w:color w:val="000000"/>
                <w:lang w:eastAsia="ru-RU"/>
              </w:rPr>
            </w:pPr>
            <w:r w:rsidRPr="00084F25">
              <w:rPr>
                <w:rFonts w:ascii="Times New Roman" w:eastAsia="Times New Roman" w:hAnsi="Times New Roman" w:cs="Times New Roman"/>
                <w:color w:val="000000"/>
                <w:lang w:eastAsia="ru-RU"/>
              </w:rPr>
              <w:t>1.18</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2CE7B9D" w14:textId="77777777" w:rsidR="00084F25" w:rsidRPr="00084F25" w:rsidRDefault="00084F25" w:rsidP="00084F25">
            <w:pPr>
              <w:spacing w:after="0" w:line="240" w:lineRule="auto"/>
              <w:rPr>
                <w:rFonts w:ascii="Times New Roman" w:eastAsia="Times New Roman" w:hAnsi="Times New Roman" w:cs="Times New Roman"/>
                <w:color w:val="000000"/>
                <w:lang w:eastAsia="ru-RU"/>
              </w:rPr>
            </w:pPr>
            <w:r w:rsidRPr="00084F25">
              <w:rPr>
                <w:rFonts w:ascii="Times New Roman" w:eastAsia="Times New Roman" w:hAnsi="Times New Roman" w:cs="Times New Roman"/>
                <w:color w:val="000000"/>
                <w:lang w:eastAsia="ru-RU"/>
              </w:rPr>
              <w:t>Обеспечение сельскохозяйственного производства</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66929F3" w14:textId="77777777" w:rsidR="00084F25" w:rsidRPr="00084F25" w:rsidRDefault="00084F25" w:rsidP="00084F25">
            <w:pPr>
              <w:spacing w:after="0" w:line="18" w:lineRule="atLeast"/>
              <w:rPr>
                <w:rFonts w:ascii="Times New Roman" w:eastAsia="Times New Roman" w:hAnsi="Times New Roman" w:cs="Times New Roman"/>
                <w:color w:val="000000"/>
                <w:lang w:eastAsia="ru-RU"/>
              </w:rPr>
            </w:pPr>
            <w:r w:rsidRPr="00084F25">
              <w:rPr>
                <w:rFonts w:ascii="Times New Roman" w:eastAsia="Times New Roman" w:hAnsi="Times New Roman" w:cs="Times New Roman"/>
                <w:color w:val="000000"/>
                <w:lang w:eastAsia="ru-RU"/>
              </w:rPr>
              <w:t>1.8</w:t>
            </w:r>
            <w:r w:rsidRPr="00084F25">
              <w:rPr>
                <w:rFonts w:ascii="Times New Roman" w:eastAsia="Times New Roman" w:hAnsi="Times New Roman" w:cs="Times New Roman"/>
                <w:color w:val="000000"/>
                <w:lang w:val="en-US" w:eastAsia="ru-RU"/>
              </w:rPr>
              <w:t>,</w:t>
            </w:r>
            <w:r w:rsidRPr="00084F25">
              <w:rPr>
                <w:rFonts w:ascii="Times New Roman" w:eastAsia="Times New Roman" w:hAnsi="Times New Roman" w:cs="Times New Roman"/>
                <w:color w:val="000000"/>
                <w:lang w:eastAsia="ru-RU"/>
              </w:rPr>
              <w:t xml:space="preserve"> 1.9</w:t>
            </w:r>
            <w:r w:rsidRPr="00084F25">
              <w:rPr>
                <w:rFonts w:ascii="Times New Roman" w:eastAsia="Times New Roman" w:hAnsi="Times New Roman" w:cs="Times New Roman"/>
                <w:color w:val="000000"/>
                <w:lang w:val="en-US" w:eastAsia="ru-RU"/>
              </w:rPr>
              <w:t>,</w:t>
            </w:r>
            <w:r w:rsidRPr="00084F25">
              <w:rPr>
                <w:rFonts w:ascii="Times New Roman" w:eastAsia="Times New Roman" w:hAnsi="Times New Roman" w:cs="Times New Roman"/>
                <w:color w:val="000000"/>
                <w:lang w:eastAsia="ru-RU"/>
              </w:rPr>
              <w:t xml:space="preserve"> 1.10</w:t>
            </w:r>
            <w:r w:rsidRPr="00084F25">
              <w:rPr>
                <w:rFonts w:ascii="Times New Roman" w:eastAsia="Times New Roman" w:hAnsi="Times New Roman" w:cs="Times New Roman"/>
                <w:color w:val="000000"/>
                <w:lang w:val="en-US" w:eastAsia="ru-RU"/>
              </w:rPr>
              <w:t>,</w:t>
            </w:r>
            <w:r w:rsidRPr="00084F25">
              <w:rPr>
                <w:rFonts w:ascii="Times New Roman" w:eastAsia="Times New Roman" w:hAnsi="Times New Roman" w:cs="Times New Roman"/>
                <w:color w:val="000000"/>
                <w:lang w:eastAsia="ru-RU"/>
              </w:rPr>
              <w:t xml:space="preserve"> 1.11</w:t>
            </w:r>
            <w:r w:rsidRPr="00084F25">
              <w:rPr>
                <w:rFonts w:ascii="Times New Roman" w:eastAsia="Times New Roman" w:hAnsi="Times New Roman" w:cs="Times New Roman"/>
                <w:color w:val="000000"/>
                <w:lang w:val="en-US" w:eastAsia="ru-RU"/>
              </w:rPr>
              <w:t>,</w:t>
            </w:r>
            <w:r w:rsidRPr="00084F25">
              <w:rPr>
                <w:rFonts w:ascii="Times New Roman" w:eastAsia="Times New Roman" w:hAnsi="Times New Roman" w:cs="Times New Roman"/>
                <w:color w:val="000000"/>
                <w:lang w:eastAsia="ru-RU"/>
              </w:rPr>
              <w:t xml:space="preserve"> 1.12</w:t>
            </w:r>
            <w:r w:rsidRPr="00084F25">
              <w:rPr>
                <w:rFonts w:ascii="Times New Roman" w:eastAsia="Times New Roman" w:hAnsi="Times New Roman" w:cs="Times New Roman"/>
                <w:color w:val="000000"/>
                <w:lang w:val="en-US" w:eastAsia="ru-RU"/>
              </w:rPr>
              <w:t>,</w:t>
            </w:r>
            <w:r w:rsidRPr="00084F25">
              <w:rPr>
                <w:rFonts w:ascii="Times New Roman" w:eastAsia="Times New Roman" w:hAnsi="Times New Roman" w:cs="Times New Roman"/>
                <w:color w:val="000000"/>
                <w:lang w:eastAsia="ru-RU"/>
              </w:rPr>
              <w:t xml:space="preserve"> 1.13</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B7B290B"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color w:val="000000"/>
                <w:lang w:eastAsia="ru-RU"/>
              </w:rPr>
              <w:t>н.у</w:t>
            </w:r>
            <w:proofErr w:type="spellEnd"/>
            <w:r w:rsidRPr="00084F25">
              <w:rPr>
                <w:rFonts w:ascii="Times New Roman" w:eastAsia="Times New Roman" w:hAnsi="Times New Roman" w:cs="Times New Roman"/>
                <w:color w:val="000000"/>
                <w:lang w:eastAsia="ru-RU"/>
              </w:rPr>
              <w:t>.</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EE255B3"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color w:val="000000"/>
                <w:lang w:eastAsia="ru-RU"/>
              </w:rPr>
              <w:t>н.у</w:t>
            </w:r>
            <w:proofErr w:type="spellEnd"/>
            <w:r w:rsidRPr="00084F25">
              <w:rPr>
                <w:rFonts w:ascii="Times New Roman" w:eastAsia="Times New Roman" w:hAnsi="Times New Roman" w:cs="Times New Roman"/>
                <w:color w:val="000000"/>
                <w:lang w:eastAsia="ru-RU"/>
              </w:rPr>
              <w:t>.</w:t>
            </w:r>
          </w:p>
        </w:tc>
      </w:tr>
      <w:tr w:rsidR="00084F25" w:rsidRPr="00084F25" w14:paraId="06420A7F" w14:textId="77777777" w:rsidTr="00B24795">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2228FC" w14:textId="77777777" w:rsidR="00084F25" w:rsidRPr="00084F25" w:rsidRDefault="00084F25" w:rsidP="00084F25">
            <w:pPr>
              <w:spacing w:after="0" w:line="240" w:lineRule="auto"/>
              <w:rPr>
                <w:rFonts w:ascii="Times New Roman" w:eastAsia="Times New Roman" w:hAnsi="Times New Roman" w:cs="Times New Roman"/>
                <w:color w:val="000000"/>
                <w:lang w:eastAsia="ru-RU"/>
              </w:rPr>
            </w:pPr>
            <w:r w:rsidRPr="00084F25">
              <w:rPr>
                <w:rFonts w:ascii="Times New Roman" w:eastAsia="Times New Roman" w:hAnsi="Times New Roman" w:cs="Times New Roman"/>
                <w:color w:val="000000"/>
                <w:lang w:eastAsia="ru-RU"/>
              </w:rPr>
              <w:t>1.19</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98B1AD3" w14:textId="77777777" w:rsidR="00084F25" w:rsidRPr="00084F25" w:rsidRDefault="00084F25" w:rsidP="00084F25">
            <w:pPr>
              <w:spacing w:after="0" w:line="240" w:lineRule="auto"/>
              <w:rPr>
                <w:rFonts w:ascii="Times New Roman" w:eastAsia="Times New Roman" w:hAnsi="Times New Roman" w:cs="Times New Roman"/>
                <w:color w:val="000000"/>
                <w:lang w:eastAsia="ru-RU"/>
              </w:rPr>
            </w:pPr>
            <w:r w:rsidRPr="00084F25">
              <w:rPr>
                <w:rFonts w:ascii="Times New Roman" w:eastAsia="Times New Roman" w:hAnsi="Times New Roman" w:cs="Times New Roman"/>
                <w:color w:val="000000"/>
                <w:lang w:eastAsia="ru-RU"/>
              </w:rPr>
              <w:t>Сенокошение</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890CADF" w14:textId="77777777" w:rsidR="00084F25" w:rsidRPr="00084F25" w:rsidRDefault="00084F25" w:rsidP="00084F25">
            <w:pPr>
              <w:spacing w:after="0" w:line="240" w:lineRule="auto"/>
              <w:rPr>
                <w:rFonts w:ascii="Times New Roman" w:eastAsia="Times New Roman" w:hAnsi="Times New Roman" w:cs="Times New Roman"/>
                <w:color w:val="000000"/>
                <w:lang w:eastAsia="ru-RU"/>
              </w:rPr>
            </w:pPr>
            <w:r w:rsidRPr="00084F25">
              <w:rPr>
                <w:rFonts w:ascii="Times New Roman" w:eastAsia="Times New Roman" w:hAnsi="Times New Roman" w:cs="Times New Roman"/>
                <w:color w:val="000000"/>
                <w:lang w:eastAsia="ru-RU"/>
              </w:rPr>
              <w:t>1.8</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5C3AC05" w14:textId="77777777" w:rsidR="00084F25" w:rsidRPr="00084F25" w:rsidRDefault="00084F25" w:rsidP="00084F25">
            <w:pPr>
              <w:spacing w:after="0" w:line="18" w:lineRule="atLeast"/>
              <w:rPr>
                <w:rFonts w:ascii="Times New Roman" w:eastAsia="Times New Roman" w:hAnsi="Times New Roman" w:cs="Times New Roman"/>
                <w:color w:val="000000"/>
                <w:lang w:eastAsia="ru-RU"/>
              </w:rPr>
            </w:pPr>
            <w:r w:rsidRPr="00084F25">
              <w:rPr>
                <w:rFonts w:ascii="Times New Roman" w:eastAsia="Times New Roman" w:hAnsi="Times New Roman" w:cs="Times New Roman"/>
                <w:color w:val="000000"/>
                <w:lang w:eastAsia="ru-RU"/>
              </w:rPr>
              <w:t>0</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EAB21F1" w14:textId="77777777" w:rsidR="00084F25" w:rsidRPr="00084F25" w:rsidRDefault="00084F25" w:rsidP="00084F25">
            <w:pPr>
              <w:spacing w:after="0" w:line="18" w:lineRule="atLeast"/>
              <w:rPr>
                <w:rFonts w:ascii="Times New Roman" w:eastAsia="Times New Roman" w:hAnsi="Times New Roman" w:cs="Times New Roman"/>
                <w:color w:val="000000"/>
                <w:lang w:eastAsia="ru-RU"/>
              </w:rPr>
            </w:pPr>
            <w:proofErr w:type="spellStart"/>
            <w:r w:rsidRPr="00084F25">
              <w:rPr>
                <w:rFonts w:ascii="Times New Roman" w:eastAsia="Times New Roman" w:hAnsi="Times New Roman" w:cs="Times New Roman"/>
                <w:color w:val="000000"/>
                <w:lang w:eastAsia="ru-RU"/>
              </w:rPr>
              <w:t>н.у</w:t>
            </w:r>
            <w:proofErr w:type="spellEnd"/>
            <w:r w:rsidRPr="00084F25">
              <w:rPr>
                <w:rFonts w:ascii="Times New Roman" w:eastAsia="Times New Roman" w:hAnsi="Times New Roman" w:cs="Times New Roman"/>
                <w:color w:val="000000"/>
                <w:lang w:eastAsia="ru-RU"/>
              </w:rPr>
              <w:t>.</w:t>
            </w:r>
          </w:p>
        </w:tc>
      </w:tr>
      <w:tr w:rsidR="00084F25" w:rsidRPr="00084F25" w14:paraId="6C7F1963" w14:textId="77777777" w:rsidTr="00B24795">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E996C00" w14:textId="77777777" w:rsidR="00084F25" w:rsidRPr="00084F25" w:rsidRDefault="00084F25" w:rsidP="00084F25">
            <w:pPr>
              <w:spacing w:after="0" w:line="240" w:lineRule="auto"/>
              <w:rPr>
                <w:rFonts w:ascii="Times New Roman" w:eastAsia="Times New Roman" w:hAnsi="Times New Roman" w:cs="Times New Roman"/>
                <w:color w:val="000000"/>
                <w:lang w:eastAsia="ru-RU"/>
              </w:rPr>
            </w:pPr>
            <w:r w:rsidRPr="00084F25">
              <w:rPr>
                <w:rFonts w:ascii="Times New Roman" w:eastAsia="Times New Roman" w:hAnsi="Times New Roman" w:cs="Times New Roman"/>
                <w:color w:val="000000"/>
                <w:lang w:eastAsia="ru-RU"/>
              </w:rPr>
              <w:t>1.20</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ED108E0" w14:textId="77777777" w:rsidR="00084F25" w:rsidRPr="00084F25" w:rsidRDefault="00084F25" w:rsidP="00084F25">
            <w:pPr>
              <w:spacing w:after="0" w:line="240" w:lineRule="auto"/>
              <w:rPr>
                <w:rFonts w:ascii="Times New Roman" w:eastAsia="Times New Roman" w:hAnsi="Times New Roman" w:cs="Times New Roman"/>
                <w:color w:val="000000"/>
                <w:lang w:eastAsia="ru-RU"/>
              </w:rPr>
            </w:pPr>
            <w:r w:rsidRPr="00084F25">
              <w:rPr>
                <w:rFonts w:ascii="Times New Roman" w:eastAsia="Times New Roman" w:hAnsi="Times New Roman" w:cs="Times New Roman"/>
                <w:color w:val="000000"/>
                <w:lang w:eastAsia="ru-RU"/>
              </w:rPr>
              <w:t>Выпас сельскохозяйственных животных</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44E6127" w14:textId="77777777" w:rsidR="00084F25" w:rsidRPr="00084F25" w:rsidRDefault="00084F25" w:rsidP="00084F25">
            <w:pPr>
              <w:spacing w:after="0" w:line="240" w:lineRule="auto"/>
              <w:rPr>
                <w:rFonts w:ascii="Times New Roman" w:eastAsia="Times New Roman" w:hAnsi="Times New Roman" w:cs="Times New Roman"/>
                <w:color w:val="000000"/>
                <w:lang w:eastAsia="ru-RU"/>
              </w:rPr>
            </w:pPr>
            <w:r w:rsidRPr="00084F25">
              <w:rPr>
                <w:rFonts w:ascii="Times New Roman" w:eastAsia="Times New Roman" w:hAnsi="Times New Roman" w:cs="Times New Roman"/>
                <w:color w:val="000000"/>
                <w:lang w:eastAsia="ru-RU"/>
              </w:rPr>
              <w:t>1.8</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F1DE9A" w14:textId="77777777" w:rsidR="00084F25" w:rsidRPr="00084F25" w:rsidRDefault="00084F25" w:rsidP="00084F25">
            <w:pPr>
              <w:spacing w:after="0" w:line="18" w:lineRule="atLeast"/>
              <w:rPr>
                <w:rFonts w:ascii="Times New Roman" w:eastAsia="Times New Roman" w:hAnsi="Times New Roman" w:cs="Times New Roman"/>
                <w:color w:val="000000"/>
                <w:lang w:eastAsia="ru-RU"/>
              </w:rPr>
            </w:pPr>
            <w:r w:rsidRPr="00084F25">
              <w:rPr>
                <w:rFonts w:ascii="Times New Roman" w:eastAsia="Times New Roman" w:hAnsi="Times New Roman" w:cs="Times New Roman"/>
                <w:color w:val="000000"/>
                <w:lang w:eastAsia="ru-RU"/>
              </w:rPr>
              <w:t>0</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2F56DB9" w14:textId="77777777" w:rsidR="00084F25" w:rsidRPr="00084F25" w:rsidRDefault="00084F25" w:rsidP="00084F25">
            <w:pPr>
              <w:spacing w:after="0" w:line="18" w:lineRule="atLeast"/>
              <w:rPr>
                <w:rFonts w:ascii="Times New Roman" w:eastAsia="Times New Roman" w:hAnsi="Times New Roman" w:cs="Times New Roman"/>
                <w:color w:val="000000"/>
                <w:lang w:eastAsia="ru-RU"/>
              </w:rPr>
            </w:pPr>
            <w:proofErr w:type="spellStart"/>
            <w:r w:rsidRPr="00084F25">
              <w:rPr>
                <w:rFonts w:ascii="Times New Roman" w:eastAsia="Times New Roman" w:hAnsi="Times New Roman" w:cs="Times New Roman"/>
                <w:color w:val="000000"/>
                <w:lang w:eastAsia="ru-RU"/>
              </w:rPr>
              <w:t>н.у</w:t>
            </w:r>
            <w:proofErr w:type="spellEnd"/>
            <w:r w:rsidRPr="00084F25">
              <w:rPr>
                <w:rFonts w:ascii="Times New Roman" w:eastAsia="Times New Roman" w:hAnsi="Times New Roman" w:cs="Times New Roman"/>
                <w:color w:val="000000"/>
                <w:lang w:eastAsia="ru-RU"/>
              </w:rPr>
              <w:t>.</w:t>
            </w:r>
          </w:p>
        </w:tc>
      </w:tr>
      <w:tr w:rsidR="00084F25" w:rsidRPr="00084F25" w14:paraId="59B8E633" w14:textId="77777777" w:rsidTr="00B24795">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2FDDA3B" w14:textId="77777777" w:rsidR="00084F25" w:rsidRPr="00084F25" w:rsidRDefault="00084F25" w:rsidP="00084F25">
            <w:pPr>
              <w:spacing w:after="0" w:line="240" w:lineRule="auto"/>
              <w:rPr>
                <w:rFonts w:ascii="Times New Roman" w:eastAsia="Times New Roman" w:hAnsi="Times New Roman" w:cs="Times New Roman"/>
                <w:color w:val="000000"/>
                <w:lang w:eastAsia="ru-RU"/>
              </w:rPr>
            </w:pPr>
            <w:r w:rsidRPr="00084F25">
              <w:rPr>
                <w:rFonts w:ascii="Times New Roman" w:eastAsia="Times New Roman" w:hAnsi="Times New Roman" w:cs="Times New Roman"/>
                <w:color w:val="000000"/>
                <w:lang w:eastAsia="ru-RU"/>
              </w:rPr>
              <w:t>2.7.1</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A9FF99" w14:textId="77777777" w:rsidR="00084F25" w:rsidRPr="00084F25" w:rsidRDefault="00084F25" w:rsidP="00084F25">
            <w:pPr>
              <w:spacing w:after="0" w:line="240" w:lineRule="auto"/>
              <w:rPr>
                <w:rFonts w:ascii="Times New Roman" w:eastAsia="Times New Roman" w:hAnsi="Times New Roman" w:cs="Times New Roman"/>
                <w:color w:val="000000"/>
                <w:lang w:eastAsia="ru-RU"/>
              </w:rPr>
            </w:pPr>
            <w:r w:rsidRPr="00084F25">
              <w:rPr>
                <w:rFonts w:ascii="Times New Roman" w:eastAsia="Times New Roman" w:hAnsi="Times New Roman" w:cs="Times New Roman"/>
                <w:color w:val="000000"/>
                <w:lang w:eastAsia="ru-RU"/>
              </w:rPr>
              <w:t>Хранение автотранспорта</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7BF5537" w14:textId="77777777" w:rsidR="00084F25" w:rsidRPr="00084F25" w:rsidRDefault="00084F25" w:rsidP="00084F25">
            <w:pPr>
              <w:spacing w:after="0" w:line="18" w:lineRule="atLeast"/>
              <w:rPr>
                <w:rFonts w:ascii="Times New Roman" w:eastAsia="Times New Roman" w:hAnsi="Times New Roman" w:cs="Times New Roman"/>
                <w:color w:val="000000"/>
                <w:lang w:eastAsia="ru-RU"/>
              </w:rPr>
            </w:pPr>
            <w:r w:rsidRPr="00084F25">
              <w:rPr>
                <w:rFonts w:ascii="Times New Roman" w:eastAsia="Times New Roman" w:hAnsi="Times New Roman" w:cs="Times New Roman"/>
                <w:color w:val="000000"/>
                <w:lang w:eastAsia="ru-RU"/>
              </w:rPr>
              <w:t>2.1.1; 2.5; 2.6; 4.1</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2350782" w14:textId="77777777" w:rsidR="00084F25" w:rsidRPr="00084F25" w:rsidRDefault="00084F25" w:rsidP="00084F25">
            <w:pPr>
              <w:spacing w:after="0" w:line="18" w:lineRule="atLeast"/>
              <w:rPr>
                <w:rFonts w:ascii="Times New Roman" w:eastAsia="Times New Roman" w:hAnsi="Times New Roman" w:cs="Times New Roman"/>
                <w:color w:val="000000"/>
                <w:lang w:eastAsia="ru-RU"/>
              </w:rPr>
            </w:pPr>
            <w:r w:rsidRPr="00084F25">
              <w:rPr>
                <w:rFonts w:ascii="Times New Roman" w:eastAsia="Times New Roman" w:hAnsi="Times New Roman" w:cs="Times New Roman"/>
                <w:color w:val="000000"/>
                <w:lang w:eastAsia="ru-RU"/>
              </w:rPr>
              <w:t>1 этаж, 4.5 м</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76DC8B0" w14:textId="77777777" w:rsidR="00084F25" w:rsidRPr="00084F25" w:rsidRDefault="00084F25" w:rsidP="00084F25">
            <w:pPr>
              <w:spacing w:after="0" w:line="18" w:lineRule="atLeast"/>
              <w:rPr>
                <w:rFonts w:ascii="Times New Roman" w:eastAsia="Times New Roman" w:hAnsi="Times New Roman" w:cs="Times New Roman"/>
                <w:color w:val="000000"/>
                <w:lang w:eastAsia="ru-RU"/>
              </w:rPr>
            </w:pPr>
            <w:r w:rsidRPr="00084F25">
              <w:rPr>
                <w:rFonts w:ascii="Times New Roman" w:eastAsia="Times New Roman" w:hAnsi="Times New Roman" w:cs="Times New Roman"/>
                <w:color w:val="000000"/>
                <w:lang w:eastAsia="ru-RU"/>
              </w:rPr>
              <w:t>20%</w:t>
            </w:r>
          </w:p>
        </w:tc>
      </w:tr>
      <w:tr w:rsidR="00084F25" w:rsidRPr="00084F25" w14:paraId="372329F1" w14:textId="77777777" w:rsidTr="00B24795">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5641057" w14:textId="77777777" w:rsidR="00084F25" w:rsidRPr="00084F25" w:rsidRDefault="00084F25" w:rsidP="00084F25">
            <w:pPr>
              <w:spacing w:after="0" w:line="240" w:lineRule="auto"/>
              <w:rPr>
                <w:rFonts w:ascii="Times New Roman" w:eastAsia="Times New Roman" w:hAnsi="Times New Roman" w:cs="Times New Roman"/>
                <w:color w:val="000000"/>
                <w:lang w:eastAsia="ru-RU"/>
              </w:rPr>
            </w:pPr>
            <w:r w:rsidRPr="00084F25">
              <w:rPr>
                <w:rFonts w:ascii="Times New Roman" w:eastAsia="Times New Roman" w:hAnsi="Times New Roman" w:cs="Times New Roman"/>
                <w:color w:val="000000"/>
                <w:lang w:eastAsia="ru-RU"/>
              </w:rPr>
              <w:t>3.1.1</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D39CF8" w14:textId="77777777" w:rsidR="00084F25" w:rsidRPr="00084F25" w:rsidRDefault="00084F25" w:rsidP="00084F25">
            <w:pPr>
              <w:spacing w:after="0" w:line="240" w:lineRule="auto"/>
              <w:rPr>
                <w:rFonts w:ascii="Times New Roman" w:eastAsia="Times New Roman" w:hAnsi="Times New Roman" w:cs="Times New Roman"/>
                <w:color w:val="000000"/>
                <w:lang w:eastAsia="ru-RU"/>
              </w:rPr>
            </w:pPr>
            <w:r w:rsidRPr="00084F25">
              <w:rPr>
                <w:rFonts w:ascii="Times New Roman" w:eastAsia="Times New Roman" w:hAnsi="Times New Roman" w:cs="Times New Roman"/>
                <w:color w:val="000000"/>
                <w:lang w:eastAsia="ru-RU"/>
              </w:rPr>
              <w:t>Предоставление коммунальных услуг</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33994E2" w14:textId="77777777" w:rsidR="00084F25" w:rsidRPr="00084F25" w:rsidRDefault="00084F25" w:rsidP="00084F25">
            <w:pPr>
              <w:spacing w:after="0" w:line="18" w:lineRule="atLeast"/>
              <w:rPr>
                <w:rFonts w:ascii="Times New Roman" w:eastAsia="Times New Roman" w:hAnsi="Times New Roman" w:cs="Times New Roman"/>
                <w:color w:val="000000"/>
                <w:lang w:eastAsia="ru-RU"/>
              </w:rPr>
            </w:pPr>
            <w:r w:rsidRPr="00084F25">
              <w:rPr>
                <w:rFonts w:ascii="Times New Roman" w:eastAsia="Times New Roman" w:hAnsi="Times New Roman" w:cs="Times New Roman"/>
                <w:color w:val="000000"/>
                <w:lang w:eastAsia="ru-RU"/>
              </w:rPr>
              <w:t>1.7; 1.8; 1.9; 1.10; 1.11; 1.12; 1.13; 1.14; 1.15; 1.16; 1.17; 1.18; 2.1.1; 2.4; 2.5; 2.7.1</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3118430"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color w:val="000000"/>
                <w:lang w:eastAsia="ru-RU"/>
              </w:rPr>
              <w:t>н.у</w:t>
            </w:r>
            <w:proofErr w:type="spellEnd"/>
            <w:r w:rsidRPr="00084F25">
              <w:rPr>
                <w:rFonts w:ascii="Times New Roman" w:eastAsia="Times New Roman" w:hAnsi="Times New Roman" w:cs="Times New Roman"/>
                <w:color w:val="000000"/>
                <w:lang w:eastAsia="ru-RU"/>
              </w:rPr>
              <w:t>.</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208D012"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color w:val="000000"/>
                <w:lang w:eastAsia="ru-RU"/>
              </w:rPr>
              <w:t>н.у</w:t>
            </w:r>
            <w:proofErr w:type="spellEnd"/>
            <w:r w:rsidRPr="00084F25">
              <w:rPr>
                <w:rFonts w:ascii="Times New Roman" w:eastAsia="Times New Roman" w:hAnsi="Times New Roman" w:cs="Times New Roman"/>
                <w:color w:val="000000"/>
                <w:lang w:eastAsia="ru-RU"/>
              </w:rPr>
              <w:t>.</w:t>
            </w:r>
          </w:p>
        </w:tc>
      </w:tr>
      <w:tr w:rsidR="00084F25" w:rsidRPr="00084F25" w14:paraId="7802B5F3" w14:textId="77777777" w:rsidTr="00B24795">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B0CE681" w14:textId="77777777" w:rsidR="00084F25" w:rsidRPr="00084F25" w:rsidRDefault="00084F25" w:rsidP="00084F25">
            <w:pPr>
              <w:spacing w:after="0" w:line="240" w:lineRule="auto"/>
              <w:rPr>
                <w:rFonts w:ascii="Times New Roman" w:eastAsia="Times New Roman" w:hAnsi="Times New Roman" w:cs="Times New Roman"/>
                <w:color w:val="000000"/>
                <w:lang w:eastAsia="ru-RU"/>
              </w:rPr>
            </w:pPr>
            <w:r w:rsidRPr="00084F25">
              <w:rPr>
                <w:rFonts w:ascii="Times New Roman" w:eastAsia="Times New Roman" w:hAnsi="Times New Roman" w:cs="Times New Roman"/>
                <w:color w:val="000000"/>
                <w:lang w:eastAsia="ru-RU"/>
              </w:rPr>
              <w:t>3.2.4</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8F3C88B" w14:textId="77777777" w:rsidR="00084F25" w:rsidRPr="00084F25" w:rsidRDefault="00084F25" w:rsidP="00084F25">
            <w:pPr>
              <w:spacing w:after="0" w:line="240" w:lineRule="auto"/>
              <w:rPr>
                <w:rFonts w:ascii="Times New Roman" w:eastAsia="Times New Roman" w:hAnsi="Times New Roman" w:cs="Times New Roman"/>
                <w:color w:val="000000"/>
                <w:lang w:eastAsia="ru-RU"/>
              </w:rPr>
            </w:pPr>
            <w:r w:rsidRPr="00084F25">
              <w:rPr>
                <w:rFonts w:ascii="Times New Roman" w:eastAsia="Times New Roman" w:hAnsi="Times New Roman" w:cs="Times New Roman"/>
                <w:color w:val="000000"/>
                <w:lang w:eastAsia="ru-RU"/>
              </w:rPr>
              <w:t>Общежития</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B6142A1" w14:textId="77777777" w:rsidR="00084F25" w:rsidRPr="00084F25" w:rsidRDefault="00084F25" w:rsidP="00084F25">
            <w:pPr>
              <w:spacing w:after="0" w:line="18" w:lineRule="atLeast"/>
              <w:rPr>
                <w:rFonts w:ascii="Times New Roman" w:eastAsia="Times New Roman" w:hAnsi="Times New Roman" w:cs="Times New Roman"/>
                <w:color w:val="000000"/>
                <w:lang w:eastAsia="ru-RU"/>
              </w:rPr>
            </w:pPr>
            <w:r w:rsidRPr="00084F25">
              <w:rPr>
                <w:rFonts w:ascii="Times New Roman" w:eastAsia="Times New Roman" w:hAnsi="Times New Roman" w:cs="Times New Roman"/>
                <w:color w:val="000000"/>
                <w:lang w:eastAsia="ru-RU"/>
              </w:rPr>
              <w:t>3.5.2, 6.12</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D45F4ED"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color w:val="000000"/>
                <w:lang w:eastAsia="ru-RU"/>
              </w:rPr>
              <w:t>н.у</w:t>
            </w:r>
            <w:proofErr w:type="spellEnd"/>
            <w:r w:rsidRPr="00084F25">
              <w:rPr>
                <w:rFonts w:ascii="Times New Roman" w:eastAsia="Times New Roman" w:hAnsi="Times New Roman" w:cs="Times New Roman"/>
                <w:color w:val="000000"/>
                <w:lang w:eastAsia="ru-RU"/>
              </w:rPr>
              <w:t>.</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D20B27"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color w:val="000000"/>
                <w:lang w:eastAsia="ru-RU"/>
              </w:rPr>
              <w:t>н.у</w:t>
            </w:r>
            <w:proofErr w:type="spellEnd"/>
            <w:r w:rsidRPr="00084F25">
              <w:rPr>
                <w:rFonts w:ascii="Times New Roman" w:eastAsia="Times New Roman" w:hAnsi="Times New Roman" w:cs="Times New Roman"/>
                <w:color w:val="000000"/>
                <w:lang w:eastAsia="ru-RU"/>
              </w:rPr>
              <w:t>.</w:t>
            </w:r>
          </w:p>
        </w:tc>
      </w:tr>
      <w:tr w:rsidR="00084F25" w:rsidRPr="00084F25" w14:paraId="5D4B7BA2" w14:textId="77777777" w:rsidTr="00B24795">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B0B22DE" w14:textId="77777777" w:rsidR="00084F25" w:rsidRPr="00084F25" w:rsidRDefault="00084F25" w:rsidP="00084F25">
            <w:pPr>
              <w:spacing w:after="0" w:line="240" w:lineRule="auto"/>
              <w:rPr>
                <w:rFonts w:ascii="Times New Roman" w:eastAsia="Times New Roman" w:hAnsi="Times New Roman" w:cs="Times New Roman"/>
                <w:color w:val="000000"/>
                <w:lang w:eastAsia="ru-RU"/>
              </w:rPr>
            </w:pPr>
            <w:r w:rsidRPr="00084F25">
              <w:rPr>
                <w:rFonts w:ascii="Times New Roman" w:eastAsia="Times New Roman" w:hAnsi="Times New Roman" w:cs="Times New Roman"/>
                <w:color w:val="000000"/>
                <w:lang w:eastAsia="ru-RU"/>
              </w:rPr>
              <w:t>3.3</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5454E3B" w14:textId="77777777" w:rsidR="00084F25" w:rsidRPr="00084F25" w:rsidRDefault="00084F25" w:rsidP="00084F25">
            <w:pPr>
              <w:spacing w:after="0" w:line="240" w:lineRule="auto"/>
              <w:rPr>
                <w:rFonts w:ascii="Times New Roman" w:eastAsia="Times New Roman" w:hAnsi="Times New Roman" w:cs="Times New Roman"/>
                <w:color w:val="000000"/>
                <w:lang w:eastAsia="ru-RU"/>
              </w:rPr>
            </w:pPr>
            <w:r w:rsidRPr="00084F25">
              <w:rPr>
                <w:rFonts w:ascii="Times New Roman" w:eastAsia="Times New Roman" w:hAnsi="Times New Roman" w:cs="Times New Roman"/>
                <w:color w:val="000000"/>
                <w:lang w:eastAsia="ru-RU"/>
              </w:rPr>
              <w:t>Бытовое обслуживание</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ED6EE06" w14:textId="77777777" w:rsidR="00084F25" w:rsidRPr="00084F25" w:rsidRDefault="00084F25" w:rsidP="00084F25">
            <w:pPr>
              <w:spacing w:after="0" w:line="18" w:lineRule="atLeast"/>
              <w:rPr>
                <w:rFonts w:ascii="Times New Roman" w:eastAsia="Times New Roman" w:hAnsi="Times New Roman" w:cs="Times New Roman"/>
                <w:color w:val="000000"/>
                <w:lang w:eastAsia="ru-RU"/>
              </w:rPr>
            </w:pPr>
            <w:r w:rsidRPr="00084F25">
              <w:rPr>
                <w:rFonts w:ascii="Times New Roman" w:eastAsia="Times New Roman" w:hAnsi="Times New Roman" w:cs="Times New Roman"/>
                <w:color w:val="000000"/>
                <w:lang w:eastAsia="ru-RU"/>
              </w:rPr>
              <w:t>2.5; 2.6; 3.2.4</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67625AF"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color w:val="000000"/>
                <w:lang w:eastAsia="ru-RU"/>
              </w:rPr>
              <w:t>н.у</w:t>
            </w:r>
            <w:proofErr w:type="spellEnd"/>
            <w:r w:rsidRPr="00084F25">
              <w:rPr>
                <w:rFonts w:ascii="Times New Roman" w:eastAsia="Times New Roman" w:hAnsi="Times New Roman" w:cs="Times New Roman"/>
                <w:color w:val="000000"/>
                <w:lang w:eastAsia="ru-RU"/>
              </w:rPr>
              <w:t>.</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D908BAE"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color w:val="000000"/>
                <w:lang w:eastAsia="ru-RU"/>
              </w:rPr>
              <w:t>н.у</w:t>
            </w:r>
            <w:proofErr w:type="spellEnd"/>
            <w:r w:rsidRPr="00084F25">
              <w:rPr>
                <w:rFonts w:ascii="Times New Roman" w:eastAsia="Times New Roman" w:hAnsi="Times New Roman" w:cs="Times New Roman"/>
                <w:color w:val="000000"/>
                <w:lang w:eastAsia="ru-RU"/>
              </w:rPr>
              <w:t>.</w:t>
            </w:r>
          </w:p>
        </w:tc>
      </w:tr>
      <w:tr w:rsidR="00084F25" w:rsidRPr="00084F25" w14:paraId="57FE888C" w14:textId="77777777" w:rsidTr="00B24795">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3D2E592" w14:textId="77777777" w:rsidR="00084F25" w:rsidRPr="00084F25" w:rsidRDefault="00084F25" w:rsidP="00084F25">
            <w:pPr>
              <w:spacing w:after="0" w:line="240" w:lineRule="auto"/>
              <w:rPr>
                <w:rFonts w:ascii="Times New Roman" w:eastAsia="Times New Roman" w:hAnsi="Times New Roman" w:cs="Times New Roman"/>
                <w:color w:val="000000"/>
                <w:lang w:eastAsia="ru-RU"/>
              </w:rPr>
            </w:pPr>
            <w:r w:rsidRPr="00084F25">
              <w:rPr>
                <w:rFonts w:ascii="Times New Roman" w:eastAsia="Times New Roman" w:hAnsi="Times New Roman" w:cs="Times New Roman"/>
                <w:color w:val="000000"/>
                <w:lang w:eastAsia="ru-RU"/>
              </w:rPr>
              <w:t>3.6.1</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CBDE536" w14:textId="77777777" w:rsidR="00084F25" w:rsidRPr="00084F25" w:rsidRDefault="00084F25" w:rsidP="00084F25">
            <w:pPr>
              <w:spacing w:after="0" w:line="240" w:lineRule="auto"/>
              <w:rPr>
                <w:rFonts w:ascii="Times New Roman" w:eastAsia="Times New Roman" w:hAnsi="Times New Roman" w:cs="Times New Roman"/>
                <w:color w:val="000000"/>
                <w:lang w:eastAsia="ru-RU"/>
              </w:rPr>
            </w:pPr>
            <w:r w:rsidRPr="00084F25">
              <w:rPr>
                <w:rFonts w:ascii="Times New Roman" w:eastAsia="Times New Roman" w:hAnsi="Times New Roman" w:cs="Times New Roman"/>
                <w:color w:val="000000"/>
                <w:lang w:eastAsia="ru-RU"/>
              </w:rPr>
              <w:t>Объекты культурно-досуговой деятельности</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0F13EB" w14:textId="77777777" w:rsidR="00084F25" w:rsidRPr="00084F25" w:rsidRDefault="00084F25" w:rsidP="00084F25">
            <w:pPr>
              <w:spacing w:after="0" w:line="18" w:lineRule="atLeast"/>
              <w:rPr>
                <w:rFonts w:ascii="Times New Roman" w:eastAsia="Times New Roman" w:hAnsi="Times New Roman" w:cs="Times New Roman"/>
                <w:color w:val="000000"/>
                <w:lang w:eastAsia="ru-RU"/>
              </w:rPr>
            </w:pPr>
            <w:r w:rsidRPr="00084F25">
              <w:rPr>
                <w:rFonts w:ascii="Times New Roman" w:eastAsia="Times New Roman" w:hAnsi="Times New Roman" w:cs="Times New Roman"/>
                <w:color w:val="000000"/>
                <w:lang w:eastAsia="ru-RU"/>
              </w:rPr>
              <w:t>3.6.2</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97C0D44"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color w:val="000000"/>
                <w:lang w:eastAsia="ru-RU"/>
              </w:rPr>
              <w:t>н.у</w:t>
            </w:r>
            <w:proofErr w:type="spellEnd"/>
            <w:r w:rsidRPr="00084F25">
              <w:rPr>
                <w:rFonts w:ascii="Times New Roman" w:eastAsia="Times New Roman" w:hAnsi="Times New Roman" w:cs="Times New Roman"/>
                <w:color w:val="000000"/>
                <w:lang w:eastAsia="ru-RU"/>
              </w:rPr>
              <w:t>.</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715BCF3"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color w:val="000000"/>
                <w:lang w:eastAsia="ru-RU"/>
              </w:rPr>
              <w:t>н.у</w:t>
            </w:r>
            <w:proofErr w:type="spellEnd"/>
            <w:r w:rsidRPr="00084F25">
              <w:rPr>
                <w:rFonts w:ascii="Times New Roman" w:eastAsia="Times New Roman" w:hAnsi="Times New Roman" w:cs="Times New Roman"/>
                <w:color w:val="000000"/>
                <w:lang w:eastAsia="ru-RU"/>
              </w:rPr>
              <w:t>.</w:t>
            </w:r>
          </w:p>
        </w:tc>
      </w:tr>
      <w:tr w:rsidR="00084F25" w:rsidRPr="00084F25" w14:paraId="3F741577" w14:textId="77777777" w:rsidTr="00B24795">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AC94DA2" w14:textId="77777777" w:rsidR="00084F25" w:rsidRPr="00084F25" w:rsidRDefault="00084F25" w:rsidP="00084F25">
            <w:pPr>
              <w:spacing w:after="0" w:line="240" w:lineRule="auto"/>
              <w:rPr>
                <w:rFonts w:ascii="Times New Roman" w:eastAsia="Times New Roman" w:hAnsi="Times New Roman" w:cs="Times New Roman"/>
                <w:color w:val="000000"/>
                <w:lang w:eastAsia="ru-RU"/>
              </w:rPr>
            </w:pPr>
            <w:r w:rsidRPr="00084F25">
              <w:rPr>
                <w:rFonts w:ascii="Times New Roman" w:eastAsia="Times New Roman" w:hAnsi="Times New Roman" w:cs="Times New Roman"/>
                <w:color w:val="000000"/>
                <w:lang w:eastAsia="ru-RU"/>
              </w:rPr>
              <w:t>3.10.1</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7B41378" w14:textId="77777777" w:rsidR="00084F25" w:rsidRPr="00084F25" w:rsidRDefault="00084F25" w:rsidP="00084F25">
            <w:pPr>
              <w:spacing w:after="0" w:line="240" w:lineRule="auto"/>
              <w:rPr>
                <w:rFonts w:ascii="Times New Roman" w:eastAsia="Times New Roman" w:hAnsi="Times New Roman" w:cs="Times New Roman"/>
                <w:color w:val="000000"/>
                <w:lang w:eastAsia="ru-RU"/>
              </w:rPr>
            </w:pPr>
            <w:r w:rsidRPr="00084F25">
              <w:rPr>
                <w:rFonts w:ascii="Times New Roman" w:eastAsia="Times New Roman" w:hAnsi="Times New Roman" w:cs="Times New Roman"/>
                <w:color w:val="000000"/>
                <w:lang w:eastAsia="ru-RU"/>
              </w:rPr>
              <w:t>Амбулаторное ветеринарное обслуживание</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25BD7B5" w14:textId="77777777" w:rsidR="00084F25" w:rsidRPr="00084F25" w:rsidRDefault="00084F25" w:rsidP="00084F25">
            <w:pPr>
              <w:spacing w:after="0" w:line="18" w:lineRule="atLeast"/>
              <w:rPr>
                <w:rFonts w:ascii="Times New Roman" w:eastAsia="Times New Roman" w:hAnsi="Times New Roman" w:cs="Times New Roman"/>
                <w:color w:val="000000"/>
                <w:lang w:eastAsia="ru-RU"/>
              </w:rPr>
            </w:pPr>
            <w:r w:rsidRPr="00084F25">
              <w:rPr>
                <w:rFonts w:ascii="Times New Roman" w:eastAsia="Times New Roman" w:hAnsi="Times New Roman" w:cs="Times New Roman"/>
                <w:color w:val="000000"/>
                <w:lang w:eastAsia="ru-RU"/>
              </w:rPr>
              <w:t>1.8, 1.9, 1.10, 1.11</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86F1100"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color w:val="000000"/>
                <w:lang w:eastAsia="ru-RU"/>
              </w:rPr>
              <w:t>н.у</w:t>
            </w:r>
            <w:proofErr w:type="spellEnd"/>
            <w:r w:rsidRPr="00084F25">
              <w:rPr>
                <w:rFonts w:ascii="Times New Roman" w:eastAsia="Times New Roman" w:hAnsi="Times New Roman" w:cs="Times New Roman"/>
                <w:color w:val="000000"/>
                <w:lang w:eastAsia="ru-RU"/>
              </w:rPr>
              <w:t>.</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7EBE319"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color w:val="000000"/>
                <w:lang w:eastAsia="ru-RU"/>
              </w:rPr>
              <w:t>н.у</w:t>
            </w:r>
            <w:proofErr w:type="spellEnd"/>
            <w:r w:rsidRPr="00084F25">
              <w:rPr>
                <w:rFonts w:ascii="Times New Roman" w:eastAsia="Times New Roman" w:hAnsi="Times New Roman" w:cs="Times New Roman"/>
                <w:color w:val="000000"/>
                <w:lang w:eastAsia="ru-RU"/>
              </w:rPr>
              <w:t>.</w:t>
            </w:r>
          </w:p>
        </w:tc>
      </w:tr>
      <w:tr w:rsidR="00084F25" w:rsidRPr="00084F25" w14:paraId="14B3E1BA" w14:textId="77777777" w:rsidTr="00B24795">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36858D6" w14:textId="77777777" w:rsidR="00084F25" w:rsidRPr="00084F25" w:rsidRDefault="00084F25" w:rsidP="00084F25">
            <w:pPr>
              <w:spacing w:after="0" w:line="240" w:lineRule="auto"/>
              <w:rPr>
                <w:rFonts w:ascii="Times New Roman" w:eastAsia="Times New Roman" w:hAnsi="Times New Roman" w:cs="Times New Roman"/>
                <w:color w:val="000000"/>
                <w:lang w:eastAsia="ru-RU"/>
              </w:rPr>
            </w:pPr>
            <w:r w:rsidRPr="00084F25">
              <w:rPr>
                <w:rFonts w:ascii="Times New Roman" w:eastAsia="Times New Roman" w:hAnsi="Times New Roman" w:cs="Times New Roman"/>
                <w:color w:val="000000"/>
                <w:lang w:eastAsia="ru-RU"/>
              </w:rPr>
              <w:t>4.4</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524E515" w14:textId="77777777" w:rsidR="00084F25" w:rsidRPr="00084F25" w:rsidRDefault="00084F25" w:rsidP="00084F25">
            <w:pPr>
              <w:spacing w:after="0" w:line="240" w:lineRule="auto"/>
              <w:rPr>
                <w:rFonts w:ascii="Times New Roman" w:eastAsia="Times New Roman" w:hAnsi="Times New Roman" w:cs="Times New Roman"/>
                <w:color w:val="000000"/>
                <w:lang w:eastAsia="ru-RU"/>
              </w:rPr>
            </w:pPr>
            <w:r w:rsidRPr="00084F25">
              <w:rPr>
                <w:rFonts w:ascii="Times New Roman" w:eastAsia="Times New Roman" w:hAnsi="Times New Roman" w:cs="Times New Roman"/>
                <w:color w:val="000000"/>
                <w:lang w:eastAsia="ru-RU"/>
              </w:rPr>
              <w:t>Магазины</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3751A36" w14:textId="77777777" w:rsidR="00084F25" w:rsidRPr="00084F25" w:rsidRDefault="00084F25" w:rsidP="00084F25">
            <w:pPr>
              <w:spacing w:after="0" w:line="18" w:lineRule="atLeast"/>
              <w:rPr>
                <w:rFonts w:ascii="Times New Roman" w:eastAsia="Times New Roman" w:hAnsi="Times New Roman" w:cs="Times New Roman"/>
                <w:color w:val="000000"/>
                <w:lang w:eastAsia="ru-RU"/>
              </w:rPr>
            </w:pPr>
            <w:r w:rsidRPr="00084F25">
              <w:rPr>
                <w:rFonts w:ascii="Times New Roman" w:eastAsia="Times New Roman" w:hAnsi="Times New Roman" w:cs="Times New Roman"/>
                <w:color w:val="000000"/>
                <w:lang w:eastAsia="ru-RU"/>
              </w:rPr>
              <w:t>3.4.1, 3.4.2, 3.10.1, 4.8.1, 5.2.1, 6.4, 6.9, 7.6, 9.2.1, 12.1</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E7B83AE"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color w:val="000000"/>
                <w:lang w:eastAsia="ru-RU"/>
              </w:rPr>
              <w:t>н.у</w:t>
            </w:r>
            <w:proofErr w:type="spellEnd"/>
            <w:r w:rsidRPr="00084F25">
              <w:rPr>
                <w:rFonts w:ascii="Times New Roman" w:eastAsia="Times New Roman" w:hAnsi="Times New Roman" w:cs="Times New Roman"/>
                <w:color w:val="000000"/>
                <w:lang w:eastAsia="ru-RU"/>
              </w:rPr>
              <w:t>.</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3775992"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color w:val="000000"/>
                <w:lang w:eastAsia="ru-RU"/>
              </w:rPr>
              <w:t>н.у</w:t>
            </w:r>
            <w:proofErr w:type="spellEnd"/>
            <w:r w:rsidRPr="00084F25">
              <w:rPr>
                <w:rFonts w:ascii="Times New Roman" w:eastAsia="Times New Roman" w:hAnsi="Times New Roman" w:cs="Times New Roman"/>
                <w:color w:val="000000"/>
                <w:lang w:eastAsia="ru-RU"/>
              </w:rPr>
              <w:t>.</w:t>
            </w:r>
          </w:p>
        </w:tc>
      </w:tr>
      <w:tr w:rsidR="00084F25" w:rsidRPr="00084F25" w14:paraId="60460612" w14:textId="77777777" w:rsidTr="00B24795">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3E74C13" w14:textId="77777777" w:rsidR="00084F25" w:rsidRPr="00084F25" w:rsidRDefault="00084F25" w:rsidP="00084F25">
            <w:pPr>
              <w:spacing w:after="0" w:line="240" w:lineRule="auto"/>
              <w:rPr>
                <w:rFonts w:ascii="Times New Roman" w:eastAsia="Times New Roman" w:hAnsi="Times New Roman" w:cs="Times New Roman"/>
                <w:color w:val="000000"/>
                <w:lang w:eastAsia="ru-RU"/>
              </w:rPr>
            </w:pPr>
            <w:r w:rsidRPr="00084F25">
              <w:rPr>
                <w:rFonts w:ascii="Times New Roman" w:eastAsia="Times New Roman" w:hAnsi="Times New Roman" w:cs="Times New Roman"/>
                <w:color w:val="000000"/>
                <w:lang w:eastAsia="ru-RU"/>
              </w:rPr>
              <w:t>4.6</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B5E54E2" w14:textId="77777777" w:rsidR="00084F25" w:rsidRPr="00084F25" w:rsidRDefault="00084F25" w:rsidP="00084F25">
            <w:pPr>
              <w:spacing w:after="0" w:line="240" w:lineRule="auto"/>
              <w:rPr>
                <w:rFonts w:ascii="Times New Roman" w:eastAsia="Times New Roman" w:hAnsi="Times New Roman" w:cs="Times New Roman"/>
                <w:color w:val="000000"/>
                <w:lang w:eastAsia="ru-RU"/>
              </w:rPr>
            </w:pPr>
            <w:r w:rsidRPr="00084F25">
              <w:rPr>
                <w:rFonts w:ascii="Times New Roman" w:eastAsia="Times New Roman" w:hAnsi="Times New Roman" w:cs="Times New Roman"/>
                <w:color w:val="000000"/>
                <w:lang w:eastAsia="ru-RU"/>
              </w:rPr>
              <w:t>Общественное питание</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CEB5618" w14:textId="77777777" w:rsidR="00084F25" w:rsidRPr="00084F25" w:rsidRDefault="00084F25" w:rsidP="00084F25">
            <w:pPr>
              <w:spacing w:after="0" w:line="18" w:lineRule="atLeast"/>
              <w:rPr>
                <w:rFonts w:ascii="Times New Roman" w:eastAsia="Times New Roman" w:hAnsi="Times New Roman" w:cs="Times New Roman"/>
                <w:color w:val="000000"/>
                <w:lang w:eastAsia="ru-RU"/>
              </w:rPr>
            </w:pPr>
            <w:r w:rsidRPr="00084F25">
              <w:rPr>
                <w:rFonts w:ascii="Times New Roman" w:eastAsia="Times New Roman" w:hAnsi="Times New Roman" w:cs="Times New Roman"/>
                <w:color w:val="000000"/>
                <w:lang w:eastAsia="ru-RU"/>
              </w:rPr>
              <w:t>4.3, 4.4, 4.7, 4.8.1, 5.2.1, 7.6, 9.2.1</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B529117"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color w:val="000000"/>
                <w:lang w:eastAsia="ru-RU"/>
              </w:rPr>
              <w:t>н.у</w:t>
            </w:r>
            <w:proofErr w:type="spellEnd"/>
            <w:r w:rsidRPr="00084F25">
              <w:rPr>
                <w:rFonts w:ascii="Times New Roman" w:eastAsia="Times New Roman" w:hAnsi="Times New Roman" w:cs="Times New Roman"/>
                <w:color w:val="000000"/>
                <w:lang w:eastAsia="ru-RU"/>
              </w:rPr>
              <w:t>.</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994E5EF"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color w:val="000000"/>
                <w:lang w:eastAsia="ru-RU"/>
              </w:rPr>
              <w:t>н.у</w:t>
            </w:r>
            <w:proofErr w:type="spellEnd"/>
            <w:r w:rsidRPr="00084F25">
              <w:rPr>
                <w:rFonts w:ascii="Times New Roman" w:eastAsia="Times New Roman" w:hAnsi="Times New Roman" w:cs="Times New Roman"/>
                <w:color w:val="000000"/>
                <w:lang w:eastAsia="ru-RU"/>
              </w:rPr>
              <w:t>.</w:t>
            </w:r>
          </w:p>
        </w:tc>
      </w:tr>
      <w:tr w:rsidR="00084F25" w:rsidRPr="00084F25" w14:paraId="54B8B62D" w14:textId="77777777" w:rsidTr="00B24795">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963D14E" w14:textId="77777777" w:rsidR="00084F25" w:rsidRPr="00084F25" w:rsidRDefault="00084F25" w:rsidP="00084F25">
            <w:pPr>
              <w:spacing w:after="0" w:line="240" w:lineRule="auto"/>
              <w:rPr>
                <w:rFonts w:ascii="Times New Roman" w:eastAsia="Times New Roman" w:hAnsi="Times New Roman" w:cs="Times New Roman"/>
                <w:color w:val="000000"/>
                <w:lang w:eastAsia="ru-RU"/>
              </w:rPr>
            </w:pPr>
            <w:r w:rsidRPr="00084F25">
              <w:rPr>
                <w:rFonts w:ascii="Times New Roman" w:eastAsia="Times New Roman" w:hAnsi="Times New Roman" w:cs="Times New Roman"/>
                <w:color w:val="000000"/>
                <w:lang w:eastAsia="ru-RU"/>
              </w:rPr>
              <w:t>4.9</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5618557" w14:textId="77777777" w:rsidR="00084F25" w:rsidRPr="00084F25" w:rsidRDefault="00084F25" w:rsidP="00084F25">
            <w:pPr>
              <w:spacing w:after="0" w:line="240" w:lineRule="auto"/>
              <w:rPr>
                <w:rFonts w:ascii="Times New Roman" w:eastAsia="Times New Roman" w:hAnsi="Times New Roman" w:cs="Times New Roman"/>
                <w:color w:val="000000"/>
                <w:lang w:eastAsia="ru-RU"/>
              </w:rPr>
            </w:pPr>
            <w:r w:rsidRPr="00084F25">
              <w:rPr>
                <w:rFonts w:ascii="Times New Roman" w:eastAsia="Times New Roman" w:hAnsi="Times New Roman" w:cs="Times New Roman"/>
                <w:color w:val="000000"/>
                <w:lang w:eastAsia="ru-RU"/>
              </w:rPr>
              <w:t>Служебные гаражи</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9451295" w14:textId="77777777" w:rsidR="00084F25" w:rsidRPr="00084F25" w:rsidRDefault="00084F25" w:rsidP="00084F25">
            <w:pPr>
              <w:spacing w:after="0" w:line="18" w:lineRule="atLeast"/>
              <w:rPr>
                <w:rFonts w:ascii="Times New Roman" w:eastAsia="Times New Roman" w:hAnsi="Times New Roman" w:cs="Times New Roman"/>
                <w:color w:val="000000"/>
                <w:lang w:eastAsia="ru-RU"/>
              </w:rPr>
            </w:pPr>
            <w:r w:rsidRPr="00084F25">
              <w:rPr>
                <w:rFonts w:ascii="Times New Roman" w:eastAsia="Times New Roman" w:hAnsi="Times New Roman" w:cs="Times New Roman"/>
                <w:color w:val="000000"/>
                <w:lang w:eastAsia="ru-RU"/>
              </w:rPr>
              <w:t>3.1, 3.1.2, 3.4.2, 3.8, 3.8.1, 3.9.2, 3.9.3, 4.1, 4.8.1</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E6858B"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color w:val="000000"/>
                <w:lang w:eastAsia="ru-RU"/>
              </w:rPr>
              <w:t>н.у</w:t>
            </w:r>
            <w:proofErr w:type="spellEnd"/>
            <w:r w:rsidRPr="00084F25">
              <w:rPr>
                <w:rFonts w:ascii="Times New Roman" w:eastAsia="Times New Roman" w:hAnsi="Times New Roman" w:cs="Times New Roman"/>
                <w:color w:val="000000"/>
                <w:lang w:eastAsia="ru-RU"/>
              </w:rPr>
              <w:t>.</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B9DEDCD"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color w:val="000000"/>
                <w:lang w:eastAsia="ru-RU"/>
              </w:rPr>
              <w:t>н.у</w:t>
            </w:r>
            <w:proofErr w:type="spellEnd"/>
            <w:r w:rsidRPr="00084F25">
              <w:rPr>
                <w:rFonts w:ascii="Times New Roman" w:eastAsia="Times New Roman" w:hAnsi="Times New Roman" w:cs="Times New Roman"/>
                <w:color w:val="000000"/>
                <w:lang w:eastAsia="ru-RU"/>
              </w:rPr>
              <w:t>.</w:t>
            </w:r>
          </w:p>
        </w:tc>
      </w:tr>
      <w:tr w:rsidR="00084F25" w:rsidRPr="00084F25" w14:paraId="745D9987" w14:textId="77777777" w:rsidTr="00B24795">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D31BAFB" w14:textId="77777777" w:rsidR="00084F25" w:rsidRPr="00084F25" w:rsidRDefault="00084F25" w:rsidP="00084F25">
            <w:pPr>
              <w:spacing w:after="0" w:line="240" w:lineRule="auto"/>
              <w:rPr>
                <w:rFonts w:ascii="Times New Roman" w:eastAsia="Times New Roman" w:hAnsi="Times New Roman" w:cs="Times New Roman"/>
                <w:color w:val="000000"/>
                <w:lang w:eastAsia="ru-RU"/>
              </w:rPr>
            </w:pPr>
            <w:r w:rsidRPr="00084F25">
              <w:rPr>
                <w:rFonts w:ascii="Times New Roman" w:eastAsia="Times New Roman" w:hAnsi="Times New Roman" w:cs="Times New Roman"/>
                <w:color w:val="000000"/>
                <w:lang w:eastAsia="ru-RU"/>
              </w:rPr>
              <w:t>4.9.1.3</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7DF18D6" w14:textId="77777777" w:rsidR="00084F25" w:rsidRPr="00084F25" w:rsidRDefault="00084F25" w:rsidP="00084F25">
            <w:pPr>
              <w:spacing w:after="0" w:line="240" w:lineRule="auto"/>
              <w:rPr>
                <w:rFonts w:ascii="Times New Roman" w:eastAsia="Times New Roman" w:hAnsi="Times New Roman" w:cs="Times New Roman"/>
                <w:color w:val="000000"/>
                <w:lang w:eastAsia="ru-RU"/>
              </w:rPr>
            </w:pPr>
            <w:r w:rsidRPr="00084F25">
              <w:rPr>
                <w:rFonts w:ascii="Times New Roman" w:eastAsia="Times New Roman" w:hAnsi="Times New Roman" w:cs="Times New Roman"/>
                <w:color w:val="000000"/>
                <w:lang w:eastAsia="ru-RU"/>
              </w:rPr>
              <w:t>Автомобильные мойки</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C88191" w14:textId="77777777" w:rsidR="00084F25" w:rsidRPr="00084F25" w:rsidRDefault="00084F25" w:rsidP="00084F25">
            <w:pPr>
              <w:spacing w:after="0" w:line="240" w:lineRule="auto"/>
              <w:rPr>
                <w:rFonts w:ascii="Times New Roman" w:eastAsia="Times New Roman" w:hAnsi="Times New Roman" w:cs="Times New Roman"/>
                <w:color w:val="000000"/>
                <w:lang w:eastAsia="ru-RU"/>
              </w:rPr>
            </w:pPr>
            <w:r w:rsidRPr="00084F25">
              <w:rPr>
                <w:rFonts w:ascii="Times New Roman" w:eastAsia="Times New Roman" w:hAnsi="Times New Roman" w:cs="Times New Roman"/>
                <w:color w:val="000000"/>
                <w:lang w:eastAsia="ru-RU"/>
              </w:rPr>
              <w:t>4.9, 4.9.1.1, 4.9.1.4</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B1F5783" w14:textId="77777777" w:rsidR="00084F25" w:rsidRPr="00084F25" w:rsidRDefault="00084F25" w:rsidP="00084F25">
            <w:pPr>
              <w:spacing w:after="0" w:line="18" w:lineRule="atLeast"/>
              <w:rPr>
                <w:rFonts w:ascii="Times New Roman" w:eastAsia="Times New Roman" w:hAnsi="Times New Roman" w:cs="Times New Roman"/>
                <w:color w:val="000000"/>
                <w:lang w:eastAsia="ru-RU"/>
              </w:rPr>
            </w:pPr>
            <w:r w:rsidRPr="00084F25">
              <w:rPr>
                <w:rFonts w:ascii="Times New Roman" w:eastAsia="Times New Roman" w:hAnsi="Times New Roman" w:cs="Times New Roman"/>
                <w:color w:val="000000"/>
                <w:lang w:eastAsia="ru-RU"/>
              </w:rPr>
              <w:t>2 этажа, 10 метров</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C6D3381"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color w:val="000000"/>
                <w:lang w:eastAsia="ru-RU"/>
              </w:rPr>
              <w:t>н.у</w:t>
            </w:r>
            <w:proofErr w:type="spellEnd"/>
            <w:r w:rsidRPr="00084F25">
              <w:rPr>
                <w:rFonts w:ascii="Times New Roman" w:eastAsia="Times New Roman" w:hAnsi="Times New Roman" w:cs="Times New Roman"/>
                <w:color w:val="000000"/>
                <w:lang w:eastAsia="ru-RU"/>
              </w:rPr>
              <w:t>.</w:t>
            </w:r>
          </w:p>
        </w:tc>
      </w:tr>
      <w:tr w:rsidR="00084F25" w:rsidRPr="00084F25" w14:paraId="4BA0B799" w14:textId="77777777" w:rsidTr="00B24795">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5D7BCB0" w14:textId="77777777" w:rsidR="00084F25" w:rsidRPr="00084F25" w:rsidRDefault="00084F25" w:rsidP="00084F25">
            <w:pPr>
              <w:spacing w:after="0" w:line="240" w:lineRule="auto"/>
              <w:rPr>
                <w:rFonts w:ascii="Times New Roman" w:eastAsia="Times New Roman" w:hAnsi="Times New Roman" w:cs="Times New Roman"/>
                <w:color w:val="000000"/>
                <w:lang w:eastAsia="ru-RU"/>
              </w:rPr>
            </w:pPr>
            <w:r w:rsidRPr="00084F25">
              <w:rPr>
                <w:rFonts w:ascii="Times New Roman" w:eastAsia="Times New Roman" w:hAnsi="Times New Roman" w:cs="Times New Roman"/>
                <w:color w:val="000000"/>
                <w:lang w:eastAsia="ru-RU"/>
              </w:rPr>
              <w:t>4.9.1.4</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06E9477" w14:textId="77777777" w:rsidR="00084F25" w:rsidRPr="00084F25" w:rsidRDefault="00084F25" w:rsidP="00084F25">
            <w:pPr>
              <w:spacing w:after="0" w:line="240" w:lineRule="auto"/>
              <w:rPr>
                <w:rFonts w:ascii="Times New Roman" w:eastAsia="Times New Roman" w:hAnsi="Times New Roman" w:cs="Times New Roman"/>
                <w:color w:val="000000"/>
                <w:lang w:eastAsia="ru-RU"/>
              </w:rPr>
            </w:pPr>
            <w:r w:rsidRPr="00084F25">
              <w:rPr>
                <w:rFonts w:ascii="Times New Roman" w:eastAsia="Times New Roman" w:hAnsi="Times New Roman" w:cs="Times New Roman"/>
                <w:color w:val="000000"/>
                <w:lang w:eastAsia="ru-RU"/>
              </w:rPr>
              <w:t>Ремонт автомобилей</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425B9E" w14:textId="77777777" w:rsidR="00084F25" w:rsidRPr="00084F25" w:rsidRDefault="00084F25" w:rsidP="00084F25">
            <w:pPr>
              <w:spacing w:after="0" w:line="240" w:lineRule="auto"/>
              <w:rPr>
                <w:rFonts w:ascii="Times New Roman" w:eastAsia="Times New Roman" w:hAnsi="Times New Roman" w:cs="Times New Roman"/>
                <w:color w:val="000000"/>
                <w:lang w:eastAsia="ru-RU"/>
              </w:rPr>
            </w:pPr>
            <w:r w:rsidRPr="00084F25">
              <w:rPr>
                <w:rFonts w:ascii="Times New Roman" w:eastAsia="Times New Roman" w:hAnsi="Times New Roman" w:cs="Times New Roman"/>
                <w:color w:val="000000"/>
                <w:lang w:eastAsia="ru-RU"/>
              </w:rPr>
              <w:t>4.9.1.1, 4.9.1.3</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5C193B0" w14:textId="77777777" w:rsidR="00084F25" w:rsidRPr="00084F25" w:rsidRDefault="00084F25" w:rsidP="00084F25">
            <w:pPr>
              <w:spacing w:after="0" w:line="18" w:lineRule="atLeast"/>
              <w:rPr>
                <w:rFonts w:ascii="Times New Roman" w:eastAsia="Times New Roman" w:hAnsi="Times New Roman" w:cs="Times New Roman"/>
                <w:color w:val="000000"/>
                <w:lang w:eastAsia="ru-RU"/>
              </w:rPr>
            </w:pPr>
            <w:r w:rsidRPr="00084F25">
              <w:rPr>
                <w:rFonts w:ascii="Times New Roman" w:eastAsia="Times New Roman" w:hAnsi="Times New Roman" w:cs="Times New Roman"/>
                <w:color w:val="000000"/>
                <w:lang w:eastAsia="ru-RU"/>
              </w:rPr>
              <w:t>2 этажа, 10 метров</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E4BC3BB"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color w:val="000000"/>
                <w:lang w:eastAsia="ru-RU"/>
              </w:rPr>
              <w:t>н.у</w:t>
            </w:r>
            <w:proofErr w:type="spellEnd"/>
            <w:r w:rsidRPr="00084F25">
              <w:rPr>
                <w:rFonts w:ascii="Times New Roman" w:eastAsia="Times New Roman" w:hAnsi="Times New Roman" w:cs="Times New Roman"/>
                <w:color w:val="000000"/>
                <w:lang w:eastAsia="ru-RU"/>
              </w:rPr>
              <w:t>.</w:t>
            </w:r>
          </w:p>
        </w:tc>
      </w:tr>
      <w:tr w:rsidR="00084F25" w:rsidRPr="00084F25" w14:paraId="29CDC306" w14:textId="77777777" w:rsidTr="00B24795">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FB03A2D" w14:textId="77777777" w:rsidR="00084F25" w:rsidRPr="00084F25" w:rsidRDefault="00084F25" w:rsidP="00084F25">
            <w:pPr>
              <w:spacing w:after="0" w:line="240" w:lineRule="auto"/>
              <w:rPr>
                <w:rFonts w:ascii="Times New Roman" w:eastAsia="Times New Roman" w:hAnsi="Times New Roman" w:cs="Times New Roman"/>
                <w:color w:val="000000"/>
                <w:lang w:eastAsia="ru-RU"/>
              </w:rPr>
            </w:pPr>
            <w:r w:rsidRPr="00084F25">
              <w:rPr>
                <w:rFonts w:ascii="Times New Roman" w:eastAsia="Times New Roman" w:hAnsi="Times New Roman" w:cs="Times New Roman"/>
                <w:color w:val="000000"/>
                <w:lang w:eastAsia="ru-RU"/>
              </w:rPr>
              <w:t>5.1.3</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6B4C922" w14:textId="77777777" w:rsidR="00084F25" w:rsidRPr="00084F25" w:rsidRDefault="00084F25" w:rsidP="00084F25">
            <w:pPr>
              <w:spacing w:after="0" w:line="240" w:lineRule="auto"/>
              <w:rPr>
                <w:rFonts w:ascii="Times New Roman" w:eastAsia="Times New Roman" w:hAnsi="Times New Roman" w:cs="Times New Roman"/>
                <w:color w:val="000000"/>
                <w:lang w:eastAsia="ru-RU"/>
              </w:rPr>
            </w:pPr>
            <w:r w:rsidRPr="00084F25">
              <w:rPr>
                <w:rFonts w:ascii="Times New Roman" w:eastAsia="Times New Roman" w:hAnsi="Times New Roman" w:cs="Times New Roman"/>
                <w:color w:val="000000"/>
                <w:lang w:eastAsia="ru-RU"/>
              </w:rPr>
              <w:t>Площадки для занятий спортом</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094EFB2" w14:textId="77777777" w:rsidR="00084F25" w:rsidRPr="00084F25" w:rsidRDefault="00084F25" w:rsidP="00084F25">
            <w:pPr>
              <w:spacing w:after="0" w:line="18" w:lineRule="atLeast"/>
              <w:rPr>
                <w:rFonts w:ascii="Times New Roman" w:eastAsia="Times New Roman" w:hAnsi="Times New Roman" w:cs="Times New Roman"/>
                <w:color w:val="000000"/>
                <w:lang w:eastAsia="ru-RU"/>
              </w:rPr>
            </w:pPr>
            <w:r w:rsidRPr="00084F25">
              <w:rPr>
                <w:rFonts w:ascii="Times New Roman" w:eastAsia="Times New Roman" w:hAnsi="Times New Roman" w:cs="Times New Roman"/>
                <w:color w:val="000000"/>
                <w:lang w:eastAsia="ru-RU"/>
              </w:rPr>
              <w:t>3.6.2, 5.2.1, 9.2.1</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CBC7168" w14:textId="77777777" w:rsidR="00084F25" w:rsidRPr="00084F25" w:rsidRDefault="00084F25" w:rsidP="00084F25">
            <w:pPr>
              <w:spacing w:after="0" w:line="18" w:lineRule="atLeast"/>
              <w:rPr>
                <w:rFonts w:ascii="Times New Roman" w:eastAsia="Times New Roman" w:hAnsi="Times New Roman" w:cs="Times New Roman"/>
                <w:color w:val="000000"/>
                <w:lang w:eastAsia="ru-RU"/>
              </w:rPr>
            </w:pPr>
            <w:r w:rsidRPr="00084F25">
              <w:rPr>
                <w:rFonts w:ascii="Times New Roman" w:eastAsia="Times New Roman" w:hAnsi="Times New Roman" w:cs="Times New Roman"/>
                <w:color w:val="000000"/>
                <w:lang w:eastAsia="ru-RU"/>
              </w:rPr>
              <w:t>0</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457726F"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color w:val="000000"/>
                <w:lang w:eastAsia="ru-RU"/>
              </w:rPr>
              <w:t>н.у</w:t>
            </w:r>
            <w:proofErr w:type="spellEnd"/>
            <w:r w:rsidRPr="00084F25">
              <w:rPr>
                <w:rFonts w:ascii="Times New Roman" w:eastAsia="Times New Roman" w:hAnsi="Times New Roman" w:cs="Times New Roman"/>
                <w:color w:val="000000"/>
                <w:lang w:eastAsia="ru-RU"/>
              </w:rPr>
              <w:t>.</w:t>
            </w:r>
          </w:p>
        </w:tc>
      </w:tr>
      <w:tr w:rsidR="00084F25" w:rsidRPr="00084F25" w14:paraId="1ABE99E9" w14:textId="77777777" w:rsidTr="00B24795">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5BF8795" w14:textId="77777777" w:rsidR="00084F25" w:rsidRPr="00084F25" w:rsidRDefault="00084F25" w:rsidP="00084F25">
            <w:pPr>
              <w:spacing w:after="0" w:line="240" w:lineRule="auto"/>
              <w:rPr>
                <w:rFonts w:ascii="Times New Roman" w:eastAsia="Times New Roman" w:hAnsi="Times New Roman" w:cs="Times New Roman"/>
                <w:color w:val="000000"/>
                <w:lang w:eastAsia="ru-RU"/>
              </w:rPr>
            </w:pPr>
            <w:r w:rsidRPr="00084F25">
              <w:rPr>
                <w:rFonts w:ascii="Times New Roman" w:eastAsia="Times New Roman" w:hAnsi="Times New Roman" w:cs="Times New Roman"/>
                <w:color w:val="000000"/>
                <w:lang w:eastAsia="ru-RU"/>
              </w:rPr>
              <w:t>5.4</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FC14721" w14:textId="77777777" w:rsidR="00084F25" w:rsidRPr="00084F25" w:rsidRDefault="00084F25" w:rsidP="00084F25">
            <w:pPr>
              <w:spacing w:after="0" w:line="240" w:lineRule="auto"/>
              <w:rPr>
                <w:rFonts w:ascii="Times New Roman" w:eastAsia="Times New Roman" w:hAnsi="Times New Roman" w:cs="Times New Roman"/>
                <w:color w:val="000000"/>
                <w:lang w:eastAsia="ru-RU"/>
              </w:rPr>
            </w:pPr>
            <w:r w:rsidRPr="00084F25">
              <w:rPr>
                <w:rFonts w:ascii="Times New Roman" w:eastAsia="Times New Roman" w:hAnsi="Times New Roman" w:cs="Times New Roman"/>
                <w:color w:val="000000"/>
                <w:lang w:eastAsia="ru-RU"/>
              </w:rPr>
              <w:t>Причалы для маломерных судов</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4D29B53" w14:textId="77777777" w:rsidR="00084F25" w:rsidRPr="00084F25" w:rsidRDefault="00084F25" w:rsidP="00084F25">
            <w:pPr>
              <w:spacing w:after="0" w:line="18" w:lineRule="atLeast"/>
              <w:rPr>
                <w:rFonts w:ascii="Times New Roman" w:eastAsia="Times New Roman" w:hAnsi="Times New Roman" w:cs="Times New Roman"/>
                <w:color w:val="000000"/>
                <w:lang w:eastAsia="ru-RU"/>
              </w:rPr>
            </w:pPr>
            <w:r w:rsidRPr="00084F25">
              <w:rPr>
                <w:rFonts w:ascii="Times New Roman" w:eastAsia="Times New Roman" w:hAnsi="Times New Roman" w:cs="Times New Roman"/>
                <w:color w:val="000000"/>
                <w:lang w:eastAsia="ru-RU"/>
              </w:rPr>
              <w:t>3.6.2, 5.2.1, 9.2.1</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E9D8CEE"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color w:val="000000"/>
                <w:lang w:eastAsia="ru-RU"/>
              </w:rPr>
              <w:t>н.у</w:t>
            </w:r>
            <w:proofErr w:type="spellEnd"/>
            <w:r w:rsidRPr="00084F25">
              <w:rPr>
                <w:rFonts w:ascii="Times New Roman" w:eastAsia="Times New Roman" w:hAnsi="Times New Roman" w:cs="Times New Roman"/>
                <w:color w:val="000000"/>
                <w:lang w:eastAsia="ru-RU"/>
              </w:rPr>
              <w:t>.</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D344EC4"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color w:val="000000"/>
                <w:lang w:eastAsia="ru-RU"/>
              </w:rPr>
              <w:t>н.у</w:t>
            </w:r>
            <w:proofErr w:type="spellEnd"/>
            <w:r w:rsidRPr="00084F25">
              <w:rPr>
                <w:rFonts w:ascii="Times New Roman" w:eastAsia="Times New Roman" w:hAnsi="Times New Roman" w:cs="Times New Roman"/>
                <w:color w:val="000000"/>
                <w:lang w:eastAsia="ru-RU"/>
              </w:rPr>
              <w:t>.</w:t>
            </w:r>
          </w:p>
        </w:tc>
      </w:tr>
      <w:tr w:rsidR="00084F25" w:rsidRPr="00084F25" w14:paraId="5666309B" w14:textId="77777777" w:rsidTr="00B24795">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D2337EB" w14:textId="77777777" w:rsidR="00084F25" w:rsidRPr="00084F25" w:rsidRDefault="00084F25" w:rsidP="00084F25">
            <w:pPr>
              <w:spacing w:after="0" w:line="240" w:lineRule="auto"/>
              <w:rPr>
                <w:rFonts w:ascii="Times New Roman" w:eastAsia="Times New Roman" w:hAnsi="Times New Roman" w:cs="Times New Roman"/>
                <w:color w:val="000000"/>
                <w:lang w:eastAsia="ru-RU"/>
              </w:rPr>
            </w:pPr>
            <w:r w:rsidRPr="00084F25">
              <w:rPr>
                <w:rFonts w:ascii="Times New Roman" w:eastAsia="Times New Roman" w:hAnsi="Times New Roman" w:cs="Times New Roman"/>
                <w:color w:val="000000"/>
                <w:lang w:eastAsia="ru-RU"/>
              </w:rPr>
              <w:t>11.1</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B24F5A8" w14:textId="77777777" w:rsidR="00084F25" w:rsidRPr="00084F25" w:rsidRDefault="00084F25" w:rsidP="00084F25">
            <w:pPr>
              <w:spacing w:after="0" w:line="240" w:lineRule="auto"/>
              <w:rPr>
                <w:rFonts w:ascii="Times New Roman" w:eastAsia="Times New Roman" w:hAnsi="Times New Roman" w:cs="Times New Roman"/>
                <w:color w:val="000000"/>
                <w:lang w:eastAsia="ru-RU"/>
              </w:rPr>
            </w:pPr>
            <w:r w:rsidRPr="00084F25">
              <w:rPr>
                <w:rFonts w:ascii="Times New Roman" w:eastAsia="Times New Roman" w:hAnsi="Times New Roman" w:cs="Times New Roman"/>
                <w:color w:val="000000"/>
                <w:lang w:eastAsia="ru-RU"/>
              </w:rPr>
              <w:t>Общее пользование водными объектами</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3F10C38" w14:textId="77777777" w:rsidR="00084F25" w:rsidRPr="00084F25" w:rsidRDefault="00084F25" w:rsidP="00084F25">
            <w:pPr>
              <w:spacing w:after="0" w:line="18" w:lineRule="atLeast"/>
              <w:rPr>
                <w:rFonts w:ascii="Times New Roman" w:eastAsia="Times New Roman" w:hAnsi="Times New Roman" w:cs="Times New Roman"/>
                <w:color w:val="000000"/>
                <w:lang w:eastAsia="ru-RU"/>
              </w:rPr>
            </w:pPr>
            <w:r w:rsidRPr="00084F25">
              <w:rPr>
                <w:rFonts w:ascii="Times New Roman" w:eastAsia="Times New Roman" w:hAnsi="Times New Roman" w:cs="Times New Roman"/>
                <w:color w:val="000000"/>
                <w:lang w:eastAsia="ru-RU"/>
              </w:rPr>
              <w:t>9.2.1</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16E8042"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color w:val="000000"/>
                <w:lang w:eastAsia="ru-RU"/>
              </w:rPr>
              <w:t>н.у</w:t>
            </w:r>
            <w:proofErr w:type="spellEnd"/>
            <w:r w:rsidRPr="00084F25">
              <w:rPr>
                <w:rFonts w:ascii="Times New Roman" w:eastAsia="Times New Roman" w:hAnsi="Times New Roman" w:cs="Times New Roman"/>
                <w:color w:val="000000"/>
                <w:lang w:eastAsia="ru-RU"/>
              </w:rPr>
              <w:t>.</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73B3B7F"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color w:val="000000"/>
                <w:lang w:eastAsia="ru-RU"/>
              </w:rPr>
              <w:t>н.у</w:t>
            </w:r>
            <w:proofErr w:type="spellEnd"/>
            <w:r w:rsidRPr="00084F25">
              <w:rPr>
                <w:rFonts w:ascii="Times New Roman" w:eastAsia="Times New Roman" w:hAnsi="Times New Roman" w:cs="Times New Roman"/>
                <w:color w:val="000000"/>
                <w:lang w:eastAsia="ru-RU"/>
              </w:rPr>
              <w:t>.</w:t>
            </w:r>
          </w:p>
        </w:tc>
      </w:tr>
      <w:tr w:rsidR="00084F25" w:rsidRPr="00084F25" w14:paraId="5479CDEF" w14:textId="77777777" w:rsidTr="00B24795">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963905D" w14:textId="77777777" w:rsidR="00084F25" w:rsidRPr="00084F25" w:rsidRDefault="00084F25" w:rsidP="00084F25">
            <w:pPr>
              <w:spacing w:after="0" w:line="240" w:lineRule="auto"/>
              <w:rPr>
                <w:rFonts w:ascii="Times New Roman" w:eastAsia="Times New Roman" w:hAnsi="Times New Roman" w:cs="Times New Roman"/>
                <w:color w:val="000000"/>
                <w:lang w:eastAsia="ru-RU"/>
              </w:rPr>
            </w:pPr>
            <w:r w:rsidRPr="00084F25">
              <w:rPr>
                <w:rFonts w:ascii="Times New Roman" w:eastAsia="Times New Roman" w:hAnsi="Times New Roman" w:cs="Times New Roman"/>
                <w:color w:val="000000"/>
                <w:lang w:eastAsia="ru-RU"/>
              </w:rPr>
              <w:t>11.3</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BA60265" w14:textId="77777777" w:rsidR="00084F25" w:rsidRPr="00084F25" w:rsidRDefault="00084F25" w:rsidP="00084F25">
            <w:pPr>
              <w:spacing w:after="0" w:line="240" w:lineRule="auto"/>
              <w:rPr>
                <w:rFonts w:ascii="Times New Roman" w:eastAsia="Times New Roman" w:hAnsi="Times New Roman" w:cs="Times New Roman"/>
                <w:color w:val="000000"/>
                <w:lang w:eastAsia="ru-RU"/>
              </w:rPr>
            </w:pPr>
            <w:r w:rsidRPr="00084F25">
              <w:rPr>
                <w:rFonts w:ascii="Times New Roman" w:eastAsia="Times New Roman" w:hAnsi="Times New Roman" w:cs="Times New Roman"/>
                <w:color w:val="000000"/>
                <w:lang w:eastAsia="ru-RU"/>
              </w:rPr>
              <w:t>Гидротехнические сооружения</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AB6C8E3" w14:textId="77777777" w:rsidR="00084F25" w:rsidRPr="00084F25" w:rsidRDefault="00084F25" w:rsidP="00084F25">
            <w:pPr>
              <w:spacing w:after="0" w:line="18" w:lineRule="atLeast"/>
              <w:rPr>
                <w:rFonts w:ascii="Times New Roman" w:eastAsia="Times New Roman" w:hAnsi="Times New Roman" w:cs="Times New Roman"/>
                <w:color w:val="000000"/>
                <w:lang w:eastAsia="ru-RU"/>
              </w:rPr>
            </w:pPr>
            <w:r w:rsidRPr="00084F25">
              <w:rPr>
                <w:rFonts w:ascii="Times New Roman" w:eastAsia="Times New Roman" w:hAnsi="Times New Roman" w:cs="Times New Roman"/>
                <w:color w:val="000000"/>
                <w:lang w:eastAsia="ru-RU"/>
              </w:rPr>
              <w:t>1.13</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459165"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color w:val="000000"/>
                <w:lang w:eastAsia="ru-RU"/>
              </w:rPr>
              <w:t>н.у</w:t>
            </w:r>
            <w:proofErr w:type="spellEnd"/>
            <w:r w:rsidRPr="00084F25">
              <w:rPr>
                <w:rFonts w:ascii="Times New Roman" w:eastAsia="Times New Roman" w:hAnsi="Times New Roman" w:cs="Times New Roman"/>
                <w:color w:val="000000"/>
                <w:lang w:eastAsia="ru-RU"/>
              </w:rPr>
              <w:t>.</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4E79CDE"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color w:val="000000"/>
                <w:lang w:eastAsia="ru-RU"/>
              </w:rPr>
              <w:t>н.у</w:t>
            </w:r>
            <w:proofErr w:type="spellEnd"/>
            <w:r w:rsidRPr="00084F25">
              <w:rPr>
                <w:rFonts w:ascii="Times New Roman" w:eastAsia="Times New Roman" w:hAnsi="Times New Roman" w:cs="Times New Roman"/>
                <w:color w:val="000000"/>
                <w:lang w:eastAsia="ru-RU"/>
              </w:rPr>
              <w:t>.</w:t>
            </w:r>
          </w:p>
        </w:tc>
      </w:tr>
    </w:tbl>
    <w:p w14:paraId="5FDE2922" w14:textId="77777777" w:rsidR="00084F25" w:rsidRPr="00084F25" w:rsidRDefault="00084F25" w:rsidP="00084F25">
      <w:pPr>
        <w:suppressAutoHyphens/>
        <w:spacing w:after="0" w:line="240" w:lineRule="auto"/>
        <w:ind w:firstLine="720"/>
        <w:rPr>
          <w:rFonts w:ascii="Times New Roman" w:eastAsia="Calibri" w:hAnsi="Times New Roman" w:cs="Times New Roman"/>
          <w:b/>
          <w:sz w:val="24"/>
          <w:szCs w:val="24"/>
        </w:rPr>
      </w:pPr>
      <w:bookmarkStart w:id="86" w:name="_Toc51247588"/>
    </w:p>
    <w:p w14:paraId="68DCD8FD" w14:textId="77777777" w:rsidR="00084F25" w:rsidRPr="00084F25" w:rsidRDefault="00084F25" w:rsidP="00084F25">
      <w:pPr>
        <w:pageBreakBefore/>
        <w:suppressAutoHyphens/>
        <w:spacing w:after="0" w:line="240" w:lineRule="auto"/>
        <w:ind w:firstLine="720"/>
        <w:outlineLvl w:val="2"/>
        <w:rPr>
          <w:rFonts w:ascii="Times New Roman" w:eastAsia="Calibri" w:hAnsi="Times New Roman" w:cs="Times New Roman"/>
          <w:b/>
          <w:sz w:val="24"/>
          <w:szCs w:val="24"/>
        </w:rPr>
      </w:pPr>
      <w:bookmarkStart w:id="87" w:name="_Toc72765324"/>
      <w:bookmarkStart w:id="88" w:name="_Toc139547264"/>
      <w:r w:rsidRPr="00084F25">
        <w:rPr>
          <w:rFonts w:ascii="Times New Roman" w:eastAsia="Calibri" w:hAnsi="Times New Roman" w:cs="Times New Roman"/>
          <w:b/>
          <w:sz w:val="24"/>
          <w:szCs w:val="24"/>
        </w:rPr>
        <w:lastRenderedPageBreak/>
        <w:t xml:space="preserve">25.2. </w:t>
      </w:r>
      <w:bookmarkStart w:id="89" w:name="_Toc51247589"/>
      <w:bookmarkStart w:id="90" w:name="_Toc72765325"/>
      <w:bookmarkStart w:id="91" w:name="_Toc46416393"/>
      <w:bookmarkEnd w:id="86"/>
      <w:bookmarkEnd w:id="87"/>
      <w:r w:rsidRPr="00084F25">
        <w:rPr>
          <w:rFonts w:ascii="Times New Roman" w:eastAsia="Calibri" w:hAnsi="Times New Roman" w:cs="Times New Roman"/>
          <w:b/>
          <w:sz w:val="24"/>
          <w:szCs w:val="24"/>
        </w:rPr>
        <w:t>Градостроительный регламент зон индивидуальной жилой застройки (Ж1)</w:t>
      </w:r>
      <w:bookmarkEnd w:id="88"/>
    </w:p>
    <w:p w14:paraId="7B7D415E"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p>
    <w:p w14:paraId="0F419CBA"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Градостроительный регламент зон индивидуальной жилой застройки (Ж1) распространяется на установленные настоящими Правилами территориальные зоны с индексом Ж1.</w:t>
      </w:r>
    </w:p>
    <w:p w14:paraId="63263C7F"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xml:space="preserve">Зоны индивидуальной жилой застройки установлены для размещения: </w:t>
      </w:r>
    </w:p>
    <w:p w14:paraId="4CEBC56E"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отдельно стоящих жилых домов с приусадебными земельными участками, предназначенными для индивидуального жилищного строительства и ведения личного подсобного хозяйства;</w:t>
      </w:r>
    </w:p>
    <w:p w14:paraId="0C01D904"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блокированных жилых домов;</w:t>
      </w:r>
    </w:p>
    <w:p w14:paraId="3DEF2FF1"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малоэтажных многоквартирных жилых домов (до четырех этажей, включая мансардный).</w:t>
      </w:r>
    </w:p>
    <w:p w14:paraId="1C0F00F4"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объектов гаражного назначения,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w:t>
      </w:r>
    </w:p>
    <w:p w14:paraId="06A4404D" w14:textId="35202E0E" w:rsidR="00084F25" w:rsidRPr="00084F25" w:rsidRDefault="00084F25" w:rsidP="00084F25">
      <w:pPr>
        <w:suppressAutoHyphens/>
        <w:spacing w:after="0" w:line="240" w:lineRule="auto"/>
        <w:ind w:firstLine="720"/>
        <w:jc w:val="both"/>
        <w:rPr>
          <w:rFonts w:ascii="Times New Roman" w:eastAsia="Calibri" w:hAnsi="Times New Roman" w:cs="Times New Roman"/>
          <w:color w:val="0D0D0D"/>
          <w:sz w:val="24"/>
          <w:szCs w:val="24"/>
        </w:rPr>
      </w:pPr>
      <w:r w:rsidRPr="00084F25">
        <w:rPr>
          <w:rFonts w:ascii="Times New Roman" w:eastAsia="Calibri" w:hAnsi="Times New Roman" w:cs="Times New Roman"/>
          <w:sz w:val="24"/>
          <w:szCs w:val="24"/>
        </w:rPr>
        <w:t>При образовании земельных участков (в том числе путем раздела или выдела) с видами разрешенного использования с кодом 2.1, 2.2 минимальная ширина земельного участка вдоль фронта улицы (проезда) должна составлять не менее 25 м; с кодом 2.3 – не менее 16 м</w:t>
      </w:r>
      <w:r w:rsidRPr="00084F25">
        <w:rPr>
          <w:rFonts w:ascii="Times New Roman" w:eastAsia="Calibri" w:hAnsi="Times New Roman" w:cs="Times New Roman"/>
          <w:color w:val="0D0D0D"/>
          <w:sz w:val="24"/>
          <w:szCs w:val="24"/>
        </w:rPr>
        <w:t xml:space="preserve">. </w:t>
      </w:r>
    </w:p>
    <w:p w14:paraId="66436B2A"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Для кодов 2.1, 2.2, 2.3 допускается размещение индивидуальных гаражей на границе земельного участка со стороны улицы (проезда).</w:t>
      </w:r>
    </w:p>
    <w:p w14:paraId="43731601"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xml:space="preserve">Предельное количество этажей и предельная высота для видов разрешенного использования с кодами 2.1, 2.2, 2.3 устанавливается в отношении основных зданий, строений и сооружений. Максимальная высота вспомогательных строений 3,5 м до верха плоской кровли, 4,5 м до конька скатной кровли. </w:t>
      </w:r>
    </w:p>
    <w:p w14:paraId="312005D9"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Для индивидуальной жилой застройки следует принимать расстояния:</w:t>
      </w:r>
    </w:p>
    <w:p w14:paraId="348D155F" w14:textId="2D62110A"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от границы участка до стены жилого дома – не менее 3 метров, со стороны улицы (проезда) – не менее 5 метров;</w:t>
      </w:r>
      <w:r w:rsidRPr="00084F25">
        <w:rPr>
          <w:rFonts w:ascii="Times New Roman" w:eastAsia="Calibri" w:hAnsi="Times New Roman" w:cs="Times New Roman"/>
          <w:sz w:val="24"/>
          <w:szCs w:val="24"/>
          <w:highlight w:val="yellow"/>
        </w:rPr>
        <w:t xml:space="preserve"> </w:t>
      </w:r>
    </w:p>
    <w:p w14:paraId="2379B88D"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от границ участка до хозяйственных построек - не менее 1 метра;</w:t>
      </w:r>
    </w:p>
    <w:p w14:paraId="0FA9C74D"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от окон жилого здания до хозяйственных построек, расположенных на соседнем участке, - не менее 10 метров;</w:t>
      </w:r>
    </w:p>
    <w:p w14:paraId="7F4F92C9"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при отсутствии централизованной канализации расстояние от туалета до стен соседнего дома - не менее 12 метров;</w:t>
      </w:r>
    </w:p>
    <w:p w14:paraId="2ABF239B"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при отсутствии централизованной канализации расстояние от туалета до источника водоснабжения (колодца) - не менее 25 метров.</w:t>
      </w:r>
    </w:p>
    <w:p w14:paraId="01C5AB15"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Для блокированной и малоэтажной многоквартирной жилой застройки следует принимать расстояния:</w:t>
      </w:r>
    </w:p>
    <w:p w14:paraId="1740F9D5" w14:textId="43ABD39C"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от границы участка до стены жилого дома – не менее 3 метров, со стороны улицы (проезда) – не менее 5 метров для кода 2.3;</w:t>
      </w:r>
    </w:p>
    <w:p w14:paraId="32BD1282"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xml:space="preserve">- между длинными сторонами жилых зданий высотой 2 – 3 этажа: не менее 15 м; </w:t>
      </w:r>
      <w:r w:rsidRPr="00084F25">
        <w:rPr>
          <w:rFonts w:ascii="Times New Roman" w:eastAsia="Calibri" w:hAnsi="Times New Roman" w:cs="Times New Roman"/>
          <w:sz w:val="24"/>
          <w:szCs w:val="24"/>
        </w:rPr>
        <w:br/>
        <w:t>4 этажа: не менее 20 м (бытовые разрывы);</w:t>
      </w:r>
    </w:p>
    <w:p w14:paraId="1A7BE390"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между длинными сторонами и торцами этих же зданий с окнами из жилых комнат – не менее 10 м.</w:t>
      </w:r>
    </w:p>
    <w:p w14:paraId="1DD5D917"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Площадки общего пользования должны размещаться на расстоянии от жилых и общественных зданий:</w:t>
      </w:r>
    </w:p>
    <w:p w14:paraId="2FF60FAA"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для игр детей до жилых зданий – 12 м;</w:t>
      </w:r>
    </w:p>
    <w:p w14:paraId="0DC3AB1A"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для отдыха взрослого населения – 10 м;</w:t>
      </w:r>
    </w:p>
    <w:p w14:paraId="2687BCB8"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для стоянки автомобилей – 10 м;</w:t>
      </w:r>
    </w:p>
    <w:p w14:paraId="405FA221"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для занятий спортом от 10 до 40 м;</w:t>
      </w:r>
    </w:p>
    <w:p w14:paraId="2FDBAA2D"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для хозяйственных целей – 20 м;</w:t>
      </w:r>
    </w:p>
    <w:p w14:paraId="191C4030"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площадки с контейнерами для отходов – от 20 до 100 м.</w:t>
      </w:r>
    </w:p>
    <w:p w14:paraId="6BD741FC"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Вспомогательные строения, за исключением мест хранения автомобильного транспорта, располагать со стороны улиц не допускается.</w:t>
      </w:r>
    </w:p>
    <w:p w14:paraId="3C0B4480" w14:textId="199C93E6"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lastRenderedPageBreak/>
        <w:t>Максимальная высота ограждений для видов разрешенного использования с кодами 2.1, 2.2, 2.3 – 2 м с учетом инсоляции, с кодами 2.1.1, 2.3 – 1.5 м. Материал и тип ограждений между смежными участками, в части, занимаемой огородами – не глухое, сетчатое, пропускающее солнечное освещение.</w:t>
      </w:r>
    </w:p>
    <w:p w14:paraId="174FC855"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6AC51295"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p>
    <w:tbl>
      <w:tblPr>
        <w:tblW w:w="10059" w:type="dxa"/>
        <w:tblInd w:w="1" w:type="dxa"/>
        <w:tblLayout w:type="fixed"/>
        <w:tblCellMar>
          <w:left w:w="57" w:type="dxa"/>
          <w:right w:w="57" w:type="dxa"/>
        </w:tblCellMar>
        <w:tblLook w:val="0000" w:firstRow="0" w:lastRow="0" w:firstColumn="0" w:lastColumn="0" w:noHBand="0" w:noVBand="0"/>
      </w:tblPr>
      <w:tblGrid>
        <w:gridCol w:w="845"/>
        <w:gridCol w:w="3180"/>
        <w:gridCol w:w="1560"/>
        <w:gridCol w:w="1842"/>
        <w:gridCol w:w="1276"/>
        <w:gridCol w:w="1356"/>
      </w:tblGrid>
      <w:tr w:rsidR="00084F25" w:rsidRPr="00084F25" w14:paraId="401D8DA3" w14:textId="77777777" w:rsidTr="00B24795">
        <w:trPr>
          <w:trHeight w:val="284"/>
        </w:trPr>
        <w:tc>
          <w:tcPr>
            <w:tcW w:w="4025"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2566D6B1" w14:textId="77777777" w:rsidR="00084F25" w:rsidRPr="00084F25" w:rsidRDefault="00084F25" w:rsidP="00084F25">
            <w:pPr>
              <w:spacing w:after="0" w:line="216" w:lineRule="auto"/>
              <w:jc w:val="center"/>
              <w:rPr>
                <w:rFonts w:ascii="Times New Roman" w:eastAsia="Times New Roman" w:hAnsi="Times New Roman" w:cs="Times New Roman"/>
                <w:lang w:eastAsia="ru-RU"/>
              </w:rPr>
            </w:pPr>
            <w:r w:rsidRPr="00084F25">
              <w:rPr>
                <w:rFonts w:ascii="Times New Roman" w:eastAsia="Times New Roman" w:hAnsi="Times New Roman" w:cs="Times New Roman"/>
                <w:b/>
                <w:bCs/>
                <w:lang w:eastAsia="ru-RU"/>
              </w:rPr>
              <w:t>Вид разрешенного использования</w:t>
            </w:r>
          </w:p>
        </w:tc>
        <w:tc>
          <w:tcPr>
            <w:tcW w:w="6034" w:type="dxa"/>
            <w:gridSpan w:val="4"/>
            <w:tcBorders>
              <w:top w:val="single" w:sz="4" w:space="0" w:color="00000A"/>
              <w:left w:val="single" w:sz="4" w:space="0" w:color="00000A"/>
              <w:bottom w:val="single" w:sz="4" w:space="0" w:color="00000A"/>
              <w:right w:val="single" w:sz="4" w:space="0" w:color="00000A"/>
            </w:tcBorders>
            <w:shd w:val="clear" w:color="auto" w:fill="auto"/>
            <w:vAlign w:val="center"/>
          </w:tcPr>
          <w:p w14:paraId="754701D0" w14:textId="77777777" w:rsidR="00084F25" w:rsidRPr="00084F25" w:rsidRDefault="00084F25" w:rsidP="00084F25">
            <w:pPr>
              <w:spacing w:after="0" w:line="216" w:lineRule="auto"/>
              <w:jc w:val="center"/>
              <w:rPr>
                <w:rFonts w:ascii="Times New Roman" w:eastAsia="Times New Roman" w:hAnsi="Times New Roman" w:cs="Times New Roman"/>
                <w:lang w:eastAsia="ru-RU"/>
              </w:rPr>
            </w:pPr>
            <w:r w:rsidRPr="00084F25">
              <w:rPr>
                <w:rFonts w:ascii="Times New Roman" w:eastAsia="Times New Roman" w:hAnsi="Times New Roman" w:cs="Times New Roman"/>
                <w:b/>
                <w:lang w:eastAsia="ru-RU"/>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084F25" w:rsidRPr="00084F25" w14:paraId="0E8BC97D" w14:textId="77777777" w:rsidTr="00B2479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8CF7078" w14:textId="77777777" w:rsidR="00084F25" w:rsidRPr="00084F25" w:rsidRDefault="00084F25" w:rsidP="00084F25">
            <w:pPr>
              <w:spacing w:after="0" w:line="216" w:lineRule="auto"/>
              <w:jc w:val="center"/>
              <w:rPr>
                <w:rFonts w:ascii="Times New Roman" w:eastAsia="Times New Roman" w:hAnsi="Times New Roman" w:cs="Times New Roman"/>
                <w:b/>
                <w:lang w:eastAsia="ru-RU"/>
              </w:rPr>
            </w:pPr>
            <w:r w:rsidRPr="00084F25">
              <w:rPr>
                <w:rFonts w:ascii="Times New Roman" w:eastAsia="Times New Roman" w:hAnsi="Times New Roman" w:cs="Times New Roman"/>
                <w:b/>
                <w:lang w:eastAsia="ru-RU"/>
              </w:rPr>
              <w:t>Код</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91A85A8" w14:textId="77777777" w:rsidR="00084F25" w:rsidRPr="00084F25" w:rsidRDefault="00084F25" w:rsidP="00084F25">
            <w:pPr>
              <w:spacing w:after="0" w:line="216" w:lineRule="auto"/>
              <w:jc w:val="center"/>
              <w:rPr>
                <w:rFonts w:ascii="Times New Roman" w:eastAsia="Times New Roman" w:hAnsi="Times New Roman" w:cs="Times New Roman"/>
                <w:b/>
                <w:lang w:eastAsia="ru-RU"/>
              </w:rPr>
            </w:pPr>
            <w:r w:rsidRPr="00084F25">
              <w:rPr>
                <w:rFonts w:ascii="Times New Roman" w:eastAsia="Times New Roman" w:hAnsi="Times New Roman" w:cs="Times New Roman"/>
                <w:b/>
                <w:bCs/>
                <w:lang w:eastAsia="ru-RU"/>
              </w:rPr>
              <w:t>Наименование</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986649B" w14:textId="77777777" w:rsidR="00084F25" w:rsidRPr="00084F25" w:rsidRDefault="00084F25" w:rsidP="00084F25">
            <w:pPr>
              <w:spacing w:after="0" w:line="216" w:lineRule="auto"/>
              <w:jc w:val="center"/>
              <w:rPr>
                <w:rFonts w:ascii="Times New Roman" w:eastAsia="Times New Roman" w:hAnsi="Times New Roman" w:cs="Times New Roman"/>
                <w:b/>
                <w:lang w:eastAsia="ru-RU"/>
              </w:rPr>
            </w:pPr>
            <w:r w:rsidRPr="00084F25">
              <w:rPr>
                <w:rFonts w:ascii="Times New Roman" w:eastAsia="Times New Roman" w:hAnsi="Times New Roman" w:cs="Times New Roman"/>
                <w:b/>
                <w:lang w:eastAsia="ru-RU"/>
              </w:rPr>
              <w:t>размер земельного участка,</w:t>
            </w:r>
            <w:r w:rsidRPr="00084F25">
              <w:rPr>
                <w:rFonts w:ascii="Times New Roman" w:eastAsia="Times New Roman" w:hAnsi="Times New Roman" w:cs="Times New Roman"/>
                <w:b/>
                <w:lang w:eastAsia="ru-RU"/>
              </w:rPr>
              <w:br/>
            </w:r>
            <w:proofErr w:type="spellStart"/>
            <w:r w:rsidRPr="00084F25">
              <w:rPr>
                <w:rFonts w:ascii="Times New Roman" w:eastAsia="Times New Roman" w:hAnsi="Times New Roman" w:cs="Times New Roman"/>
                <w:b/>
                <w:lang w:eastAsia="ru-RU"/>
              </w:rPr>
              <w:t>кв.м</w:t>
            </w:r>
            <w:proofErr w:type="spellEnd"/>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3CE81B2" w14:textId="77777777" w:rsidR="00084F25" w:rsidRPr="00084F25" w:rsidRDefault="00084F25" w:rsidP="00084F25">
            <w:pPr>
              <w:spacing w:after="0" w:line="216" w:lineRule="auto"/>
              <w:jc w:val="center"/>
              <w:rPr>
                <w:rFonts w:ascii="Times New Roman" w:eastAsia="Times New Roman" w:hAnsi="Times New Roman" w:cs="Times New Roman"/>
                <w:b/>
                <w:lang w:eastAsia="ru-RU"/>
              </w:rPr>
            </w:pPr>
            <w:r w:rsidRPr="00084F25">
              <w:rPr>
                <w:rFonts w:ascii="Times New Roman" w:eastAsia="Times New Roman" w:hAnsi="Times New Roman" w:cs="Times New Roman"/>
                <w:b/>
                <w:lang w:eastAsia="ru-RU"/>
              </w:rPr>
              <w:t>количество этажей / высота строения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4527F61" w14:textId="77777777" w:rsidR="00084F25" w:rsidRPr="00084F25" w:rsidRDefault="00084F25" w:rsidP="00084F25">
            <w:pPr>
              <w:spacing w:after="0" w:line="216" w:lineRule="auto"/>
              <w:jc w:val="center"/>
              <w:rPr>
                <w:rFonts w:ascii="Times New Roman" w:eastAsia="Times New Roman" w:hAnsi="Times New Roman" w:cs="Times New Roman"/>
                <w:b/>
                <w:lang w:eastAsia="ru-RU"/>
              </w:rPr>
            </w:pPr>
            <w:proofErr w:type="spellStart"/>
            <w:r w:rsidRPr="00084F25">
              <w:rPr>
                <w:rFonts w:ascii="Times New Roman" w:eastAsia="Times New Roman" w:hAnsi="Times New Roman" w:cs="Times New Roman"/>
                <w:b/>
                <w:lang w:eastAsia="ru-RU"/>
              </w:rPr>
              <w:t>максималь-ный</w:t>
            </w:r>
            <w:proofErr w:type="spellEnd"/>
            <w:r w:rsidRPr="00084F25">
              <w:rPr>
                <w:rFonts w:ascii="Times New Roman" w:eastAsia="Times New Roman" w:hAnsi="Times New Roman" w:cs="Times New Roman"/>
                <w:b/>
                <w:lang w:eastAsia="ru-RU"/>
              </w:rPr>
              <w:t xml:space="preserve"> процент застройки</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BED6D6C" w14:textId="77777777" w:rsidR="00084F25" w:rsidRPr="00084F25" w:rsidRDefault="00084F25" w:rsidP="00084F25">
            <w:pPr>
              <w:spacing w:after="0" w:line="216" w:lineRule="auto"/>
              <w:jc w:val="center"/>
              <w:rPr>
                <w:rFonts w:ascii="Times New Roman" w:eastAsia="Times New Roman" w:hAnsi="Times New Roman" w:cs="Times New Roman"/>
                <w:lang w:eastAsia="ru-RU"/>
              </w:rPr>
            </w:pPr>
            <w:r w:rsidRPr="00084F25">
              <w:rPr>
                <w:rFonts w:ascii="Times New Roman" w:eastAsia="Times New Roman" w:hAnsi="Times New Roman" w:cs="Times New Roman"/>
                <w:b/>
                <w:lang w:eastAsia="ru-RU"/>
              </w:rPr>
              <w:t>минимальные отступы от границ земельного участка,</w:t>
            </w:r>
            <w:r w:rsidRPr="00084F25">
              <w:rPr>
                <w:rFonts w:ascii="Times New Roman" w:eastAsia="Times New Roman" w:hAnsi="Times New Roman" w:cs="Times New Roman"/>
                <w:b/>
                <w:lang w:eastAsia="ru-RU"/>
              </w:rPr>
              <w:br/>
              <w:t>м</w:t>
            </w:r>
          </w:p>
        </w:tc>
      </w:tr>
      <w:tr w:rsidR="00084F25" w:rsidRPr="000B278D" w14:paraId="37FC4727" w14:textId="77777777" w:rsidTr="00B24795">
        <w:trPr>
          <w:trHeight w:val="271"/>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14:paraId="23BD80A0" w14:textId="77777777" w:rsidR="00084F25" w:rsidRPr="000B278D" w:rsidRDefault="00084F25" w:rsidP="00084F25">
            <w:pPr>
              <w:spacing w:after="0" w:line="216" w:lineRule="auto"/>
              <w:rPr>
                <w:rFonts w:ascii="Times New Roman" w:eastAsia="Times New Roman" w:hAnsi="Times New Roman" w:cs="Times New Roman"/>
                <w:lang w:eastAsia="ru-RU"/>
              </w:rPr>
            </w:pPr>
            <w:r w:rsidRPr="000B278D">
              <w:rPr>
                <w:rFonts w:ascii="Times New Roman" w:eastAsia="Times New Roman" w:hAnsi="Times New Roman" w:cs="Times New Roman"/>
                <w:b/>
                <w:lang w:eastAsia="ru-RU"/>
              </w:rPr>
              <w:t>Основные виды разрешенного использования</w:t>
            </w:r>
          </w:p>
        </w:tc>
      </w:tr>
      <w:tr w:rsidR="00084F25" w:rsidRPr="000B278D" w14:paraId="3693C7F8" w14:textId="77777777" w:rsidTr="00B2479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427284"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2.1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301981"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Для индивидуального жилищного строительства</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44F44C1"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мин. – 1000</w:t>
            </w:r>
            <w:r w:rsidRPr="000B278D">
              <w:rPr>
                <w:rFonts w:ascii="Times New Roman" w:eastAsia="Times New Roman" w:hAnsi="Times New Roman" w:cs="Times New Roman"/>
                <w:lang w:eastAsia="ru-RU"/>
              </w:rPr>
              <w:br/>
              <w:t>макс. – 5000</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00D6041"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3 этажа/18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C3263AB"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40 %</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2690F4"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5/3</w:t>
            </w:r>
          </w:p>
        </w:tc>
      </w:tr>
      <w:tr w:rsidR="00084F25" w:rsidRPr="000B278D" w14:paraId="222004A8" w14:textId="77777777" w:rsidTr="00B2479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6B3B13"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2.2</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2C63AC4"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Для ведения личного подсобного хозяйства (приусадебный земельный участок)</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C95C81"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мин. – 1000</w:t>
            </w:r>
            <w:r w:rsidRPr="000B278D">
              <w:rPr>
                <w:rFonts w:ascii="Times New Roman" w:eastAsia="Times New Roman" w:hAnsi="Times New Roman" w:cs="Times New Roman"/>
                <w:lang w:eastAsia="ru-RU"/>
              </w:rPr>
              <w:br/>
              <w:t>макс. – 5000</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EE7889"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3 этажа/18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392F809"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40 %</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8424A0E"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5/3</w:t>
            </w:r>
          </w:p>
        </w:tc>
      </w:tr>
      <w:tr w:rsidR="00084F25" w:rsidRPr="000B278D" w14:paraId="2AC30FDE" w14:textId="77777777" w:rsidTr="00B2479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15F6764"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2.3</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40E3050"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Блокированная жилая застройка</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F601D65"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мин. – 1000</w:t>
            </w:r>
            <w:r w:rsidRPr="000B278D">
              <w:rPr>
                <w:rFonts w:ascii="Times New Roman" w:eastAsia="Times New Roman" w:hAnsi="Times New Roman" w:cs="Times New Roman"/>
                <w:lang w:eastAsia="ru-RU"/>
              </w:rPr>
              <w:br/>
              <w:t xml:space="preserve">макс. – </w:t>
            </w: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554653D"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3 этажа/18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1BC9BD1"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 xml:space="preserve">50% </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BB285C8"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5/3</w:t>
            </w:r>
          </w:p>
        </w:tc>
      </w:tr>
      <w:tr w:rsidR="00084F25" w:rsidRPr="000B278D" w14:paraId="46A1B7DC" w14:textId="77777777" w:rsidTr="00B2479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84472B2"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3.4.1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F0CF3D" w14:textId="77777777" w:rsidR="00084F25" w:rsidRPr="000B278D" w:rsidRDefault="00084F25" w:rsidP="00084F25">
            <w:pPr>
              <w:spacing w:after="0" w:line="240" w:lineRule="auto"/>
              <w:rPr>
                <w:rFonts w:ascii="Times New Roman" w:eastAsia="Times New Roman" w:hAnsi="Times New Roman" w:cs="Times New Roman"/>
                <w:lang w:eastAsia="ru-RU"/>
              </w:rPr>
            </w:pPr>
            <w:bookmarkStart w:id="92" w:name="sub_10341"/>
            <w:r w:rsidRPr="000B278D">
              <w:rPr>
                <w:rFonts w:ascii="Times New Roman" w:eastAsia="Times New Roman" w:hAnsi="Times New Roman" w:cs="Times New Roman"/>
                <w:lang w:eastAsia="ru-RU"/>
              </w:rPr>
              <w:t>Амбулаторно-поликлиническое обслуживание</w:t>
            </w:r>
            <w:bookmarkEnd w:id="92"/>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54B0FF4"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BAFF7B4"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8BE9C2C"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379E70E"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r>
      <w:tr w:rsidR="00084F25" w:rsidRPr="000B278D" w14:paraId="11185FFD" w14:textId="77777777" w:rsidTr="00B2479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5176078"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3.5.1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CDCA480" w14:textId="77777777" w:rsidR="00084F25" w:rsidRPr="000B278D" w:rsidRDefault="00084F25" w:rsidP="00084F25">
            <w:pPr>
              <w:spacing w:after="0" w:line="240" w:lineRule="auto"/>
              <w:rPr>
                <w:rFonts w:ascii="Times New Roman" w:eastAsia="Times New Roman" w:hAnsi="Times New Roman" w:cs="Times New Roman"/>
                <w:lang w:eastAsia="ru-RU"/>
              </w:rPr>
            </w:pPr>
            <w:bookmarkStart w:id="93" w:name="sub_10351"/>
            <w:r w:rsidRPr="000B278D">
              <w:rPr>
                <w:rFonts w:ascii="Times New Roman" w:eastAsia="Times New Roman" w:hAnsi="Times New Roman" w:cs="Times New Roman"/>
                <w:lang w:eastAsia="ru-RU"/>
              </w:rPr>
              <w:t>Дошкольное, начальное и среднее общее образование</w:t>
            </w:r>
            <w:bookmarkEnd w:id="93"/>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79F923A"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FB978BD"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959B0F1"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0E5F5EE"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10/</w:t>
            </w: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r>
      <w:tr w:rsidR="00084F25" w:rsidRPr="000B278D" w14:paraId="3C59DD36" w14:textId="77777777" w:rsidTr="00B2479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F272D0C"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3.8</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F81D48"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Общественное управление</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5883563"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574F5D3"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30777D7"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8D6B4B"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r>
      <w:tr w:rsidR="00084F25" w:rsidRPr="000B278D" w14:paraId="48EDE4BD" w14:textId="77777777" w:rsidTr="00B2479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882699"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3.8.1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83DAE73"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Государственное управление</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15A36B6"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F1C227"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1B22A6F"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B12BD1D"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r>
      <w:tr w:rsidR="00084F25" w:rsidRPr="000B278D" w14:paraId="763FB3F6" w14:textId="77777777" w:rsidTr="00B2479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96D1361"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5.1.3</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88D5F96" w14:textId="77777777" w:rsidR="00084F25" w:rsidRPr="000B278D" w:rsidRDefault="00084F25" w:rsidP="00084F25">
            <w:pPr>
              <w:spacing w:after="0" w:line="240" w:lineRule="auto"/>
              <w:rPr>
                <w:rFonts w:ascii="Times New Roman" w:eastAsia="Times New Roman" w:hAnsi="Times New Roman" w:cs="Times New Roman"/>
                <w:lang w:eastAsia="ru-RU"/>
              </w:rPr>
            </w:pPr>
            <w:bookmarkStart w:id="94" w:name="sub_1513"/>
            <w:r w:rsidRPr="000B278D">
              <w:rPr>
                <w:rFonts w:ascii="Times New Roman" w:eastAsia="Times New Roman" w:hAnsi="Times New Roman" w:cs="Times New Roman"/>
                <w:lang w:eastAsia="ru-RU"/>
              </w:rPr>
              <w:t>Площадки для занятий спортом</w:t>
            </w:r>
            <w:bookmarkEnd w:id="94"/>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298ADD3"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6513133"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3D9382F"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F4D5EEF"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r>
      <w:tr w:rsidR="00084F25" w:rsidRPr="000B278D" w14:paraId="49834EB5" w14:textId="77777777" w:rsidTr="00B2479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4E7ECF7"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9.3</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07A784D"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Историко-культурная деятельность</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5660123"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546430E"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387316C"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47FE50F"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r>
      <w:tr w:rsidR="00084F25" w:rsidRPr="000B278D" w14:paraId="313EF5F1" w14:textId="77777777" w:rsidTr="00B2479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D6F62ED"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11.1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532EA86"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Общее пользование водными объектами</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D5BFB02"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B95DE2"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E537EFE"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43BB295"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r>
      <w:tr w:rsidR="00084F25" w:rsidRPr="000B278D" w14:paraId="40505E25" w14:textId="77777777" w:rsidTr="00B2479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76DE31C"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11.2</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AE8ABB"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Специальное пользование водными объектами</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C0CEE72"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7243BF8"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41D678C"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71A2027"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r>
      <w:tr w:rsidR="00084F25" w:rsidRPr="000B278D" w14:paraId="37D5B345" w14:textId="77777777" w:rsidTr="00B2479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6389385"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11.3</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3804C9B"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Гидротехнические сооружения</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C079062"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3AAA50"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AA48711"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DE865F"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r>
      <w:tr w:rsidR="00084F25" w:rsidRPr="000B278D" w14:paraId="2320CC11" w14:textId="77777777" w:rsidTr="00B2479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C4B1FDB"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12.0</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911DA78"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Земельные участки (территории) общего пользования</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CF6F321"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8DA020A"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8D3DA8"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B8331F7"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r>
      <w:tr w:rsidR="00084F25" w:rsidRPr="000B278D" w14:paraId="01C9AA53" w14:textId="77777777" w:rsidTr="00B2479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C415B0D"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12.0.1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24EE860"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Улично-дорожная сеть</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8357EDF"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750FC3D"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8E99816"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7C5B5D"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r>
      <w:tr w:rsidR="00084F25" w:rsidRPr="000B278D" w14:paraId="78632655" w14:textId="77777777" w:rsidTr="00B2479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97D3B9"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12.0.2</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BA22212"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Благоустройство территории</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601F06C"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3711795"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A27963"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8177EAB"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r>
      <w:tr w:rsidR="00084F25" w:rsidRPr="000B278D" w14:paraId="5672EC6A" w14:textId="77777777" w:rsidTr="00B24795">
        <w:trPr>
          <w:trHeight w:val="303"/>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14:paraId="0EC27E46" w14:textId="77777777" w:rsidR="00084F25" w:rsidRPr="000B278D" w:rsidRDefault="00084F25" w:rsidP="00084F25">
            <w:pPr>
              <w:spacing w:after="0" w:line="216" w:lineRule="auto"/>
              <w:rPr>
                <w:rFonts w:ascii="Times New Roman" w:eastAsia="Times New Roman" w:hAnsi="Times New Roman" w:cs="Times New Roman"/>
                <w:lang w:eastAsia="ru-RU"/>
              </w:rPr>
            </w:pPr>
            <w:r w:rsidRPr="000B278D">
              <w:rPr>
                <w:rFonts w:ascii="Times New Roman" w:eastAsia="Times New Roman" w:hAnsi="Times New Roman" w:cs="Times New Roman"/>
                <w:b/>
                <w:lang w:eastAsia="ru-RU"/>
              </w:rPr>
              <w:t>Условно разрешенные виды разрешенного использования</w:t>
            </w:r>
          </w:p>
        </w:tc>
      </w:tr>
      <w:tr w:rsidR="00084F25" w:rsidRPr="000B278D" w14:paraId="6943DF3E" w14:textId="77777777" w:rsidTr="00B2479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1E48610"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2.1.1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6F7C857"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Малоэтажная многоквартирная жилая застройка</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ACD71BE"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мин. – 600</w:t>
            </w:r>
            <w:r w:rsidRPr="000B278D">
              <w:rPr>
                <w:rFonts w:ascii="Times New Roman" w:eastAsia="Times New Roman" w:hAnsi="Times New Roman" w:cs="Times New Roman"/>
                <w:lang w:eastAsia="ru-RU"/>
              </w:rPr>
              <w:br/>
              <w:t xml:space="preserve">макс. – </w:t>
            </w: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6917271"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4 этажа (включая мансардный)/</w:t>
            </w:r>
            <w:r w:rsidRPr="000B278D">
              <w:rPr>
                <w:rFonts w:ascii="Times New Roman" w:eastAsia="Times New Roman" w:hAnsi="Times New Roman" w:cs="Times New Roman"/>
                <w:lang w:eastAsia="ru-RU"/>
              </w:rPr>
              <w:br/>
              <w:t>20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4E052F5"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75%</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DB6F26"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r>
      <w:tr w:rsidR="00084F25" w:rsidRPr="000B278D" w14:paraId="0CD49AB3" w14:textId="77777777" w:rsidTr="00B2479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BD83094"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2.7</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FCC7C8C"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Обслуживание жилой застройки</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2D2FE85"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37B113B"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350C0E7"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C0527CD"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r>
      <w:tr w:rsidR="00084F25" w:rsidRPr="000B278D" w14:paraId="0F85527F" w14:textId="77777777" w:rsidTr="00B2479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33F737B"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2.7.1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43E2733"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Хранение автотранспорта</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F72B07D"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E9608A"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./4.5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D29394B"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187BDB3"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r>
      <w:tr w:rsidR="00084F25" w:rsidRPr="000B278D" w14:paraId="13EAA548" w14:textId="77777777" w:rsidTr="00B2479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8BA9D25"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3.1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A2B4118"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Коммунальное обслуживание</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86D3FCF"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235DF69"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7C8989C"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5936DDD"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r>
      <w:tr w:rsidR="00084F25" w:rsidRPr="000B278D" w14:paraId="71BBF98C" w14:textId="77777777" w:rsidTr="00B2479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BD38782"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3.1.1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D026396"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Предоставление коммунальных услуг</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FB357C6"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3AF828"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74EFD55"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5987CF"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r>
      <w:tr w:rsidR="00084F25" w:rsidRPr="000B278D" w14:paraId="44A68C37" w14:textId="77777777" w:rsidTr="00B2479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3615889"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3.1.2</w:t>
            </w:r>
          </w:p>
        </w:tc>
        <w:tc>
          <w:tcPr>
            <w:tcW w:w="3180" w:type="dxa"/>
            <w:tcBorders>
              <w:top w:val="single" w:sz="4" w:space="0" w:color="00000A"/>
              <w:left w:val="single" w:sz="4" w:space="0" w:color="00000A"/>
              <w:bottom w:val="single" w:sz="4" w:space="0" w:color="auto"/>
              <w:right w:val="single" w:sz="4" w:space="0" w:color="00000A"/>
            </w:tcBorders>
            <w:shd w:val="clear" w:color="auto" w:fill="auto"/>
            <w:vAlign w:val="center"/>
          </w:tcPr>
          <w:p w14:paraId="588E502B"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 xml:space="preserve">Административные здания организаций, обеспечивающих </w:t>
            </w:r>
            <w:r w:rsidRPr="000B278D">
              <w:rPr>
                <w:rFonts w:ascii="Times New Roman" w:eastAsia="Times New Roman" w:hAnsi="Times New Roman" w:cs="Times New Roman"/>
                <w:lang w:eastAsia="ru-RU"/>
              </w:rPr>
              <w:lastRenderedPageBreak/>
              <w:t>предоставление коммунальных услуг</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6A657A3"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lastRenderedPageBreak/>
              <w:t>н.у</w:t>
            </w:r>
            <w:proofErr w:type="spellEnd"/>
            <w:r w:rsidRPr="000B278D">
              <w:rPr>
                <w:rFonts w:ascii="Times New Roman" w:eastAsia="Times New Roman" w:hAnsi="Times New Roman" w:cs="Times New Roman"/>
                <w:lang w:eastAsia="ru-RU"/>
              </w:rPr>
              <w:t>.</w:t>
            </w:r>
          </w:p>
        </w:tc>
        <w:tc>
          <w:tcPr>
            <w:tcW w:w="1842" w:type="dxa"/>
            <w:tcBorders>
              <w:top w:val="single" w:sz="4" w:space="0" w:color="00000A"/>
              <w:left w:val="single" w:sz="4" w:space="0" w:color="00000A"/>
              <w:bottom w:val="single" w:sz="4" w:space="0" w:color="auto"/>
              <w:right w:val="single" w:sz="4" w:space="0" w:color="00000A"/>
            </w:tcBorders>
            <w:shd w:val="clear" w:color="auto" w:fill="auto"/>
            <w:vAlign w:val="center"/>
          </w:tcPr>
          <w:p w14:paraId="167CF623"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auto"/>
              <w:right w:val="single" w:sz="4" w:space="0" w:color="00000A"/>
            </w:tcBorders>
            <w:shd w:val="clear" w:color="auto" w:fill="auto"/>
            <w:vAlign w:val="center"/>
          </w:tcPr>
          <w:p w14:paraId="52FB6219"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auto"/>
              <w:right w:val="single" w:sz="4" w:space="0" w:color="00000A"/>
            </w:tcBorders>
            <w:shd w:val="clear" w:color="auto" w:fill="auto"/>
            <w:vAlign w:val="center"/>
          </w:tcPr>
          <w:p w14:paraId="10EF3A91"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r>
      <w:tr w:rsidR="00084F25" w:rsidRPr="000B278D" w14:paraId="64807A39" w14:textId="77777777" w:rsidTr="00B24795">
        <w:trPr>
          <w:trHeight w:val="284"/>
        </w:trPr>
        <w:tc>
          <w:tcPr>
            <w:tcW w:w="845" w:type="dxa"/>
            <w:tcBorders>
              <w:top w:val="single" w:sz="4" w:space="0" w:color="00000A"/>
              <w:left w:val="single" w:sz="4" w:space="0" w:color="00000A"/>
              <w:right w:val="single" w:sz="4" w:space="0" w:color="auto"/>
            </w:tcBorders>
            <w:shd w:val="clear" w:color="auto" w:fill="auto"/>
            <w:vAlign w:val="center"/>
          </w:tcPr>
          <w:p w14:paraId="445DF505"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lastRenderedPageBreak/>
              <w:t>3.2.1</w:t>
            </w:r>
          </w:p>
        </w:tc>
        <w:tc>
          <w:tcPr>
            <w:tcW w:w="3180" w:type="dxa"/>
            <w:tcBorders>
              <w:top w:val="single" w:sz="4" w:space="0" w:color="auto"/>
              <w:left w:val="single" w:sz="4" w:space="0" w:color="auto"/>
              <w:bottom w:val="single" w:sz="4" w:space="0" w:color="auto"/>
              <w:right w:val="single" w:sz="4" w:space="0" w:color="auto"/>
            </w:tcBorders>
            <w:shd w:val="clear" w:color="auto" w:fill="auto"/>
            <w:vAlign w:val="center"/>
          </w:tcPr>
          <w:p w14:paraId="638D8EE4"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Дома социального обслуживания</w:t>
            </w:r>
          </w:p>
        </w:tc>
        <w:tc>
          <w:tcPr>
            <w:tcW w:w="1560" w:type="dxa"/>
            <w:tcBorders>
              <w:top w:val="single" w:sz="4" w:space="0" w:color="00000A"/>
              <w:left w:val="single" w:sz="4" w:space="0" w:color="auto"/>
              <w:bottom w:val="single" w:sz="4" w:space="0" w:color="00000A"/>
              <w:right w:val="single" w:sz="4" w:space="0" w:color="auto"/>
            </w:tcBorders>
            <w:shd w:val="clear" w:color="auto" w:fill="auto"/>
            <w:vAlign w:val="center"/>
          </w:tcPr>
          <w:p w14:paraId="48AFA502"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55A11F3"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B6F510C"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356" w:type="dxa"/>
            <w:tcBorders>
              <w:top w:val="single" w:sz="4" w:space="0" w:color="auto"/>
              <w:left w:val="single" w:sz="4" w:space="0" w:color="auto"/>
              <w:bottom w:val="single" w:sz="4" w:space="0" w:color="auto"/>
              <w:right w:val="single" w:sz="4" w:space="0" w:color="auto"/>
            </w:tcBorders>
            <w:shd w:val="clear" w:color="auto" w:fill="auto"/>
            <w:vAlign w:val="center"/>
          </w:tcPr>
          <w:p w14:paraId="388514EC"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r>
      <w:tr w:rsidR="00084F25" w:rsidRPr="000B278D" w14:paraId="4C0284EC" w14:textId="77777777" w:rsidTr="00B2479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FDDCA67"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3.2.2</w:t>
            </w:r>
          </w:p>
        </w:tc>
        <w:tc>
          <w:tcPr>
            <w:tcW w:w="3180" w:type="dxa"/>
            <w:tcBorders>
              <w:top w:val="single" w:sz="4" w:space="0" w:color="auto"/>
              <w:left w:val="single" w:sz="4" w:space="0" w:color="00000A"/>
              <w:bottom w:val="single" w:sz="4" w:space="0" w:color="00000A"/>
              <w:right w:val="single" w:sz="4" w:space="0" w:color="00000A"/>
            </w:tcBorders>
            <w:shd w:val="clear" w:color="auto" w:fill="auto"/>
            <w:vAlign w:val="center"/>
          </w:tcPr>
          <w:p w14:paraId="6AAAA842"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Оказание социальной помощи населению</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05D9D3"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842" w:type="dxa"/>
            <w:tcBorders>
              <w:top w:val="single" w:sz="4" w:space="0" w:color="auto"/>
              <w:left w:val="single" w:sz="4" w:space="0" w:color="00000A"/>
              <w:bottom w:val="single" w:sz="4" w:space="0" w:color="00000A"/>
              <w:right w:val="single" w:sz="4" w:space="0" w:color="00000A"/>
            </w:tcBorders>
            <w:shd w:val="clear" w:color="auto" w:fill="auto"/>
            <w:vAlign w:val="center"/>
          </w:tcPr>
          <w:p w14:paraId="6B823211"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14:paraId="7CC79BC6"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356" w:type="dxa"/>
            <w:tcBorders>
              <w:top w:val="single" w:sz="4" w:space="0" w:color="auto"/>
              <w:left w:val="single" w:sz="4" w:space="0" w:color="00000A"/>
              <w:bottom w:val="single" w:sz="4" w:space="0" w:color="00000A"/>
              <w:right w:val="single" w:sz="4" w:space="0" w:color="00000A"/>
            </w:tcBorders>
            <w:shd w:val="clear" w:color="auto" w:fill="auto"/>
            <w:vAlign w:val="center"/>
          </w:tcPr>
          <w:p w14:paraId="10B006D3"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r>
      <w:tr w:rsidR="00084F25" w:rsidRPr="000B278D" w14:paraId="791A1A30" w14:textId="77777777" w:rsidTr="00B2479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7B23B63"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3.2.3</w:t>
            </w:r>
          </w:p>
        </w:tc>
        <w:tc>
          <w:tcPr>
            <w:tcW w:w="3180" w:type="dxa"/>
            <w:tcBorders>
              <w:top w:val="single" w:sz="4" w:space="0" w:color="auto"/>
              <w:left w:val="single" w:sz="4" w:space="0" w:color="00000A"/>
              <w:bottom w:val="single" w:sz="4" w:space="0" w:color="00000A"/>
              <w:right w:val="single" w:sz="4" w:space="0" w:color="00000A"/>
            </w:tcBorders>
            <w:shd w:val="clear" w:color="auto" w:fill="auto"/>
            <w:vAlign w:val="center"/>
          </w:tcPr>
          <w:p w14:paraId="2B9CFCCA"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Оказание услуг связи</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09A9139"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842" w:type="dxa"/>
            <w:tcBorders>
              <w:top w:val="single" w:sz="4" w:space="0" w:color="auto"/>
              <w:left w:val="single" w:sz="4" w:space="0" w:color="00000A"/>
              <w:bottom w:val="single" w:sz="4" w:space="0" w:color="00000A"/>
              <w:right w:val="single" w:sz="4" w:space="0" w:color="00000A"/>
            </w:tcBorders>
            <w:shd w:val="clear" w:color="auto" w:fill="auto"/>
            <w:vAlign w:val="center"/>
          </w:tcPr>
          <w:p w14:paraId="04C20842"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14:paraId="22C38992"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356" w:type="dxa"/>
            <w:tcBorders>
              <w:top w:val="single" w:sz="4" w:space="0" w:color="auto"/>
              <w:left w:val="single" w:sz="4" w:space="0" w:color="00000A"/>
              <w:bottom w:val="single" w:sz="4" w:space="0" w:color="00000A"/>
              <w:right w:val="single" w:sz="4" w:space="0" w:color="00000A"/>
            </w:tcBorders>
            <w:shd w:val="clear" w:color="auto" w:fill="auto"/>
            <w:vAlign w:val="center"/>
          </w:tcPr>
          <w:p w14:paraId="4281655B"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r>
      <w:tr w:rsidR="00084F25" w:rsidRPr="000B278D" w14:paraId="582C5EC5" w14:textId="77777777" w:rsidTr="00B2479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96BA43C"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3.2.4</w:t>
            </w:r>
          </w:p>
        </w:tc>
        <w:tc>
          <w:tcPr>
            <w:tcW w:w="3180" w:type="dxa"/>
            <w:tcBorders>
              <w:top w:val="single" w:sz="4" w:space="0" w:color="auto"/>
              <w:left w:val="single" w:sz="4" w:space="0" w:color="00000A"/>
              <w:bottom w:val="single" w:sz="4" w:space="0" w:color="00000A"/>
              <w:right w:val="single" w:sz="4" w:space="0" w:color="00000A"/>
            </w:tcBorders>
            <w:shd w:val="clear" w:color="auto" w:fill="auto"/>
            <w:vAlign w:val="center"/>
          </w:tcPr>
          <w:p w14:paraId="31889B4B"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Общежития</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0BA4BB5"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842" w:type="dxa"/>
            <w:tcBorders>
              <w:top w:val="single" w:sz="4" w:space="0" w:color="auto"/>
              <w:left w:val="single" w:sz="4" w:space="0" w:color="00000A"/>
              <w:bottom w:val="single" w:sz="4" w:space="0" w:color="00000A"/>
              <w:right w:val="single" w:sz="4" w:space="0" w:color="00000A"/>
            </w:tcBorders>
            <w:shd w:val="clear" w:color="auto" w:fill="auto"/>
            <w:vAlign w:val="center"/>
          </w:tcPr>
          <w:p w14:paraId="65F7592F"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14:paraId="5D2558A2"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356" w:type="dxa"/>
            <w:tcBorders>
              <w:top w:val="single" w:sz="4" w:space="0" w:color="auto"/>
              <w:left w:val="single" w:sz="4" w:space="0" w:color="00000A"/>
              <w:bottom w:val="single" w:sz="4" w:space="0" w:color="00000A"/>
              <w:right w:val="single" w:sz="4" w:space="0" w:color="00000A"/>
            </w:tcBorders>
            <w:shd w:val="clear" w:color="auto" w:fill="auto"/>
            <w:vAlign w:val="center"/>
          </w:tcPr>
          <w:p w14:paraId="7CC622A7"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r>
      <w:tr w:rsidR="00084F25" w:rsidRPr="000B278D" w14:paraId="3356C702" w14:textId="77777777" w:rsidTr="00B2479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3CA061"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3.3</w:t>
            </w:r>
          </w:p>
        </w:tc>
        <w:tc>
          <w:tcPr>
            <w:tcW w:w="3180" w:type="dxa"/>
            <w:tcBorders>
              <w:top w:val="single" w:sz="4" w:space="0" w:color="auto"/>
              <w:left w:val="single" w:sz="4" w:space="0" w:color="00000A"/>
              <w:bottom w:val="single" w:sz="4" w:space="0" w:color="00000A"/>
              <w:right w:val="single" w:sz="4" w:space="0" w:color="00000A"/>
            </w:tcBorders>
            <w:shd w:val="clear" w:color="auto" w:fill="auto"/>
            <w:vAlign w:val="center"/>
          </w:tcPr>
          <w:p w14:paraId="65E189E5" w14:textId="77777777" w:rsidR="00084F25" w:rsidRPr="000B278D" w:rsidRDefault="00084F25" w:rsidP="00084F25">
            <w:pPr>
              <w:spacing w:after="0" w:line="240" w:lineRule="auto"/>
              <w:rPr>
                <w:rFonts w:ascii="Times New Roman" w:eastAsia="Times New Roman" w:hAnsi="Times New Roman" w:cs="Times New Roman"/>
                <w:lang w:eastAsia="ru-RU"/>
              </w:rPr>
            </w:pPr>
            <w:bookmarkStart w:id="95" w:name="sub_1033"/>
            <w:r w:rsidRPr="000B278D">
              <w:rPr>
                <w:rFonts w:ascii="Times New Roman" w:eastAsia="Times New Roman" w:hAnsi="Times New Roman" w:cs="Times New Roman"/>
                <w:lang w:eastAsia="ru-RU"/>
              </w:rPr>
              <w:t>Бытовое обслуживание</w:t>
            </w:r>
            <w:bookmarkEnd w:id="95"/>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873FC2C"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842" w:type="dxa"/>
            <w:tcBorders>
              <w:top w:val="single" w:sz="4" w:space="0" w:color="auto"/>
              <w:left w:val="single" w:sz="4" w:space="0" w:color="00000A"/>
              <w:bottom w:val="single" w:sz="4" w:space="0" w:color="00000A"/>
              <w:right w:val="single" w:sz="4" w:space="0" w:color="00000A"/>
            </w:tcBorders>
            <w:shd w:val="clear" w:color="auto" w:fill="auto"/>
            <w:vAlign w:val="center"/>
          </w:tcPr>
          <w:p w14:paraId="349DDFA1"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14:paraId="2798ED72"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356" w:type="dxa"/>
            <w:tcBorders>
              <w:top w:val="single" w:sz="4" w:space="0" w:color="auto"/>
              <w:left w:val="single" w:sz="4" w:space="0" w:color="00000A"/>
              <w:bottom w:val="single" w:sz="4" w:space="0" w:color="00000A"/>
              <w:right w:val="single" w:sz="4" w:space="0" w:color="00000A"/>
            </w:tcBorders>
            <w:shd w:val="clear" w:color="auto" w:fill="auto"/>
            <w:vAlign w:val="center"/>
          </w:tcPr>
          <w:p w14:paraId="30D9EC9B"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r>
      <w:tr w:rsidR="00084F25" w:rsidRPr="000B278D" w14:paraId="2C1BDBAB" w14:textId="77777777" w:rsidTr="00B2479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31D6342"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3.6.1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75920D" w14:textId="77777777" w:rsidR="00084F25" w:rsidRPr="000B278D" w:rsidRDefault="00084F25" w:rsidP="00084F25">
            <w:pPr>
              <w:spacing w:after="0" w:line="240" w:lineRule="auto"/>
              <w:rPr>
                <w:rFonts w:ascii="Times New Roman" w:eastAsia="Times New Roman" w:hAnsi="Times New Roman" w:cs="Times New Roman"/>
                <w:lang w:eastAsia="ru-RU"/>
              </w:rPr>
            </w:pPr>
            <w:bookmarkStart w:id="96" w:name="sub_1361"/>
            <w:r w:rsidRPr="000B278D">
              <w:rPr>
                <w:rFonts w:ascii="Times New Roman" w:eastAsia="Times New Roman" w:hAnsi="Times New Roman" w:cs="Times New Roman"/>
                <w:lang w:eastAsia="ru-RU"/>
              </w:rPr>
              <w:t>Объекты культурно-досуговой деятельности</w:t>
            </w:r>
            <w:bookmarkEnd w:id="96"/>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70C39A"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70CE4B3"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4AEADAC"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C49890E"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r>
      <w:tr w:rsidR="00084F25" w:rsidRPr="000B278D" w14:paraId="4DAD9B2B" w14:textId="77777777" w:rsidTr="00B2479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3C6F315"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3.7</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2683CCD"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Религиозное использование</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3F16BF3"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FC71D32"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4B7F1CA"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C39811"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r>
      <w:tr w:rsidR="00084F25" w:rsidRPr="000B278D" w14:paraId="3CE41E8C" w14:textId="77777777" w:rsidTr="00B2479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826960B"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3.7.1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B56DA2C" w14:textId="77777777" w:rsidR="00084F25" w:rsidRPr="000B278D" w:rsidRDefault="00084F25" w:rsidP="00084F25">
            <w:pPr>
              <w:spacing w:after="0" w:line="240" w:lineRule="auto"/>
              <w:rPr>
                <w:rFonts w:ascii="Times New Roman" w:eastAsia="Times New Roman" w:hAnsi="Times New Roman" w:cs="Times New Roman"/>
                <w:lang w:eastAsia="ru-RU"/>
              </w:rPr>
            </w:pPr>
            <w:bookmarkStart w:id="97" w:name="sub_1371"/>
            <w:r w:rsidRPr="000B278D">
              <w:rPr>
                <w:rFonts w:ascii="Times New Roman" w:eastAsia="Times New Roman" w:hAnsi="Times New Roman" w:cs="Times New Roman"/>
                <w:lang w:eastAsia="ru-RU"/>
              </w:rPr>
              <w:t>Осуществление религиозных обрядов</w:t>
            </w:r>
            <w:bookmarkEnd w:id="97"/>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DFC89F8"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C45F3F2"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2AC4056"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52D10A3"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r>
      <w:tr w:rsidR="00084F25" w:rsidRPr="000B278D" w14:paraId="52E8AF9B" w14:textId="77777777" w:rsidTr="00B2479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74B8D4"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3.7.2</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E359EF"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Религиозное управление и образование</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AFDF327"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B65E406"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EE9B79C"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735B836"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r>
      <w:tr w:rsidR="00084F25" w:rsidRPr="000B278D" w14:paraId="4C96A467" w14:textId="77777777" w:rsidTr="00B2479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3A5ABCB"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3.9.1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5BC6675"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Обеспечение деятельности в области гидрометеорологии и смежных с ней областях</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7B37CEE"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BCC9BE9"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386379A"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F0FCF75"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r>
      <w:tr w:rsidR="00084F25" w:rsidRPr="000B278D" w14:paraId="4DAF5B2B" w14:textId="77777777" w:rsidTr="00B2479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A2DE8A5"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3.10.1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42EAFD" w14:textId="77777777" w:rsidR="00084F25" w:rsidRPr="000B278D" w:rsidRDefault="00084F25" w:rsidP="00084F25">
            <w:pPr>
              <w:spacing w:after="0" w:line="240" w:lineRule="auto"/>
              <w:rPr>
                <w:rFonts w:ascii="Times New Roman" w:eastAsia="Times New Roman" w:hAnsi="Times New Roman" w:cs="Times New Roman"/>
                <w:lang w:eastAsia="ru-RU"/>
              </w:rPr>
            </w:pPr>
            <w:bookmarkStart w:id="98" w:name="sub_103101"/>
            <w:r w:rsidRPr="000B278D">
              <w:rPr>
                <w:rFonts w:ascii="Times New Roman" w:eastAsia="Times New Roman" w:hAnsi="Times New Roman" w:cs="Times New Roman"/>
                <w:lang w:eastAsia="ru-RU"/>
              </w:rPr>
              <w:t>Амбулаторное ветеринарное обслуживание</w:t>
            </w:r>
            <w:bookmarkEnd w:id="98"/>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83DDF13"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8A3BCB7"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C8B5FAC"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9E1FCE2"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r>
      <w:tr w:rsidR="00084F25" w:rsidRPr="000B278D" w14:paraId="45C38556" w14:textId="77777777" w:rsidTr="00B2479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B495E21"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4.1</w:t>
            </w:r>
          </w:p>
        </w:tc>
        <w:tc>
          <w:tcPr>
            <w:tcW w:w="3180" w:type="dxa"/>
            <w:tcBorders>
              <w:top w:val="single" w:sz="4" w:space="0" w:color="00000A"/>
              <w:left w:val="single" w:sz="4" w:space="0" w:color="00000A"/>
              <w:bottom w:val="single" w:sz="4" w:space="0" w:color="auto"/>
              <w:right w:val="single" w:sz="4" w:space="0" w:color="00000A"/>
            </w:tcBorders>
            <w:shd w:val="clear" w:color="auto" w:fill="auto"/>
            <w:vAlign w:val="center"/>
          </w:tcPr>
          <w:p w14:paraId="28AD0C34"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Деловое управление</w:t>
            </w:r>
          </w:p>
        </w:tc>
        <w:tc>
          <w:tcPr>
            <w:tcW w:w="1560" w:type="dxa"/>
            <w:tcBorders>
              <w:top w:val="single" w:sz="4" w:space="0" w:color="00000A"/>
              <w:left w:val="single" w:sz="4" w:space="0" w:color="00000A"/>
              <w:bottom w:val="single" w:sz="4" w:space="0" w:color="auto"/>
              <w:right w:val="single" w:sz="4" w:space="0" w:color="00000A"/>
            </w:tcBorders>
            <w:shd w:val="clear" w:color="auto" w:fill="auto"/>
            <w:vAlign w:val="center"/>
          </w:tcPr>
          <w:p w14:paraId="11B9F62B"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842" w:type="dxa"/>
            <w:tcBorders>
              <w:top w:val="single" w:sz="4" w:space="0" w:color="00000A"/>
              <w:left w:val="single" w:sz="4" w:space="0" w:color="00000A"/>
              <w:bottom w:val="single" w:sz="4" w:space="0" w:color="auto"/>
              <w:right w:val="single" w:sz="4" w:space="0" w:color="00000A"/>
            </w:tcBorders>
            <w:shd w:val="clear" w:color="auto" w:fill="auto"/>
            <w:vAlign w:val="center"/>
          </w:tcPr>
          <w:p w14:paraId="262589D8"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auto"/>
              <w:right w:val="single" w:sz="4" w:space="0" w:color="00000A"/>
            </w:tcBorders>
            <w:shd w:val="clear" w:color="auto" w:fill="auto"/>
            <w:vAlign w:val="center"/>
          </w:tcPr>
          <w:p w14:paraId="0925DC1E"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auto"/>
              <w:right w:val="single" w:sz="4" w:space="0" w:color="00000A"/>
            </w:tcBorders>
            <w:shd w:val="clear" w:color="auto" w:fill="auto"/>
            <w:vAlign w:val="center"/>
          </w:tcPr>
          <w:p w14:paraId="0C7A2AAA"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r>
      <w:tr w:rsidR="00084F25" w:rsidRPr="000B278D" w14:paraId="1B5EF584" w14:textId="77777777" w:rsidTr="00B24795">
        <w:trPr>
          <w:trHeight w:val="284"/>
        </w:trPr>
        <w:tc>
          <w:tcPr>
            <w:tcW w:w="845" w:type="dxa"/>
            <w:tcBorders>
              <w:top w:val="single" w:sz="4" w:space="0" w:color="00000A"/>
              <w:left w:val="single" w:sz="4" w:space="0" w:color="00000A"/>
              <w:right w:val="single" w:sz="4" w:space="0" w:color="auto"/>
            </w:tcBorders>
            <w:shd w:val="clear" w:color="auto" w:fill="auto"/>
            <w:vAlign w:val="center"/>
          </w:tcPr>
          <w:p w14:paraId="78DF1C50"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4.4</w:t>
            </w:r>
          </w:p>
        </w:tc>
        <w:tc>
          <w:tcPr>
            <w:tcW w:w="3180" w:type="dxa"/>
            <w:tcBorders>
              <w:top w:val="single" w:sz="4" w:space="0" w:color="auto"/>
              <w:left w:val="single" w:sz="4" w:space="0" w:color="auto"/>
              <w:bottom w:val="single" w:sz="4" w:space="0" w:color="auto"/>
              <w:right w:val="single" w:sz="4" w:space="0" w:color="auto"/>
            </w:tcBorders>
            <w:shd w:val="clear" w:color="auto" w:fill="auto"/>
            <w:vAlign w:val="center"/>
          </w:tcPr>
          <w:p w14:paraId="224E34BB"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Магазины</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2D49B397"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F7B7088"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2 этажа/</w:t>
            </w: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D9918F4"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356" w:type="dxa"/>
            <w:tcBorders>
              <w:top w:val="single" w:sz="4" w:space="0" w:color="auto"/>
              <w:left w:val="single" w:sz="4" w:space="0" w:color="auto"/>
              <w:bottom w:val="single" w:sz="4" w:space="0" w:color="auto"/>
              <w:right w:val="single" w:sz="4" w:space="0" w:color="auto"/>
            </w:tcBorders>
            <w:shd w:val="clear" w:color="auto" w:fill="auto"/>
            <w:vAlign w:val="center"/>
          </w:tcPr>
          <w:p w14:paraId="355F12BF"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r>
      <w:tr w:rsidR="00084F25" w:rsidRPr="000B278D" w14:paraId="2985BA3D" w14:textId="77777777" w:rsidTr="00B2479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4FD9169"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4.5</w:t>
            </w:r>
          </w:p>
        </w:tc>
        <w:tc>
          <w:tcPr>
            <w:tcW w:w="3180" w:type="dxa"/>
            <w:tcBorders>
              <w:top w:val="single" w:sz="4" w:space="0" w:color="auto"/>
              <w:left w:val="single" w:sz="4" w:space="0" w:color="00000A"/>
              <w:bottom w:val="single" w:sz="4" w:space="0" w:color="00000A"/>
              <w:right w:val="single" w:sz="4" w:space="0" w:color="00000A"/>
            </w:tcBorders>
            <w:shd w:val="clear" w:color="auto" w:fill="auto"/>
            <w:vAlign w:val="center"/>
          </w:tcPr>
          <w:p w14:paraId="2EC0356C"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Банковская и страховая деятельность</w:t>
            </w:r>
          </w:p>
        </w:tc>
        <w:tc>
          <w:tcPr>
            <w:tcW w:w="1560" w:type="dxa"/>
            <w:tcBorders>
              <w:top w:val="single" w:sz="4" w:space="0" w:color="auto"/>
              <w:left w:val="single" w:sz="4" w:space="0" w:color="00000A"/>
              <w:bottom w:val="single" w:sz="4" w:space="0" w:color="00000A"/>
              <w:right w:val="single" w:sz="4" w:space="0" w:color="00000A"/>
            </w:tcBorders>
            <w:shd w:val="clear" w:color="auto" w:fill="auto"/>
            <w:vAlign w:val="center"/>
          </w:tcPr>
          <w:p w14:paraId="1ECE46A1"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842" w:type="dxa"/>
            <w:tcBorders>
              <w:top w:val="single" w:sz="4" w:space="0" w:color="auto"/>
              <w:left w:val="single" w:sz="4" w:space="0" w:color="00000A"/>
              <w:bottom w:val="single" w:sz="4" w:space="0" w:color="00000A"/>
              <w:right w:val="single" w:sz="4" w:space="0" w:color="00000A"/>
            </w:tcBorders>
            <w:shd w:val="clear" w:color="auto" w:fill="auto"/>
            <w:vAlign w:val="center"/>
          </w:tcPr>
          <w:p w14:paraId="6A785285"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2 этажа/</w:t>
            </w: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14:paraId="2502B5D3"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356" w:type="dxa"/>
            <w:tcBorders>
              <w:top w:val="single" w:sz="4" w:space="0" w:color="auto"/>
              <w:left w:val="single" w:sz="4" w:space="0" w:color="00000A"/>
              <w:bottom w:val="single" w:sz="4" w:space="0" w:color="00000A"/>
              <w:right w:val="single" w:sz="4" w:space="0" w:color="00000A"/>
            </w:tcBorders>
            <w:shd w:val="clear" w:color="auto" w:fill="auto"/>
            <w:vAlign w:val="center"/>
          </w:tcPr>
          <w:p w14:paraId="74061CA4"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r>
      <w:tr w:rsidR="00084F25" w:rsidRPr="000B278D" w14:paraId="3CA464A8" w14:textId="77777777" w:rsidTr="00B2479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4676FA"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4.6</w:t>
            </w:r>
          </w:p>
        </w:tc>
        <w:tc>
          <w:tcPr>
            <w:tcW w:w="3180" w:type="dxa"/>
            <w:tcBorders>
              <w:top w:val="single" w:sz="4" w:space="0" w:color="auto"/>
              <w:left w:val="single" w:sz="4" w:space="0" w:color="00000A"/>
              <w:bottom w:val="single" w:sz="4" w:space="0" w:color="00000A"/>
              <w:right w:val="single" w:sz="4" w:space="0" w:color="00000A"/>
            </w:tcBorders>
            <w:shd w:val="clear" w:color="auto" w:fill="auto"/>
            <w:vAlign w:val="center"/>
          </w:tcPr>
          <w:p w14:paraId="4C4F0CDE"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Общественное питание</w:t>
            </w:r>
          </w:p>
        </w:tc>
        <w:tc>
          <w:tcPr>
            <w:tcW w:w="1560" w:type="dxa"/>
            <w:tcBorders>
              <w:top w:val="single" w:sz="4" w:space="0" w:color="auto"/>
              <w:left w:val="single" w:sz="4" w:space="0" w:color="00000A"/>
              <w:bottom w:val="single" w:sz="4" w:space="0" w:color="00000A"/>
              <w:right w:val="single" w:sz="4" w:space="0" w:color="00000A"/>
            </w:tcBorders>
            <w:shd w:val="clear" w:color="auto" w:fill="auto"/>
            <w:vAlign w:val="center"/>
          </w:tcPr>
          <w:p w14:paraId="0FAD7565"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842" w:type="dxa"/>
            <w:tcBorders>
              <w:top w:val="single" w:sz="4" w:space="0" w:color="auto"/>
              <w:left w:val="single" w:sz="4" w:space="0" w:color="00000A"/>
              <w:bottom w:val="single" w:sz="4" w:space="0" w:color="00000A"/>
              <w:right w:val="single" w:sz="4" w:space="0" w:color="00000A"/>
            </w:tcBorders>
            <w:shd w:val="clear" w:color="auto" w:fill="auto"/>
            <w:vAlign w:val="center"/>
          </w:tcPr>
          <w:p w14:paraId="0C7D67E1"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2 этажа/</w:t>
            </w: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14:paraId="4206E174"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356" w:type="dxa"/>
            <w:tcBorders>
              <w:top w:val="single" w:sz="4" w:space="0" w:color="auto"/>
              <w:left w:val="single" w:sz="4" w:space="0" w:color="00000A"/>
              <w:bottom w:val="single" w:sz="4" w:space="0" w:color="00000A"/>
              <w:right w:val="single" w:sz="4" w:space="0" w:color="00000A"/>
            </w:tcBorders>
            <w:shd w:val="clear" w:color="auto" w:fill="auto"/>
            <w:vAlign w:val="center"/>
          </w:tcPr>
          <w:p w14:paraId="1D03FA42"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r>
      <w:tr w:rsidR="00084F25" w:rsidRPr="000B278D" w14:paraId="0852CEBD" w14:textId="77777777" w:rsidTr="00B2479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9B66118"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4.7</w:t>
            </w:r>
          </w:p>
        </w:tc>
        <w:tc>
          <w:tcPr>
            <w:tcW w:w="3180" w:type="dxa"/>
            <w:tcBorders>
              <w:top w:val="single" w:sz="4" w:space="0" w:color="auto"/>
              <w:left w:val="single" w:sz="4" w:space="0" w:color="00000A"/>
              <w:bottom w:val="single" w:sz="4" w:space="0" w:color="00000A"/>
              <w:right w:val="single" w:sz="4" w:space="0" w:color="00000A"/>
            </w:tcBorders>
            <w:shd w:val="clear" w:color="auto" w:fill="auto"/>
            <w:vAlign w:val="center"/>
          </w:tcPr>
          <w:p w14:paraId="34B783F3"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Гостиничное обслуживание</w:t>
            </w:r>
          </w:p>
        </w:tc>
        <w:tc>
          <w:tcPr>
            <w:tcW w:w="1560" w:type="dxa"/>
            <w:tcBorders>
              <w:top w:val="single" w:sz="4" w:space="0" w:color="auto"/>
              <w:left w:val="single" w:sz="4" w:space="0" w:color="00000A"/>
              <w:bottom w:val="single" w:sz="4" w:space="0" w:color="00000A"/>
              <w:right w:val="single" w:sz="4" w:space="0" w:color="00000A"/>
            </w:tcBorders>
            <w:shd w:val="clear" w:color="auto" w:fill="auto"/>
            <w:vAlign w:val="center"/>
          </w:tcPr>
          <w:p w14:paraId="7F4DDDE3"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842" w:type="dxa"/>
            <w:tcBorders>
              <w:top w:val="single" w:sz="4" w:space="0" w:color="auto"/>
              <w:left w:val="single" w:sz="4" w:space="0" w:color="00000A"/>
              <w:bottom w:val="single" w:sz="4" w:space="0" w:color="00000A"/>
              <w:right w:val="single" w:sz="4" w:space="0" w:color="00000A"/>
            </w:tcBorders>
            <w:shd w:val="clear" w:color="auto" w:fill="auto"/>
            <w:vAlign w:val="center"/>
          </w:tcPr>
          <w:p w14:paraId="69463AC8"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3 этажа/</w:t>
            </w: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14:paraId="464A0B75"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356" w:type="dxa"/>
            <w:tcBorders>
              <w:top w:val="single" w:sz="4" w:space="0" w:color="auto"/>
              <w:left w:val="single" w:sz="4" w:space="0" w:color="00000A"/>
              <w:bottom w:val="single" w:sz="4" w:space="0" w:color="00000A"/>
              <w:right w:val="single" w:sz="4" w:space="0" w:color="00000A"/>
            </w:tcBorders>
            <w:shd w:val="clear" w:color="auto" w:fill="auto"/>
            <w:vAlign w:val="center"/>
          </w:tcPr>
          <w:p w14:paraId="21A66A90"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r>
      <w:tr w:rsidR="00084F25" w:rsidRPr="000B278D" w14:paraId="37FD8D37" w14:textId="77777777" w:rsidTr="00B2479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BD1D384"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4.9.1.3</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BAC6B42"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Автомобильные мойки</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09BAA01"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ED5B8E8"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2 этажа/10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823A699"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ABB2169"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r>
      <w:tr w:rsidR="00084F25" w:rsidRPr="000B278D" w14:paraId="7D661969" w14:textId="77777777" w:rsidTr="00B2479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51F492E"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4.9.1.4</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C472726"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Ремонт автомобилей</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0B5DAEA"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B9BEB18"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2 этажа/10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796D862"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0F7CC51"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r>
      <w:tr w:rsidR="00084F25" w:rsidRPr="000B278D" w14:paraId="413B95E8" w14:textId="77777777" w:rsidTr="00B2479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0E9D71E"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4.9.2</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5EE6B0C"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Стоянка транспортных средств</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8D7A56"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9AF9F3"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073CEC5"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5D04032"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r>
      <w:tr w:rsidR="00084F25" w:rsidRPr="000B278D" w14:paraId="0B850AA5" w14:textId="77777777" w:rsidTr="00B2479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5F2B3A8"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6.8</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AE30DB8"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Связь</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39235F2"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B2C402F"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BA7188D"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465AC05"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r>
      <w:tr w:rsidR="00084F25" w:rsidRPr="000B278D" w14:paraId="7F89807D" w14:textId="77777777" w:rsidTr="00B2479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9F612B8"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7.6</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038C7DA"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Внеуличный транспорт</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D57DA13"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E55E99D"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0EFF64B"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0C84EF2"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r>
      <w:tr w:rsidR="00084F25" w:rsidRPr="000B278D" w14:paraId="5CD8102A" w14:textId="77777777" w:rsidTr="00B2479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9132ECC"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13.1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FF73DD2"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Ведение огородничества</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B0B88D7"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мин. – 1000</w:t>
            </w:r>
            <w:r w:rsidRPr="000B278D">
              <w:rPr>
                <w:rFonts w:ascii="Times New Roman" w:eastAsia="Times New Roman" w:hAnsi="Times New Roman" w:cs="Times New Roman"/>
                <w:lang w:eastAsia="ru-RU"/>
              </w:rPr>
              <w:br/>
              <w:t>макс. – 5000</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8D7AFE"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0/0</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2B448C7"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0 %</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958C059"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r>
      <w:tr w:rsidR="00084F25" w:rsidRPr="000B278D" w14:paraId="6613637D" w14:textId="77777777" w:rsidTr="00B2479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7F10295"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13.2</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3FCFA7A"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Ведение садоводства</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B21E6D3"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мин. – 1000</w:t>
            </w:r>
            <w:r w:rsidRPr="000B278D">
              <w:rPr>
                <w:rFonts w:ascii="Times New Roman" w:eastAsia="Times New Roman" w:hAnsi="Times New Roman" w:cs="Times New Roman"/>
                <w:lang w:eastAsia="ru-RU"/>
              </w:rPr>
              <w:br/>
              <w:t>макс. – 5000</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EA0F197"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F60E588"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 xml:space="preserve">. </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352444F"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r>
      <w:tr w:rsidR="00084F25" w:rsidRPr="000B278D" w14:paraId="004B2E36" w14:textId="77777777" w:rsidTr="00B2479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0DC959E"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14.0</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96494C1"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Земельные участки, входящие в состав общего имущества собственников индивидуальных жилых домов в малоэтажном жилом комплексе</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2AB9F75"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112259"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55F77D1"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A844B57"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r>
    </w:tbl>
    <w:p w14:paraId="5F388CC8" w14:textId="77777777" w:rsidR="00084F25" w:rsidRPr="000B278D" w:rsidRDefault="00084F25" w:rsidP="00084F25">
      <w:pPr>
        <w:suppressAutoHyphens/>
        <w:spacing w:after="0" w:line="240" w:lineRule="auto"/>
        <w:jc w:val="both"/>
        <w:rPr>
          <w:rFonts w:ascii="Times New Roman" w:eastAsia="Calibri" w:hAnsi="Times New Roman" w:cs="Times New Roman"/>
          <w:sz w:val="10"/>
          <w:szCs w:val="10"/>
        </w:rPr>
      </w:pPr>
    </w:p>
    <w:p w14:paraId="177DB338" w14:textId="77777777" w:rsidR="00084F25" w:rsidRPr="000B278D" w:rsidRDefault="00084F25" w:rsidP="00084F25">
      <w:pPr>
        <w:suppressAutoHyphens/>
        <w:spacing w:after="0" w:line="240" w:lineRule="auto"/>
        <w:ind w:left="709"/>
        <w:jc w:val="both"/>
        <w:rPr>
          <w:rFonts w:ascii="Times New Roman" w:eastAsia="Calibri" w:hAnsi="Times New Roman" w:cs="Times New Roman"/>
          <w:sz w:val="20"/>
          <w:szCs w:val="20"/>
        </w:rPr>
      </w:pPr>
      <w:r w:rsidRPr="000B278D">
        <w:rPr>
          <w:rFonts w:ascii="Times New Roman" w:eastAsia="Calibri" w:hAnsi="Times New Roman" w:cs="Times New Roman"/>
          <w:sz w:val="20"/>
          <w:szCs w:val="20"/>
        </w:rPr>
        <w:t xml:space="preserve">Примечания. </w:t>
      </w:r>
    </w:p>
    <w:p w14:paraId="4C51360C" w14:textId="77777777" w:rsidR="00084F25" w:rsidRPr="000B278D" w:rsidRDefault="00084F25" w:rsidP="00084F25">
      <w:pPr>
        <w:suppressAutoHyphens/>
        <w:spacing w:after="0" w:line="240" w:lineRule="auto"/>
        <w:ind w:left="709"/>
        <w:jc w:val="both"/>
        <w:rPr>
          <w:rFonts w:ascii="Times New Roman" w:eastAsia="Calibri" w:hAnsi="Times New Roman" w:cs="Times New Roman"/>
          <w:sz w:val="20"/>
          <w:szCs w:val="20"/>
        </w:rPr>
      </w:pPr>
      <w:r w:rsidRPr="000B278D">
        <w:rPr>
          <w:rFonts w:ascii="Times New Roman" w:eastAsia="Calibri" w:hAnsi="Times New Roman" w:cs="Times New Roman"/>
          <w:sz w:val="20"/>
          <w:szCs w:val="20"/>
        </w:rPr>
        <w:t>В графе «минимальные отступы от границ земельного участка» через дробь приводятся значения отступа со стороны улицы и других сторон земельного участка.</w:t>
      </w:r>
    </w:p>
    <w:p w14:paraId="629347DE" w14:textId="77777777" w:rsidR="00084F25" w:rsidRPr="000B278D" w:rsidRDefault="00084F25" w:rsidP="00084F25">
      <w:pPr>
        <w:suppressAutoHyphens/>
        <w:spacing w:after="0" w:line="240" w:lineRule="auto"/>
        <w:ind w:left="709"/>
        <w:jc w:val="both"/>
        <w:rPr>
          <w:rFonts w:ascii="Times New Roman" w:eastAsia="Calibri" w:hAnsi="Times New Roman" w:cs="Times New Roman"/>
          <w:sz w:val="20"/>
          <w:szCs w:val="20"/>
        </w:rPr>
      </w:pPr>
      <w:r w:rsidRPr="000B278D">
        <w:rPr>
          <w:rFonts w:ascii="Times New Roman" w:eastAsia="Calibri" w:hAnsi="Times New Roman" w:cs="Times New Roman"/>
          <w:sz w:val="20"/>
          <w:szCs w:val="20"/>
        </w:rPr>
        <w:t>Условным сокращением «</w:t>
      </w:r>
      <w:proofErr w:type="spellStart"/>
      <w:r w:rsidRPr="000B278D">
        <w:rPr>
          <w:rFonts w:ascii="Times New Roman" w:eastAsia="Calibri" w:hAnsi="Times New Roman" w:cs="Times New Roman"/>
          <w:sz w:val="20"/>
          <w:szCs w:val="20"/>
        </w:rPr>
        <w:t>н.у</w:t>
      </w:r>
      <w:proofErr w:type="spellEnd"/>
      <w:r w:rsidRPr="000B278D">
        <w:rPr>
          <w:rFonts w:ascii="Times New Roman" w:eastAsia="Calibri" w:hAnsi="Times New Roman" w:cs="Times New Roman"/>
          <w:sz w:val="20"/>
          <w:szCs w:val="20"/>
        </w:rPr>
        <w:t>.» обозначены параметры, значения которых не установлены.</w:t>
      </w:r>
    </w:p>
    <w:p w14:paraId="473903DD" w14:textId="77777777" w:rsidR="00084F25" w:rsidRPr="000B278D" w:rsidRDefault="00084F25" w:rsidP="00084F25">
      <w:pPr>
        <w:suppressAutoHyphens/>
        <w:spacing w:after="0" w:line="240" w:lineRule="auto"/>
        <w:ind w:firstLine="720"/>
        <w:jc w:val="both"/>
        <w:rPr>
          <w:rFonts w:ascii="Times New Roman" w:eastAsia="Calibri" w:hAnsi="Times New Roman" w:cs="Times New Roman"/>
          <w:sz w:val="24"/>
          <w:szCs w:val="24"/>
        </w:rPr>
      </w:pPr>
    </w:p>
    <w:p w14:paraId="7156048E" w14:textId="77777777" w:rsidR="00084F25" w:rsidRPr="000B278D" w:rsidRDefault="00084F25" w:rsidP="00084F25">
      <w:pPr>
        <w:suppressAutoHyphens/>
        <w:spacing w:after="0" w:line="240" w:lineRule="auto"/>
        <w:ind w:firstLine="720"/>
        <w:jc w:val="both"/>
        <w:rPr>
          <w:rFonts w:ascii="Times New Roman" w:eastAsia="Calibri" w:hAnsi="Times New Roman" w:cs="Times New Roman"/>
          <w:color w:val="0563C1"/>
          <w:sz w:val="24"/>
          <w:szCs w:val="24"/>
          <w:u w:val="single"/>
        </w:rPr>
      </w:pPr>
      <w:r w:rsidRPr="000B278D">
        <w:rPr>
          <w:rFonts w:ascii="Times New Roman" w:eastAsia="Calibri" w:hAnsi="Times New Roman" w:cs="Times New Roman"/>
          <w:sz w:val="24"/>
          <w:szCs w:val="24"/>
        </w:rPr>
        <w:t xml:space="preserve">Вспомогательные виды разрешенного использования земельных участков и объектов капитального строительства устанавливаются для основных и условных видов разрешенного использования в соответствии с таблицей, указанной в </w:t>
      </w:r>
      <w:hyperlink w:anchor="sub_103103" w:history="1">
        <w:r w:rsidRPr="000B278D">
          <w:rPr>
            <w:rFonts w:ascii="Times New Roman" w:eastAsia="Calibri" w:hAnsi="Times New Roman" w:cs="Times New Roman"/>
            <w:color w:val="0563C1"/>
            <w:sz w:val="24"/>
            <w:szCs w:val="24"/>
            <w:u w:val="single"/>
          </w:rPr>
          <w:t>Главе IX, Статья 25, пункт 25.1 данного Тома.</w:t>
        </w:r>
      </w:hyperlink>
    </w:p>
    <w:p w14:paraId="0BF9C289" w14:textId="77777777" w:rsidR="00084F25" w:rsidRPr="000B278D" w:rsidRDefault="00084F25" w:rsidP="00084F25">
      <w:pPr>
        <w:suppressAutoHyphens/>
        <w:spacing w:after="0" w:line="240" w:lineRule="auto"/>
        <w:ind w:firstLine="720"/>
        <w:jc w:val="both"/>
        <w:rPr>
          <w:rFonts w:ascii="Times New Roman" w:eastAsia="Calibri" w:hAnsi="Times New Roman" w:cs="Times New Roman"/>
          <w:color w:val="0563C1"/>
          <w:sz w:val="24"/>
          <w:szCs w:val="24"/>
          <w:u w:val="single"/>
        </w:rPr>
      </w:pPr>
      <w:r w:rsidRPr="000B278D">
        <w:rPr>
          <w:rFonts w:ascii="Times New Roman" w:eastAsia="Calibri" w:hAnsi="Times New Roman" w:cs="Times New Roman"/>
          <w:sz w:val="24"/>
          <w:szCs w:val="24"/>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14:paraId="07A8BA7E" w14:textId="77777777" w:rsidR="00084F25" w:rsidRPr="000B278D" w:rsidRDefault="00084F25" w:rsidP="00084F25">
      <w:pPr>
        <w:autoSpaceDE w:val="0"/>
        <w:autoSpaceDN w:val="0"/>
        <w:spacing w:after="0" w:line="240" w:lineRule="auto"/>
        <w:ind w:firstLine="709"/>
        <w:jc w:val="both"/>
        <w:rPr>
          <w:rFonts w:ascii="Times New Roman" w:eastAsia="Times New Roman" w:hAnsi="Times New Roman" w:cs="Times New Roman"/>
          <w:sz w:val="24"/>
          <w:szCs w:val="24"/>
          <w:lang w:eastAsia="ru-RU"/>
        </w:rPr>
      </w:pPr>
      <w:r w:rsidRPr="000B278D">
        <w:rPr>
          <w:rFonts w:ascii="Times New Roman" w:eastAsia="Times New Roman" w:hAnsi="Times New Roman" w:cs="Times New Roman"/>
          <w:sz w:val="24"/>
          <w:szCs w:val="24"/>
          <w:lang w:eastAsia="ru-RU"/>
        </w:rPr>
        <w:t>Установленные градостроительным регламентом предельные (минимальные) размеры земельных участков не применяются в случае:</w:t>
      </w:r>
    </w:p>
    <w:p w14:paraId="6F073A81" w14:textId="77777777" w:rsidR="00084F25" w:rsidRPr="00084F25" w:rsidRDefault="00084F25" w:rsidP="00084F25">
      <w:pPr>
        <w:autoSpaceDE w:val="0"/>
        <w:autoSpaceDN w:val="0"/>
        <w:spacing w:after="0" w:line="240" w:lineRule="auto"/>
        <w:ind w:firstLine="709"/>
        <w:jc w:val="both"/>
        <w:rPr>
          <w:rFonts w:ascii="Times New Roman" w:eastAsia="Times New Roman" w:hAnsi="Times New Roman" w:cs="Times New Roman"/>
          <w:sz w:val="24"/>
          <w:szCs w:val="24"/>
          <w:lang w:eastAsia="ru-RU"/>
        </w:rPr>
      </w:pPr>
      <w:r w:rsidRPr="000B278D">
        <w:rPr>
          <w:rFonts w:ascii="Times New Roman" w:eastAsia="Times New Roman" w:hAnsi="Times New Roman" w:cs="Times New Roman"/>
          <w:sz w:val="24"/>
          <w:szCs w:val="24"/>
          <w:lang w:eastAsia="ru-RU"/>
        </w:rPr>
        <w:lastRenderedPageBreak/>
        <w:t>-</w:t>
      </w:r>
      <w:r w:rsidRPr="000B278D">
        <w:rPr>
          <w:rFonts w:ascii="Times New Roman" w:eastAsia="Times New Roman" w:hAnsi="Times New Roman" w:cs="Times New Roman"/>
          <w:sz w:val="24"/>
          <w:szCs w:val="24"/>
          <w:lang w:val="en-US" w:eastAsia="ru-RU"/>
        </w:rPr>
        <w:t> </w:t>
      </w:r>
      <w:r w:rsidRPr="000B278D">
        <w:rPr>
          <w:rFonts w:ascii="Times New Roman" w:eastAsia="Times New Roman" w:hAnsi="Times New Roman" w:cs="Times New Roman"/>
          <w:sz w:val="24"/>
          <w:szCs w:val="24"/>
          <w:lang w:eastAsia="ru-RU"/>
        </w:rPr>
        <w:t>образования</w:t>
      </w:r>
      <w:r w:rsidRPr="00084F25">
        <w:rPr>
          <w:rFonts w:ascii="Times New Roman" w:eastAsia="Times New Roman" w:hAnsi="Times New Roman" w:cs="Times New Roman"/>
          <w:sz w:val="24"/>
          <w:szCs w:val="24"/>
          <w:lang w:eastAsia="ru-RU"/>
        </w:rPr>
        <w:t xml:space="preserve"> земельного участка путем перераспределения </w:t>
      </w:r>
      <w:r w:rsidRPr="00084F25">
        <w:rPr>
          <w:rFonts w:ascii="Times New Roman" w:eastAsia="Times New Roman" w:hAnsi="Times New Roman" w:cs="Times New Roman"/>
          <w:color w:val="000000"/>
          <w:sz w:val="24"/>
          <w:szCs w:val="24"/>
          <w:lang w:eastAsia="ru-RU"/>
        </w:rPr>
        <w:t>земельного участка, находящегося в частной собственности, и земель и (или) земельных участков, которые находятся в государственной или муниципальной собственности, и</w:t>
      </w:r>
      <w:r w:rsidRPr="00084F25">
        <w:rPr>
          <w:rFonts w:ascii="Times New Roman" w:eastAsia="Times New Roman" w:hAnsi="Times New Roman" w:cs="Times New Roman"/>
          <w:sz w:val="24"/>
          <w:szCs w:val="24"/>
          <w:lang w:eastAsia="ru-RU"/>
        </w:rPr>
        <w:t xml:space="preserve"> отсутствия возможности формирования на местности земельного участка, площадь которого соответствует предельным (минимальным) размерам земельных участков;</w:t>
      </w:r>
    </w:p>
    <w:p w14:paraId="035C52B0" w14:textId="77777777" w:rsidR="00084F25" w:rsidRPr="00084F25" w:rsidRDefault="00084F25" w:rsidP="00084F25">
      <w:pPr>
        <w:autoSpaceDE w:val="0"/>
        <w:autoSpaceDN w:val="0"/>
        <w:spacing w:after="0" w:line="240" w:lineRule="auto"/>
        <w:ind w:firstLine="709"/>
        <w:jc w:val="both"/>
        <w:rPr>
          <w:rFonts w:ascii="Times New Roman" w:eastAsia="Times New Roman" w:hAnsi="Times New Roman" w:cs="Times New Roman"/>
          <w:color w:val="000000"/>
          <w:sz w:val="24"/>
          <w:szCs w:val="24"/>
          <w:lang w:eastAsia="ru-RU"/>
        </w:rPr>
      </w:pPr>
      <w:r w:rsidRPr="00084F25">
        <w:rPr>
          <w:rFonts w:ascii="Times New Roman" w:eastAsia="Times New Roman" w:hAnsi="Times New Roman" w:cs="Times New Roman"/>
          <w:sz w:val="24"/>
          <w:szCs w:val="24"/>
          <w:lang w:eastAsia="ru-RU"/>
        </w:rPr>
        <w:t>- </w:t>
      </w:r>
      <w:r w:rsidRPr="00084F25">
        <w:rPr>
          <w:rFonts w:ascii="Times New Roman" w:eastAsia="Times New Roman" w:hAnsi="Times New Roman" w:cs="Times New Roman"/>
          <w:color w:val="000000"/>
          <w:sz w:val="24"/>
          <w:szCs w:val="24"/>
          <w:lang w:eastAsia="ru-RU"/>
        </w:rPr>
        <w:t>образования</w:t>
      </w:r>
      <w:r w:rsidRPr="00084F25">
        <w:rPr>
          <w:rFonts w:ascii="Times New Roman" w:eastAsia="Times New Roman" w:hAnsi="Times New Roman" w:cs="Times New Roman"/>
          <w:sz w:val="24"/>
          <w:szCs w:val="24"/>
          <w:lang w:eastAsia="ru-RU"/>
        </w:rPr>
        <w:t xml:space="preserve"> земельного участка</w:t>
      </w:r>
      <w:r w:rsidRPr="00084F25">
        <w:rPr>
          <w:rFonts w:ascii="Times New Roman" w:eastAsia="Times New Roman" w:hAnsi="Times New Roman" w:cs="Times New Roman"/>
          <w:color w:val="000000"/>
          <w:sz w:val="24"/>
          <w:szCs w:val="24"/>
          <w:lang w:eastAsia="ru-RU"/>
        </w:rPr>
        <w:t xml:space="preserve"> путем объединения двух и более земельных участков;</w:t>
      </w:r>
    </w:p>
    <w:p w14:paraId="07DCEC1A" w14:textId="77777777" w:rsidR="00084F25" w:rsidRPr="00084F25" w:rsidRDefault="00084F25" w:rsidP="00084F25">
      <w:pPr>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084F25">
        <w:rPr>
          <w:rFonts w:ascii="Times New Roman" w:eastAsia="Times New Roman" w:hAnsi="Times New Roman" w:cs="Times New Roman"/>
          <w:color w:val="000000"/>
          <w:sz w:val="24"/>
          <w:szCs w:val="24"/>
          <w:lang w:eastAsia="ru-RU"/>
        </w:rPr>
        <w:t>- образования земельного участка, формируемого под существующим объектом недвижимости, и</w:t>
      </w:r>
      <w:r w:rsidRPr="00084F25">
        <w:rPr>
          <w:rFonts w:ascii="Times New Roman" w:eastAsia="Times New Roman" w:hAnsi="Times New Roman" w:cs="Times New Roman"/>
          <w:sz w:val="24"/>
          <w:szCs w:val="24"/>
          <w:lang w:eastAsia="ru-RU"/>
        </w:rPr>
        <w:t xml:space="preserve"> отсутствия возможности формирования на местности земельного участка, площадь которого соответствует предельным (минимальным) размерам земельных участков</w:t>
      </w:r>
      <w:r w:rsidRPr="00084F25">
        <w:rPr>
          <w:rFonts w:ascii="Times New Roman" w:eastAsia="Times New Roman" w:hAnsi="Times New Roman" w:cs="Times New Roman"/>
          <w:color w:val="000000"/>
          <w:sz w:val="24"/>
          <w:szCs w:val="24"/>
          <w:lang w:eastAsia="ru-RU"/>
        </w:rPr>
        <w:t>.</w:t>
      </w:r>
    </w:p>
    <w:p w14:paraId="415A63D5" w14:textId="77777777" w:rsidR="00084F25" w:rsidRPr="00084F25" w:rsidRDefault="00084F25" w:rsidP="00084F25">
      <w:pPr>
        <w:spacing w:after="0" w:line="240" w:lineRule="auto"/>
        <w:rPr>
          <w:rFonts w:ascii="Times New Roman" w:eastAsia="Calibri" w:hAnsi="Times New Roman" w:cs="Times New Roman"/>
          <w:lang w:eastAsia="ru-RU"/>
        </w:rPr>
      </w:pPr>
    </w:p>
    <w:p w14:paraId="43B4B9AC" w14:textId="77777777" w:rsidR="00084F25" w:rsidRPr="00084F25" w:rsidRDefault="00084F25" w:rsidP="00084F25">
      <w:pPr>
        <w:keepNext/>
        <w:suppressAutoHyphens/>
        <w:spacing w:after="0" w:line="240" w:lineRule="auto"/>
        <w:ind w:firstLine="720"/>
        <w:jc w:val="both"/>
        <w:outlineLvl w:val="2"/>
        <w:rPr>
          <w:rFonts w:ascii="Times New Roman" w:eastAsia="Calibri" w:hAnsi="Times New Roman" w:cs="Times New Roman"/>
          <w:b/>
          <w:sz w:val="24"/>
          <w:szCs w:val="24"/>
        </w:rPr>
      </w:pPr>
      <w:bookmarkStart w:id="99" w:name="_Toc139547265"/>
      <w:bookmarkEnd w:id="89"/>
      <w:bookmarkEnd w:id="90"/>
      <w:r w:rsidRPr="00084F25">
        <w:rPr>
          <w:rFonts w:ascii="Times New Roman" w:eastAsia="Calibri" w:hAnsi="Times New Roman" w:cs="Times New Roman"/>
          <w:b/>
          <w:sz w:val="24"/>
          <w:szCs w:val="24"/>
        </w:rPr>
        <w:t xml:space="preserve">25.3. Градостроительный регламент зон </w:t>
      </w:r>
      <w:r w:rsidRPr="00084F25">
        <w:rPr>
          <w:rFonts w:ascii="Times New Roman" w:eastAsia="Calibri" w:hAnsi="Times New Roman" w:cs="Times New Roman"/>
          <w:b/>
          <w:sz w:val="24"/>
        </w:rPr>
        <w:t>инженерной инфраструктуры (И)</w:t>
      </w:r>
      <w:bookmarkEnd w:id="99"/>
    </w:p>
    <w:p w14:paraId="0743C66B"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b/>
          <w:sz w:val="24"/>
          <w:szCs w:val="24"/>
        </w:rPr>
      </w:pPr>
    </w:p>
    <w:p w14:paraId="4E1F9C8F"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rPr>
      </w:pPr>
      <w:r w:rsidRPr="00084F25">
        <w:rPr>
          <w:rFonts w:ascii="Times New Roman" w:eastAsia="Calibri" w:hAnsi="Times New Roman" w:cs="Times New Roman"/>
          <w:sz w:val="24"/>
          <w:szCs w:val="24"/>
        </w:rPr>
        <w:t xml:space="preserve">Градостроительный регламент зон </w:t>
      </w:r>
      <w:r w:rsidRPr="00084F25">
        <w:rPr>
          <w:rFonts w:ascii="Times New Roman" w:eastAsia="Calibri" w:hAnsi="Times New Roman" w:cs="Times New Roman"/>
          <w:sz w:val="24"/>
        </w:rPr>
        <w:t>инженерной инфраструктуры (И) распространяется на установленные настоящими Правилами территориальные зоны с индексом И.</w:t>
      </w:r>
    </w:p>
    <w:p w14:paraId="2DC601CD"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Зоны инженерной инфраструктуры установлены для размещения объектов инженерной инфраструктуры, в том числе сооружений и коммуникаций, а также для установления санитарно-защитных зон таких объектов в соответствии с требованиями технических регламентов.</w:t>
      </w:r>
    </w:p>
    <w:p w14:paraId="203FE5DF"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4E627207"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16"/>
        </w:rPr>
      </w:pPr>
    </w:p>
    <w:tbl>
      <w:tblPr>
        <w:tblW w:w="10059" w:type="dxa"/>
        <w:tblInd w:w="1" w:type="dxa"/>
        <w:tblLayout w:type="fixed"/>
        <w:tblCellMar>
          <w:left w:w="57" w:type="dxa"/>
          <w:right w:w="57" w:type="dxa"/>
        </w:tblCellMar>
        <w:tblLook w:val="0000" w:firstRow="0" w:lastRow="0" w:firstColumn="0" w:lastColumn="0" w:noHBand="0" w:noVBand="0"/>
      </w:tblPr>
      <w:tblGrid>
        <w:gridCol w:w="765"/>
        <w:gridCol w:w="3260"/>
        <w:gridCol w:w="1843"/>
        <w:gridCol w:w="1559"/>
        <w:gridCol w:w="1276"/>
        <w:gridCol w:w="1356"/>
      </w:tblGrid>
      <w:tr w:rsidR="00084F25" w:rsidRPr="00084F25" w14:paraId="7CA5DE83" w14:textId="77777777" w:rsidTr="00B24795">
        <w:trPr>
          <w:trHeight w:val="284"/>
        </w:trPr>
        <w:tc>
          <w:tcPr>
            <w:tcW w:w="4025"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31BD6477" w14:textId="77777777" w:rsidR="00084F25" w:rsidRPr="00084F25" w:rsidRDefault="00084F25" w:rsidP="00084F25">
            <w:pPr>
              <w:spacing w:after="0" w:line="216" w:lineRule="auto"/>
              <w:jc w:val="center"/>
              <w:rPr>
                <w:rFonts w:ascii="Times New Roman" w:eastAsia="Times New Roman" w:hAnsi="Times New Roman" w:cs="Times New Roman"/>
                <w:lang w:eastAsia="ru-RU"/>
              </w:rPr>
            </w:pPr>
            <w:r w:rsidRPr="00084F25">
              <w:rPr>
                <w:rFonts w:ascii="Times New Roman" w:eastAsia="Times New Roman" w:hAnsi="Times New Roman" w:cs="Times New Roman"/>
                <w:b/>
                <w:bCs/>
                <w:lang w:eastAsia="ru-RU"/>
              </w:rPr>
              <w:t>Вид разрешенного использования</w:t>
            </w:r>
          </w:p>
        </w:tc>
        <w:tc>
          <w:tcPr>
            <w:tcW w:w="6034" w:type="dxa"/>
            <w:gridSpan w:val="4"/>
            <w:tcBorders>
              <w:top w:val="single" w:sz="4" w:space="0" w:color="00000A"/>
              <w:left w:val="single" w:sz="4" w:space="0" w:color="00000A"/>
              <w:bottom w:val="single" w:sz="4" w:space="0" w:color="00000A"/>
              <w:right w:val="single" w:sz="4" w:space="0" w:color="00000A"/>
            </w:tcBorders>
            <w:shd w:val="clear" w:color="auto" w:fill="auto"/>
            <w:vAlign w:val="center"/>
          </w:tcPr>
          <w:p w14:paraId="49C3EE9D" w14:textId="77777777" w:rsidR="00084F25" w:rsidRPr="00084F25" w:rsidRDefault="00084F25" w:rsidP="00084F25">
            <w:pPr>
              <w:spacing w:after="0" w:line="216" w:lineRule="auto"/>
              <w:jc w:val="center"/>
              <w:rPr>
                <w:rFonts w:ascii="Times New Roman" w:eastAsia="Times New Roman" w:hAnsi="Times New Roman" w:cs="Times New Roman"/>
                <w:lang w:eastAsia="ru-RU"/>
              </w:rPr>
            </w:pPr>
            <w:r w:rsidRPr="00084F25">
              <w:rPr>
                <w:rFonts w:ascii="Times New Roman" w:eastAsia="Times New Roman" w:hAnsi="Times New Roman" w:cs="Times New Roman"/>
                <w:b/>
                <w:lang w:eastAsia="ru-RU"/>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084F25" w:rsidRPr="00084F25" w14:paraId="6D9D022F" w14:textId="77777777" w:rsidTr="00B247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25653DC" w14:textId="77777777" w:rsidR="00084F25" w:rsidRPr="00084F25" w:rsidRDefault="00084F25" w:rsidP="00084F25">
            <w:pPr>
              <w:spacing w:after="0" w:line="216" w:lineRule="auto"/>
              <w:jc w:val="center"/>
              <w:rPr>
                <w:rFonts w:ascii="Times New Roman" w:eastAsia="Times New Roman" w:hAnsi="Times New Roman" w:cs="Times New Roman"/>
                <w:b/>
                <w:lang w:eastAsia="ru-RU"/>
              </w:rPr>
            </w:pPr>
            <w:r w:rsidRPr="00084F25">
              <w:rPr>
                <w:rFonts w:ascii="Times New Roman" w:eastAsia="Times New Roman" w:hAnsi="Times New Roman" w:cs="Times New Roman"/>
                <w:b/>
                <w:lang w:eastAsia="ru-RU"/>
              </w:rPr>
              <w:t>Код</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4DBD399" w14:textId="77777777" w:rsidR="00084F25" w:rsidRPr="00084F25" w:rsidRDefault="00084F25" w:rsidP="00084F25">
            <w:pPr>
              <w:spacing w:after="0" w:line="216" w:lineRule="auto"/>
              <w:jc w:val="center"/>
              <w:rPr>
                <w:rFonts w:ascii="Times New Roman" w:eastAsia="Times New Roman" w:hAnsi="Times New Roman" w:cs="Times New Roman"/>
                <w:b/>
                <w:lang w:eastAsia="ru-RU"/>
              </w:rPr>
            </w:pPr>
            <w:r w:rsidRPr="00084F25">
              <w:rPr>
                <w:rFonts w:ascii="Times New Roman" w:eastAsia="Times New Roman" w:hAnsi="Times New Roman" w:cs="Times New Roman"/>
                <w:b/>
                <w:bCs/>
                <w:lang w:eastAsia="ru-RU"/>
              </w:rPr>
              <w:t>Наименование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05162A9" w14:textId="77777777" w:rsidR="00084F25" w:rsidRPr="00084F25" w:rsidRDefault="00084F25" w:rsidP="00084F25">
            <w:pPr>
              <w:spacing w:after="0" w:line="216" w:lineRule="auto"/>
              <w:jc w:val="center"/>
              <w:rPr>
                <w:rFonts w:ascii="Times New Roman" w:eastAsia="Times New Roman" w:hAnsi="Times New Roman" w:cs="Times New Roman"/>
                <w:b/>
                <w:lang w:eastAsia="ru-RU"/>
              </w:rPr>
            </w:pPr>
            <w:r w:rsidRPr="00084F25">
              <w:rPr>
                <w:rFonts w:ascii="Times New Roman" w:eastAsia="Times New Roman" w:hAnsi="Times New Roman" w:cs="Times New Roman"/>
                <w:b/>
                <w:lang w:eastAsia="ru-RU"/>
              </w:rPr>
              <w:t>размер земельного участка,</w:t>
            </w:r>
            <w:r w:rsidRPr="00084F25">
              <w:rPr>
                <w:rFonts w:ascii="Times New Roman" w:eastAsia="Times New Roman" w:hAnsi="Times New Roman" w:cs="Times New Roman"/>
                <w:b/>
                <w:lang w:eastAsia="ru-RU"/>
              </w:rPr>
              <w:br/>
            </w:r>
            <w:proofErr w:type="spellStart"/>
            <w:r w:rsidRPr="00084F25">
              <w:rPr>
                <w:rFonts w:ascii="Times New Roman" w:eastAsia="Times New Roman" w:hAnsi="Times New Roman" w:cs="Times New Roman"/>
                <w:b/>
                <w:lang w:eastAsia="ru-RU"/>
              </w:rPr>
              <w:t>кв.м</w:t>
            </w:r>
            <w:proofErr w:type="spellEnd"/>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42C237" w14:textId="77777777" w:rsidR="00084F25" w:rsidRPr="00084F25" w:rsidRDefault="00084F25" w:rsidP="00084F25">
            <w:pPr>
              <w:spacing w:after="0" w:line="216" w:lineRule="auto"/>
              <w:jc w:val="center"/>
              <w:rPr>
                <w:rFonts w:ascii="Times New Roman" w:eastAsia="Times New Roman" w:hAnsi="Times New Roman" w:cs="Times New Roman"/>
                <w:b/>
                <w:lang w:eastAsia="ru-RU"/>
              </w:rPr>
            </w:pPr>
            <w:r w:rsidRPr="00084F25">
              <w:rPr>
                <w:rFonts w:ascii="Times New Roman" w:eastAsia="Times New Roman" w:hAnsi="Times New Roman" w:cs="Times New Roman"/>
                <w:b/>
                <w:lang w:eastAsia="ru-RU"/>
              </w:rPr>
              <w:t>количество этажей / высота строения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5218322" w14:textId="77777777" w:rsidR="00084F25" w:rsidRPr="00084F25" w:rsidRDefault="00084F25" w:rsidP="00084F25">
            <w:pPr>
              <w:spacing w:after="0" w:line="216" w:lineRule="auto"/>
              <w:jc w:val="center"/>
              <w:rPr>
                <w:rFonts w:ascii="Times New Roman" w:eastAsia="Times New Roman" w:hAnsi="Times New Roman" w:cs="Times New Roman"/>
                <w:b/>
                <w:lang w:eastAsia="ru-RU"/>
              </w:rPr>
            </w:pPr>
            <w:proofErr w:type="spellStart"/>
            <w:r w:rsidRPr="00084F25">
              <w:rPr>
                <w:rFonts w:ascii="Times New Roman" w:eastAsia="Times New Roman" w:hAnsi="Times New Roman" w:cs="Times New Roman"/>
                <w:b/>
                <w:lang w:eastAsia="ru-RU"/>
              </w:rPr>
              <w:t>максималь-ный</w:t>
            </w:r>
            <w:proofErr w:type="spellEnd"/>
            <w:r w:rsidRPr="00084F25">
              <w:rPr>
                <w:rFonts w:ascii="Times New Roman" w:eastAsia="Times New Roman" w:hAnsi="Times New Roman" w:cs="Times New Roman"/>
                <w:b/>
                <w:lang w:eastAsia="ru-RU"/>
              </w:rPr>
              <w:t xml:space="preserve"> процент застройки</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1B09050" w14:textId="77777777" w:rsidR="00084F25" w:rsidRPr="00084F25" w:rsidRDefault="00084F25" w:rsidP="00084F25">
            <w:pPr>
              <w:spacing w:after="0" w:line="216" w:lineRule="auto"/>
              <w:jc w:val="center"/>
              <w:rPr>
                <w:rFonts w:ascii="Times New Roman" w:eastAsia="Times New Roman" w:hAnsi="Times New Roman" w:cs="Times New Roman"/>
                <w:b/>
                <w:lang w:eastAsia="ru-RU"/>
              </w:rPr>
            </w:pPr>
            <w:r w:rsidRPr="00084F25">
              <w:rPr>
                <w:rFonts w:ascii="Times New Roman" w:eastAsia="Times New Roman" w:hAnsi="Times New Roman" w:cs="Times New Roman"/>
                <w:b/>
                <w:lang w:eastAsia="ru-RU"/>
              </w:rPr>
              <w:t>минимальные отступы от границ земельного участка,</w:t>
            </w:r>
            <w:r w:rsidRPr="00084F25">
              <w:rPr>
                <w:rFonts w:ascii="Times New Roman" w:eastAsia="Times New Roman" w:hAnsi="Times New Roman" w:cs="Times New Roman"/>
                <w:b/>
                <w:lang w:eastAsia="ru-RU"/>
              </w:rPr>
              <w:br/>
              <w:t>м</w:t>
            </w:r>
          </w:p>
        </w:tc>
      </w:tr>
      <w:tr w:rsidR="00084F25" w:rsidRPr="00084F25" w14:paraId="62830BE5" w14:textId="77777777" w:rsidTr="00B24795">
        <w:trPr>
          <w:trHeight w:val="284"/>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14:paraId="3B69BCF6" w14:textId="77777777" w:rsidR="00084F25" w:rsidRPr="00084F25" w:rsidRDefault="00084F25" w:rsidP="00084F25">
            <w:pPr>
              <w:spacing w:after="0" w:line="216" w:lineRule="auto"/>
              <w:rPr>
                <w:rFonts w:ascii="Times New Roman" w:eastAsia="Times New Roman" w:hAnsi="Times New Roman" w:cs="Times New Roman"/>
                <w:lang w:eastAsia="ru-RU"/>
              </w:rPr>
            </w:pPr>
            <w:r w:rsidRPr="00084F25">
              <w:rPr>
                <w:rFonts w:ascii="Times New Roman" w:eastAsia="Times New Roman" w:hAnsi="Times New Roman" w:cs="Times New Roman"/>
                <w:b/>
                <w:lang w:eastAsia="ru-RU"/>
              </w:rPr>
              <w:t>Основные виды разрешенного использования</w:t>
            </w:r>
          </w:p>
        </w:tc>
      </w:tr>
      <w:tr w:rsidR="00084F25" w:rsidRPr="00084F25" w14:paraId="774726D5" w14:textId="77777777" w:rsidTr="00B247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86C4AEC"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2.7.1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D832DCE"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Хранение автотранспорта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C810B28"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D95D6C5"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1 этаж/4.5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85D2A38"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9297A56"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r>
      <w:tr w:rsidR="00084F25" w:rsidRPr="00084F25" w14:paraId="395C2007" w14:textId="77777777" w:rsidTr="00B247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FA9A14D"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3.1.1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99E04C7"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Предоставление коммунальных услуг</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E2A1F3C"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0FD0B94"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6B1EAE2"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28CA9D6"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r>
      <w:tr w:rsidR="00084F25" w:rsidRPr="00084F25" w14:paraId="33330E75" w14:textId="77777777" w:rsidTr="00B247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E45899B"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3.1.2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CBCC9B6"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Административные здания организаций, обеспечивающих предоставление коммунальных услуг</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193331F"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71CE43C"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A6C9F93"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43292B5"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r>
      <w:tr w:rsidR="00084F25" w:rsidRPr="00084F25" w14:paraId="731C52B9" w14:textId="77777777" w:rsidTr="00B247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8BE7D23"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3.9.1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ED3915D"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Обеспечение деятельности в области гидрометеорологии и смежных с ней областях</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57C7AF9"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386624C"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575CE28"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372B87C"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r>
      <w:tr w:rsidR="00084F25" w:rsidRPr="00084F25" w14:paraId="2BE76549" w14:textId="77777777" w:rsidTr="00B247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09E6FB5"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4.9</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93026D3"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Служебные гаражи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74E7612"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8146F7A"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305541E" w14:textId="77777777" w:rsidR="00084F25" w:rsidRPr="00084F25" w:rsidRDefault="00084F25" w:rsidP="00084F25">
            <w:pPr>
              <w:spacing w:after="0" w:line="240" w:lineRule="auto"/>
              <w:rPr>
                <w:rFonts w:ascii="Times New Roman" w:eastAsia="Times New Roman" w:hAnsi="Times New Roman" w:cs="Times New Roman"/>
                <w:highlight w:val="red"/>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78D099"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r>
      <w:tr w:rsidR="00084F25" w:rsidRPr="00084F25" w14:paraId="1838A40B" w14:textId="77777777" w:rsidTr="00B247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672563FB"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4.9.2</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20797272"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Стоянка транспортных средств</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14:paraId="6E284638"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14:paraId="1A1AC523"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10098DAF"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598D2E5E"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r>
      <w:tr w:rsidR="00084F25" w:rsidRPr="00084F25" w14:paraId="35B74E29" w14:textId="77777777" w:rsidTr="00B247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FF9EFF2"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6.7</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276E85C"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Энергетика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6BCFC45"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B26BDA7"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846A0AA" w14:textId="77777777" w:rsidR="00084F25" w:rsidRPr="00084F25" w:rsidRDefault="00084F25" w:rsidP="00084F25">
            <w:pPr>
              <w:spacing w:after="0" w:line="240" w:lineRule="auto"/>
              <w:rPr>
                <w:rFonts w:ascii="Times New Roman" w:eastAsia="Times New Roman" w:hAnsi="Times New Roman" w:cs="Times New Roman"/>
                <w:highlight w:val="red"/>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88E49EF"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r>
      <w:tr w:rsidR="00084F25" w:rsidRPr="00084F25" w14:paraId="202E1205" w14:textId="77777777" w:rsidTr="00B247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43E49CB"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7.5</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4A1D4D9"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Трубопроводный транспорт</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F6F7C71"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30605BE"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9172C41"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09988D"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r>
      <w:tr w:rsidR="00084F25" w:rsidRPr="00084F25" w14:paraId="097E4A81" w14:textId="77777777" w:rsidTr="00B247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2761785"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11.1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7710AA8"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Общее пользование водными объектами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6B2917E"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B846D08"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257B914"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A6400C5"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r>
      <w:tr w:rsidR="00084F25" w:rsidRPr="00084F25" w14:paraId="2EA9A365" w14:textId="77777777" w:rsidTr="00B247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FCEE89"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11.2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E57D60A"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Специальное пользование водными объектами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ABAF010"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09852A7"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EA7BD63"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196E50"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r>
      <w:tr w:rsidR="00084F25" w:rsidRPr="00084F25" w14:paraId="04F377DA" w14:textId="77777777" w:rsidTr="00B247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CEE133D"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11.3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64D1D2"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Гидротехнические сооружения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AD223C7"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AB375DD"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1BD80C5"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01C51B"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r>
      <w:tr w:rsidR="00084F25" w:rsidRPr="00084F25" w14:paraId="17636137" w14:textId="77777777" w:rsidTr="00B247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B49A4EA" w14:textId="77777777" w:rsidR="00084F25" w:rsidRPr="00084F25" w:rsidRDefault="00084F25" w:rsidP="00084F25">
            <w:pPr>
              <w:spacing w:after="0" w:line="18" w:lineRule="atLeast"/>
              <w:rPr>
                <w:rFonts w:ascii="Times New Roman" w:eastAsia="Times New Roman" w:hAnsi="Times New Roman" w:cs="Times New Roman"/>
                <w:bCs/>
              </w:rPr>
            </w:pPr>
            <w:r w:rsidRPr="00084F25">
              <w:rPr>
                <w:rFonts w:ascii="Times New Roman" w:eastAsia="Times New Roman" w:hAnsi="Times New Roman" w:cs="Times New Roman"/>
                <w:bCs/>
              </w:rPr>
              <w:t>12.0</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34859C2" w14:textId="77777777" w:rsidR="00084F25" w:rsidRPr="00084F25" w:rsidRDefault="00084F25" w:rsidP="00084F25">
            <w:pPr>
              <w:spacing w:before="100" w:beforeAutospacing="1" w:after="0" w:line="18" w:lineRule="atLeast"/>
              <w:rPr>
                <w:rFonts w:ascii="Times New Roman" w:eastAsia="Times New Roman" w:hAnsi="Times New Roman" w:cs="Times New Roman"/>
                <w:bCs/>
              </w:rPr>
            </w:pPr>
            <w:r w:rsidRPr="00084F25">
              <w:rPr>
                <w:rFonts w:ascii="Times New Roman" w:eastAsia="Times New Roman" w:hAnsi="Times New Roman" w:cs="Times New Roman"/>
                <w:bCs/>
              </w:rPr>
              <w:t>Земельные участки (территории) общего пользования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9A83C86" w14:textId="77777777" w:rsidR="00084F25" w:rsidRPr="00084F25" w:rsidRDefault="00084F25" w:rsidP="00084F25">
            <w:pPr>
              <w:spacing w:after="0" w:line="256" w:lineRule="auto"/>
              <w:rPr>
                <w:rFonts w:ascii="Times New Roman" w:eastAsia="Times New Roman" w:hAnsi="Times New Roman" w:cs="Times New Roman"/>
              </w:rPr>
            </w:pPr>
            <w:proofErr w:type="spellStart"/>
            <w:r w:rsidRPr="00084F25">
              <w:rPr>
                <w:rFonts w:ascii="Times New Roman" w:eastAsia="Times New Roman" w:hAnsi="Times New Roman" w:cs="Times New Roman"/>
                <w:color w:val="000000"/>
              </w:rPr>
              <w:t>н.у</w:t>
            </w:r>
            <w:proofErr w:type="spellEnd"/>
            <w:r w:rsidRPr="00084F25">
              <w:rPr>
                <w:rFonts w:ascii="Times New Roman" w:eastAsia="Times New Roman" w:hAnsi="Times New Roman" w:cs="Times New Roman"/>
                <w:color w:val="000000"/>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6269A60" w14:textId="77777777" w:rsidR="00084F25" w:rsidRPr="00084F25" w:rsidRDefault="00084F25" w:rsidP="00084F25">
            <w:pPr>
              <w:spacing w:after="0" w:line="256" w:lineRule="auto"/>
              <w:rPr>
                <w:rFonts w:ascii="Times New Roman" w:eastAsia="Times New Roman" w:hAnsi="Times New Roman" w:cs="Times New Roman"/>
              </w:rPr>
            </w:pPr>
            <w:proofErr w:type="spellStart"/>
            <w:r w:rsidRPr="00084F25">
              <w:rPr>
                <w:rFonts w:ascii="Times New Roman" w:eastAsia="Times New Roman" w:hAnsi="Times New Roman" w:cs="Times New Roman"/>
                <w:color w:val="000000"/>
              </w:rPr>
              <w:t>н.у</w:t>
            </w:r>
            <w:proofErr w:type="spellEnd"/>
            <w:r w:rsidRPr="00084F25">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1FD2979" w14:textId="77777777" w:rsidR="00084F25" w:rsidRPr="00084F25" w:rsidRDefault="00084F25" w:rsidP="00084F25">
            <w:pPr>
              <w:spacing w:after="0" w:line="256" w:lineRule="auto"/>
              <w:rPr>
                <w:rFonts w:ascii="Times New Roman" w:eastAsia="Times New Roman" w:hAnsi="Times New Roman" w:cs="Times New Roman"/>
              </w:rPr>
            </w:pPr>
            <w:proofErr w:type="spellStart"/>
            <w:r w:rsidRPr="00084F25">
              <w:rPr>
                <w:rFonts w:ascii="Times New Roman" w:eastAsia="Times New Roman" w:hAnsi="Times New Roman" w:cs="Times New Roman"/>
                <w:color w:val="000000"/>
              </w:rPr>
              <w:t>н.у</w:t>
            </w:r>
            <w:proofErr w:type="spellEnd"/>
            <w:r w:rsidRPr="00084F25">
              <w:rPr>
                <w:rFonts w:ascii="Times New Roman" w:eastAsia="Times New Roman" w:hAnsi="Times New Roman" w:cs="Times New Roman"/>
                <w:color w:val="000000"/>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82CBD34" w14:textId="77777777" w:rsidR="00084F25" w:rsidRPr="00084F25" w:rsidRDefault="00084F25" w:rsidP="00084F25">
            <w:pPr>
              <w:spacing w:after="0" w:line="256" w:lineRule="auto"/>
              <w:rPr>
                <w:rFonts w:ascii="Times New Roman" w:eastAsia="Times New Roman" w:hAnsi="Times New Roman" w:cs="Times New Roman"/>
              </w:rPr>
            </w:pPr>
            <w:proofErr w:type="spellStart"/>
            <w:r w:rsidRPr="00084F25">
              <w:rPr>
                <w:rFonts w:ascii="Times New Roman" w:eastAsia="Times New Roman" w:hAnsi="Times New Roman" w:cs="Times New Roman"/>
                <w:color w:val="000000"/>
              </w:rPr>
              <w:t>н.у</w:t>
            </w:r>
            <w:proofErr w:type="spellEnd"/>
            <w:r w:rsidRPr="00084F25">
              <w:rPr>
                <w:rFonts w:ascii="Times New Roman" w:eastAsia="Times New Roman" w:hAnsi="Times New Roman" w:cs="Times New Roman"/>
                <w:color w:val="000000"/>
              </w:rPr>
              <w:t>.</w:t>
            </w:r>
          </w:p>
        </w:tc>
      </w:tr>
      <w:tr w:rsidR="00084F25" w:rsidRPr="00084F25" w14:paraId="1063320B" w14:textId="77777777" w:rsidTr="00B247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A9545FB"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12.0.1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BAAA792"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Улично-дорожная сеть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EB4968"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96BEB8D"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C387915"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D89F404"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r>
      <w:tr w:rsidR="00084F25" w:rsidRPr="00084F25" w14:paraId="1EE9B150" w14:textId="77777777" w:rsidTr="00B247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8839BC0"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12.0.2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BFAE0B9"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Благоустройство территории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28C2073"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4C5D6BC"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4CBC6E9"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89A9F9A"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r>
      <w:tr w:rsidR="00084F25" w:rsidRPr="00084F25" w14:paraId="79B8A4EC" w14:textId="77777777" w:rsidTr="00B24795">
        <w:trPr>
          <w:trHeight w:val="284"/>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14:paraId="0643FFCA" w14:textId="77777777" w:rsidR="00084F25" w:rsidRPr="00084F25" w:rsidRDefault="00084F25" w:rsidP="00084F25">
            <w:pPr>
              <w:spacing w:after="0" w:line="18" w:lineRule="atLeast"/>
              <w:rPr>
                <w:rFonts w:ascii="Times New Roman" w:eastAsia="Times New Roman" w:hAnsi="Times New Roman" w:cs="Times New Roman"/>
                <w:lang w:eastAsia="ru-RU"/>
              </w:rPr>
            </w:pPr>
            <w:r w:rsidRPr="00084F25">
              <w:rPr>
                <w:rFonts w:ascii="Times New Roman" w:eastAsia="Times New Roman" w:hAnsi="Times New Roman" w:cs="Times New Roman"/>
                <w:b/>
                <w:lang w:eastAsia="ru-RU"/>
              </w:rPr>
              <w:t>Условно разрешенные виды разрешенного использования</w:t>
            </w:r>
          </w:p>
        </w:tc>
      </w:tr>
      <w:tr w:rsidR="00084F25" w:rsidRPr="00084F25" w14:paraId="3AFCD90E" w14:textId="77777777" w:rsidTr="00B247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B9BE8F2"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lastRenderedPageBreak/>
              <w:t>4.4</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7446574"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Магазины</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5F4EF4D"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08D46D8"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3 этажа/</w:t>
            </w: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6E3BF8F"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38AACB"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r>
      <w:tr w:rsidR="00084F25" w:rsidRPr="00084F25" w14:paraId="5E8F713E" w14:textId="77777777" w:rsidTr="00B247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11FC77B"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6.8</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B34618D"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Связь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38F039C"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08A6A03"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911D61F"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C5045B7"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r>
      <w:tr w:rsidR="00084F25" w:rsidRPr="00084F25" w14:paraId="10E91CAF" w14:textId="77777777" w:rsidTr="00B247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F849CA"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7.4</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333A44C"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Воздушный транспорт</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F32D03F"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B6BFC85"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8C348EB"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6D1279A"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r>
    </w:tbl>
    <w:p w14:paraId="59FE21F7" w14:textId="77777777" w:rsidR="00084F25" w:rsidRPr="00084F25" w:rsidRDefault="00084F25" w:rsidP="00084F25">
      <w:pPr>
        <w:suppressAutoHyphens/>
        <w:spacing w:after="0" w:line="240" w:lineRule="auto"/>
        <w:jc w:val="both"/>
        <w:rPr>
          <w:rFonts w:ascii="Times New Roman" w:eastAsia="Calibri" w:hAnsi="Times New Roman" w:cs="Times New Roman"/>
          <w:sz w:val="10"/>
          <w:szCs w:val="10"/>
        </w:rPr>
      </w:pPr>
    </w:p>
    <w:p w14:paraId="0569EA02" w14:textId="77777777" w:rsidR="00084F25" w:rsidRPr="00084F25" w:rsidRDefault="00084F25" w:rsidP="00084F25">
      <w:pPr>
        <w:suppressAutoHyphens/>
        <w:spacing w:after="0" w:line="240" w:lineRule="auto"/>
        <w:ind w:left="709"/>
        <w:jc w:val="both"/>
        <w:rPr>
          <w:rFonts w:ascii="Times New Roman" w:eastAsia="Calibri" w:hAnsi="Times New Roman" w:cs="Times New Roman"/>
          <w:sz w:val="20"/>
          <w:szCs w:val="20"/>
        </w:rPr>
      </w:pPr>
      <w:r w:rsidRPr="00084F25">
        <w:rPr>
          <w:rFonts w:ascii="Times New Roman" w:eastAsia="Calibri" w:hAnsi="Times New Roman" w:cs="Times New Roman"/>
          <w:sz w:val="20"/>
          <w:szCs w:val="20"/>
        </w:rPr>
        <w:t xml:space="preserve">Примечания. </w:t>
      </w:r>
    </w:p>
    <w:p w14:paraId="4B430A12" w14:textId="77777777" w:rsidR="00084F25" w:rsidRPr="00084F25" w:rsidRDefault="00084F25" w:rsidP="00084F25">
      <w:pPr>
        <w:suppressAutoHyphens/>
        <w:spacing w:after="0" w:line="240" w:lineRule="auto"/>
        <w:ind w:left="709"/>
        <w:jc w:val="both"/>
        <w:rPr>
          <w:rFonts w:ascii="Times New Roman" w:eastAsia="Calibri" w:hAnsi="Times New Roman" w:cs="Times New Roman"/>
          <w:sz w:val="20"/>
          <w:szCs w:val="20"/>
        </w:rPr>
      </w:pPr>
      <w:r w:rsidRPr="00084F25">
        <w:rPr>
          <w:rFonts w:ascii="Times New Roman" w:eastAsia="Calibri" w:hAnsi="Times New Roman" w:cs="Times New Roman"/>
          <w:sz w:val="20"/>
          <w:szCs w:val="20"/>
        </w:rPr>
        <w:t>Условным сокращением «</w:t>
      </w:r>
      <w:proofErr w:type="spellStart"/>
      <w:r w:rsidRPr="00084F25">
        <w:rPr>
          <w:rFonts w:ascii="Times New Roman" w:eastAsia="Calibri" w:hAnsi="Times New Roman" w:cs="Times New Roman"/>
          <w:sz w:val="20"/>
          <w:szCs w:val="20"/>
        </w:rPr>
        <w:t>н.у</w:t>
      </w:r>
      <w:proofErr w:type="spellEnd"/>
      <w:r w:rsidRPr="00084F25">
        <w:rPr>
          <w:rFonts w:ascii="Times New Roman" w:eastAsia="Calibri" w:hAnsi="Times New Roman" w:cs="Times New Roman"/>
          <w:sz w:val="20"/>
          <w:szCs w:val="20"/>
        </w:rPr>
        <w:t>.» обозначены параметры, значения которых не установлены.</w:t>
      </w:r>
    </w:p>
    <w:p w14:paraId="65E628FB" w14:textId="77777777" w:rsidR="00084F25" w:rsidRPr="00084F25" w:rsidRDefault="00084F25" w:rsidP="00084F25">
      <w:pPr>
        <w:suppressAutoHyphens/>
        <w:spacing w:after="0" w:line="240" w:lineRule="auto"/>
        <w:ind w:left="709"/>
        <w:jc w:val="both"/>
        <w:rPr>
          <w:rFonts w:ascii="Times New Roman" w:eastAsia="Calibri" w:hAnsi="Times New Roman" w:cs="Times New Roman"/>
          <w:sz w:val="20"/>
          <w:szCs w:val="20"/>
        </w:rPr>
      </w:pPr>
    </w:p>
    <w:p w14:paraId="49BF1A39"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563C1"/>
          <w:sz w:val="24"/>
          <w:szCs w:val="24"/>
          <w:u w:val="single"/>
        </w:rPr>
      </w:pPr>
      <w:r w:rsidRPr="00084F25">
        <w:rPr>
          <w:rFonts w:ascii="Times New Roman" w:eastAsia="Calibri" w:hAnsi="Times New Roman" w:cs="Times New Roman"/>
          <w:sz w:val="24"/>
          <w:szCs w:val="24"/>
        </w:rPr>
        <w:t xml:space="preserve">Вспомогательные виды разрешенного использования земельных участков и объектов капитального строительства устанавливаются для основных и условных видов разрешенного использования в соответствии с таблицей, указанной в </w:t>
      </w:r>
      <w:hyperlink w:anchor="sub_103103" w:history="1">
        <w:r w:rsidRPr="00084F25">
          <w:rPr>
            <w:rFonts w:ascii="Times New Roman" w:eastAsia="Calibri" w:hAnsi="Times New Roman" w:cs="Times New Roman"/>
            <w:color w:val="0563C1"/>
            <w:sz w:val="24"/>
            <w:szCs w:val="24"/>
            <w:u w:val="single"/>
          </w:rPr>
          <w:t xml:space="preserve">Главе </w:t>
        </w:r>
        <w:r w:rsidRPr="00084F25">
          <w:rPr>
            <w:rFonts w:ascii="Times New Roman" w:eastAsia="Calibri" w:hAnsi="Times New Roman" w:cs="Times New Roman"/>
            <w:caps/>
            <w:color w:val="0563C1"/>
            <w:sz w:val="24"/>
            <w:szCs w:val="24"/>
            <w:u w:val="single"/>
            <w:lang w:val="en-US"/>
          </w:rPr>
          <w:t>IX</w:t>
        </w:r>
        <w:r w:rsidRPr="00084F25">
          <w:rPr>
            <w:rFonts w:ascii="Times New Roman" w:eastAsia="Calibri" w:hAnsi="Times New Roman" w:cs="Times New Roman"/>
            <w:caps/>
            <w:color w:val="0563C1"/>
            <w:sz w:val="24"/>
            <w:szCs w:val="24"/>
            <w:u w:val="single"/>
          </w:rPr>
          <w:t xml:space="preserve">, </w:t>
        </w:r>
        <w:r w:rsidRPr="00084F25">
          <w:rPr>
            <w:rFonts w:ascii="Times New Roman" w:eastAsia="Calibri" w:hAnsi="Times New Roman" w:cs="Times New Roman"/>
            <w:color w:val="0563C1"/>
            <w:sz w:val="24"/>
            <w:szCs w:val="24"/>
            <w:u w:val="single"/>
          </w:rPr>
          <w:t>Статья 25, пункт 25.1 данного Тома.</w:t>
        </w:r>
      </w:hyperlink>
    </w:p>
    <w:p w14:paraId="435DCBE8"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14:paraId="00645CE6"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p>
    <w:p w14:paraId="254CA053" w14:textId="77777777" w:rsidR="00084F25" w:rsidRPr="00084F25" w:rsidRDefault="00084F25" w:rsidP="00084F25">
      <w:pPr>
        <w:suppressAutoHyphens/>
        <w:spacing w:after="0" w:line="240" w:lineRule="auto"/>
        <w:ind w:firstLine="720"/>
        <w:jc w:val="both"/>
        <w:outlineLvl w:val="2"/>
        <w:rPr>
          <w:rFonts w:ascii="Times New Roman" w:eastAsia="Calibri" w:hAnsi="Times New Roman" w:cs="Times New Roman"/>
          <w:b/>
          <w:sz w:val="24"/>
          <w:szCs w:val="24"/>
        </w:rPr>
      </w:pPr>
      <w:bookmarkStart w:id="100" w:name="_Toc51247592"/>
      <w:bookmarkStart w:id="101" w:name="_Toc139547266"/>
      <w:r w:rsidRPr="00084F25">
        <w:rPr>
          <w:rFonts w:ascii="Times New Roman" w:eastAsia="Calibri" w:hAnsi="Times New Roman" w:cs="Times New Roman"/>
          <w:b/>
          <w:sz w:val="24"/>
          <w:szCs w:val="24"/>
        </w:rPr>
        <w:t>25.4. Градостроительный регламент зон объектов сельскохозяйственного назначения (СХ2)</w:t>
      </w:r>
      <w:bookmarkEnd w:id="100"/>
      <w:bookmarkEnd w:id="101"/>
    </w:p>
    <w:p w14:paraId="07AF4F8C"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0"/>
          <w:szCs w:val="20"/>
        </w:rPr>
      </w:pPr>
    </w:p>
    <w:p w14:paraId="6B8B62FB"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rPr>
      </w:pPr>
      <w:r w:rsidRPr="00084F25">
        <w:rPr>
          <w:rFonts w:ascii="Times New Roman" w:eastAsia="Calibri" w:hAnsi="Times New Roman" w:cs="Times New Roman"/>
          <w:sz w:val="24"/>
          <w:szCs w:val="24"/>
        </w:rPr>
        <w:t xml:space="preserve">Градостроительный регламент зон объектов сельскохозяйственного назначения (СХ2) </w:t>
      </w:r>
      <w:r w:rsidRPr="00084F25">
        <w:rPr>
          <w:rFonts w:ascii="Times New Roman" w:eastAsia="Calibri" w:hAnsi="Times New Roman" w:cs="Times New Roman"/>
          <w:sz w:val="24"/>
        </w:rPr>
        <w:t>распространяется на установленные настоящими Правилами территориальные зоны с индексом СХ2.</w:t>
      </w:r>
    </w:p>
    <w:p w14:paraId="5D612F11" w14:textId="77777777" w:rsidR="00084F25" w:rsidRPr="00084F25" w:rsidRDefault="00084F25" w:rsidP="00084F25">
      <w:pPr>
        <w:widowControl w:val="0"/>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xml:space="preserve">Зоны объектов сельскохозяйственного назначения установлены для ведения сельскохозяйственной деятельности, обеспечения деятельности фермерских хозяйств, научно-исследовательских, учебных и иных связанных с сельскохозяйственным производством целей, а также для целей </w:t>
      </w:r>
      <w:proofErr w:type="spellStart"/>
      <w:r w:rsidRPr="00084F25">
        <w:rPr>
          <w:rFonts w:ascii="Times New Roman" w:eastAsia="Calibri" w:hAnsi="Times New Roman" w:cs="Times New Roman"/>
          <w:sz w:val="24"/>
          <w:szCs w:val="24"/>
        </w:rPr>
        <w:t>аквакультуры</w:t>
      </w:r>
      <w:proofErr w:type="spellEnd"/>
      <w:r w:rsidRPr="00084F25">
        <w:rPr>
          <w:rFonts w:ascii="Times New Roman" w:eastAsia="Calibri" w:hAnsi="Times New Roman" w:cs="Times New Roman"/>
          <w:sz w:val="24"/>
          <w:szCs w:val="24"/>
        </w:rPr>
        <w:t xml:space="preserve"> (рыбоводства), в том числе, для размещения объектов капитального строительства, необходимых для сельскохозяйственного производства.</w:t>
      </w:r>
    </w:p>
    <w:p w14:paraId="745790FD"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5E6236BD"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p>
    <w:tbl>
      <w:tblPr>
        <w:tblW w:w="10059" w:type="dxa"/>
        <w:tblInd w:w="1" w:type="dxa"/>
        <w:tblLayout w:type="fixed"/>
        <w:tblCellMar>
          <w:left w:w="57" w:type="dxa"/>
          <w:right w:w="57" w:type="dxa"/>
        </w:tblCellMar>
        <w:tblLook w:val="0000" w:firstRow="0" w:lastRow="0" w:firstColumn="0" w:lastColumn="0" w:noHBand="0" w:noVBand="0"/>
      </w:tblPr>
      <w:tblGrid>
        <w:gridCol w:w="765"/>
        <w:gridCol w:w="3260"/>
        <w:gridCol w:w="1843"/>
        <w:gridCol w:w="1559"/>
        <w:gridCol w:w="1276"/>
        <w:gridCol w:w="1356"/>
      </w:tblGrid>
      <w:tr w:rsidR="00084F25" w:rsidRPr="00084F25" w14:paraId="7588C0F8" w14:textId="77777777" w:rsidTr="00B24795">
        <w:trPr>
          <w:trHeight w:val="284"/>
        </w:trPr>
        <w:tc>
          <w:tcPr>
            <w:tcW w:w="4025"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78DAE22C" w14:textId="77777777" w:rsidR="00084F25" w:rsidRPr="00084F25" w:rsidRDefault="00084F25" w:rsidP="00084F25">
            <w:pPr>
              <w:spacing w:after="0" w:line="216" w:lineRule="auto"/>
              <w:jc w:val="center"/>
              <w:rPr>
                <w:rFonts w:ascii="Times New Roman" w:eastAsia="Times New Roman" w:hAnsi="Times New Roman" w:cs="Times New Roman"/>
                <w:lang w:eastAsia="ru-RU"/>
              </w:rPr>
            </w:pPr>
            <w:r w:rsidRPr="00084F25">
              <w:rPr>
                <w:rFonts w:ascii="Times New Roman" w:eastAsia="Times New Roman" w:hAnsi="Times New Roman" w:cs="Times New Roman"/>
                <w:b/>
                <w:bCs/>
                <w:lang w:eastAsia="ru-RU"/>
              </w:rPr>
              <w:t>Вид разрешенного использования</w:t>
            </w:r>
          </w:p>
        </w:tc>
        <w:tc>
          <w:tcPr>
            <w:tcW w:w="6034" w:type="dxa"/>
            <w:gridSpan w:val="4"/>
            <w:tcBorders>
              <w:top w:val="single" w:sz="4" w:space="0" w:color="00000A"/>
              <w:left w:val="single" w:sz="4" w:space="0" w:color="00000A"/>
              <w:bottom w:val="single" w:sz="4" w:space="0" w:color="00000A"/>
              <w:right w:val="single" w:sz="4" w:space="0" w:color="00000A"/>
            </w:tcBorders>
            <w:shd w:val="clear" w:color="auto" w:fill="auto"/>
            <w:vAlign w:val="center"/>
          </w:tcPr>
          <w:p w14:paraId="0023B94F" w14:textId="77777777" w:rsidR="00084F25" w:rsidRPr="00084F25" w:rsidRDefault="00084F25" w:rsidP="00084F25">
            <w:pPr>
              <w:spacing w:after="0" w:line="216" w:lineRule="auto"/>
              <w:jc w:val="center"/>
              <w:rPr>
                <w:rFonts w:ascii="Times New Roman" w:eastAsia="Times New Roman" w:hAnsi="Times New Roman" w:cs="Times New Roman"/>
                <w:lang w:eastAsia="ru-RU"/>
              </w:rPr>
            </w:pPr>
            <w:r w:rsidRPr="00084F25">
              <w:rPr>
                <w:rFonts w:ascii="Times New Roman" w:eastAsia="Times New Roman" w:hAnsi="Times New Roman" w:cs="Times New Roman"/>
                <w:b/>
                <w:lang w:eastAsia="ru-RU"/>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084F25" w:rsidRPr="00084F25" w14:paraId="41178D2E" w14:textId="77777777" w:rsidTr="00B247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A5FEFEB" w14:textId="77777777" w:rsidR="00084F25" w:rsidRPr="00084F25" w:rsidRDefault="00084F25" w:rsidP="00084F25">
            <w:pPr>
              <w:spacing w:after="0" w:line="216" w:lineRule="auto"/>
              <w:jc w:val="center"/>
              <w:rPr>
                <w:rFonts w:ascii="Times New Roman" w:eastAsia="Times New Roman" w:hAnsi="Times New Roman" w:cs="Times New Roman"/>
                <w:b/>
                <w:lang w:eastAsia="ru-RU"/>
              </w:rPr>
            </w:pPr>
            <w:r w:rsidRPr="00084F25">
              <w:rPr>
                <w:rFonts w:ascii="Times New Roman" w:eastAsia="Times New Roman" w:hAnsi="Times New Roman" w:cs="Times New Roman"/>
                <w:b/>
                <w:lang w:eastAsia="ru-RU"/>
              </w:rPr>
              <w:t>Код</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D83DBF7" w14:textId="77777777" w:rsidR="00084F25" w:rsidRPr="00084F25" w:rsidRDefault="00084F25" w:rsidP="00084F25">
            <w:pPr>
              <w:spacing w:after="0" w:line="216" w:lineRule="auto"/>
              <w:jc w:val="center"/>
              <w:rPr>
                <w:rFonts w:ascii="Times New Roman" w:eastAsia="Times New Roman" w:hAnsi="Times New Roman" w:cs="Times New Roman"/>
                <w:b/>
                <w:lang w:eastAsia="ru-RU"/>
              </w:rPr>
            </w:pPr>
            <w:r w:rsidRPr="00084F25">
              <w:rPr>
                <w:rFonts w:ascii="Times New Roman" w:eastAsia="Times New Roman" w:hAnsi="Times New Roman" w:cs="Times New Roman"/>
                <w:b/>
                <w:bCs/>
                <w:lang w:eastAsia="ru-RU"/>
              </w:rPr>
              <w:t>Наименование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69A8B83" w14:textId="77777777" w:rsidR="00084F25" w:rsidRPr="00084F25" w:rsidRDefault="00084F25" w:rsidP="00084F25">
            <w:pPr>
              <w:spacing w:after="0" w:line="216" w:lineRule="auto"/>
              <w:jc w:val="center"/>
              <w:rPr>
                <w:rFonts w:ascii="Times New Roman" w:eastAsia="Times New Roman" w:hAnsi="Times New Roman" w:cs="Times New Roman"/>
                <w:b/>
                <w:lang w:eastAsia="ru-RU"/>
              </w:rPr>
            </w:pPr>
            <w:r w:rsidRPr="00084F25">
              <w:rPr>
                <w:rFonts w:ascii="Times New Roman" w:eastAsia="Times New Roman" w:hAnsi="Times New Roman" w:cs="Times New Roman"/>
                <w:b/>
                <w:lang w:eastAsia="ru-RU"/>
              </w:rPr>
              <w:t>размер земельного участка,</w:t>
            </w:r>
            <w:r w:rsidRPr="00084F25">
              <w:rPr>
                <w:rFonts w:ascii="Times New Roman" w:eastAsia="Times New Roman" w:hAnsi="Times New Roman" w:cs="Times New Roman"/>
                <w:b/>
                <w:lang w:eastAsia="ru-RU"/>
              </w:rPr>
              <w:br/>
              <w:t>га</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1E7194D" w14:textId="77777777" w:rsidR="00084F25" w:rsidRPr="00084F25" w:rsidRDefault="00084F25" w:rsidP="00084F25">
            <w:pPr>
              <w:spacing w:after="0" w:line="216" w:lineRule="auto"/>
              <w:jc w:val="center"/>
              <w:rPr>
                <w:rFonts w:ascii="Times New Roman" w:eastAsia="Times New Roman" w:hAnsi="Times New Roman" w:cs="Times New Roman"/>
                <w:b/>
                <w:lang w:eastAsia="ru-RU"/>
              </w:rPr>
            </w:pPr>
            <w:r w:rsidRPr="00084F25">
              <w:rPr>
                <w:rFonts w:ascii="Times New Roman" w:eastAsia="Times New Roman" w:hAnsi="Times New Roman" w:cs="Times New Roman"/>
                <w:b/>
                <w:lang w:eastAsia="ru-RU"/>
              </w:rPr>
              <w:t>количество этажей / высота строения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C26A6D" w14:textId="77777777" w:rsidR="00084F25" w:rsidRPr="00084F25" w:rsidRDefault="00084F25" w:rsidP="00084F25">
            <w:pPr>
              <w:spacing w:after="0" w:line="216" w:lineRule="auto"/>
              <w:jc w:val="center"/>
              <w:rPr>
                <w:rFonts w:ascii="Times New Roman" w:eastAsia="Times New Roman" w:hAnsi="Times New Roman" w:cs="Times New Roman"/>
                <w:b/>
                <w:lang w:eastAsia="ru-RU"/>
              </w:rPr>
            </w:pPr>
            <w:proofErr w:type="spellStart"/>
            <w:r w:rsidRPr="00084F25">
              <w:rPr>
                <w:rFonts w:ascii="Times New Roman" w:eastAsia="Times New Roman" w:hAnsi="Times New Roman" w:cs="Times New Roman"/>
                <w:b/>
                <w:lang w:eastAsia="ru-RU"/>
              </w:rPr>
              <w:t>максималь-ный</w:t>
            </w:r>
            <w:proofErr w:type="spellEnd"/>
            <w:r w:rsidRPr="00084F25">
              <w:rPr>
                <w:rFonts w:ascii="Times New Roman" w:eastAsia="Times New Roman" w:hAnsi="Times New Roman" w:cs="Times New Roman"/>
                <w:b/>
                <w:lang w:eastAsia="ru-RU"/>
              </w:rPr>
              <w:t xml:space="preserve"> процент застройки</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279AE10" w14:textId="77777777" w:rsidR="00084F25" w:rsidRPr="00084F25" w:rsidRDefault="00084F25" w:rsidP="00084F25">
            <w:pPr>
              <w:spacing w:after="0" w:line="216" w:lineRule="auto"/>
              <w:jc w:val="center"/>
              <w:rPr>
                <w:rFonts w:ascii="Times New Roman" w:eastAsia="Times New Roman" w:hAnsi="Times New Roman" w:cs="Times New Roman"/>
                <w:b/>
                <w:lang w:eastAsia="ru-RU"/>
              </w:rPr>
            </w:pPr>
            <w:r w:rsidRPr="00084F25">
              <w:rPr>
                <w:rFonts w:ascii="Times New Roman" w:eastAsia="Times New Roman" w:hAnsi="Times New Roman" w:cs="Times New Roman"/>
                <w:b/>
                <w:lang w:eastAsia="ru-RU"/>
              </w:rPr>
              <w:t>минимальные отступы от границ земельного участка,</w:t>
            </w:r>
            <w:r w:rsidRPr="00084F25">
              <w:rPr>
                <w:rFonts w:ascii="Times New Roman" w:eastAsia="Times New Roman" w:hAnsi="Times New Roman" w:cs="Times New Roman"/>
                <w:b/>
                <w:lang w:eastAsia="ru-RU"/>
              </w:rPr>
              <w:br/>
              <w:t>м</w:t>
            </w:r>
          </w:p>
        </w:tc>
      </w:tr>
      <w:tr w:rsidR="00084F25" w:rsidRPr="00084F25" w14:paraId="1015F989" w14:textId="77777777" w:rsidTr="00B24795">
        <w:trPr>
          <w:trHeight w:val="284"/>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14:paraId="3F8FF0CF" w14:textId="77777777" w:rsidR="00084F25" w:rsidRPr="00084F25" w:rsidRDefault="00084F25" w:rsidP="00084F25">
            <w:pPr>
              <w:spacing w:after="0" w:line="216" w:lineRule="auto"/>
              <w:rPr>
                <w:rFonts w:ascii="Times New Roman" w:eastAsia="Times New Roman" w:hAnsi="Times New Roman" w:cs="Times New Roman"/>
                <w:lang w:eastAsia="ru-RU"/>
              </w:rPr>
            </w:pPr>
            <w:r w:rsidRPr="00084F25">
              <w:rPr>
                <w:rFonts w:ascii="Times New Roman" w:eastAsia="Times New Roman" w:hAnsi="Times New Roman" w:cs="Times New Roman"/>
                <w:b/>
                <w:lang w:eastAsia="ru-RU"/>
              </w:rPr>
              <w:t>Основные виды разрешенного использования</w:t>
            </w:r>
          </w:p>
        </w:tc>
      </w:tr>
      <w:tr w:rsidR="00084F25" w:rsidRPr="000B278D" w14:paraId="72D0A24B" w14:textId="77777777" w:rsidTr="00B247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612C96C"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1.3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9C6071C"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Овощеводство *)</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0B6C9B"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5228F7"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CFA371E"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62133E4"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r>
      <w:tr w:rsidR="00084F25" w:rsidRPr="000B278D" w14:paraId="16E4D32A" w14:textId="77777777" w:rsidTr="00B247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8EF09D0"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1.5</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5584010"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Садоводство</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59E74EF"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AF8EDD5"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AC8EBB5"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0 %</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90744BD"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r>
      <w:tr w:rsidR="00084F25" w:rsidRPr="000B278D" w14:paraId="6B17DB97" w14:textId="77777777" w:rsidTr="00B247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385B731"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1.8</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BD1B0D7"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Скотоводство</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679DA02"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макс.- 50</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BAD5785"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034628"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CA75940"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r>
      <w:tr w:rsidR="00084F25" w:rsidRPr="000B278D" w14:paraId="18A72671" w14:textId="77777777" w:rsidTr="00B247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502D10"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1.9</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7DD865E"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Звероводство</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14:paraId="6878AFE5"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макс.- 50</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900C5AC"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AC3D63"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3BBDA01"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r>
      <w:tr w:rsidR="00084F25" w:rsidRPr="000B278D" w14:paraId="60D49AF2" w14:textId="77777777" w:rsidTr="00B247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F7A7ADD"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1.10</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8C86ADD"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Птицеводство</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14:paraId="3BB8A6C8"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макс.- 50</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5E3224B"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5A776B4"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81C0F6"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r>
      <w:tr w:rsidR="00084F25" w:rsidRPr="000B278D" w14:paraId="4FDF6405" w14:textId="77777777" w:rsidTr="00B247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749203C"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1.11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B669456"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Свиноводство</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14:paraId="1955685C"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макс.- 50</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C913EFA"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B29E771"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1A0C62C"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r>
      <w:tr w:rsidR="00084F25" w:rsidRPr="000B278D" w14:paraId="77D6C27B" w14:textId="77777777" w:rsidTr="00B247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80CEC15"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1.12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2C9BA6C"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Пчеловодство</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0017E15"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макс.- 1</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44E8B9F"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4F421B"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10 %</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FA7EA5D"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r>
      <w:tr w:rsidR="00084F25" w:rsidRPr="000B278D" w14:paraId="0A05020F" w14:textId="77777777" w:rsidTr="00B247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4EFDA94"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1.13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0A116D8"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Рыбоводство</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EF5FCFD"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DF7494E"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2C42103"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9332452"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r>
      <w:tr w:rsidR="00084F25" w:rsidRPr="000B278D" w14:paraId="4A822355" w14:textId="77777777" w:rsidTr="00B247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D2CA9A0"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1.14</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5745776"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Научное обеспечение сельского хозяйства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B4C18EB"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164BB0D"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5068A6BB"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9D138F0"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r>
      <w:tr w:rsidR="00084F25" w:rsidRPr="000B278D" w14:paraId="050C8566" w14:textId="77777777" w:rsidTr="00B247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D924D0A"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1.15</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0A27EAD"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Хранение и переработка сельскохозяйственной продукции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4E2B167"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макс. - 10</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7BC8E51"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07AC815C"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FEB6848"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r>
      <w:tr w:rsidR="00084F25" w:rsidRPr="00084F25" w14:paraId="4BB7176F" w14:textId="77777777" w:rsidTr="00B247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665B9E"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1.17</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D593C5"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Питомники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5929819"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3E1E560"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3C297C1A"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E8ABE66"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r>
      <w:tr w:rsidR="00084F25" w:rsidRPr="00084F25" w14:paraId="63D0D01B" w14:textId="77777777" w:rsidTr="00B247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A0AE8FF"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lastRenderedPageBreak/>
              <w:t>1.18</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F995927"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Обеспечение сельскохозяйственного производства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8FDF0D4" w14:textId="77777777" w:rsidR="00084F25" w:rsidRPr="000B278D" w:rsidRDefault="00084F25" w:rsidP="00084F25">
            <w:pPr>
              <w:spacing w:after="0" w:line="240" w:lineRule="auto"/>
              <w:rPr>
                <w:rFonts w:ascii="Times New Roman" w:eastAsia="Times New Roman" w:hAnsi="Times New Roman" w:cs="Times New Roman"/>
                <w:lang w:eastAsia="ru-RU"/>
              </w:rPr>
            </w:pPr>
            <w:r w:rsidRPr="000B278D">
              <w:rPr>
                <w:rFonts w:ascii="Times New Roman" w:eastAsia="Times New Roman" w:hAnsi="Times New Roman" w:cs="Times New Roman"/>
                <w:lang w:eastAsia="ru-RU"/>
              </w:rPr>
              <w:t>макс. - 10</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10CCFAE"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038817D0" w14:textId="77777777" w:rsidR="00084F25" w:rsidRPr="000B278D"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70632A0"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B278D">
              <w:rPr>
                <w:rFonts w:ascii="Times New Roman" w:eastAsia="Times New Roman" w:hAnsi="Times New Roman" w:cs="Times New Roman"/>
                <w:lang w:eastAsia="ru-RU"/>
              </w:rPr>
              <w:t>н.у</w:t>
            </w:r>
            <w:proofErr w:type="spellEnd"/>
            <w:r w:rsidRPr="000B278D">
              <w:rPr>
                <w:rFonts w:ascii="Times New Roman" w:eastAsia="Times New Roman" w:hAnsi="Times New Roman" w:cs="Times New Roman"/>
                <w:lang w:eastAsia="ru-RU"/>
              </w:rPr>
              <w:t>.</w:t>
            </w:r>
          </w:p>
        </w:tc>
      </w:tr>
      <w:tr w:rsidR="00084F25" w:rsidRPr="00084F25" w14:paraId="217AD6BB" w14:textId="77777777" w:rsidTr="00B247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CC8D8C"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1.19</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E5F29B9"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Сенокошение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3D06D56"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DFF2886"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0C283EF"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0 %</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14C26D7"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p>
        </w:tc>
      </w:tr>
      <w:tr w:rsidR="00084F25" w:rsidRPr="00084F25" w14:paraId="2F64487E" w14:textId="77777777" w:rsidTr="00B247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08C93F6"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1.20</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C14F78B"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Выпас сельскохозяйственных животных</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B696BA9"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6540168"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FC6CE31"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0 %</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8E11EB8"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p>
        </w:tc>
      </w:tr>
      <w:tr w:rsidR="00084F25" w:rsidRPr="00084F25" w14:paraId="30DB1938" w14:textId="77777777" w:rsidTr="00B247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53DE6D6"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2.7.1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2CD6A26"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Хранение автотранспорта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D6DF571"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E6DCE63"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./4.5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159379BE"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5B23654"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r>
      <w:tr w:rsidR="00084F25" w:rsidRPr="00084F25" w14:paraId="39B761B9" w14:textId="77777777" w:rsidTr="00B247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06357FA"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3.1.1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32FB78"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Предоставление коммунальных услуг</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E608C7"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7EBA07E"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578F8AF"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CE93588"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r>
      <w:tr w:rsidR="00084F25" w:rsidRPr="00084F25" w14:paraId="2027B0CC" w14:textId="77777777" w:rsidTr="00B247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B2CBC57"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3.9.1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E42300C"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Обеспечение деятельности в области гидрометеорологии и смежных с ней областях</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C39F90E"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7144681"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FE1BA72"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1BAA3B8"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r>
      <w:tr w:rsidR="00084F25" w:rsidRPr="00084F25" w14:paraId="5D1451C3" w14:textId="77777777" w:rsidTr="00B247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B64BC4"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3.10.1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58566E2"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Амбулаторное ветеринарное 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9C8CD49"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778338D"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95E6D61"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697152E"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r>
      <w:tr w:rsidR="00084F25" w:rsidRPr="00084F25" w14:paraId="34F7F45D" w14:textId="77777777" w:rsidTr="00B247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F918DB0"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4.4</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DF58FB3"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Магазины</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0969C20"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CF01FC8"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3 этажа/</w:t>
            </w: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30049A6"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D1620DF"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r>
      <w:tr w:rsidR="00084F25" w:rsidRPr="00084F25" w14:paraId="3A94EC3E" w14:textId="77777777" w:rsidTr="00B247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7665619"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4.6</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C01CD68"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Общественное питание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C31DDD6"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018000E"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2 этажа/</w:t>
            </w: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3C70475"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502E195"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r>
      <w:tr w:rsidR="00084F25" w:rsidRPr="00084F25" w14:paraId="59F6262E" w14:textId="77777777" w:rsidTr="00B247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E37DB90"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4.9.1.1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EF29BC"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Заправка транспортных средств</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520E60A"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A25F82E"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DAEE1CA"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918DD7F"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r>
      <w:tr w:rsidR="00084F25" w:rsidRPr="00084F25" w14:paraId="75799ED5" w14:textId="77777777" w:rsidTr="00B247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32392C5"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4.9.1.3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C2642A"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Автомобильные мойки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A895582"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1A2232F"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2 этажа/10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42C9C71"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E7A50C6"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r>
      <w:tr w:rsidR="00084F25" w:rsidRPr="00084F25" w14:paraId="3470403E" w14:textId="77777777" w:rsidTr="00B247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55CF4897"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4.9.2</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0C20A266"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Стоянка транспортных средств</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14:paraId="5B02D8DA"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14:paraId="17460D12"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75703843"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6D2B628A"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r>
      <w:tr w:rsidR="00084F25" w:rsidRPr="00084F25" w14:paraId="0EF072EC" w14:textId="77777777" w:rsidTr="00B247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15D6AF5"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6.9</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7DD0A14"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Склад</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5D86946"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A4B6B43"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5A5EB218"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DE32ADE"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r>
      <w:tr w:rsidR="00084F25" w:rsidRPr="00084F25" w14:paraId="2465A5D8" w14:textId="77777777" w:rsidTr="00B247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758D58"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6.9.1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DBC38FD"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Складские площадки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8E341D0"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160A4CC"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239F16F4"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9405766"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r>
      <w:tr w:rsidR="00084F25" w:rsidRPr="00084F25" w14:paraId="3CBA97E0" w14:textId="77777777" w:rsidTr="00B247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A981560"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6.12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778EFC5"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Научно-производственная деятельность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59347FD"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E3D6C36"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356D090B"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300B207"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r>
      <w:tr w:rsidR="00084F25" w:rsidRPr="00084F25" w14:paraId="1CEBCFC2" w14:textId="77777777" w:rsidTr="00B247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D614457"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11.1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787A0E2"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Общее пользование водными объектами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933F1CB"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8CFBD9B"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A9BA60"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5FD143"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r>
      <w:tr w:rsidR="00084F25" w:rsidRPr="00084F25" w14:paraId="533E6CBC" w14:textId="77777777" w:rsidTr="00B247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D8E05D8"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11.2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C82E411"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Специальное пользование водными объектами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4744DA5"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CD39B51"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FA4D50"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74DC91"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r>
      <w:tr w:rsidR="00084F25" w:rsidRPr="00084F25" w14:paraId="77485CAE" w14:textId="77777777" w:rsidTr="00B247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CDE3BC5"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11.3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A7B562"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Гидротехнические сооружения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0E628A7"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8B23D0D"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8DCDFEA"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C86B7DD"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r>
      <w:tr w:rsidR="00084F25" w:rsidRPr="00084F25" w14:paraId="10C3C0F2" w14:textId="77777777" w:rsidTr="00B247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E187B08"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12.0</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C34AEDB"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Земельные участки (территории) общего пользования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C24F64E"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109D3CC"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10EFB32"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6C78EF2"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r>
      <w:tr w:rsidR="00084F25" w:rsidRPr="00084F25" w14:paraId="02BD5DB5" w14:textId="77777777" w:rsidTr="00B247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0CDAE06"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12.0.1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99F92B"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Улично-дорожная сеть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6F8AA0F"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CA0C736"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F071A38"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E858148"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r>
      <w:tr w:rsidR="00084F25" w:rsidRPr="00084F25" w14:paraId="3DDB5291" w14:textId="77777777" w:rsidTr="00B247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5C0A539"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12.0.2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A8F4597"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Благоустройство территории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56D8015"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4D77161"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8258895"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2F576CD"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r>
      <w:tr w:rsidR="00084F25" w:rsidRPr="00084F25" w14:paraId="41889518" w14:textId="77777777" w:rsidTr="00B24795">
        <w:trPr>
          <w:trHeight w:val="284"/>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14:paraId="21FB5214" w14:textId="77777777" w:rsidR="00084F25" w:rsidRPr="00084F25" w:rsidRDefault="00084F25" w:rsidP="00084F25">
            <w:pPr>
              <w:spacing w:after="0" w:line="18" w:lineRule="atLeast"/>
              <w:rPr>
                <w:rFonts w:ascii="Times New Roman" w:eastAsia="Times New Roman" w:hAnsi="Times New Roman" w:cs="Times New Roman"/>
                <w:lang w:eastAsia="ru-RU"/>
              </w:rPr>
            </w:pPr>
            <w:r w:rsidRPr="00084F25">
              <w:rPr>
                <w:rFonts w:ascii="Times New Roman" w:eastAsia="Times New Roman" w:hAnsi="Times New Roman" w:cs="Times New Roman"/>
                <w:b/>
                <w:lang w:eastAsia="ru-RU"/>
              </w:rPr>
              <w:t>Условно разрешенные виды разрешенного использования</w:t>
            </w:r>
          </w:p>
        </w:tc>
      </w:tr>
      <w:tr w:rsidR="00084F25" w:rsidRPr="00084F25" w14:paraId="708792FF" w14:textId="77777777" w:rsidTr="00B247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FCC8CAA"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3.9.2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53D3285"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Проведение научных исследований</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7C7ED36"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BE402BD"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549E97F"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F8F88FF"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r>
      <w:tr w:rsidR="00084F25" w:rsidRPr="00084F25" w14:paraId="3962D741" w14:textId="77777777" w:rsidTr="00B247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C1F444A"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3.9.3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68B83E6"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Проведение научных испытаний</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1501786"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8A34B04"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B81C268"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C0BBD1E"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r>
      <w:tr w:rsidR="00084F25" w:rsidRPr="00084F25" w14:paraId="00638563" w14:textId="77777777" w:rsidTr="00B247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FE8AAA9"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4.10</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BE7EB43"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Выставочно</w:t>
            </w:r>
            <w:proofErr w:type="spellEnd"/>
            <w:r w:rsidRPr="00084F25">
              <w:rPr>
                <w:rFonts w:ascii="Times New Roman" w:eastAsia="Times New Roman" w:hAnsi="Times New Roman" w:cs="Times New Roman"/>
                <w:lang w:eastAsia="ru-RU"/>
              </w:rPr>
              <w:t>-ярмарочная деятельность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14:paraId="4B394953"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14:paraId="6FBEC2C7"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4432D08" w14:textId="77777777" w:rsidR="00084F25" w:rsidRPr="00084F25" w:rsidRDefault="00084F25" w:rsidP="00084F25">
            <w:pPr>
              <w:spacing w:after="0" w:line="240" w:lineRule="auto"/>
              <w:rPr>
                <w:rFonts w:ascii="Times New Roman" w:eastAsia="Times New Roman" w:hAnsi="Times New Roman" w:cs="Times New Roman"/>
                <w:highlight w:val="yellow"/>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0232C34"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r>
      <w:tr w:rsidR="00084F25" w:rsidRPr="00084F25" w14:paraId="222E5337" w14:textId="77777777" w:rsidTr="00B247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500C6D0"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5.3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9D7D49C"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Охота и рыбалка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8042B9E"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30A0FE0"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40FBA7A"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A719357"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r>
      <w:tr w:rsidR="00084F25" w:rsidRPr="00084F25" w14:paraId="39DF7EC3" w14:textId="77777777" w:rsidTr="00B247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63B19F4"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6.8</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45F8F98"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Связь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114678C"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6D561F0"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31B2C99"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8ABF73"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r>
    </w:tbl>
    <w:p w14:paraId="4E0ECC77" w14:textId="77777777" w:rsidR="00084F25" w:rsidRPr="00084F25" w:rsidRDefault="00084F25" w:rsidP="00084F25">
      <w:pPr>
        <w:suppressAutoHyphens/>
        <w:spacing w:after="0" w:line="240" w:lineRule="auto"/>
        <w:jc w:val="both"/>
        <w:rPr>
          <w:rFonts w:ascii="Times New Roman" w:eastAsia="Calibri" w:hAnsi="Times New Roman" w:cs="Times New Roman"/>
          <w:sz w:val="10"/>
          <w:szCs w:val="10"/>
        </w:rPr>
      </w:pPr>
    </w:p>
    <w:p w14:paraId="28C6D1F7" w14:textId="77777777" w:rsidR="00084F25" w:rsidRPr="00084F25" w:rsidRDefault="00084F25" w:rsidP="00084F25">
      <w:pPr>
        <w:suppressAutoHyphens/>
        <w:spacing w:after="0" w:line="240" w:lineRule="auto"/>
        <w:ind w:left="709"/>
        <w:jc w:val="both"/>
        <w:rPr>
          <w:rFonts w:ascii="Times New Roman" w:eastAsia="Calibri" w:hAnsi="Times New Roman" w:cs="Times New Roman"/>
          <w:sz w:val="20"/>
          <w:szCs w:val="20"/>
        </w:rPr>
      </w:pPr>
      <w:r w:rsidRPr="00084F25">
        <w:rPr>
          <w:rFonts w:ascii="Times New Roman" w:eastAsia="Calibri" w:hAnsi="Times New Roman" w:cs="Times New Roman"/>
          <w:sz w:val="20"/>
          <w:szCs w:val="20"/>
        </w:rPr>
        <w:t xml:space="preserve">Примечания. </w:t>
      </w:r>
    </w:p>
    <w:p w14:paraId="6E71B74F" w14:textId="77777777" w:rsidR="00084F25" w:rsidRPr="00084F25" w:rsidRDefault="00084F25" w:rsidP="00084F25">
      <w:pPr>
        <w:suppressAutoHyphens/>
        <w:spacing w:after="0" w:line="240" w:lineRule="auto"/>
        <w:ind w:left="709"/>
        <w:jc w:val="both"/>
        <w:rPr>
          <w:rFonts w:ascii="Times New Roman" w:eastAsia="Calibri" w:hAnsi="Times New Roman" w:cs="Times New Roman"/>
          <w:sz w:val="20"/>
          <w:szCs w:val="20"/>
        </w:rPr>
      </w:pPr>
      <w:r w:rsidRPr="00084F25">
        <w:rPr>
          <w:rFonts w:ascii="Times New Roman" w:eastAsia="Calibri" w:hAnsi="Times New Roman" w:cs="Times New Roman"/>
          <w:sz w:val="20"/>
          <w:szCs w:val="20"/>
        </w:rPr>
        <w:t>*) Овощеводство с использованием теплиц при наличии объектов капитального строительства.</w:t>
      </w:r>
    </w:p>
    <w:p w14:paraId="1B9255F3" w14:textId="77777777" w:rsidR="00084F25" w:rsidRPr="00084F25" w:rsidRDefault="00084F25" w:rsidP="00084F25">
      <w:pPr>
        <w:suppressAutoHyphens/>
        <w:spacing w:after="0" w:line="240" w:lineRule="auto"/>
        <w:ind w:left="709"/>
        <w:jc w:val="both"/>
        <w:rPr>
          <w:rFonts w:ascii="Times New Roman" w:eastAsia="Calibri" w:hAnsi="Times New Roman" w:cs="Times New Roman"/>
          <w:sz w:val="20"/>
          <w:szCs w:val="20"/>
        </w:rPr>
      </w:pPr>
      <w:r w:rsidRPr="00084F25">
        <w:rPr>
          <w:rFonts w:ascii="Times New Roman" w:eastAsia="Calibri" w:hAnsi="Times New Roman" w:cs="Times New Roman"/>
          <w:sz w:val="20"/>
          <w:szCs w:val="20"/>
        </w:rPr>
        <w:t>Условным сокращением «</w:t>
      </w:r>
      <w:proofErr w:type="spellStart"/>
      <w:r w:rsidRPr="00084F25">
        <w:rPr>
          <w:rFonts w:ascii="Times New Roman" w:eastAsia="Calibri" w:hAnsi="Times New Roman" w:cs="Times New Roman"/>
          <w:sz w:val="20"/>
          <w:szCs w:val="20"/>
        </w:rPr>
        <w:t>н.у</w:t>
      </w:r>
      <w:proofErr w:type="spellEnd"/>
      <w:r w:rsidRPr="00084F25">
        <w:rPr>
          <w:rFonts w:ascii="Times New Roman" w:eastAsia="Calibri" w:hAnsi="Times New Roman" w:cs="Times New Roman"/>
          <w:sz w:val="20"/>
          <w:szCs w:val="20"/>
        </w:rPr>
        <w:t>.» обозначены параметры, значения которых не установлены.</w:t>
      </w:r>
    </w:p>
    <w:p w14:paraId="57F815AE" w14:textId="77777777" w:rsidR="00084F25" w:rsidRPr="00084F25" w:rsidRDefault="00084F25" w:rsidP="00084F25">
      <w:pPr>
        <w:suppressAutoHyphens/>
        <w:spacing w:after="0" w:line="240" w:lineRule="auto"/>
        <w:ind w:left="720"/>
        <w:jc w:val="both"/>
        <w:rPr>
          <w:rFonts w:ascii="Times New Roman" w:eastAsia="Calibri" w:hAnsi="Times New Roman" w:cs="Times New Roman"/>
          <w:sz w:val="24"/>
          <w:szCs w:val="24"/>
        </w:rPr>
      </w:pPr>
    </w:p>
    <w:p w14:paraId="63649C36"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563C1"/>
          <w:sz w:val="24"/>
          <w:szCs w:val="24"/>
          <w:u w:val="single"/>
        </w:rPr>
      </w:pPr>
      <w:r w:rsidRPr="00084F25">
        <w:rPr>
          <w:rFonts w:ascii="Times New Roman" w:eastAsia="Calibri" w:hAnsi="Times New Roman" w:cs="Times New Roman"/>
          <w:sz w:val="24"/>
          <w:szCs w:val="24"/>
        </w:rPr>
        <w:t xml:space="preserve">Вспомогательные виды разрешенного использования земельных участков и объектов капитального строительства устанавливаются для основных и условных видов разрешенного использования в соответствии с таблицей, указанной в </w:t>
      </w:r>
      <w:hyperlink w:anchor="sub_103103" w:history="1">
        <w:r w:rsidRPr="00084F25">
          <w:rPr>
            <w:rFonts w:ascii="Times New Roman" w:eastAsia="Calibri" w:hAnsi="Times New Roman" w:cs="Times New Roman"/>
            <w:color w:val="0563C1"/>
            <w:sz w:val="24"/>
            <w:szCs w:val="24"/>
            <w:u w:val="single"/>
          </w:rPr>
          <w:t xml:space="preserve">Главе </w:t>
        </w:r>
        <w:r w:rsidRPr="00084F25">
          <w:rPr>
            <w:rFonts w:ascii="Times New Roman" w:eastAsia="Calibri" w:hAnsi="Times New Roman" w:cs="Times New Roman"/>
            <w:caps/>
            <w:color w:val="0563C1"/>
            <w:sz w:val="24"/>
            <w:szCs w:val="24"/>
            <w:u w:val="single"/>
            <w:lang w:val="en-US"/>
          </w:rPr>
          <w:t>IX</w:t>
        </w:r>
        <w:r w:rsidRPr="00084F25">
          <w:rPr>
            <w:rFonts w:ascii="Times New Roman" w:eastAsia="Calibri" w:hAnsi="Times New Roman" w:cs="Times New Roman"/>
            <w:caps/>
            <w:color w:val="0563C1"/>
            <w:sz w:val="24"/>
            <w:szCs w:val="24"/>
            <w:u w:val="single"/>
          </w:rPr>
          <w:t xml:space="preserve">, </w:t>
        </w:r>
        <w:r w:rsidRPr="00084F25">
          <w:rPr>
            <w:rFonts w:ascii="Times New Roman" w:eastAsia="Calibri" w:hAnsi="Times New Roman" w:cs="Times New Roman"/>
            <w:color w:val="0563C1"/>
            <w:sz w:val="24"/>
            <w:szCs w:val="24"/>
            <w:u w:val="single"/>
          </w:rPr>
          <w:t>Статья 25, пункт 25.1 данного Тома.</w:t>
        </w:r>
      </w:hyperlink>
    </w:p>
    <w:p w14:paraId="25C9A1F4"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14:paraId="4356DB6B" w14:textId="77777777" w:rsidR="00084F25" w:rsidRPr="00084F25" w:rsidRDefault="00084F25" w:rsidP="00084F25">
      <w:pPr>
        <w:suppressAutoHyphens/>
        <w:spacing w:after="0" w:line="240" w:lineRule="auto"/>
        <w:ind w:firstLine="720"/>
        <w:jc w:val="both"/>
        <w:outlineLvl w:val="2"/>
        <w:rPr>
          <w:rFonts w:ascii="Times New Roman" w:eastAsia="Calibri" w:hAnsi="Times New Roman" w:cs="Times New Roman"/>
          <w:b/>
          <w:sz w:val="24"/>
          <w:szCs w:val="24"/>
        </w:rPr>
      </w:pPr>
      <w:bookmarkStart w:id="102" w:name="_Toc51247594"/>
      <w:bookmarkStart w:id="103" w:name="_Toc139547267"/>
      <w:bookmarkEnd w:id="91"/>
      <w:r w:rsidRPr="00084F25">
        <w:rPr>
          <w:rFonts w:ascii="Times New Roman" w:eastAsia="Calibri" w:hAnsi="Times New Roman" w:cs="Times New Roman"/>
          <w:b/>
          <w:sz w:val="24"/>
          <w:szCs w:val="24"/>
        </w:rPr>
        <w:t>25.5. Градостроительный регламент зон размещения кладбищ (СН1)</w:t>
      </w:r>
      <w:bookmarkEnd w:id="102"/>
      <w:bookmarkEnd w:id="103"/>
    </w:p>
    <w:p w14:paraId="762C602D"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rPr>
      </w:pPr>
    </w:p>
    <w:p w14:paraId="1F72830E"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Градостроительный регламент зон размещения кладбищ (СН1) распространяется на установленные настоящими Правилами территориальные зоны с индексом СН1.</w:t>
      </w:r>
    </w:p>
    <w:p w14:paraId="071A685C"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lastRenderedPageBreak/>
        <w:t>Зоны размещения кладбищ установлены для размещения и функционирования мест погребения (кладбищ, крематориев, иных мест захоронения) Размещение зон данного вида может быть обеспечено только путем выделения указанных зон и недопустимо в других территориальных зонах.</w:t>
      </w:r>
    </w:p>
    <w:p w14:paraId="1B2254B6"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0003" w:type="dxa"/>
        <w:tblInd w:w="57" w:type="dxa"/>
        <w:tblLayout w:type="fixed"/>
        <w:tblCellMar>
          <w:left w:w="57" w:type="dxa"/>
          <w:right w:w="57" w:type="dxa"/>
        </w:tblCellMar>
        <w:tblLook w:val="0000" w:firstRow="0" w:lastRow="0" w:firstColumn="0" w:lastColumn="0" w:noHBand="0" w:noVBand="0"/>
      </w:tblPr>
      <w:tblGrid>
        <w:gridCol w:w="709"/>
        <w:gridCol w:w="3260"/>
        <w:gridCol w:w="1843"/>
        <w:gridCol w:w="1559"/>
        <w:gridCol w:w="1276"/>
        <w:gridCol w:w="1356"/>
      </w:tblGrid>
      <w:tr w:rsidR="00084F25" w:rsidRPr="00084F25" w14:paraId="6D245EE0" w14:textId="77777777" w:rsidTr="00B24795">
        <w:trPr>
          <w:trHeight w:val="678"/>
        </w:trPr>
        <w:tc>
          <w:tcPr>
            <w:tcW w:w="3969"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0F1881F1" w14:textId="77777777" w:rsidR="00084F25" w:rsidRPr="00084F25" w:rsidRDefault="00084F25" w:rsidP="00084F25">
            <w:pPr>
              <w:spacing w:after="0" w:line="216" w:lineRule="auto"/>
              <w:jc w:val="center"/>
              <w:rPr>
                <w:rFonts w:ascii="Times New Roman" w:eastAsia="Times New Roman" w:hAnsi="Times New Roman" w:cs="Times New Roman"/>
                <w:lang w:eastAsia="ru-RU"/>
              </w:rPr>
            </w:pPr>
            <w:r w:rsidRPr="00084F25">
              <w:rPr>
                <w:rFonts w:ascii="Times New Roman" w:eastAsia="Times New Roman" w:hAnsi="Times New Roman" w:cs="Times New Roman"/>
                <w:b/>
                <w:bCs/>
                <w:lang w:eastAsia="ru-RU"/>
              </w:rPr>
              <w:t>Вид разрешенного использования</w:t>
            </w:r>
          </w:p>
        </w:tc>
        <w:tc>
          <w:tcPr>
            <w:tcW w:w="6034" w:type="dxa"/>
            <w:gridSpan w:val="4"/>
            <w:tcBorders>
              <w:top w:val="single" w:sz="4" w:space="0" w:color="00000A"/>
              <w:left w:val="single" w:sz="4" w:space="0" w:color="00000A"/>
              <w:bottom w:val="single" w:sz="4" w:space="0" w:color="00000A"/>
              <w:right w:val="single" w:sz="4" w:space="0" w:color="00000A"/>
            </w:tcBorders>
            <w:shd w:val="clear" w:color="auto" w:fill="auto"/>
            <w:vAlign w:val="center"/>
          </w:tcPr>
          <w:p w14:paraId="3A3DBA64" w14:textId="77777777" w:rsidR="00084F25" w:rsidRPr="00084F25" w:rsidRDefault="00084F25" w:rsidP="00084F25">
            <w:pPr>
              <w:spacing w:after="0" w:line="216" w:lineRule="auto"/>
              <w:jc w:val="center"/>
              <w:rPr>
                <w:rFonts w:ascii="Times New Roman" w:eastAsia="Times New Roman" w:hAnsi="Times New Roman" w:cs="Times New Roman"/>
                <w:lang w:eastAsia="ru-RU"/>
              </w:rPr>
            </w:pPr>
            <w:r w:rsidRPr="00084F25">
              <w:rPr>
                <w:rFonts w:ascii="Times New Roman" w:eastAsia="Times New Roman" w:hAnsi="Times New Roman" w:cs="Times New Roman"/>
                <w:b/>
                <w:lang w:eastAsia="ru-RU"/>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084F25" w:rsidRPr="00084F25" w14:paraId="37C6C148" w14:textId="77777777" w:rsidTr="00B24795">
        <w:trPr>
          <w:trHeight w:val="826"/>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7589B55" w14:textId="77777777" w:rsidR="00084F25" w:rsidRPr="00084F25" w:rsidRDefault="00084F25" w:rsidP="00084F25">
            <w:pPr>
              <w:spacing w:after="0" w:line="216" w:lineRule="auto"/>
              <w:jc w:val="center"/>
              <w:rPr>
                <w:rFonts w:ascii="Times New Roman" w:eastAsia="Times New Roman" w:hAnsi="Times New Roman" w:cs="Times New Roman"/>
                <w:b/>
                <w:lang w:eastAsia="ru-RU"/>
              </w:rPr>
            </w:pPr>
            <w:r w:rsidRPr="00084F25">
              <w:rPr>
                <w:rFonts w:ascii="Times New Roman" w:eastAsia="Times New Roman" w:hAnsi="Times New Roman" w:cs="Times New Roman"/>
                <w:b/>
                <w:lang w:eastAsia="ru-RU"/>
              </w:rPr>
              <w:t>Код</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4BCB59" w14:textId="77777777" w:rsidR="00084F25" w:rsidRPr="00084F25" w:rsidRDefault="00084F25" w:rsidP="00084F25">
            <w:pPr>
              <w:spacing w:after="0" w:line="216" w:lineRule="auto"/>
              <w:jc w:val="center"/>
              <w:rPr>
                <w:rFonts w:ascii="Times New Roman" w:eastAsia="Times New Roman" w:hAnsi="Times New Roman" w:cs="Times New Roman"/>
                <w:b/>
                <w:lang w:eastAsia="ru-RU"/>
              </w:rPr>
            </w:pPr>
            <w:r w:rsidRPr="00084F25">
              <w:rPr>
                <w:rFonts w:ascii="Times New Roman" w:eastAsia="Times New Roman" w:hAnsi="Times New Roman" w:cs="Times New Roman"/>
                <w:b/>
                <w:bCs/>
                <w:lang w:eastAsia="ru-RU"/>
              </w:rPr>
              <w:t>Наименование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FC4C30A" w14:textId="77777777" w:rsidR="00084F25" w:rsidRPr="00084F25" w:rsidRDefault="00084F25" w:rsidP="00084F25">
            <w:pPr>
              <w:spacing w:after="0" w:line="216" w:lineRule="auto"/>
              <w:jc w:val="center"/>
              <w:rPr>
                <w:rFonts w:ascii="Times New Roman" w:eastAsia="Times New Roman" w:hAnsi="Times New Roman" w:cs="Times New Roman"/>
                <w:b/>
                <w:lang w:eastAsia="ru-RU"/>
              </w:rPr>
            </w:pPr>
            <w:r w:rsidRPr="00084F25">
              <w:rPr>
                <w:rFonts w:ascii="Times New Roman" w:eastAsia="Times New Roman" w:hAnsi="Times New Roman" w:cs="Times New Roman"/>
                <w:b/>
                <w:lang w:eastAsia="ru-RU"/>
              </w:rPr>
              <w:t>размер земельного участка,</w:t>
            </w:r>
            <w:r w:rsidRPr="00084F25">
              <w:rPr>
                <w:rFonts w:ascii="Times New Roman" w:eastAsia="Times New Roman" w:hAnsi="Times New Roman" w:cs="Times New Roman"/>
                <w:b/>
                <w:lang w:eastAsia="ru-RU"/>
              </w:rPr>
              <w:br/>
            </w:r>
            <w:proofErr w:type="spellStart"/>
            <w:r w:rsidRPr="00084F25">
              <w:rPr>
                <w:rFonts w:ascii="Times New Roman" w:eastAsia="Times New Roman" w:hAnsi="Times New Roman" w:cs="Times New Roman"/>
                <w:b/>
                <w:lang w:eastAsia="ru-RU"/>
              </w:rPr>
              <w:t>кв.м</w:t>
            </w:r>
            <w:proofErr w:type="spellEnd"/>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A7B28D5" w14:textId="77777777" w:rsidR="00084F25" w:rsidRPr="00084F25" w:rsidRDefault="00084F25" w:rsidP="00084F25">
            <w:pPr>
              <w:spacing w:after="0" w:line="216" w:lineRule="auto"/>
              <w:jc w:val="center"/>
              <w:rPr>
                <w:rFonts w:ascii="Times New Roman" w:eastAsia="Times New Roman" w:hAnsi="Times New Roman" w:cs="Times New Roman"/>
                <w:b/>
                <w:lang w:eastAsia="ru-RU"/>
              </w:rPr>
            </w:pPr>
            <w:r w:rsidRPr="00084F25">
              <w:rPr>
                <w:rFonts w:ascii="Times New Roman" w:eastAsia="Times New Roman" w:hAnsi="Times New Roman" w:cs="Times New Roman"/>
                <w:b/>
                <w:lang w:eastAsia="ru-RU"/>
              </w:rPr>
              <w:t>количество этажей / высота строения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1DA30D2" w14:textId="77777777" w:rsidR="00084F25" w:rsidRPr="00084F25" w:rsidRDefault="00084F25" w:rsidP="00084F25">
            <w:pPr>
              <w:spacing w:after="0" w:line="216" w:lineRule="auto"/>
              <w:jc w:val="center"/>
              <w:rPr>
                <w:rFonts w:ascii="Times New Roman" w:eastAsia="Times New Roman" w:hAnsi="Times New Roman" w:cs="Times New Roman"/>
                <w:b/>
                <w:lang w:eastAsia="ru-RU"/>
              </w:rPr>
            </w:pPr>
            <w:proofErr w:type="spellStart"/>
            <w:r w:rsidRPr="00084F25">
              <w:rPr>
                <w:rFonts w:ascii="Times New Roman" w:eastAsia="Times New Roman" w:hAnsi="Times New Roman" w:cs="Times New Roman"/>
                <w:b/>
                <w:lang w:eastAsia="ru-RU"/>
              </w:rPr>
              <w:t>максималь-ный</w:t>
            </w:r>
            <w:proofErr w:type="spellEnd"/>
            <w:r w:rsidRPr="00084F25">
              <w:rPr>
                <w:rFonts w:ascii="Times New Roman" w:eastAsia="Times New Roman" w:hAnsi="Times New Roman" w:cs="Times New Roman"/>
                <w:b/>
                <w:lang w:eastAsia="ru-RU"/>
              </w:rPr>
              <w:t xml:space="preserve"> процент застройки</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A8FC008" w14:textId="77777777" w:rsidR="00084F25" w:rsidRPr="00084F25" w:rsidRDefault="00084F25" w:rsidP="00084F25">
            <w:pPr>
              <w:spacing w:after="0" w:line="216" w:lineRule="auto"/>
              <w:jc w:val="center"/>
              <w:rPr>
                <w:rFonts w:ascii="Times New Roman" w:eastAsia="Times New Roman" w:hAnsi="Times New Roman" w:cs="Times New Roman"/>
                <w:b/>
                <w:lang w:eastAsia="ru-RU"/>
              </w:rPr>
            </w:pPr>
            <w:r w:rsidRPr="00084F25">
              <w:rPr>
                <w:rFonts w:ascii="Times New Roman" w:eastAsia="Times New Roman" w:hAnsi="Times New Roman" w:cs="Times New Roman"/>
                <w:b/>
                <w:lang w:eastAsia="ru-RU"/>
              </w:rPr>
              <w:t>минимальные отступы от границ земельного участка,</w:t>
            </w:r>
            <w:r w:rsidRPr="00084F25">
              <w:rPr>
                <w:rFonts w:ascii="Times New Roman" w:eastAsia="Times New Roman" w:hAnsi="Times New Roman" w:cs="Times New Roman"/>
                <w:b/>
                <w:lang w:eastAsia="ru-RU"/>
              </w:rPr>
              <w:br/>
              <w:t>м</w:t>
            </w:r>
          </w:p>
        </w:tc>
      </w:tr>
      <w:tr w:rsidR="00084F25" w:rsidRPr="00084F25" w14:paraId="7B800890" w14:textId="77777777" w:rsidTr="00B24795">
        <w:trPr>
          <w:trHeight w:val="271"/>
        </w:trPr>
        <w:tc>
          <w:tcPr>
            <w:tcW w:w="10003"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14:paraId="5EF1C0D8" w14:textId="77777777" w:rsidR="00084F25" w:rsidRPr="00084F25" w:rsidRDefault="00084F25" w:rsidP="00084F25">
            <w:pPr>
              <w:spacing w:after="0" w:line="216" w:lineRule="auto"/>
              <w:rPr>
                <w:rFonts w:ascii="Times New Roman" w:eastAsia="Times New Roman" w:hAnsi="Times New Roman" w:cs="Times New Roman"/>
                <w:lang w:eastAsia="ru-RU"/>
              </w:rPr>
            </w:pPr>
            <w:r w:rsidRPr="00084F25">
              <w:rPr>
                <w:rFonts w:ascii="Times New Roman" w:eastAsia="Times New Roman" w:hAnsi="Times New Roman" w:cs="Times New Roman"/>
                <w:b/>
                <w:lang w:eastAsia="ru-RU"/>
              </w:rPr>
              <w:t>Основные виды разрешенного использования</w:t>
            </w:r>
          </w:p>
        </w:tc>
      </w:tr>
      <w:tr w:rsidR="00084F25" w:rsidRPr="00084F25" w14:paraId="36E09B7A" w14:textId="77777777" w:rsidTr="00B24795">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9D5844E"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3.1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F419841"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Коммунальное 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27AA916"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B5A908"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2224AEE"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8A1810E"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r>
      <w:tr w:rsidR="00084F25" w:rsidRPr="00084F25" w14:paraId="6AA3E0D7" w14:textId="77777777" w:rsidTr="00B24795">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1B9634C"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3.1.1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0233B7E"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Предоставление коммунальных услуг</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2AE254C"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DD983E3"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A58CE8"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61B915A"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r>
      <w:tr w:rsidR="00084F25" w:rsidRPr="00084F25" w14:paraId="2AA1FF40" w14:textId="77777777" w:rsidTr="00B24795">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BF58C52"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3.9.1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614F511"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Обеспечение деятельности в области гидрометеорологии и смежных с ней областях</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D0A4765"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E61CCB3"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8F6D528"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05C291C"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r>
      <w:tr w:rsidR="00084F25" w:rsidRPr="00084F25" w14:paraId="730480CD" w14:textId="77777777" w:rsidTr="00B24795">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3C9F931"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7.2.3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699675"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Стоянки транспорта общего пользования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14:paraId="6BBDCF2F"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14:paraId="6BC21F41"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1135F115"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5D6E7ED4"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r>
      <w:tr w:rsidR="00084F25" w:rsidRPr="00084F25" w14:paraId="4B293F98" w14:textId="77777777" w:rsidTr="00B24795">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ECE26FF"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11.1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5BAB51E"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Общее пользование водными объектами</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14:paraId="36C30762"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14:paraId="72FEF904"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3AA3F40E"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3ED6A29D"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r>
      <w:tr w:rsidR="00084F25" w:rsidRPr="00084F25" w14:paraId="0658BB7B" w14:textId="77777777" w:rsidTr="00B24795">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8798CE7"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11.2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A1F35DC"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Специальное пользование водными объектами</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14:paraId="5A621EC0"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14:paraId="01427FD3"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6F2E6D7C"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632B11DA"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r>
      <w:tr w:rsidR="00084F25" w:rsidRPr="00084F25" w14:paraId="255EAB75" w14:textId="77777777" w:rsidTr="00B24795">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51D04A6"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11.3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548192B"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Гидротехнические сооружения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14:paraId="09FA3754"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14:paraId="5F29478A"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4DAA518C"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1A074E97"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r>
      <w:tr w:rsidR="00084F25" w:rsidRPr="00084F25" w14:paraId="4EAF8339" w14:textId="77777777" w:rsidTr="00B24795">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BE46E9D"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12.0</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5743EF9"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Земельные участки (территории) общего пользования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14:paraId="17A0AA4E"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14:paraId="09B22FA2"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13D9FD4C"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2CD6FCDD"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r>
      <w:tr w:rsidR="00084F25" w:rsidRPr="00084F25" w14:paraId="235FC8F5" w14:textId="77777777" w:rsidTr="00B24795">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E4A12D9"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12.0.1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AC1F350"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Улично-дорожная сеть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14:paraId="3DA00DCB"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14:paraId="403DF465"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23D5A3C1"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55F7ED84"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r>
      <w:tr w:rsidR="00084F25" w:rsidRPr="00084F25" w14:paraId="1E81CF87" w14:textId="77777777" w:rsidTr="00B24795">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CAD16FA"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12.0.2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757429A"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Благоустройство территории</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14:paraId="39A2AFE3"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14:paraId="31427C2B"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5EA25C41"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15BA1344"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r>
      <w:tr w:rsidR="00084F25" w:rsidRPr="00084F25" w14:paraId="65770F16" w14:textId="77777777" w:rsidTr="00B24795">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5032DE1"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12.1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0407A7"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Ритуальная деятельность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14:paraId="33A64F56"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14:paraId="0E3E5C87"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0970690F"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387B18E6"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r>
      <w:tr w:rsidR="00084F25" w:rsidRPr="00084F25" w14:paraId="1A7CEDDE" w14:textId="77777777" w:rsidTr="00B24795">
        <w:trPr>
          <w:trHeight w:val="284"/>
        </w:trPr>
        <w:tc>
          <w:tcPr>
            <w:tcW w:w="10003"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14:paraId="238AAF89" w14:textId="77777777" w:rsidR="00084F25" w:rsidRPr="00084F25" w:rsidRDefault="00084F25" w:rsidP="00084F25">
            <w:pPr>
              <w:spacing w:after="0" w:line="216" w:lineRule="auto"/>
              <w:rPr>
                <w:rFonts w:ascii="Times New Roman" w:eastAsia="Times New Roman" w:hAnsi="Times New Roman" w:cs="Times New Roman"/>
                <w:lang w:eastAsia="ru-RU"/>
              </w:rPr>
            </w:pPr>
            <w:r w:rsidRPr="00084F25">
              <w:rPr>
                <w:rFonts w:ascii="Times New Roman" w:eastAsia="Times New Roman" w:hAnsi="Times New Roman" w:cs="Times New Roman"/>
                <w:b/>
                <w:lang w:eastAsia="ru-RU"/>
              </w:rPr>
              <w:t>Условно разрешенные виды разрешенного использования</w:t>
            </w:r>
          </w:p>
        </w:tc>
      </w:tr>
      <w:tr w:rsidR="00084F25" w:rsidRPr="00084F25" w14:paraId="2A2A8D33" w14:textId="77777777" w:rsidTr="00B24795">
        <w:trPr>
          <w:trHeight w:val="284"/>
        </w:trPr>
        <w:tc>
          <w:tcPr>
            <w:tcW w:w="10003"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14:paraId="45BE21FC"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r>
    </w:tbl>
    <w:p w14:paraId="3D77B066" w14:textId="77777777" w:rsidR="00084F25" w:rsidRPr="00084F25" w:rsidRDefault="00084F25" w:rsidP="00084F25">
      <w:pPr>
        <w:suppressAutoHyphens/>
        <w:spacing w:after="0" w:line="240" w:lineRule="auto"/>
        <w:jc w:val="both"/>
        <w:rPr>
          <w:rFonts w:ascii="Times New Roman" w:eastAsia="Calibri" w:hAnsi="Times New Roman" w:cs="Times New Roman"/>
          <w:sz w:val="10"/>
          <w:szCs w:val="10"/>
        </w:rPr>
      </w:pPr>
    </w:p>
    <w:p w14:paraId="33B70ED9" w14:textId="77777777" w:rsidR="00084F25" w:rsidRPr="00084F25" w:rsidRDefault="00084F25" w:rsidP="00084F25">
      <w:pPr>
        <w:suppressAutoHyphens/>
        <w:spacing w:after="0" w:line="240" w:lineRule="auto"/>
        <w:ind w:left="709"/>
        <w:jc w:val="both"/>
        <w:rPr>
          <w:rFonts w:ascii="Times New Roman" w:eastAsia="Calibri" w:hAnsi="Times New Roman" w:cs="Times New Roman"/>
          <w:sz w:val="20"/>
          <w:szCs w:val="20"/>
        </w:rPr>
      </w:pPr>
      <w:r w:rsidRPr="00084F25">
        <w:rPr>
          <w:rFonts w:ascii="Times New Roman" w:eastAsia="Calibri" w:hAnsi="Times New Roman" w:cs="Times New Roman"/>
          <w:sz w:val="20"/>
          <w:szCs w:val="20"/>
        </w:rPr>
        <w:t xml:space="preserve">Примечания. </w:t>
      </w:r>
    </w:p>
    <w:p w14:paraId="10C173DA" w14:textId="77777777" w:rsidR="00084F25" w:rsidRPr="00084F25" w:rsidRDefault="00084F25" w:rsidP="00084F25">
      <w:pPr>
        <w:suppressAutoHyphens/>
        <w:spacing w:after="0" w:line="240" w:lineRule="auto"/>
        <w:ind w:left="709"/>
        <w:jc w:val="both"/>
        <w:rPr>
          <w:rFonts w:ascii="Times New Roman" w:eastAsia="Calibri" w:hAnsi="Times New Roman" w:cs="Times New Roman"/>
          <w:sz w:val="20"/>
          <w:szCs w:val="20"/>
        </w:rPr>
      </w:pPr>
      <w:r w:rsidRPr="00084F25">
        <w:rPr>
          <w:rFonts w:ascii="Times New Roman" w:eastAsia="Calibri" w:hAnsi="Times New Roman" w:cs="Times New Roman"/>
          <w:sz w:val="20"/>
          <w:szCs w:val="20"/>
        </w:rPr>
        <w:t>Условным сокращением «</w:t>
      </w:r>
      <w:proofErr w:type="spellStart"/>
      <w:r w:rsidRPr="00084F25">
        <w:rPr>
          <w:rFonts w:ascii="Times New Roman" w:eastAsia="Calibri" w:hAnsi="Times New Roman" w:cs="Times New Roman"/>
          <w:sz w:val="20"/>
          <w:szCs w:val="20"/>
        </w:rPr>
        <w:t>н.у</w:t>
      </w:r>
      <w:proofErr w:type="spellEnd"/>
      <w:r w:rsidRPr="00084F25">
        <w:rPr>
          <w:rFonts w:ascii="Times New Roman" w:eastAsia="Calibri" w:hAnsi="Times New Roman" w:cs="Times New Roman"/>
          <w:sz w:val="20"/>
          <w:szCs w:val="20"/>
        </w:rPr>
        <w:t>.» обозначены параметры, значения которых не установлены.</w:t>
      </w:r>
    </w:p>
    <w:p w14:paraId="68861D94"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p>
    <w:p w14:paraId="7C29971F"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563C1"/>
          <w:sz w:val="24"/>
          <w:szCs w:val="24"/>
          <w:u w:val="single"/>
        </w:rPr>
      </w:pPr>
      <w:r w:rsidRPr="00084F25">
        <w:rPr>
          <w:rFonts w:ascii="Times New Roman" w:eastAsia="Calibri" w:hAnsi="Times New Roman" w:cs="Times New Roman"/>
          <w:sz w:val="24"/>
          <w:szCs w:val="24"/>
        </w:rPr>
        <w:t xml:space="preserve">Вспомогательные виды разрешенного использования земельных участков и объектов капитального строительства устанавливаются для основных и условных видов разрешенного использования в соответствии с таблицей, указанной в </w:t>
      </w:r>
      <w:hyperlink w:anchor="sub_103103" w:history="1">
        <w:r w:rsidRPr="00084F25">
          <w:rPr>
            <w:rFonts w:ascii="Times New Roman" w:eastAsia="Calibri" w:hAnsi="Times New Roman" w:cs="Times New Roman"/>
            <w:color w:val="0563C1"/>
            <w:sz w:val="24"/>
            <w:szCs w:val="24"/>
            <w:u w:val="single"/>
          </w:rPr>
          <w:t xml:space="preserve">Главе </w:t>
        </w:r>
        <w:r w:rsidRPr="00084F25">
          <w:rPr>
            <w:rFonts w:ascii="Times New Roman" w:eastAsia="Calibri" w:hAnsi="Times New Roman" w:cs="Times New Roman"/>
            <w:caps/>
            <w:color w:val="0563C1"/>
            <w:sz w:val="24"/>
            <w:szCs w:val="24"/>
            <w:u w:val="single"/>
            <w:lang w:val="en-US"/>
          </w:rPr>
          <w:t>IX</w:t>
        </w:r>
        <w:r w:rsidRPr="00084F25">
          <w:rPr>
            <w:rFonts w:ascii="Times New Roman" w:eastAsia="Calibri" w:hAnsi="Times New Roman" w:cs="Times New Roman"/>
            <w:caps/>
            <w:color w:val="0563C1"/>
            <w:sz w:val="24"/>
            <w:szCs w:val="24"/>
            <w:u w:val="single"/>
          </w:rPr>
          <w:t xml:space="preserve">, </w:t>
        </w:r>
        <w:r w:rsidRPr="00084F25">
          <w:rPr>
            <w:rFonts w:ascii="Times New Roman" w:eastAsia="Calibri" w:hAnsi="Times New Roman" w:cs="Times New Roman"/>
            <w:color w:val="0563C1"/>
            <w:sz w:val="24"/>
            <w:szCs w:val="24"/>
            <w:u w:val="single"/>
          </w:rPr>
          <w:t>Статья 25, пункт 25.1 данного Тома.</w:t>
        </w:r>
      </w:hyperlink>
    </w:p>
    <w:p w14:paraId="629770BA"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14:paraId="66CC8222" w14:textId="77777777" w:rsidR="00084F25" w:rsidRPr="00084F25" w:rsidRDefault="00084F25" w:rsidP="00084F25">
      <w:pPr>
        <w:numPr>
          <w:ilvl w:val="0"/>
          <w:numId w:val="16"/>
        </w:numPr>
        <w:suppressAutoHyphens/>
        <w:spacing w:after="0" w:line="240" w:lineRule="auto"/>
        <w:ind w:left="0" w:firstLine="709"/>
        <w:contextualSpacing/>
        <w:jc w:val="both"/>
        <w:rPr>
          <w:rFonts w:ascii="Times New Roman" w:eastAsia="Calibri" w:hAnsi="Times New Roman" w:cs="Times New Roman"/>
          <w:b/>
          <w:sz w:val="24"/>
          <w:szCs w:val="24"/>
        </w:rPr>
      </w:pPr>
    </w:p>
    <w:p w14:paraId="4EA94823" w14:textId="77777777" w:rsidR="00084F25" w:rsidRPr="00084F25" w:rsidRDefault="00084F25" w:rsidP="00084F25">
      <w:pPr>
        <w:keepNext/>
        <w:pageBreakBefore/>
        <w:suppressAutoHyphens/>
        <w:spacing w:after="0" w:line="240" w:lineRule="auto"/>
        <w:ind w:firstLine="720"/>
        <w:jc w:val="both"/>
        <w:outlineLvl w:val="2"/>
        <w:rPr>
          <w:rFonts w:ascii="Times New Roman" w:eastAsia="Calibri" w:hAnsi="Times New Roman" w:cs="Times New Roman"/>
          <w:b/>
          <w:sz w:val="24"/>
          <w:szCs w:val="24"/>
        </w:rPr>
      </w:pPr>
      <w:bookmarkStart w:id="104" w:name="_Toc139547268"/>
      <w:r w:rsidRPr="00084F25">
        <w:rPr>
          <w:rFonts w:ascii="Times New Roman" w:eastAsia="Calibri" w:hAnsi="Times New Roman" w:cs="Times New Roman"/>
          <w:b/>
          <w:sz w:val="24"/>
          <w:szCs w:val="24"/>
        </w:rPr>
        <w:lastRenderedPageBreak/>
        <w:t>25.6. Градостроительный регламент зон обращения с отходами (СН2)</w:t>
      </w:r>
      <w:bookmarkEnd w:id="104"/>
    </w:p>
    <w:p w14:paraId="4F41553C"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rPr>
      </w:pPr>
    </w:p>
    <w:p w14:paraId="186FB591"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Градостроительный регламент зон обращения с отходами (СН2) распространяется на подлежащие установлению территориальные зоны в границах территорий фактического или планируемого использования земель в соответствии с регламентом зоны СН2.</w:t>
      </w:r>
    </w:p>
    <w:p w14:paraId="10953C31"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Зоны обращения с отходами установлены для размещения объектов хранения, захоронения, утилизации, обезвреживания, переработки отходов производства и потребления, медицинских, биологических и иных отходов. Размещение зон данного вида может быть обеспечено только путем выделения указанных зон и недопустимо в других территориальных зонах.</w:t>
      </w:r>
    </w:p>
    <w:p w14:paraId="4832E656"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63BB5678"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p>
    <w:tbl>
      <w:tblPr>
        <w:tblW w:w="10003" w:type="dxa"/>
        <w:tblInd w:w="57" w:type="dxa"/>
        <w:tblLayout w:type="fixed"/>
        <w:tblCellMar>
          <w:left w:w="57" w:type="dxa"/>
          <w:right w:w="57" w:type="dxa"/>
        </w:tblCellMar>
        <w:tblLook w:val="0000" w:firstRow="0" w:lastRow="0" w:firstColumn="0" w:lastColumn="0" w:noHBand="0" w:noVBand="0"/>
      </w:tblPr>
      <w:tblGrid>
        <w:gridCol w:w="709"/>
        <w:gridCol w:w="3260"/>
        <w:gridCol w:w="1843"/>
        <w:gridCol w:w="1559"/>
        <w:gridCol w:w="1276"/>
        <w:gridCol w:w="1356"/>
      </w:tblGrid>
      <w:tr w:rsidR="00084F25" w:rsidRPr="00084F25" w14:paraId="6F1CB9D4" w14:textId="77777777" w:rsidTr="00B24795">
        <w:trPr>
          <w:trHeight w:val="678"/>
        </w:trPr>
        <w:tc>
          <w:tcPr>
            <w:tcW w:w="3969"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24F122A5" w14:textId="77777777" w:rsidR="00084F25" w:rsidRPr="00084F25" w:rsidRDefault="00084F25" w:rsidP="00084F25">
            <w:pPr>
              <w:spacing w:after="0" w:line="216" w:lineRule="auto"/>
              <w:jc w:val="center"/>
              <w:rPr>
                <w:rFonts w:ascii="Times New Roman" w:eastAsia="Times New Roman" w:hAnsi="Times New Roman" w:cs="Times New Roman"/>
                <w:lang w:eastAsia="ru-RU"/>
              </w:rPr>
            </w:pPr>
            <w:r w:rsidRPr="00084F25">
              <w:rPr>
                <w:rFonts w:ascii="Times New Roman" w:eastAsia="Times New Roman" w:hAnsi="Times New Roman" w:cs="Times New Roman"/>
                <w:b/>
                <w:bCs/>
                <w:lang w:eastAsia="ru-RU"/>
              </w:rPr>
              <w:t>Вид разрешенного использования</w:t>
            </w:r>
          </w:p>
        </w:tc>
        <w:tc>
          <w:tcPr>
            <w:tcW w:w="6034" w:type="dxa"/>
            <w:gridSpan w:val="4"/>
            <w:tcBorders>
              <w:top w:val="single" w:sz="4" w:space="0" w:color="00000A"/>
              <w:left w:val="single" w:sz="4" w:space="0" w:color="00000A"/>
              <w:bottom w:val="single" w:sz="4" w:space="0" w:color="00000A"/>
              <w:right w:val="single" w:sz="4" w:space="0" w:color="00000A"/>
            </w:tcBorders>
            <w:shd w:val="clear" w:color="auto" w:fill="auto"/>
            <w:vAlign w:val="center"/>
          </w:tcPr>
          <w:p w14:paraId="51CAE0BE" w14:textId="77777777" w:rsidR="00084F25" w:rsidRPr="00084F25" w:rsidRDefault="00084F25" w:rsidP="00084F25">
            <w:pPr>
              <w:spacing w:after="0" w:line="216" w:lineRule="auto"/>
              <w:jc w:val="center"/>
              <w:rPr>
                <w:rFonts w:ascii="Times New Roman" w:eastAsia="Times New Roman" w:hAnsi="Times New Roman" w:cs="Times New Roman"/>
                <w:lang w:eastAsia="ru-RU"/>
              </w:rPr>
            </w:pPr>
            <w:r w:rsidRPr="00084F25">
              <w:rPr>
                <w:rFonts w:ascii="Times New Roman" w:eastAsia="Times New Roman" w:hAnsi="Times New Roman" w:cs="Times New Roman"/>
                <w:b/>
                <w:lang w:eastAsia="ru-RU"/>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084F25" w:rsidRPr="00084F25" w14:paraId="3315214A" w14:textId="77777777" w:rsidTr="00B24795">
        <w:trPr>
          <w:trHeight w:val="826"/>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C11EDEE" w14:textId="77777777" w:rsidR="00084F25" w:rsidRPr="00084F25" w:rsidRDefault="00084F25" w:rsidP="00084F25">
            <w:pPr>
              <w:spacing w:after="0" w:line="216" w:lineRule="auto"/>
              <w:jc w:val="center"/>
              <w:rPr>
                <w:rFonts w:ascii="Times New Roman" w:eastAsia="Times New Roman" w:hAnsi="Times New Roman" w:cs="Times New Roman"/>
                <w:b/>
                <w:lang w:eastAsia="ru-RU"/>
              </w:rPr>
            </w:pPr>
            <w:r w:rsidRPr="00084F25">
              <w:rPr>
                <w:rFonts w:ascii="Times New Roman" w:eastAsia="Times New Roman" w:hAnsi="Times New Roman" w:cs="Times New Roman"/>
                <w:b/>
                <w:lang w:eastAsia="ru-RU"/>
              </w:rPr>
              <w:t>Код</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E19D4E" w14:textId="77777777" w:rsidR="00084F25" w:rsidRPr="00084F25" w:rsidRDefault="00084F25" w:rsidP="00084F25">
            <w:pPr>
              <w:spacing w:after="0" w:line="216" w:lineRule="auto"/>
              <w:jc w:val="center"/>
              <w:rPr>
                <w:rFonts w:ascii="Times New Roman" w:eastAsia="Times New Roman" w:hAnsi="Times New Roman" w:cs="Times New Roman"/>
                <w:b/>
                <w:lang w:eastAsia="ru-RU"/>
              </w:rPr>
            </w:pPr>
            <w:r w:rsidRPr="00084F25">
              <w:rPr>
                <w:rFonts w:ascii="Times New Roman" w:eastAsia="Times New Roman" w:hAnsi="Times New Roman" w:cs="Times New Roman"/>
                <w:b/>
                <w:bCs/>
                <w:lang w:eastAsia="ru-RU"/>
              </w:rPr>
              <w:t>Наименование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85C64A4" w14:textId="77777777" w:rsidR="00084F25" w:rsidRPr="00084F25" w:rsidRDefault="00084F25" w:rsidP="00084F25">
            <w:pPr>
              <w:spacing w:after="0" w:line="216" w:lineRule="auto"/>
              <w:jc w:val="center"/>
              <w:rPr>
                <w:rFonts w:ascii="Times New Roman" w:eastAsia="Times New Roman" w:hAnsi="Times New Roman" w:cs="Times New Roman"/>
                <w:b/>
                <w:lang w:eastAsia="ru-RU"/>
              </w:rPr>
            </w:pPr>
            <w:r w:rsidRPr="00084F25">
              <w:rPr>
                <w:rFonts w:ascii="Times New Roman" w:eastAsia="Times New Roman" w:hAnsi="Times New Roman" w:cs="Times New Roman"/>
                <w:b/>
                <w:lang w:eastAsia="ru-RU"/>
              </w:rPr>
              <w:t>размер земельного участка,</w:t>
            </w:r>
            <w:r w:rsidRPr="00084F25">
              <w:rPr>
                <w:rFonts w:ascii="Times New Roman" w:eastAsia="Times New Roman" w:hAnsi="Times New Roman" w:cs="Times New Roman"/>
                <w:b/>
                <w:lang w:eastAsia="ru-RU"/>
              </w:rPr>
              <w:br/>
            </w:r>
            <w:proofErr w:type="spellStart"/>
            <w:r w:rsidRPr="00084F25">
              <w:rPr>
                <w:rFonts w:ascii="Times New Roman" w:eastAsia="Times New Roman" w:hAnsi="Times New Roman" w:cs="Times New Roman"/>
                <w:b/>
                <w:lang w:eastAsia="ru-RU"/>
              </w:rPr>
              <w:t>кв.м</w:t>
            </w:r>
            <w:proofErr w:type="spellEnd"/>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B8DE755" w14:textId="77777777" w:rsidR="00084F25" w:rsidRPr="00084F25" w:rsidRDefault="00084F25" w:rsidP="00084F25">
            <w:pPr>
              <w:spacing w:after="0" w:line="216" w:lineRule="auto"/>
              <w:jc w:val="center"/>
              <w:rPr>
                <w:rFonts w:ascii="Times New Roman" w:eastAsia="Times New Roman" w:hAnsi="Times New Roman" w:cs="Times New Roman"/>
                <w:b/>
                <w:lang w:eastAsia="ru-RU"/>
              </w:rPr>
            </w:pPr>
            <w:r w:rsidRPr="00084F25">
              <w:rPr>
                <w:rFonts w:ascii="Times New Roman" w:eastAsia="Times New Roman" w:hAnsi="Times New Roman" w:cs="Times New Roman"/>
                <w:b/>
                <w:lang w:eastAsia="ru-RU"/>
              </w:rPr>
              <w:t>количество этажей / высота строения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DF0761B" w14:textId="77777777" w:rsidR="00084F25" w:rsidRPr="00084F25" w:rsidRDefault="00084F25" w:rsidP="00084F25">
            <w:pPr>
              <w:spacing w:after="0" w:line="216" w:lineRule="auto"/>
              <w:jc w:val="center"/>
              <w:rPr>
                <w:rFonts w:ascii="Times New Roman" w:eastAsia="Times New Roman" w:hAnsi="Times New Roman" w:cs="Times New Roman"/>
                <w:b/>
                <w:lang w:eastAsia="ru-RU"/>
              </w:rPr>
            </w:pPr>
            <w:proofErr w:type="spellStart"/>
            <w:r w:rsidRPr="00084F25">
              <w:rPr>
                <w:rFonts w:ascii="Times New Roman" w:eastAsia="Times New Roman" w:hAnsi="Times New Roman" w:cs="Times New Roman"/>
                <w:b/>
                <w:lang w:eastAsia="ru-RU"/>
              </w:rPr>
              <w:t>максималь-ный</w:t>
            </w:r>
            <w:proofErr w:type="spellEnd"/>
            <w:r w:rsidRPr="00084F25">
              <w:rPr>
                <w:rFonts w:ascii="Times New Roman" w:eastAsia="Times New Roman" w:hAnsi="Times New Roman" w:cs="Times New Roman"/>
                <w:b/>
                <w:lang w:eastAsia="ru-RU"/>
              </w:rPr>
              <w:t xml:space="preserve"> процент застройки</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CEFB590" w14:textId="77777777" w:rsidR="00084F25" w:rsidRPr="00084F25" w:rsidRDefault="00084F25" w:rsidP="00084F25">
            <w:pPr>
              <w:spacing w:after="0" w:line="216" w:lineRule="auto"/>
              <w:jc w:val="center"/>
              <w:rPr>
                <w:rFonts w:ascii="Times New Roman" w:eastAsia="Times New Roman" w:hAnsi="Times New Roman" w:cs="Times New Roman"/>
                <w:b/>
                <w:lang w:eastAsia="ru-RU"/>
              </w:rPr>
            </w:pPr>
            <w:r w:rsidRPr="00084F25">
              <w:rPr>
                <w:rFonts w:ascii="Times New Roman" w:eastAsia="Times New Roman" w:hAnsi="Times New Roman" w:cs="Times New Roman"/>
                <w:b/>
                <w:lang w:eastAsia="ru-RU"/>
              </w:rPr>
              <w:t>минимальные отступы от границ земельного участка,</w:t>
            </w:r>
            <w:r w:rsidRPr="00084F25">
              <w:rPr>
                <w:rFonts w:ascii="Times New Roman" w:eastAsia="Times New Roman" w:hAnsi="Times New Roman" w:cs="Times New Roman"/>
                <w:b/>
                <w:lang w:eastAsia="ru-RU"/>
              </w:rPr>
              <w:br/>
              <w:t>м</w:t>
            </w:r>
          </w:p>
        </w:tc>
      </w:tr>
      <w:tr w:rsidR="00084F25" w:rsidRPr="00084F25" w14:paraId="557CD7B9" w14:textId="77777777" w:rsidTr="00B24795">
        <w:trPr>
          <w:trHeight w:val="271"/>
        </w:trPr>
        <w:tc>
          <w:tcPr>
            <w:tcW w:w="10003"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14:paraId="4CAAF4C4" w14:textId="77777777" w:rsidR="00084F25" w:rsidRPr="00084F25" w:rsidRDefault="00084F25" w:rsidP="00084F25">
            <w:pPr>
              <w:spacing w:after="0" w:line="216" w:lineRule="auto"/>
              <w:rPr>
                <w:rFonts w:ascii="Times New Roman" w:eastAsia="Times New Roman" w:hAnsi="Times New Roman" w:cs="Times New Roman"/>
                <w:lang w:eastAsia="ru-RU"/>
              </w:rPr>
            </w:pPr>
            <w:r w:rsidRPr="00084F25">
              <w:rPr>
                <w:rFonts w:ascii="Times New Roman" w:eastAsia="Times New Roman" w:hAnsi="Times New Roman" w:cs="Times New Roman"/>
                <w:b/>
                <w:lang w:eastAsia="ru-RU"/>
              </w:rPr>
              <w:t>Основные виды разрешенного использования</w:t>
            </w:r>
          </w:p>
        </w:tc>
      </w:tr>
      <w:tr w:rsidR="00084F25" w:rsidRPr="00084F25" w14:paraId="5C8BCA45" w14:textId="77777777" w:rsidTr="00B24795">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6CA9DA"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3.1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BCDB46"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Коммунальное 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834E66B"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078767C"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8661DD5"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093435A"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r>
      <w:tr w:rsidR="00084F25" w:rsidRPr="00084F25" w14:paraId="2F59AD17" w14:textId="77777777" w:rsidTr="00B24795">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9DB90F4"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3.1.1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754E350"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Предоставление коммунальных услуг</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EA16BE0"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1B434EF"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95F9661"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318F41C"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r>
      <w:tr w:rsidR="00084F25" w:rsidRPr="00084F25" w14:paraId="76B932CC" w14:textId="77777777" w:rsidTr="00B24795">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E5219CF"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3.9.1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EB4D47E"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Обеспечение деятельности в области гидрометеорологии и смежных с ней областях</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48CBC1"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5BD66C2"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1BEA6E"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FD6284"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r>
      <w:tr w:rsidR="00084F25" w:rsidRPr="00084F25" w14:paraId="0A89311A" w14:textId="77777777" w:rsidTr="00B24795">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DEBBF0"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7.2.3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DCBB88"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Стоянки транспорта общего пользования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F1325FA"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CA4ABEE"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64A793"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47D6B45"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r>
      <w:tr w:rsidR="00084F25" w:rsidRPr="00084F25" w14:paraId="7960D0AD" w14:textId="77777777" w:rsidTr="00B24795">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2D6FD0"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11.1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6274F57"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Общее пользование водными объектами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1B68BD"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F8DF3FA"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3D58514"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15F2024"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r>
      <w:tr w:rsidR="00084F25" w:rsidRPr="00084F25" w14:paraId="168AA44C" w14:textId="77777777" w:rsidTr="00B24795">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232879E"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11.2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7897B29"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Специальное пользование водными объектами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46A7AA"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19B0172"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2934057"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6181FD8"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r>
      <w:tr w:rsidR="00084F25" w:rsidRPr="00084F25" w14:paraId="19CDF957" w14:textId="77777777" w:rsidTr="00B24795">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FCDB0C7"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11.3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103B2D5"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Гидротехнические сооружения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5F08ED7"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8A49283"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C95A594"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3FDC726"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r>
      <w:tr w:rsidR="00084F25" w:rsidRPr="00084F25" w14:paraId="7DE97356" w14:textId="77777777" w:rsidTr="00B24795">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E32DBD"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12.0</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F5E68CD"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Земельные участки (территории) общего пользования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3E762B4"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EC27241"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4A5D971"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99395E0"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r>
      <w:tr w:rsidR="00084F25" w:rsidRPr="00084F25" w14:paraId="69F9A17F" w14:textId="77777777" w:rsidTr="00B24795">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FFA9696"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12.0.1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B6FEB82"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Улично-дорожная сеть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FAAAD2D"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1C24DBE"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62D6D48"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7C6355A"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r>
      <w:tr w:rsidR="00084F25" w:rsidRPr="00084F25" w14:paraId="45D1B96B" w14:textId="77777777" w:rsidTr="00B24795">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8B5833E"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12.0.2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678AFE6"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Благоустройство территории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F00E43E"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04108A0"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9F49D65"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846F92B"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r>
      <w:tr w:rsidR="00084F25" w:rsidRPr="00084F25" w14:paraId="66664275" w14:textId="77777777" w:rsidTr="00B24795">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C30CB3"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12.2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ACAE5CC" w14:textId="77777777" w:rsidR="00084F25" w:rsidRPr="00084F25" w:rsidRDefault="00084F25" w:rsidP="00084F25">
            <w:pPr>
              <w:spacing w:after="0" w:line="240" w:lineRule="auto"/>
              <w:rPr>
                <w:rFonts w:ascii="Times New Roman" w:eastAsia="Times New Roman" w:hAnsi="Times New Roman" w:cs="Times New Roman"/>
                <w:lang w:eastAsia="ru-RU"/>
              </w:rPr>
            </w:pPr>
            <w:r w:rsidRPr="00084F25">
              <w:rPr>
                <w:rFonts w:ascii="Times New Roman" w:eastAsia="Times New Roman" w:hAnsi="Times New Roman" w:cs="Times New Roman"/>
                <w:lang w:eastAsia="ru-RU"/>
              </w:rPr>
              <w:t>Специальная деятельность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4DEBAD9"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FB2D47F"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A8EF8C9"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EAF92F"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r>
      <w:tr w:rsidR="00084F25" w:rsidRPr="00084F25" w14:paraId="20116FD3" w14:textId="77777777" w:rsidTr="00B24795">
        <w:trPr>
          <w:trHeight w:val="284"/>
        </w:trPr>
        <w:tc>
          <w:tcPr>
            <w:tcW w:w="10003"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14:paraId="7C108028" w14:textId="77777777" w:rsidR="00084F25" w:rsidRPr="00084F25" w:rsidRDefault="00084F25" w:rsidP="00084F25">
            <w:pPr>
              <w:spacing w:after="0" w:line="216" w:lineRule="auto"/>
              <w:rPr>
                <w:rFonts w:ascii="Times New Roman" w:eastAsia="Times New Roman" w:hAnsi="Times New Roman" w:cs="Times New Roman"/>
                <w:lang w:eastAsia="ru-RU"/>
              </w:rPr>
            </w:pPr>
            <w:r w:rsidRPr="00084F25">
              <w:rPr>
                <w:rFonts w:ascii="Times New Roman" w:eastAsia="Times New Roman" w:hAnsi="Times New Roman" w:cs="Times New Roman"/>
                <w:b/>
                <w:lang w:eastAsia="ru-RU"/>
              </w:rPr>
              <w:t>Условно разрешенные виды разрешенного использования</w:t>
            </w:r>
          </w:p>
        </w:tc>
      </w:tr>
      <w:tr w:rsidR="00084F25" w:rsidRPr="00084F25" w14:paraId="6FA98A3D" w14:textId="77777777" w:rsidTr="00B24795">
        <w:trPr>
          <w:trHeight w:val="284"/>
        </w:trPr>
        <w:tc>
          <w:tcPr>
            <w:tcW w:w="10003"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14:paraId="57FBBDB4" w14:textId="77777777" w:rsidR="00084F25" w:rsidRPr="00084F25" w:rsidRDefault="00084F25" w:rsidP="00084F25">
            <w:pPr>
              <w:spacing w:after="0" w:line="240" w:lineRule="auto"/>
              <w:rPr>
                <w:rFonts w:ascii="Times New Roman" w:eastAsia="Times New Roman" w:hAnsi="Times New Roman" w:cs="Times New Roman"/>
                <w:lang w:eastAsia="ru-RU"/>
              </w:rPr>
            </w:pPr>
            <w:proofErr w:type="spellStart"/>
            <w:r w:rsidRPr="00084F25">
              <w:rPr>
                <w:rFonts w:ascii="Times New Roman" w:eastAsia="Times New Roman" w:hAnsi="Times New Roman" w:cs="Times New Roman"/>
                <w:lang w:eastAsia="ru-RU"/>
              </w:rPr>
              <w:t>н.у</w:t>
            </w:r>
            <w:proofErr w:type="spellEnd"/>
            <w:r w:rsidRPr="00084F25">
              <w:rPr>
                <w:rFonts w:ascii="Times New Roman" w:eastAsia="Times New Roman" w:hAnsi="Times New Roman" w:cs="Times New Roman"/>
                <w:lang w:eastAsia="ru-RU"/>
              </w:rPr>
              <w:t>.</w:t>
            </w:r>
          </w:p>
        </w:tc>
      </w:tr>
    </w:tbl>
    <w:p w14:paraId="56293CEC" w14:textId="77777777" w:rsidR="00084F25" w:rsidRPr="00084F25" w:rsidRDefault="00084F25" w:rsidP="00084F25">
      <w:pPr>
        <w:suppressAutoHyphens/>
        <w:spacing w:after="0" w:line="240" w:lineRule="auto"/>
        <w:jc w:val="both"/>
        <w:rPr>
          <w:rFonts w:ascii="Times New Roman" w:eastAsia="Calibri" w:hAnsi="Times New Roman" w:cs="Times New Roman"/>
          <w:sz w:val="10"/>
          <w:szCs w:val="10"/>
        </w:rPr>
      </w:pPr>
    </w:p>
    <w:p w14:paraId="0712FFD5" w14:textId="77777777" w:rsidR="00084F25" w:rsidRPr="00084F25" w:rsidRDefault="00084F25" w:rsidP="00084F25">
      <w:pPr>
        <w:suppressAutoHyphens/>
        <w:spacing w:after="0" w:line="240" w:lineRule="auto"/>
        <w:ind w:left="709"/>
        <w:jc w:val="both"/>
        <w:rPr>
          <w:rFonts w:ascii="Times New Roman" w:eastAsia="Calibri" w:hAnsi="Times New Roman" w:cs="Times New Roman"/>
          <w:sz w:val="20"/>
          <w:szCs w:val="20"/>
        </w:rPr>
      </w:pPr>
      <w:r w:rsidRPr="00084F25">
        <w:rPr>
          <w:rFonts w:ascii="Times New Roman" w:eastAsia="Calibri" w:hAnsi="Times New Roman" w:cs="Times New Roman"/>
          <w:sz w:val="20"/>
          <w:szCs w:val="20"/>
        </w:rPr>
        <w:t xml:space="preserve">Примечания. </w:t>
      </w:r>
    </w:p>
    <w:p w14:paraId="7EED3689" w14:textId="77777777" w:rsidR="00084F25" w:rsidRPr="00084F25" w:rsidRDefault="00084F25" w:rsidP="00084F25">
      <w:pPr>
        <w:suppressAutoHyphens/>
        <w:spacing w:after="0" w:line="240" w:lineRule="auto"/>
        <w:ind w:left="709"/>
        <w:jc w:val="both"/>
        <w:rPr>
          <w:rFonts w:ascii="Times New Roman" w:eastAsia="Calibri" w:hAnsi="Times New Roman" w:cs="Times New Roman"/>
          <w:sz w:val="20"/>
          <w:szCs w:val="20"/>
        </w:rPr>
      </w:pPr>
      <w:r w:rsidRPr="00084F25">
        <w:rPr>
          <w:rFonts w:ascii="Times New Roman" w:eastAsia="Calibri" w:hAnsi="Times New Roman" w:cs="Times New Roman"/>
          <w:sz w:val="20"/>
          <w:szCs w:val="20"/>
        </w:rPr>
        <w:t>Условным сокращением «</w:t>
      </w:r>
      <w:proofErr w:type="spellStart"/>
      <w:r w:rsidRPr="00084F25">
        <w:rPr>
          <w:rFonts w:ascii="Times New Roman" w:eastAsia="Calibri" w:hAnsi="Times New Roman" w:cs="Times New Roman"/>
          <w:sz w:val="20"/>
          <w:szCs w:val="20"/>
        </w:rPr>
        <w:t>н.у</w:t>
      </w:r>
      <w:proofErr w:type="spellEnd"/>
      <w:r w:rsidRPr="00084F25">
        <w:rPr>
          <w:rFonts w:ascii="Times New Roman" w:eastAsia="Calibri" w:hAnsi="Times New Roman" w:cs="Times New Roman"/>
          <w:sz w:val="20"/>
          <w:szCs w:val="20"/>
        </w:rPr>
        <w:t>.» обозначены параметры, значения которых не установлены.</w:t>
      </w:r>
    </w:p>
    <w:p w14:paraId="6D5233C2"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p>
    <w:p w14:paraId="05987B69"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563C1"/>
          <w:sz w:val="24"/>
          <w:szCs w:val="24"/>
          <w:u w:val="single"/>
        </w:rPr>
      </w:pPr>
      <w:r w:rsidRPr="00084F25">
        <w:rPr>
          <w:rFonts w:ascii="Times New Roman" w:eastAsia="Calibri" w:hAnsi="Times New Roman" w:cs="Times New Roman"/>
          <w:sz w:val="24"/>
          <w:szCs w:val="24"/>
        </w:rPr>
        <w:t xml:space="preserve">Вспомогательные виды разрешенного использования земельных участков и объектов капитального строительства устанавливаются для основных и условных видов разрешенного использования в соответствии с таблицей, указанной в </w:t>
      </w:r>
      <w:hyperlink w:anchor="sub_103103" w:history="1">
        <w:r w:rsidRPr="00084F25">
          <w:rPr>
            <w:rFonts w:ascii="Times New Roman" w:eastAsia="Calibri" w:hAnsi="Times New Roman" w:cs="Times New Roman"/>
            <w:color w:val="0563C1"/>
            <w:sz w:val="24"/>
            <w:szCs w:val="24"/>
            <w:u w:val="single"/>
          </w:rPr>
          <w:t xml:space="preserve">Главе </w:t>
        </w:r>
        <w:r w:rsidRPr="00084F25">
          <w:rPr>
            <w:rFonts w:ascii="Times New Roman" w:eastAsia="Calibri" w:hAnsi="Times New Roman" w:cs="Times New Roman"/>
            <w:caps/>
            <w:color w:val="0563C1"/>
            <w:sz w:val="24"/>
            <w:szCs w:val="24"/>
            <w:u w:val="single"/>
            <w:lang w:val="en-US"/>
          </w:rPr>
          <w:t>IX</w:t>
        </w:r>
        <w:r w:rsidRPr="00084F25">
          <w:rPr>
            <w:rFonts w:ascii="Times New Roman" w:eastAsia="Calibri" w:hAnsi="Times New Roman" w:cs="Times New Roman"/>
            <w:caps/>
            <w:color w:val="0563C1"/>
            <w:sz w:val="24"/>
            <w:szCs w:val="24"/>
            <w:u w:val="single"/>
          </w:rPr>
          <w:t xml:space="preserve">, </w:t>
        </w:r>
        <w:r w:rsidRPr="00084F25">
          <w:rPr>
            <w:rFonts w:ascii="Times New Roman" w:eastAsia="Calibri" w:hAnsi="Times New Roman" w:cs="Times New Roman"/>
            <w:color w:val="0563C1"/>
            <w:sz w:val="24"/>
            <w:szCs w:val="24"/>
            <w:u w:val="single"/>
          </w:rPr>
          <w:t>Статья 25, пункт 25.1 данного Тома.</w:t>
        </w:r>
      </w:hyperlink>
    </w:p>
    <w:p w14:paraId="45C32E35"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14:paraId="6BD07088" w14:textId="77777777" w:rsidR="00084F25" w:rsidRPr="00084F25" w:rsidRDefault="00084F25" w:rsidP="00084F25">
      <w:pPr>
        <w:numPr>
          <w:ilvl w:val="0"/>
          <w:numId w:val="16"/>
        </w:numPr>
        <w:suppressAutoHyphens/>
        <w:spacing w:after="0" w:line="240" w:lineRule="auto"/>
        <w:ind w:left="0" w:firstLine="709"/>
        <w:contextualSpacing/>
        <w:jc w:val="both"/>
        <w:rPr>
          <w:rFonts w:ascii="Times New Roman" w:eastAsia="Calibri" w:hAnsi="Times New Roman" w:cs="Times New Roman"/>
          <w:b/>
          <w:sz w:val="24"/>
          <w:szCs w:val="24"/>
        </w:rPr>
      </w:pPr>
    </w:p>
    <w:p w14:paraId="367A03F9" w14:textId="77777777" w:rsidR="00084F25" w:rsidRPr="00084F25" w:rsidRDefault="00084F25" w:rsidP="00084F25">
      <w:pPr>
        <w:numPr>
          <w:ilvl w:val="0"/>
          <w:numId w:val="14"/>
        </w:numPr>
        <w:suppressAutoHyphens/>
        <w:spacing w:after="0" w:line="240" w:lineRule="auto"/>
        <w:ind w:firstLine="567"/>
        <w:contextualSpacing/>
        <w:jc w:val="both"/>
        <w:outlineLvl w:val="2"/>
        <w:rPr>
          <w:rFonts w:ascii="Times New Roman" w:eastAsia="Calibri" w:hAnsi="Times New Roman" w:cs="Times New Roman"/>
          <w:b/>
          <w:sz w:val="24"/>
          <w:szCs w:val="24"/>
        </w:rPr>
      </w:pPr>
      <w:bookmarkStart w:id="105" w:name="_Toc72765329"/>
      <w:bookmarkStart w:id="106" w:name="_Toc139547269"/>
      <w:r w:rsidRPr="00084F25">
        <w:rPr>
          <w:rFonts w:ascii="Times New Roman" w:eastAsia="Calibri" w:hAnsi="Times New Roman" w:cs="Times New Roman"/>
          <w:b/>
          <w:sz w:val="24"/>
          <w:szCs w:val="24"/>
        </w:rPr>
        <w:lastRenderedPageBreak/>
        <w:t>Статья 26. Земли, на которые действие градостроительных регламентов не распространяется</w:t>
      </w:r>
      <w:bookmarkEnd w:id="105"/>
      <w:bookmarkEnd w:id="106"/>
    </w:p>
    <w:p w14:paraId="01F736F6" w14:textId="77777777" w:rsidR="00084F25" w:rsidRPr="00084F25" w:rsidRDefault="00084F25" w:rsidP="00084F25">
      <w:pPr>
        <w:suppressAutoHyphens/>
        <w:spacing w:after="0" w:line="240" w:lineRule="auto"/>
        <w:ind w:firstLine="709"/>
        <w:jc w:val="both"/>
        <w:rPr>
          <w:rFonts w:ascii="Times New Roman" w:eastAsia="Calibri" w:hAnsi="Times New Roman" w:cs="Times New Roman"/>
          <w:b/>
          <w:sz w:val="24"/>
          <w:szCs w:val="24"/>
        </w:rPr>
      </w:pPr>
    </w:p>
    <w:p w14:paraId="04042422" w14:textId="77777777" w:rsidR="00084F25" w:rsidRPr="00084F25" w:rsidRDefault="00084F25" w:rsidP="00084F25">
      <w:pPr>
        <w:suppressAutoHyphens/>
        <w:spacing w:after="0" w:line="240" w:lineRule="auto"/>
        <w:ind w:firstLine="709"/>
        <w:jc w:val="both"/>
        <w:rPr>
          <w:rFonts w:ascii="Times New Roman" w:eastAsia="Calibri" w:hAnsi="Times New Roman" w:cs="Times New Roman"/>
          <w:sz w:val="24"/>
          <w:szCs w:val="24"/>
        </w:rPr>
      </w:pPr>
      <w:r w:rsidRPr="00084F25">
        <w:rPr>
          <w:rFonts w:ascii="Times New Roman" w:eastAsia="Calibri" w:hAnsi="Times New Roman" w:cs="Times New Roman"/>
          <w:b/>
          <w:sz w:val="24"/>
          <w:szCs w:val="24"/>
        </w:rPr>
        <w:t>ЛО</w:t>
      </w:r>
      <w:r w:rsidRPr="00084F25">
        <w:rPr>
          <w:rFonts w:ascii="Times New Roman" w:eastAsia="Calibri" w:hAnsi="Times New Roman" w:cs="Times New Roman"/>
          <w:sz w:val="24"/>
          <w:szCs w:val="24"/>
        </w:rPr>
        <w:t xml:space="preserve"> - земельные участки, предназначенные для размещения линейных объектов и (или) занятые линейными объектами.</w:t>
      </w:r>
    </w:p>
    <w:p w14:paraId="2DEAD8A3" w14:textId="77777777" w:rsidR="00084F25" w:rsidRPr="00084F25" w:rsidRDefault="00084F25" w:rsidP="00084F25">
      <w:pPr>
        <w:suppressAutoHyphens/>
        <w:spacing w:after="0" w:line="240" w:lineRule="auto"/>
        <w:ind w:firstLine="709"/>
        <w:jc w:val="both"/>
        <w:rPr>
          <w:rFonts w:ascii="Times New Roman" w:eastAsia="Calibri" w:hAnsi="Times New Roman" w:cs="Times New Roman"/>
          <w:sz w:val="24"/>
          <w:szCs w:val="24"/>
        </w:rPr>
      </w:pPr>
      <w:r w:rsidRPr="00084F25">
        <w:rPr>
          <w:rFonts w:ascii="Times New Roman" w:eastAsia="Calibri" w:hAnsi="Times New Roman" w:cs="Times New Roman"/>
          <w:b/>
          <w:sz w:val="24"/>
          <w:szCs w:val="24"/>
        </w:rPr>
        <w:t>ТОП</w:t>
      </w:r>
      <w:r w:rsidRPr="00084F25">
        <w:rPr>
          <w:rFonts w:ascii="Times New Roman" w:eastAsia="Calibri" w:hAnsi="Times New Roman" w:cs="Times New Roman"/>
          <w:sz w:val="24"/>
          <w:szCs w:val="24"/>
        </w:rPr>
        <w:t xml:space="preserve"> - территории общего пользования.</w:t>
      </w:r>
    </w:p>
    <w:p w14:paraId="2585BD19" w14:textId="77777777" w:rsidR="00084F25" w:rsidRPr="00084F25" w:rsidRDefault="00084F25" w:rsidP="00084F25">
      <w:pPr>
        <w:suppressAutoHyphens/>
        <w:spacing w:after="0" w:line="240" w:lineRule="auto"/>
        <w:ind w:firstLine="709"/>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К линейным объектам относятся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14:paraId="16B43526" w14:textId="77777777" w:rsidR="00084F25" w:rsidRPr="00084F25" w:rsidRDefault="00084F25" w:rsidP="00084F25">
      <w:pPr>
        <w:suppressAutoHyphens/>
        <w:spacing w:after="0" w:line="240" w:lineRule="auto"/>
        <w:ind w:firstLine="709"/>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Использование земельных участков, на которые действие градостроительных регламентов не распространяется,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14:paraId="1A67B275" w14:textId="77777777" w:rsidR="00084F25" w:rsidRPr="00084F25" w:rsidRDefault="00084F25" w:rsidP="00084F25">
      <w:pPr>
        <w:suppressAutoHyphens/>
        <w:spacing w:after="0" w:line="240" w:lineRule="auto"/>
        <w:ind w:firstLine="709"/>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xml:space="preserve">Размещение линейных объектов (кроме железных дорог общего пользования и автомобильных дорог общего пользования федерального и регионального значения), допускается без указания в перечне допустимых видов разрешенного использования в любой территориальной зоне. </w:t>
      </w:r>
    </w:p>
    <w:p w14:paraId="173604D1" w14:textId="77777777" w:rsidR="00084F25" w:rsidRPr="00084F25" w:rsidRDefault="00084F25" w:rsidP="00084F25">
      <w:pPr>
        <w:suppressAutoHyphens/>
        <w:spacing w:after="0" w:line="240" w:lineRule="auto"/>
        <w:ind w:firstLine="709"/>
        <w:jc w:val="both"/>
        <w:rPr>
          <w:rFonts w:ascii="Times New Roman" w:eastAsia="Calibri" w:hAnsi="Times New Roman" w:cs="Times New Roman"/>
          <w:sz w:val="24"/>
          <w:szCs w:val="24"/>
        </w:rPr>
      </w:pPr>
    </w:p>
    <w:p w14:paraId="0E637AA4" w14:textId="77777777" w:rsidR="00084F25" w:rsidRPr="00084F25" w:rsidRDefault="00084F25" w:rsidP="00084F25">
      <w:pPr>
        <w:keepNext/>
        <w:numPr>
          <w:ilvl w:val="0"/>
          <w:numId w:val="14"/>
        </w:numPr>
        <w:suppressAutoHyphens/>
        <w:spacing w:after="0" w:line="240" w:lineRule="auto"/>
        <w:ind w:firstLine="567"/>
        <w:contextualSpacing/>
        <w:jc w:val="both"/>
        <w:outlineLvl w:val="2"/>
        <w:rPr>
          <w:rFonts w:ascii="Times New Roman" w:eastAsia="Calibri" w:hAnsi="Times New Roman" w:cs="Times New Roman"/>
          <w:b/>
          <w:i/>
          <w:sz w:val="24"/>
          <w:szCs w:val="24"/>
        </w:rPr>
      </w:pPr>
      <w:bookmarkStart w:id="107" w:name="_Toc6502816"/>
      <w:bookmarkStart w:id="108" w:name="_Toc72765330"/>
      <w:bookmarkStart w:id="109" w:name="_Toc139547270"/>
      <w:r w:rsidRPr="00084F25">
        <w:rPr>
          <w:rFonts w:ascii="Times New Roman" w:eastAsia="Calibri" w:hAnsi="Times New Roman" w:cs="Times New Roman"/>
          <w:b/>
          <w:sz w:val="24"/>
          <w:szCs w:val="24"/>
        </w:rPr>
        <w:t xml:space="preserve">Статья 27. </w:t>
      </w:r>
      <w:bookmarkEnd w:id="107"/>
      <w:r w:rsidRPr="00084F25">
        <w:rPr>
          <w:rFonts w:ascii="Times New Roman" w:eastAsia="Calibri" w:hAnsi="Times New Roman" w:cs="Times New Roman"/>
          <w:b/>
          <w:sz w:val="24"/>
          <w:szCs w:val="24"/>
        </w:rPr>
        <w:t>Земли, для которых градостроительные регламенты не устанавливаются</w:t>
      </w:r>
      <w:bookmarkEnd w:id="108"/>
      <w:bookmarkEnd w:id="109"/>
    </w:p>
    <w:p w14:paraId="1964A3F5" w14:textId="77777777" w:rsidR="00084F25" w:rsidRPr="00084F25" w:rsidRDefault="00084F25" w:rsidP="00084F25">
      <w:pPr>
        <w:suppressAutoHyphens/>
        <w:spacing w:after="0" w:line="240" w:lineRule="auto"/>
        <w:ind w:firstLine="709"/>
        <w:jc w:val="both"/>
        <w:rPr>
          <w:rFonts w:ascii="Times New Roman" w:eastAsia="Calibri" w:hAnsi="Times New Roman" w:cs="Times New Roman"/>
          <w:b/>
          <w:sz w:val="24"/>
          <w:szCs w:val="24"/>
        </w:rPr>
      </w:pPr>
    </w:p>
    <w:p w14:paraId="44F2BCF1" w14:textId="77777777" w:rsidR="00084F25" w:rsidRPr="00084F25" w:rsidRDefault="00084F25" w:rsidP="00084F25">
      <w:pPr>
        <w:suppressAutoHyphens/>
        <w:spacing w:after="0" w:line="240" w:lineRule="auto"/>
        <w:ind w:firstLine="709"/>
        <w:jc w:val="both"/>
        <w:rPr>
          <w:rFonts w:ascii="Times New Roman" w:eastAsia="Calibri" w:hAnsi="Times New Roman" w:cs="Times New Roman"/>
          <w:sz w:val="24"/>
          <w:szCs w:val="24"/>
        </w:rPr>
      </w:pPr>
      <w:r w:rsidRPr="00084F25">
        <w:rPr>
          <w:rFonts w:ascii="Times New Roman" w:eastAsia="Calibri" w:hAnsi="Times New Roman" w:cs="Times New Roman"/>
          <w:b/>
          <w:sz w:val="24"/>
          <w:szCs w:val="24"/>
        </w:rPr>
        <w:t>ЛФ</w:t>
      </w:r>
      <w:r w:rsidRPr="00084F25">
        <w:rPr>
          <w:rFonts w:ascii="Times New Roman" w:eastAsia="Calibri" w:hAnsi="Times New Roman" w:cs="Times New Roman"/>
          <w:sz w:val="24"/>
          <w:szCs w:val="24"/>
        </w:rPr>
        <w:t xml:space="preserve"> - земли лесного фонда.</w:t>
      </w:r>
    </w:p>
    <w:p w14:paraId="2F473DF5" w14:textId="77777777" w:rsidR="00084F25" w:rsidRPr="00084F25" w:rsidRDefault="00084F25" w:rsidP="00084F25">
      <w:pPr>
        <w:suppressAutoHyphens/>
        <w:spacing w:after="0" w:line="240" w:lineRule="auto"/>
        <w:ind w:firstLine="709"/>
        <w:jc w:val="both"/>
        <w:rPr>
          <w:rFonts w:ascii="Times New Roman" w:eastAsia="Calibri" w:hAnsi="Times New Roman" w:cs="Times New Roman"/>
          <w:sz w:val="24"/>
          <w:szCs w:val="24"/>
        </w:rPr>
      </w:pPr>
      <w:r w:rsidRPr="00084F25">
        <w:rPr>
          <w:rFonts w:ascii="Times New Roman" w:eastAsia="Calibri" w:hAnsi="Times New Roman" w:cs="Times New Roman"/>
          <w:b/>
          <w:sz w:val="24"/>
          <w:szCs w:val="24"/>
        </w:rPr>
        <w:t>ВО</w:t>
      </w:r>
      <w:r w:rsidRPr="00084F25">
        <w:rPr>
          <w:rFonts w:ascii="Times New Roman" w:eastAsia="Calibri" w:hAnsi="Times New Roman" w:cs="Times New Roman"/>
          <w:sz w:val="24"/>
          <w:szCs w:val="24"/>
        </w:rPr>
        <w:t xml:space="preserve"> - земли, покрытые поверхностными водами.</w:t>
      </w:r>
    </w:p>
    <w:p w14:paraId="5B20BE6A" w14:textId="77777777" w:rsidR="00084F25" w:rsidRPr="00084F25" w:rsidRDefault="00084F25" w:rsidP="00084F25">
      <w:pPr>
        <w:suppressAutoHyphens/>
        <w:spacing w:after="0" w:line="240" w:lineRule="auto"/>
        <w:ind w:firstLine="709"/>
        <w:jc w:val="both"/>
        <w:rPr>
          <w:rFonts w:ascii="Times New Roman" w:eastAsia="Calibri" w:hAnsi="Times New Roman" w:cs="Times New Roman"/>
          <w:sz w:val="24"/>
          <w:szCs w:val="24"/>
        </w:rPr>
      </w:pPr>
      <w:r w:rsidRPr="00084F25">
        <w:rPr>
          <w:rFonts w:ascii="Times New Roman" w:eastAsia="Calibri" w:hAnsi="Times New Roman" w:cs="Times New Roman"/>
          <w:b/>
          <w:sz w:val="24"/>
          <w:szCs w:val="24"/>
        </w:rPr>
        <w:t>СХ</w:t>
      </w:r>
      <w:r w:rsidRPr="00084F25">
        <w:rPr>
          <w:rFonts w:ascii="Times New Roman" w:eastAsia="Calibri" w:hAnsi="Times New Roman" w:cs="Times New Roman"/>
          <w:sz w:val="24"/>
          <w:szCs w:val="24"/>
        </w:rPr>
        <w:t xml:space="preserve"> - сельскохозяйственные угодья в составе земель сельскохозяйственного назначения.</w:t>
      </w:r>
    </w:p>
    <w:p w14:paraId="1235BD41" w14:textId="77777777" w:rsidR="00084F25" w:rsidRPr="00084F25" w:rsidRDefault="00084F25" w:rsidP="00084F25">
      <w:pPr>
        <w:suppressAutoHyphens/>
        <w:spacing w:after="0" w:line="240" w:lineRule="auto"/>
        <w:ind w:firstLine="709"/>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Использование земельных участков,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Решения об изменении одного вида разрешенного использования земельных участков и объектов капитального строительства, расположенных на землях,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14:paraId="32AA2ACD" w14:textId="77777777" w:rsidR="00084F25" w:rsidRPr="00084F25" w:rsidRDefault="00084F25" w:rsidP="00084F25">
      <w:pPr>
        <w:suppressAutoHyphens/>
        <w:spacing w:after="0" w:line="240" w:lineRule="auto"/>
        <w:ind w:firstLine="709"/>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xml:space="preserve">Использование земель или земельных участков из состава земель лесного фонда определяется лесохозяйственным регламентом лесничества, в границах которого расположены земли лесного фонда, в соответствии с федеральным и региональным законодательством в области лесных отношений. </w:t>
      </w:r>
    </w:p>
    <w:p w14:paraId="4538B930" w14:textId="77777777" w:rsidR="00084F25" w:rsidRPr="00084F25" w:rsidRDefault="00084F25" w:rsidP="00084F25">
      <w:pPr>
        <w:suppressAutoHyphens/>
        <w:spacing w:after="0" w:line="240" w:lineRule="auto"/>
        <w:ind w:firstLine="709"/>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Использование земель или земельных участков, расположенных в границах особо охраняемых природных территорий, определяется положением об особо охраняемой природной территории в соответствии с законодательством об особо охраняемых природных территориях.</w:t>
      </w:r>
    </w:p>
    <w:p w14:paraId="2C25418D" w14:textId="77777777" w:rsidR="00084F25" w:rsidRPr="00084F25" w:rsidRDefault="00084F25" w:rsidP="00084F25">
      <w:pPr>
        <w:suppressAutoHyphens/>
        <w:spacing w:after="0" w:line="240" w:lineRule="auto"/>
        <w:ind w:firstLine="709"/>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Использование земель, покрытых поверхностными водами, определяется уполномоченными органами исполнительной власти в соответствии с Водным кодексом Российской Федерации.</w:t>
      </w:r>
    </w:p>
    <w:p w14:paraId="2C509345" w14:textId="77777777" w:rsidR="00084F25" w:rsidRPr="00084F25" w:rsidRDefault="00084F25" w:rsidP="00084F25">
      <w:pPr>
        <w:suppressAutoHyphens/>
        <w:spacing w:after="0" w:line="240" w:lineRule="auto"/>
        <w:ind w:firstLine="709"/>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К сельскохозяйственным угодьям в составе земель сельскохозяйственного назначения относятся пашни, сенокосы, пастбища, залежи, земли, занятые многолетними насаждениями (садами, виноградниками и другими), расположенные за пределами границ населенных пунктов. Сельскохозяйственные угодья в составе земель сельскохозяйственного назначения имеют приоритет в использовании и подлежат особой охране. Сельскохозяйственные угодья в составе земель сельскохозяйственного назначения не могут включаться в границы территории ведения гражданами садоводства для собственных нужд, а также использоваться для строительства садовых домов, жилых домов, хозяйственных построек и гаражей на садовом земельном участке.</w:t>
      </w:r>
    </w:p>
    <w:p w14:paraId="2A2E77C3" w14:textId="77777777" w:rsidR="00084F25" w:rsidRPr="00084F25" w:rsidRDefault="00084F25" w:rsidP="00084F25">
      <w:pPr>
        <w:suppressAutoHyphens/>
        <w:spacing w:after="0" w:line="240" w:lineRule="auto"/>
        <w:ind w:firstLine="709"/>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lastRenderedPageBreak/>
        <w:t xml:space="preserve">На картах градостроительного зонирования в состав земель сельскохозяйственных угодий, обозначаемых индексом СХ, могут включаться иные земли сельскохозяйственного назначения, занятые внутрихозяйственными дорогами, защитными лесными насаждениями, древесно-кустарниковой растительностью, выполняющей функции защиты земель от негативного воздействия. </w:t>
      </w:r>
    </w:p>
    <w:p w14:paraId="53B5486F" w14:textId="77777777" w:rsidR="00084F25" w:rsidRPr="00084F25" w:rsidRDefault="00084F25" w:rsidP="00084F25">
      <w:pPr>
        <w:keepNext/>
        <w:spacing w:before="240" w:after="60" w:line="240" w:lineRule="auto"/>
        <w:ind w:firstLine="567"/>
        <w:outlineLvl w:val="2"/>
        <w:rPr>
          <w:rFonts w:ascii="Times New Roman" w:eastAsia="Times New Roman" w:hAnsi="Times New Roman" w:cs="Times New Roman"/>
          <w:b/>
          <w:bCs/>
          <w:sz w:val="24"/>
          <w:szCs w:val="26"/>
          <w:lang w:eastAsia="ru-RU"/>
        </w:rPr>
      </w:pPr>
      <w:bookmarkStart w:id="110" w:name="_Статья_8._Территории"/>
      <w:bookmarkStart w:id="111" w:name="_Toc72765331"/>
      <w:bookmarkStart w:id="112" w:name="_Toc139547271"/>
      <w:bookmarkEnd w:id="110"/>
      <w:r w:rsidRPr="00084F25">
        <w:rPr>
          <w:rFonts w:ascii="Times New Roman" w:eastAsia="Times New Roman" w:hAnsi="Times New Roman" w:cs="Times New Roman"/>
          <w:b/>
          <w:bCs/>
          <w:sz w:val="24"/>
          <w:szCs w:val="26"/>
          <w:lang w:eastAsia="ru-RU"/>
        </w:rPr>
        <w:t>Статья 28. Территории фактического или планируемого использования земель</w:t>
      </w:r>
      <w:bookmarkEnd w:id="111"/>
      <w:bookmarkEnd w:id="112"/>
    </w:p>
    <w:p w14:paraId="6CA8A6EF" w14:textId="77777777" w:rsidR="00084F25" w:rsidRPr="00084F25" w:rsidRDefault="00084F25" w:rsidP="00084F25">
      <w:pPr>
        <w:spacing w:after="0" w:line="240" w:lineRule="auto"/>
        <w:ind w:firstLine="709"/>
        <w:rPr>
          <w:rFonts w:ascii="Times New Roman" w:eastAsia="Times New Roman" w:hAnsi="Times New Roman" w:cs="Times New Roman"/>
          <w:lang w:eastAsia="ru-RU"/>
        </w:rPr>
      </w:pPr>
    </w:p>
    <w:p w14:paraId="1D190C26" w14:textId="77777777" w:rsidR="00084F25" w:rsidRPr="00084F25" w:rsidRDefault="00084F25" w:rsidP="00084F25">
      <w:pPr>
        <w:suppressAutoHyphens/>
        <w:spacing w:after="0" w:line="240" w:lineRule="auto"/>
        <w:ind w:firstLine="709"/>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На картах градостроительного зонирования подлежат отображению территории, для которых в соответствии с документами территориального планирования должны устанавливаться градостроительные регламенты и зоны с особыми условиями использования территории, но в соответствии с требованиями действующего законодательства для этих территорий не может быть установлена территориальная зона.</w:t>
      </w:r>
    </w:p>
    <w:p w14:paraId="64F3C1E1" w14:textId="77777777" w:rsidR="00084F25" w:rsidRPr="00084F25" w:rsidRDefault="00084F25" w:rsidP="00084F25">
      <w:pPr>
        <w:suppressAutoHyphens/>
        <w:spacing w:after="0" w:line="240" w:lineRule="auto"/>
        <w:ind w:firstLine="709"/>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Для обозначения таких территорий используется понятие территории фактического или планируемого использования земель (земельного участка или его части).</w:t>
      </w:r>
    </w:p>
    <w:p w14:paraId="7661B7CA" w14:textId="77777777" w:rsidR="00084F25" w:rsidRPr="00084F25" w:rsidRDefault="00084F25" w:rsidP="00084F25">
      <w:pPr>
        <w:suppressAutoHyphens/>
        <w:spacing w:after="0" w:line="240" w:lineRule="auto"/>
        <w:ind w:firstLine="709"/>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Территория фактического или планируемого использования части земельного участка - территория, занимающая небольшую часть земельного участка (в том числе единого землепользования, состоящего из двух или более обособленных участков), которая фактически используется или которую планируется использовать в соответствии с градостроительным регламентом той или иной территориальной зоны, который не может быть установлен в отношении всего земельного участка в целом или его части.</w:t>
      </w:r>
    </w:p>
    <w:p w14:paraId="1DD4C588" w14:textId="77777777" w:rsidR="00084F25" w:rsidRPr="00084F25" w:rsidRDefault="00084F25" w:rsidP="00084F25">
      <w:pPr>
        <w:suppressAutoHyphens/>
        <w:spacing w:after="0" w:line="240" w:lineRule="auto"/>
        <w:ind w:firstLine="709"/>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xml:space="preserve">В соответствии с требованием законодательства о принадлежности каждого земельного участка только к одной территориальной зоне, территориальная зона не может быть установлена в отношении части земельного участка (в том числе в отношении обособленного участка единого землепользования). Градостроительный регламент территориальной зоны, соответствующий фактическому или планируемому использованию части земельного участка, не может быть распространен на весь земельный участок из-за несоответствия видов разрешенного использования, предельных (минимальных и (или) максимальных) размеров земельных участков и предельных параметров разрешенного строительства, реконструкции объектов капитального строительства остальной (большей) части земельного участка. </w:t>
      </w:r>
    </w:p>
    <w:p w14:paraId="06AAC3B5" w14:textId="77777777" w:rsidR="00084F25" w:rsidRPr="00084F25" w:rsidRDefault="00084F25" w:rsidP="00084F25">
      <w:pPr>
        <w:suppressAutoHyphens/>
        <w:spacing w:after="0" w:line="240" w:lineRule="auto"/>
        <w:ind w:firstLine="709"/>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xml:space="preserve">Территории фактического или планируемого использования части земельного участка не имеют правового статуса территориальной зоны. Границы этих территорий, а также соответствующие им границы зон с особыми условиями использования территорий, являются ориентировочными и отображаются на картах градостроительного зонирования в соответствии с границами соответствующих функциональных зон и зон с особыми условиями использования территории на картах генерального плана поселения. </w:t>
      </w:r>
    </w:p>
    <w:p w14:paraId="6022AD4D" w14:textId="77777777" w:rsidR="00084F25" w:rsidRPr="00084F25" w:rsidRDefault="00084F25" w:rsidP="00084F25">
      <w:pPr>
        <w:suppressAutoHyphens/>
        <w:spacing w:after="0" w:line="240" w:lineRule="auto"/>
        <w:ind w:firstLine="709"/>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xml:space="preserve">Для обозначения этих территорий на картах градостроительного зонирования используется индекс территориальной зоны фактического или планируемого использования части земельного участка, дополненный индексом «-Ф» в случае фактического использования, или индексом «-П» в случае планируемого использования части земельного участка. </w:t>
      </w:r>
    </w:p>
    <w:p w14:paraId="2D5F45CE" w14:textId="77777777" w:rsidR="00084F25" w:rsidRPr="00084F25" w:rsidRDefault="00084F25" w:rsidP="00084F25">
      <w:pPr>
        <w:suppressAutoHyphens/>
        <w:spacing w:after="0" w:line="240" w:lineRule="auto"/>
        <w:ind w:firstLine="709"/>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На картах градостроительного зонирования показаны следующие виды территорий фактического и планируемого использования земель:</w:t>
      </w:r>
    </w:p>
    <w:p w14:paraId="3B05B9B7" w14:textId="77777777" w:rsidR="00084F25" w:rsidRPr="00084F25" w:rsidRDefault="00084F25" w:rsidP="00084F25">
      <w:pPr>
        <w:suppressAutoHyphens/>
        <w:spacing w:after="0" w:line="240" w:lineRule="auto"/>
        <w:ind w:firstLine="709"/>
        <w:jc w:val="both"/>
        <w:rPr>
          <w:rFonts w:ascii="Times New Roman" w:eastAsia="Calibri" w:hAnsi="Times New Roman" w:cs="Times New Roman"/>
          <w:sz w:val="24"/>
          <w:szCs w:val="24"/>
        </w:rPr>
      </w:pPr>
      <w:r w:rsidRPr="00084F25">
        <w:rPr>
          <w:rFonts w:ascii="Times New Roman" w:eastAsia="Calibri" w:hAnsi="Times New Roman" w:cs="Times New Roman"/>
          <w:b/>
          <w:sz w:val="24"/>
          <w:szCs w:val="24"/>
        </w:rPr>
        <w:t>СХ2-Ф</w:t>
      </w:r>
      <w:r w:rsidRPr="00084F25">
        <w:rPr>
          <w:rFonts w:ascii="Times New Roman" w:eastAsia="Calibri" w:hAnsi="Times New Roman" w:cs="Times New Roman"/>
          <w:sz w:val="24"/>
          <w:szCs w:val="24"/>
        </w:rPr>
        <w:t xml:space="preserve"> – Территория фактического использования земель в соответствии с регламентом зоны СХ2.</w:t>
      </w:r>
    </w:p>
    <w:p w14:paraId="65B27F10" w14:textId="77777777" w:rsidR="00084F25" w:rsidRPr="00084F25" w:rsidRDefault="00084F25" w:rsidP="00084F25">
      <w:pPr>
        <w:suppressAutoHyphens/>
        <w:spacing w:after="0" w:line="240" w:lineRule="auto"/>
        <w:ind w:firstLine="709"/>
        <w:jc w:val="both"/>
        <w:rPr>
          <w:rFonts w:ascii="Times New Roman" w:eastAsia="Calibri" w:hAnsi="Times New Roman" w:cs="Times New Roman"/>
          <w:sz w:val="24"/>
          <w:szCs w:val="24"/>
        </w:rPr>
      </w:pPr>
      <w:r w:rsidRPr="00084F25">
        <w:rPr>
          <w:rFonts w:ascii="Times New Roman" w:eastAsia="Calibri" w:hAnsi="Times New Roman" w:cs="Times New Roman"/>
          <w:b/>
          <w:sz w:val="24"/>
          <w:szCs w:val="24"/>
        </w:rPr>
        <w:t>СН1-Ф</w:t>
      </w:r>
      <w:r w:rsidRPr="00084F25">
        <w:rPr>
          <w:rFonts w:ascii="Times New Roman" w:eastAsia="Calibri" w:hAnsi="Times New Roman" w:cs="Times New Roman"/>
          <w:sz w:val="24"/>
          <w:szCs w:val="24"/>
        </w:rPr>
        <w:t xml:space="preserve"> – Территория фактического использования земель в соответствии с регламентом зоны СН1.</w:t>
      </w:r>
    </w:p>
    <w:p w14:paraId="0BC18400" w14:textId="77777777" w:rsidR="00084F25" w:rsidRPr="00084F25" w:rsidRDefault="00084F25" w:rsidP="00084F25">
      <w:pPr>
        <w:suppressAutoHyphens/>
        <w:spacing w:after="0" w:line="240" w:lineRule="auto"/>
        <w:ind w:firstLine="709"/>
        <w:jc w:val="both"/>
        <w:rPr>
          <w:rFonts w:ascii="Times New Roman" w:eastAsia="Calibri" w:hAnsi="Times New Roman" w:cs="Times New Roman"/>
          <w:sz w:val="24"/>
          <w:szCs w:val="24"/>
        </w:rPr>
      </w:pPr>
      <w:r w:rsidRPr="00084F25">
        <w:rPr>
          <w:rFonts w:ascii="Times New Roman" w:eastAsia="Calibri" w:hAnsi="Times New Roman" w:cs="Times New Roman"/>
          <w:b/>
          <w:sz w:val="24"/>
          <w:szCs w:val="24"/>
        </w:rPr>
        <w:t>СН2-Ф</w:t>
      </w:r>
      <w:r w:rsidRPr="00084F25">
        <w:rPr>
          <w:rFonts w:ascii="Times New Roman" w:eastAsia="Calibri" w:hAnsi="Times New Roman" w:cs="Times New Roman"/>
          <w:sz w:val="24"/>
          <w:szCs w:val="24"/>
        </w:rPr>
        <w:t xml:space="preserve"> – Территория фактического использования земель в соответствии с регламентом зоны СН2.</w:t>
      </w:r>
    </w:p>
    <w:p w14:paraId="19F198CB" w14:textId="77777777" w:rsidR="00084F25" w:rsidRPr="00084F25" w:rsidRDefault="00084F25" w:rsidP="00084F25">
      <w:pPr>
        <w:suppressAutoHyphens/>
        <w:spacing w:after="0" w:line="240" w:lineRule="auto"/>
        <w:ind w:firstLine="709"/>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xml:space="preserve">В соответствии с действующим законодательством такие территории с неурегулированным правовым статусом земель могут существовать неограниченно долго, если они не создают опасности жизни и здоровью людей, окружающей среде. Для получения разрешения на новое строительство или реконструкцию существующих объектов капитального строительства на территории фактического или планируемого использования части земельного участка необходимо провести межевание (раздел или выдел) земельного участка и внести изменения в настоящие </w:t>
      </w:r>
      <w:r w:rsidRPr="00084F25">
        <w:rPr>
          <w:rFonts w:ascii="Times New Roman" w:eastAsia="Calibri" w:hAnsi="Times New Roman" w:cs="Times New Roman"/>
          <w:sz w:val="24"/>
          <w:szCs w:val="24"/>
        </w:rPr>
        <w:lastRenderedPageBreak/>
        <w:t>Правила в части установления границ территориальной зоны, соответствующей фактическому или планируемому использованию территории.</w:t>
      </w:r>
    </w:p>
    <w:p w14:paraId="647F5E57" w14:textId="77777777" w:rsidR="00084F25" w:rsidRPr="00084F25" w:rsidRDefault="00084F25" w:rsidP="00084F25">
      <w:pPr>
        <w:suppressAutoHyphens/>
        <w:spacing w:after="0" w:line="240" w:lineRule="auto"/>
        <w:ind w:firstLine="709"/>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В качестве территории фактического использования земель на карте градостроительного зонирования также могут отображаться земельные участки на землях лесного фонда или особо охраняемых территорий, для которых градостроительные регламенты не устанавливаются.</w:t>
      </w:r>
    </w:p>
    <w:p w14:paraId="05530B19" w14:textId="77777777" w:rsidR="00084F25" w:rsidRPr="00084F25" w:rsidRDefault="00084F25" w:rsidP="00084F25">
      <w:pPr>
        <w:keepNext/>
        <w:pageBreakBefore/>
        <w:suppressAutoHyphens/>
        <w:spacing w:after="0" w:line="240" w:lineRule="auto"/>
        <w:ind w:firstLine="567"/>
        <w:jc w:val="both"/>
        <w:outlineLvl w:val="1"/>
        <w:rPr>
          <w:rFonts w:ascii="Times New Roman" w:eastAsia="Calibri" w:hAnsi="Times New Roman" w:cs="Times New Roman"/>
          <w:b/>
          <w:iCs/>
          <w:color w:val="000000"/>
          <w:sz w:val="24"/>
          <w:szCs w:val="23"/>
        </w:rPr>
      </w:pPr>
      <w:bookmarkStart w:id="113" w:name="_Toc6502818"/>
      <w:bookmarkStart w:id="114" w:name="_Toc72765332"/>
      <w:bookmarkStart w:id="115" w:name="_Toc139547272"/>
      <w:r w:rsidRPr="00084F25">
        <w:rPr>
          <w:rFonts w:ascii="Times New Roman" w:eastAsia="Calibri" w:hAnsi="Times New Roman" w:cs="Times New Roman"/>
          <w:b/>
          <w:iCs/>
          <w:color w:val="00000A"/>
          <w:sz w:val="24"/>
          <w:szCs w:val="23"/>
        </w:rPr>
        <w:lastRenderedPageBreak/>
        <w:t xml:space="preserve">ГЛАВА </w:t>
      </w:r>
      <w:r w:rsidRPr="00084F25">
        <w:rPr>
          <w:rFonts w:ascii="Times New Roman" w:eastAsia="Calibri" w:hAnsi="Times New Roman" w:cs="Times New Roman"/>
          <w:b/>
          <w:iCs/>
          <w:caps/>
          <w:color w:val="000000"/>
          <w:sz w:val="24"/>
          <w:szCs w:val="23"/>
          <w:lang w:val="en-US"/>
        </w:rPr>
        <w:t>III</w:t>
      </w:r>
      <w:r w:rsidRPr="00084F25">
        <w:rPr>
          <w:rFonts w:ascii="Times New Roman" w:eastAsia="Calibri" w:hAnsi="Times New Roman" w:cs="Times New Roman"/>
          <w:b/>
          <w:iCs/>
          <w:color w:val="00000A"/>
          <w:sz w:val="24"/>
          <w:szCs w:val="23"/>
        </w:rPr>
        <w:t xml:space="preserve">. </w:t>
      </w:r>
      <w:r w:rsidRPr="00084F25">
        <w:rPr>
          <w:rFonts w:ascii="Times New Roman" w:eastAsia="Calibri" w:hAnsi="Times New Roman" w:cs="Times New Roman"/>
          <w:b/>
          <w:iCs/>
          <w:color w:val="000000"/>
          <w:sz w:val="24"/>
          <w:szCs w:val="23"/>
        </w:rPr>
        <w:t>Ограничения использования земельных участков и объектов капитального строительства</w:t>
      </w:r>
      <w:bookmarkStart w:id="116" w:name="_Toc6502819"/>
      <w:bookmarkEnd w:id="113"/>
      <w:bookmarkEnd w:id="114"/>
      <w:bookmarkEnd w:id="115"/>
    </w:p>
    <w:bookmarkEnd w:id="116"/>
    <w:p w14:paraId="5DDD693D" w14:textId="77777777" w:rsidR="00084F25" w:rsidRPr="00084F25" w:rsidRDefault="00084F25" w:rsidP="00084F25">
      <w:pPr>
        <w:suppressAutoHyphens/>
        <w:spacing w:after="120" w:line="240" w:lineRule="auto"/>
        <w:jc w:val="both"/>
        <w:rPr>
          <w:rFonts w:ascii="Times New Roman" w:eastAsia="Calibri" w:hAnsi="Times New Roman" w:cs="Times New Roman"/>
          <w:b/>
          <w:iCs/>
          <w:color w:val="000000"/>
          <w:sz w:val="24"/>
          <w:szCs w:val="23"/>
        </w:rPr>
      </w:pPr>
    </w:p>
    <w:p w14:paraId="121B3AFB" w14:textId="77777777" w:rsidR="00084F25" w:rsidRPr="00084F25" w:rsidRDefault="00084F25" w:rsidP="00084F25">
      <w:pPr>
        <w:keepNext/>
        <w:suppressAutoHyphens/>
        <w:spacing w:after="0" w:line="240" w:lineRule="auto"/>
        <w:ind w:firstLine="567"/>
        <w:jc w:val="both"/>
        <w:outlineLvl w:val="2"/>
        <w:rPr>
          <w:rFonts w:ascii="Times New Roman" w:eastAsia="Calibri" w:hAnsi="Times New Roman" w:cs="Times New Roman"/>
          <w:b/>
          <w:iCs/>
          <w:color w:val="000000"/>
          <w:sz w:val="24"/>
          <w:szCs w:val="23"/>
        </w:rPr>
      </w:pPr>
      <w:bookmarkStart w:id="117" w:name="_Toc72765333"/>
      <w:bookmarkStart w:id="118" w:name="_Toc139547273"/>
      <w:r w:rsidRPr="00084F25">
        <w:rPr>
          <w:rFonts w:ascii="Times New Roman" w:eastAsia="Calibri" w:hAnsi="Times New Roman" w:cs="Times New Roman"/>
          <w:b/>
          <w:iCs/>
          <w:color w:val="000000"/>
          <w:sz w:val="24"/>
          <w:szCs w:val="23"/>
        </w:rPr>
        <w:t>Статья 29. Ограничения использования земельных участков и объектов капитального строительства в границах зон с особыми условиями использования территории</w:t>
      </w:r>
      <w:bookmarkEnd w:id="117"/>
      <w:bookmarkEnd w:id="118"/>
    </w:p>
    <w:p w14:paraId="39B25F4A"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p>
    <w:p w14:paraId="0AFE64E4" w14:textId="77777777" w:rsidR="00084F25" w:rsidRPr="00084F25" w:rsidRDefault="00084F25" w:rsidP="00084F25">
      <w:pPr>
        <w:suppressAutoHyphens/>
        <w:spacing w:after="0" w:line="240" w:lineRule="auto"/>
        <w:ind w:firstLine="720"/>
        <w:jc w:val="both"/>
        <w:outlineLvl w:val="2"/>
        <w:rPr>
          <w:rFonts w:ascii="Times New Roman" w:eastAsia="Calibri" w:hAnsi="Times New Roman" w:cs="Times New Roman"/>
          <w:b/>
          <w:sz w:val="24"/>
          <w:szCs w:val="24"/>
        </w:rPr>
      </w:pPr>
      <w:bookmarkStart w:id="119" w:name="_Toc72765334"/>
      <w:bookmarkStart w:id="120" w:name="_Toc139547274"/>
      <w:r w:rsidRPr="00084F25">
        <w:rPr>
          <w:rFonts w:ascii="Times New Roman" w:eastAsia="Calibri" w:hAnsi="Times New Roman" w:cs="Times New Roman"/>
          <w:b/>
          <w:sz w:val="24"/>
          <w:szCs w:val="24"/>
        </w:rPr>
        <w:t>29.1. Общие положения</w:t>
      </w:r>
      <w:bookmarkEnd w:id="119"/>
      <w:bookmarkEnd w:id="120"/>
    </w:p>
    <w:p w14:paraId="5C712B7C"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p>
    <w:p w14:paraId="7C9E17C6"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1) В соответствии с Земельным кодексом Российской Федерации в границах зон с особыми условиями использования территории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объектов недвижимого имущества и (или) ограничивают или запрещают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p>
    <w:p w14:paraId="5802FE11"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2) Полный перечень видов зон с особыми условиями территории, которые могут быть установлены, приведен в статье 105 Земельного кодекса Российской Федерации.</w:t>
      </w:r>
    </w:p>
    <w:p w14:paraId="05D9A4D3"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3) В соответствии с федеральным законодательством ограничения использования земельных участков и объектов капитального строительства действуют только в границах тех зон с особыми условиями использования территории, размеры и (или) границы которых официально установлены в соответствии с требованиями федерального законодательства. Органы местного самоуправления поселений, городских округов не могут устанавливать размеры и (или) границы зон с особыми условиями использования территории, право установления которых не входит в их полномочия.</w:t>
      </w:r>
    </w:p>
    <w:p w14:paraId="0994F38B"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1"/>
        </w:rPr>
      </w:pPr>
      <w:r w:rsidRPr="00084F25">
        <w:rPr>
          <w:rFonts w:ascii="Times New Roman" w:eastAsia="Calibri" w:hAnsi="Times New Roman" w:cs="Times New Roman"/>
          <w:sz w:val="24"/>
          <w:szCs w:val="24"/>
        </w:rPr>
        <w:t>В соответствии с этим в</w:t>
      </w:r>
      <w:r w:rsidRPr="00084F25">
        <w:rPr>
          <w:rFonts w:ascii="Times New Roman" w:eastAsia="Calibri" w:hAnsi="Times New Roman" w:cs="Times New Roman"/>
          <w:sz w:val="24"/>
          <w:szCs w:val="21"/>
        </w:rPr>
        <w:t xml:space="preserve"> рамках настоящих Правил зоны с особыми условиями использования территории подразделяются на три вида:</w:t>
      </w:r>
    </w:p>
    <w:p w14:paraId="324FDA83"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1"/>
        </w:rPr>
      </w:pPr>
      <w:r w:rsidRPr="00084F25">
        <w:rPr>
          <w:rFonts w:ascii="Times New Roman" w:eastAsia="Calibri" w:hAnsi="Times New Roman" w:cs="Times New Roman"/>
          <w:sz w:val="24"/>
          <w:szCs w:val="21"/>
        </w:rPr>
        <w:t>- установленные - зоны, границы которых установлены и утверждены в соответствии с законодательством Российской Федерации;</w:t>
      </w:r>
    </w:p>
    <w:p w14:paraId="3C7EA437"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1"/>
        </w:rPr>
      </w:pPr>
      <w:r w:rsidRPr="00084F25">
        <w:rPr>
          <w:rFonts w:ascii="Times New Roman" w:eastAsia="Calibri" w:hAnsi="Times New Roman" w:cs="Times New Roman"/>
          <w:sz w:val="24"/>
          <w:szCs w:val="21"/>
        </w:rPr>
        <w:t>- планируемые к установлению - зоны, границы которых не установлены и не утверждены в соответствии с законодательством Российской Федерации, но которые в соответствии с законодательством должны устанавливаться, имеют фиксированные размеры и однозначные правила (критерии) установления границ;</w:t>
      </w:r>
    </w:p>
    <w:p w14:paraId="616E968A"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1"/>
        </w:rPr>
      </w:pPr>
      <w:r w:rsidRPr="00084F25">
        <w:rPr>
          <w:rFonts w:ascii="Times New Roman" w:eastAsia="Calibri" w:hAnsi="Times New Roman" w:cs="Times New Roman"/>
          <w:sz w:val="24"/>
          <w:szCs w:val="21"/>
        </w:rPr>
        <w:t>- ориентировочные - зоны, границы которых не установлены и не утверждены в соответствии с законодательством Российской Федерации, которые в соответствии с законодательством должны устанавливаться, но не имеют фиксированных размеров и однозначных правил (критериев) установления границ; для таких зон на законодательном уровне установлены только ориентировочные размеры, которые в случае установления границ таких зон должны уточняться путем проведения расчетов и (или) натурных измерений степени воздействия на окружающую среду.</w:t>
      </w:r>
    </w:p>
    <w:p w14:paraId="6A920DB0"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4) На карте градостроительного зонирования в обязательном порядке отображаются только границы установленных зон с особыми условиями использования территории.</w:t>
      </w:r>
    </w:p>
    <w:p w14:paraId="002405D0"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5) На карте градостроительного зонирования также могут отображаться границы планируемых к установлению зон с особыми условиями использования территории в отношении существующих объектов, для которых в федеральных законах и нормативных правовых актах Российской Федерации установлены фиксированные размеры и однозначные правила определения границ зон с особыми условиями использования территории.</w:t>
      </w:r>
    </w:p>
    <w:p w14:paraId="00FFAD1F"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xml:space="preserve">К таким зонам относятся охранные зоны и зоны минимальных расстояний линейных объектов (линий электропередачи, трубопроводов, линий связи), придорожные полосы автомобильных дорог, </w:t>
      </w:r>
      <w:proofErr w:type="spellStart"/>
      <w:r w:rsidRPr="00084F25">
        <w:rPr>
          <w:rFonts w:ascii="Times New Roman" w:eastAsia="Calibri" w:hAnsi="Times New Roman" w:cs="Times New Roman"/>
          <w:sz w:val="24"/>
          <w:szCs w:val="24"/>
        </w:rPr>
        <w:t>водоохранные</w:t>
      </w:r>
      <w:proofErr w:type="spellEnd"/>
      <w:r w:rsidRPr="00084F25">
        <w:rPr>
          <w:rFonts w:ascii="Times New Roman" w:eastAsia="Calibri" w:hAnsi="Times New Roman" w:cs="Times New Roman"/>
          <w:sz w:val="24"/>
          <w:szCs w:val="24"/>
        </w:rPr>
        <w:t xml:space="preserve"> зоны и прибрежные защитные полосы поверхностных водных объектов. В случае отображения границ таких зон на карте градостроительного зонирования, эти границы отображаются особыми условными знаками, отличающими их от официально установленных (утвержденных) зон с особыми условиями территории.</w:t>
      </w:r>
    </w:p>
    <w:p w14:paraId="6BA12659"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lastRenderedPageBreak/>
        <w:t>Отображение границ таких зон карте градостроительного зонирования и ограничения использования земельных участков и объектов капитального строительства в границах этих зон носят информационно-справочный характер и рассматриваются как границы и ограничения, планируемые к установлению в соответствии с федеральными законами. Правообладатели земельных участков и объектов капитального строительства, полностью или частично расположенных в ориентировочных границах зон с особыми условиями территории, имеют право в судебном порядке оспорить ограничения использования земельных участков и объектов капитального строительства в этих зонах.</w:t>
      </w:r>
    </w:p>
    <w:p w14:paraId="2049135D"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6) Границы ориентировочных зон с особыми условиями использования территории на карте градостроительного зонирования не отображаются, поскольку они имеют чисто ориентировочный характер и не имеют юридической силы в части ограничения использования земельных участков и объектов капитального строительства. В соответствии с судебной практикой Российской Федерации, в случае отображения ориентировочных границ зон с особыми условиями использования территории на карте градостроительного зонирования, правила землепользования и застройки могут быть в судебном порядке признаны не действующими в части ограничений использования земельных участков и объектов капитального строительства в границах таких зон с особыми условиями использования территории.</w:t>
      </w:r>
    </w:p>
    <w:p w14:paraId="2E78ACBB"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xml:space="preserve">К ориентировочным зонам относятся не установленные в соответствии с требованиями федерального законодательства санитарно-защитные зоны предприятий, сооружений и иных объектов, зоны второго и третьего поясов санитарной охраны источников водоснабжения, зоны затопления и подтопления, зоны ограничений передающего радиотехнического объекта, иные виды зон и </w:t>
      </w:r>
      <w:proofErr w:type="spellStart"/>
      <w:r w:rsidRPr="00084F25">
        <w:rPr>
          <w:rFonts w:ascii="Times New Roman" w:eastAsia="Calibri" w:hAnsi="Times New Roman" w:cs="Times New Roman"/>
          <w:sz w:val="24"/>
          <w:szCs w:val="24"/>
        </w:rPr>
        <w:t>подзон</w:t>
      </w:r>
      <w:proofErr w:type="spellEnd"/>
      <w:r w:rsidRPr="00084F25">
        <w:rPr>
          <w:rFonts w:ascii="Times New Roman" w:eastAsia="Calibri" w:hAnsi="Times New Roman" w:cs="Times New Roman"/>
          <w:sz w:val="24"/>
          <w:szCs w:val="24"/>
        </w:rPr>
        <w:t xml:space="preserve"> с особыми условиями территории, для которых в соответствии с федеральным законодательством размеры зон должны определяться на основании расчетов и (или) натурных исследований (измерений).</w:t>
      </w:r>
    </w:p>
    <w:p w14:paraId="66874285"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7) На территории муниципального образования «</w:t>
      </w:r>
      <w:proofErr w:type="spellStart"/>
      <w:r w:rsidRPr="00084F25">
        <w:rPr>
          <w:rFonts w:ascii="Times New Roman" w:eastAsia="Calibri" w:hAnsi="Times New Roman" w:cs="Times New Roman"/>
          <w:sz w:val="24"/>
          <w:szCs w:val="24"/>
        </w:rPr>
        <w:t>Бик-Утеевское</w:t>
      </w:r>
      <w:proofErr w:type="spellEnd"/>
      <w:r w:rsidRPr="00084F25">
        <w:rPr>
          <w:rFonts w:ascii="Times New Roman" w:eastAsia="Calibri" w:hAnsi="Times New Roman" w:cs="Times New Roman"/>
          <w:sz w:val="24"/>
          <w:szCs w:val="24"/>
        </w:rPr>
        <w:t xml:space="preserve"> сельское поселение» установлены или подлежат установлению следующие виды зон с особыми условиями использования территории:</w:t>
      </w:r>
    </w:p>
    <w:p w14:paraId="6E0FD82F"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зоны санитарной охраны источников питьевого и хозяйственно-бытового водоснабжения;</w:t>
      </w:r>
    </w:p>
    <w:p w14:paraId="70E5642E"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xml:space="preserve">- </w:t>
      </w:r>
      <w:proofErr w:type="spellStart"/>
      <w:r w:rsidRPr="00084F25">
        <w:rPr>
          <w:rFonts w:ascii="Times New Roman" w:eastAsia="Calibri" w:hAnsi="Times New Roman" w:cs="Times New Roman"/>
          <w:sz w:val="24"/>
          <w:szCs w:val="24"/>
        </w:rPr>
        <w:t>водоохранные</w:t>
      </w:r>
      <w:proofErr w:type="spellEnd"/>
      <w:r w:rsidRPr="00084F25">
        <w:rPr>
          <w:rFonts w:ascii="Times New Roman" w:eastAsia="Calibri" w:hAnsi="Times New Roman" w:cs="Times New Roman"/>
          <w:sz w:val="24"/>
          <w:szCs w:val="24"/>
        </w:rPr>
        <w:t xml:space="preserve"> зоны, прибрежные защитные полосы поверхностных водных объектов;</w:t>
      </w:r>
    </w:p>
    <w:p w14:paraId="2B412223"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охранные зоны объектов электросетевого хозяйства;</w:t>
      </w:r>
    </w:p>
    <w:p w14:paraId="7CC76211"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охранные зоны линий и сооружений связи;</w:t>
      </w:r>
    </w:p>
    <w:p w14:paraId="080A1FB7"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охранные зоны газораспределительных сетей;</w:t>
      </w:r>
    </w:p>
    <w:p w14:paraId="076F5493"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санитарно-защитные зоны предприятий, сооружений и иных объектов.</w:t>
      </w:r>
    </w:p>
    <w:p w14:paraId="550C3B81"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охранные зоны и зоны минимальных расстояний от магистральных трубопроводов;</w:t>
      </w:r>
    </w:p>
    <w:p w14:paraId="5153B53B"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полосы отвода и придорожные полосы автомобильных дорог.</w:t>
      </w:r>
    </w:p>
    <w:p w14:paraId="135C6B75"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p>
    <w:p w14:paraId="5B9324DE" w14:textId="77777777" w:rsidR="00084F25" w:rsidRPr="00084F25" w:rsidRDefault="00084F25" w:rsidP="00084F25">
      <w:pPr>
        <w:suppressAutoHyphens/>
        <w:spacing w:after="0" w:line="240" w:lineRule="auto"/>
        <w:ind w:firstLine="720"/>
        <w:jc w:val="both"/>
        <w:outlineLvl w:val="2"/>
        <w:rPr>
          <w:rFonts w:ascii="Times New Roman" w:eastAsia="Calibri" w:hAnsi="Times New Roman" w:cs="Times New Roman"/>
          <w:b/>
          <w:sz w:val="24"/>
          <w:szCs w:val="24"/>
        </w:rPr>
      </w:pPr>
      <w:bookmarkStart w:id="121" w:name="_Toc72765335"/>
      <w:bookmarkStart w:id="122" w:name="_Toc139547275"/>
      <w:r w:rsidRPr="00084F25">
        <w:rPr>
          <w:rFonts w:ascii="Times New Roman" w:eastAsia="Calibri" w:hAnsi="Times New Roman" w:cs="Times New Roman"/>
          <w:b/>
          <w:sz w:val="24"/>
          <w:szCs w:val="24"/>
        </w:rPr>
        <w:t>29.2. Зоны санитарной охраны источников водоснабжения</w:t>
      </w:r>
      <w:bookmarkEnd w:id="121"/>
      <w:bookmarkEnd w:id="122"/>
    </w:p>
    <w:p w14:paraId="36FA4FC9"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p>
    <w:p w14:paraId="3BD3A484" w14:textId="77777777" w:rsidR="00084F25" w:rsidRPr="00084F25" w:rsidRDefault="00084F25" w:rsidP="00084F25">
      <w:pPr>
        <w:suppressAutoHyphens/>
        <w:spacing w:after="0" w:line="240" w:lineRule="auto"/>
        <w:ind w:firstLine="709"/>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Виды и размеры зон санитарной охраны источников водоснабжения устанавливается в соответствии с СанПиН 2.1.4.1110-02 «Зоны санитарной охраны источников водоснабжения и водопроводов хозяйственно-питьевого назначения».</w:t>
      </w:r>
    </w:p>
    <w:p w14:paraId="415B3545" w14:textId="77777777" w:rsidR="00084F25" w:rsidRPr="00084F25" w:rsidRDefault="00084F25" w:rsidP="00084F25">
      <w:pPr>
        <w:suppressAutoHyphens/>
        <w:spacing w:after="0" w:line="240" w:lineRule="auto"/>
        <w:ind w:firstLine="709"/>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Источники водоснабжения имеют зоны санитарной охраны (далее - ЗСО). Зоны санитарной охраны организуются в составе трех поясов.</w:t>
      </w:r>
    </w:p>
    <w:p w14:paraId="63175F52" w14:textId="77777777" w:rsidR="00084F25" w:rsidRPr="00084F25" w:rsidRDefault="00084F25" w:rsidP="00084F25">
      <w:pPr>
        <w:suppressAutoHyphens/>
        <w:spacing w:after="0" w:line="240" w:lineRule="auto"/>
        <w:ind w:firstLine="709"/>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xml:space="preserve">Первый пояс (строгого режима) включает территорию расположения водозаборов, площадок всех водопроводных сооружений и водоподводящего канала. Размер первого пояса зоны санитарной охраны подземных источников водоснабжения составляет 30 м при использовании защищенных подземных вод и 50 м при использовании недостаточно защищенных подземных вод. </w:t>
      </w:r>
    </w:p>
    <w:p w14:paraId="12B0C307" w14:textId="77777777" w:rsidR="00084F25" w:rsidRPr="00084F25" w:rsidRDefault="00084F25" w:rsidP="00084F25">
      <w:pPr>
        <w:suppressAutoHyphens/>
        <w:spacing w:after="0" w:line="240" w:lineRule="auto"/>
        <w:ind w:firstLine="709"/>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xml:space="preserve">В пределах первого пояса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 </w:t>
      </w:r>
    </w:p>
    <w:p w14:paraId="2236AF26" w14:textId="77777777" w:rsidR="00084F25" w:rsidRPr="00084F25" w:rsidRDefault="00084F25" w:rsidP="00084F25">
      <w:pPr>
        <w:suppressAutoHyphens/>
        <w:spacing w:after="0" w:line="240" w:lineRule="auto"/>
        <w:ind w:firstLine="709"/>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xml:space="preserve">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w:t>
      </w:r>
      <w:r w:rsidRPr="00084F25">
        <w:rPr>
          <w:rFonts w:ascii="Times New Roman" w:eastAsia="Calibri" w:hAnsi="Times New Roman" w:cs="Times New Roman"/>
          <w:sz w:val="24"/>
          <w:szCs w:val="24"/>
        </w:rPr>
        <w:lastRenderedPageBreak/>
        <w:t>сооружений, расположенные за пределами первого пояса ЗСО с учетом санитарного режима на территории второго пояса.</w:t>
      </w:r>
    </w:p>
    <w:p w14:paraId="26EA02D9" w14:textId="77777777" w:rsidR="00084F25" w:rsidRPr="00084F25" w:rsidRDefault="00084F25" w:rsidP="00084F25">
      <w:pPr>
        <w:suppressAutoHyphens/>
        <w:spacing w:after="0" w:line="240" w:lineRule="auto"/>
        <w:ind w:firstLine="709"/>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Второй и третий пояса (пояса ограничений) включают территорию, предназначенную для предупреждения загрязнения воды источников водоснабжения.</w:t>
      </w:r>
    </w:p>
    <w:p w14:paraId="7A7C0197" w14:textId="77777777" w:rsidR="00084F25" w:rsidRPr="00084F25" w:rsidRDefault="00084F25" w:rsidP="00084F25">
      <w:pPr>
        <w:suppressAutoHyphens/>
        <w:spacing w:after="0" w:line="240" w:lineRule="auto"/>
        <w:ind w:firstLine="709"/>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Границы второго и третьего поясов зон санитарной охраны подземных источников водоснабжения устанавливают расчетом.</w:t>
      </w:r>
    </w:p>
    <w:p w14:paraId="0255F7FE" w14:textId="77777777" w:rsidR="00084F25" w:rsidRPr="00084F25" w:rsidRDefault="00084F25" w:rsidP="00084F25">
      <w:pPr>
        <w:suppressAutoHyphens/>
        <w:spacing w:after="0" w:line="240" w:lineRule="auto"/>
        <w:ind w:firstLine="709"/>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xml:space="preserve">В пределах второго и третьего поясов зоны санитарной охраны запрещается: бурение новых скважин и новое строительство, связанное с нарушением почвенного покрова (производится при обязательном согласовании с территориальным отделением Управления </w:t>
      </w:r>
      <w:proofErr w:type="spellStart"/>
      <w:r w:rsidRPr="00084F25">
        <w:rPr>
          <w:rFonts w:ascii="Times New Roman" w:eastAsia="Calibri" w:hAnsi="Times New Roman" w:cs="Times New Roman"/>
          <w:sz w:val="24"/>
          <w:szCs w:val="24"/>
        </w:rPr>
        <w:t>Роспотребнадзора</w:t>
      </w:r>
      <w:proofErr w:type="spellEnd"/>
      <w:r w:rsidRPr="00084F25">
        <w:rPr>
          <w:rFonts w:ascii="Times New Roman" w:eastAsia="Calibri" w:hAnsi="Times New Roman" w:cs="Times New Roman"/>
          <w:sz w:val="24"/>
          <w:szCs w:val="24"/>
        </w:rPr>
        <w:t xml:space="preserve">); закачка отработанных вод в подземные горизонты и подземное складирование твердых отходов, разработки недр земли; размещение складов ГСМ, ядохимикатов и минеральных удобрений, накопителей промышленных стоков, </w:t>
      </w:r>
      <w:proofErr w:type="spellStart"/>
      <w:r w:rsidRPr="00084F25">
        <w:rPr>
          <w:rFonts w:ascii="Times New Roman" w:eastAsia="Calibri" w:hAnsi="Times New Roman" w:cs="Times New Roman"/>
          <w:sz w:val="24"/>
          <w:szCs w:val="24"/>
        </w:rPr>
        <w:t>шламохранилищ</w:t>
      </w:r>
      <w:proofErr w:type="spellEnd"/>
      <w:r w:rsidRPr="00084F25">
        <w:rPr>
          <w:rFonts w:ascii="Times New Roman" w:eastAsia="Calibri" w:hAnsi="Times New Roman" w:cs="Times New Roman"/>
          <w:sz w:val="24"/>
          <w:szCs w:val="24"/>
        </w:rPr>
        <w:t xml:space="preserve"> и других объектов, обусловливающих опасность химического загрязнения подземных вод. В пределах третьего пояса зоны санитарной охраны размещение таких объектов допускается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органа </w:t>
      </w:r>
      <w:proofErr w:type="spellStart"/>
      <w:r w:rsidRPr="00084F25">
        <w:rPr>
          <w:rFonts w:ascii="Times New Roman" w:eastAsia="Calibri" w:hAnsi="Times New Roman" w:cs="Times New Roman"/>
          <w:sz w:val="24"/>
          <w:szCs w:val="24"/>
        </w:rPr>
        <w:t>Роспотребнадзора</w:t>
      </w:r>
      <w:proofErr w:type="spellEnd"/>
      <w:r w:rsidRPr="00084F25">
        <w:rPr>
          <w:rFonts w:ascii="Times New Roman" w:eastAsia="Calibri" w:hAnsi="Times New Roman" w:cs="Times New Roman"/>
          <w:sz w:val="24"/>
          <w:szCs w:val="24"/>
        </w:rPr>
        <w:t>, выданного с учетом заключения органов геологического контроля.</w:t>
      </w:r>
    </w:p>
    <w:p w14:paraId="371781BF" w14:textId="77777777" w:rsidR="00084F25" w:rsidRPr="00084F25" w:rsidRDefault="00084F25" w:rsidP="00084F25">
      <w:pPr>
        <w:suppressAutoHyphens/>
        <w:spacing w:after="0" w:line="240" w:lineRule="auto"/>
        <w:ind w:firstLine="709"/>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Также в пределах второго пояса запрещается: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 применение удобрений и ядохимикатов; рубка леса главного пользования.</w:t>
      </w:r>
    </w:p>
    <w:p w14:paraId="1BD95841" w14:textId="77777777" w:rsidR="00084F25" w:rsidRPr="00084F25" w:rsidRDefault="00084F25" w:rsidP="00084F25">
      <w:pPr>
        <w:suppressAutoHyphens/>
        <w:spacing w:after="0" w:line="240" w:lineRule="auto"/>
        <w:ind w:firstLine="709"/>
        <w:jc w:val="both"/>
        <w:rPr>
          <w:rFonts w:ascii="Times New Roman" w:eastAsia="Calibri" w:hAnsi="Times New Roman" w:cs="Times New Roman"/>
          <w:sz w:val="24"/>
          <w:szCs w:val="24"/>
        </w:rPr>
      </w:pPr>
    </w:p>
    <w:p w14:paraId="7C1B7440" w14:textId="77777777" w:rsidR="00084F25" w:rsidRPr="00084F25" w:rsidRDefault="00084F25" w:rsidP="00084F25">
      <w:pPr>
        <w:suppressAutoHyphens/>
        <w:spacing w:after="0" w:line="240" w:lineRule="auto"/>
        <w:ind w:firstLine="720"/>
        <w:jc w:val="both"/>
        <w:outlineLvl w:val="2"/>
        <w:rPr>
          <w:rFonts w:ascii="Times New Roman" w:eastAsia="Calibri" w:hAnsi="Times New Roman" w:cs="Times New Roman"/>
          <w:b/>
          <w:sz w:val="24"/>
          <w:szCs w:val="24"/>
        </w:rPr>
      </w:pPr>
      <w:bookmarkStart w:id="123" w:name="_Toc72765336"/>
      <w:bookmarkStart w:id="124" w:name="_Toc139547276"/>
      <w:r w:rsidRPr="00084F25">
        <w:rPr>
          <w:rFonts w:ascii="Times New Roman" w:eastAsia="Calibri" w:hAnsi="Times New Roman" w:cs="Times New Roman"/>
          <w:b/>
          <w:sz w:val="24"/>
          <w:szCs w:val="24"/>
        </w:rPr>
        <w:t xml:space="preserve">29.2. </w:t>
      </w:r>
      <w:proofErr w:type="spellStart"/>
      <w:r w:rsidRPr="00084F25">
        <w:rPr>
          <w:rFonts w:ascii="Times New Roman" w:eastAsia="Calibri" w:hAnsi="Times New Roman" w:cs="Times New Roman"/>
          <w:b/>
          <w:sz w:val="24"/>
          <w:szCs w:val="24"/>
        </w:rPr>
        <w:t>Водоохранные</w:t>
      </w:r>
      <w:proofErr w:type="spellEnd"/>
      <w:r w:rsidRPr="00084F25">
        <w:rPr>
          <w:rFonts w:ascii="Times New Roman" w:eastAsia="Calibri" w:hAnsi="Times New Roman" w:cs="Times New Roman"/>
          <w:b/>
          <w:sz w:val="24"/>
          <w:szCs w:val="24"/>
        </w:rPr>
        <w:t xml:space="preserve"> зоны, прибрежные защитные полосы поверхностных водных объектов</w:t>
      </w:r>
      <w:bookmarkEnd w:id="123"/>
      <w:bookmarkEnd w:id="124"/>
    </w:p>
    <w:p w14:paraId="4447B5C2" w14:textId="77777777" w:rsidR="00084F25" w:rsidRPr="00084F25" w:rsidRDefault="00084F25" w:rsidP="00084F25">
      <w:pPr>
        <w:spacing w:after="0" w:line="240" w:lineRule="auto"/>
        <w:ind w:firstLine="709"/>
        <w:contextualSpacing/>
        <w:jc w:val="both"/>
        <w:rPr>
          <w:rFonts w:ascii="Times New Roman" w:eastAsia="Times New Roman" w:hAnsi="Times New Roman" w:cs="Times New Roman"/>
          <w:color w:val="000000"/>
          <w:sz w:val="24"/>
          <w:szCs w:val="24"/>
          <w:lang w:eastAsia="ru-RU"/>
        </w:rPr>
      </w:pPr>
    </w:p>
    <w:p w14:paraId="0E14ACB8" w14:textId="77777777" w:rsidR="00084F25" w:rsidRPr="00084F25" w:rsidRDefault="00084F25" w:rsidP="00084F25">
      <w:pPr>
        <w:suppressAutoHyphens/>
        <w:spacing w:after="0" w:line="240" w:lineRule="auto"/>
        <w:ind w:firstLine="709"/>
        <w:jc w:val="both"/>
        <w:rPr>
          <w:rFonts w:ascii="Times New Roman" w:eastAsia="Times New Roman" w:hAnsi="Times New Roman" w:cs="Times New Roman"/>
          <w:color w:val="000000"/>
          <w:sz w:val="24"/>
          <w:szCs w:val="24"/>
          <w:lang w:eastAsia="ru-RU"/>
        </w:rPr>
      </w:pPr>
      <w:r w:rsidRPr="00084F25">
        <w:rPr>
          <w:rFonts w:ascii="Times New Roman" w:eastAsia="Times New Roman" w:hAnsi="Times New Roman" w:cs="Times New Roman"/>
          <w:color w:val="000000"/>
          <w:sz w:val="24"/>
          <w:szCs w:val="24"/>
          <w:lang w:eastAsia="ru-RU"/>
        </w:rPr>
        <w:t xml:space="preserve">В соответствии со статьей 65 Водного кодекса Российской Федерации </w:t>
      </w:r>
      <w:proofErr w:type="spellStart"/>
      <w:r w:rsidRPr="00084F25">
        <w:rPr>
          <w:rFonts w:ascii="Times New Roman" w:eastAsia="Times New Roman" w:hAnsi="Times New Roman" w:cs="Times New Roman"/>
          <w:color w:val="000000"/>
          <w:sz w:val="24"/>
          <w:szCs w:val="24"/>
          <w:lang w:eastAsia="ru-RU"/>
        </w:rPr>
        <w:t>водоохранными</w:t>
      </w:r>
      <w:proofErr w:type="spellEnd"/>
      <w:r w:rsidRPr="00084F25">
        <w:rPr>
          <w:rFonts w:ascii="Times New Roman" w:eastAsia="Times New Roman" w:hAnsi="Times New Roman" w:cs="Times New Roman"/>
          <w:color w:val="000000"/>
          <w:sz w:val="24"/>
          <w:szCs w:val="24"/>
          <w:lang w:eastAsia="ru-RU"/>
        </w:rPr>
        <w:t xml:space="preserve"> зонами являются территории, которые примыкают к береговой линии рек, ручьёв, озёр, водохранилища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4A32CF22" w14:textId="77777777" w:rsidR="00084F25" w:rsidRPr="00084F25" w:rsidRDefault="00084F25" w:rsidP="00084F25">
      <w:pPr>
        <w:suppressAutoHyphens/>
        <w:spacing w:after="0" w:line="240" w:lineRule="auto"/>
        <w:ind w:firstLine="709"/>
        <w:jc w:val="both"/>
        <w:rPr>
          <w:rFonts w:ascii="Times New Roman" w:eastAsia="Times New Roman" w:hAnsi="Times New Roman" w:cs="Times New Roman"/>
          <w:color w:val="000000"/>
          <w:sz w:val="24"/>
          <w:szCs w:val="24"/>
          <w:lang w:eastAsia="ru-RU"/>
        </w:rPr>
      </w:pPr>
      <w:r w:rsidRPr="00084F25">
        <w:rPr>
          <w:rFonts w:ascii="Times New Roman" w:eastAsia="Times New Roman" w:hAnsi="Times New Roman" w:cs="Times New Roman"/>
          <w:color w:val="000000"/>
          <w:sz w:val="24"/>
          <w:szCs w:val="24"/>
          <w:lang w:eastAsia="ru-RU"/>
        </w:rPr>
        <w:t xml:space="preserve">В границах </w:t>
      </w:r>
      <w:proofErr w:type="spellStart"/>
      <w:r w:rsidRPr="00084F25">
        <w:rPr>
          <w:rFonts w:ascii="Times New Roman" w:eastAsia="Times New Roman" w:hAnsi="Times New Roman" w:cs="Times New Roman"/>
          <w:color w:val="000000"/>
          <w:sz w:val="24"/>
          <w:szCs w:val="24"/>
          <w:lang w:eastAsia="ru-RU"/>
        </w:rPr>
        <w:t>водоохранных</w:t>
      </w:r>
      <w:proofErr w:type="spellEnd"/>
      <w:r w:rsidRPr="00084F25">
        <w:rPr>
          <w:rFonts w:ascii="Times New Roman" w:eastAsia="Times New Roman" w:hAnsi="Times New Roman" w:cs="Times New Roman"/>
          <w:color w:val="000000"/>
          <w:sz w:val="24"/>
          <w:szCs w:val="24"/>
          <w:lang w:eastAsia="ru-RU"/>
        </w:rPr>
        <w:t xml:space="preserve"> зон устанавливаются прибрежные защитные полосы, на территориях которых вводятся дополнительные ограничения хозяйственной и иной деятельности.</w:t>
      </w:r>
    </w:p>
    <w:p w14:paraId="1A411F59" w14:textId="77777777" w:rsidR="00084F25" w:rsidRPr="00084F25" w:rsidRDefault="00084F25" w:rsidP="00084F25">
      <w:pPr>
        <w:suppressAutoHyphens/>
        <w:spacing w:after="0" w:line="240" w:lineRule="auto"/>
        <w:ind w:firstLine="709"/>
        <w:jc w:val="both"/>
        <w:rPr>
          <w:rFonts w:ascii="Times New Roman" w:eastAsia="Times New Roman" w:hAnsi="Times New Roman" w:cs="Times New Roman"/>
          <w:color w:val="000000"/>
          <w:sz w:val="24"/>
          <w:szCs w:val="24"/>
          <w:lang w:eastAsia="ru-RU"/>
        </w:rPr>
      </w:pPr>
      <w:r w:rsidRPr="00084F25">
        <w:rPr>
          <w:rFonts w:ascii="Times New Roman" w:eastAsia="Times New Roman" w:hAnsi="Times New Roman" w:cs="Times New Roman"/>
          <w:color w:val="000000"/>
          <w:sz w:val="24"/>
          <w:szCs w:val="24"/>
          <w:lang w:eastAsia="ru-RU"/>
        </w:rPr>
        <w:t xml:space="preserve">Ширина </w:t>
      </w:r>
      <w:proofErr w:type="spellStart"/>
      <w:r w:rsidRPr="00084F25">
        <w:rPr>
          <w:rFonts w:ascii="Times New Roman" w:eastAsia="Times New Roman" w:hAnsi="Times New Roman" w:cs="Times New Roman"/>
          <w:color w:val="000000"/>
          <w:sz w:val="24"/>
          <w:szCs w:val="24"/>
          <w:lang w:eastAsia="ru-RU"/>
        </w:rPr>
        <w:t>водоохранных</w:t>
      </w:r>
      <w:proofErr w:type="spellEnd"/>
      <w:r w:rsidRPr="00084F25">
        <w:rPr>
          <w:rFonts w:ascii="Times New Roman" w:eastAsia="Times New Roman" w:hAnsi="Times New Roman" w:cs="Times New Roman"/>
          <w:color w:val="000000"/>
          <w:sz w:val="24"/>
          <w:szCs w:val="24"/>
          <w:lang w:eastAsia="ru-RU"/>
        </w:rPr>
        <w:t xml:space="preserve"> зон рек, </w:t>
      </w:r>
      <w:proofErr w:type="spellStart"/>
      <w:r w:rsidRPr="00084F25">
        <w:rPr>
          <w:rFonts w:ascii="Times New Roman" w:eastAsia="Times New Roman" w:hAnsi="Times New Roman" w:cs="Times New Roman"/>
          <w:color w:val="000000"/>
          <w:sz w:val="24"/>
          <w:szCs w:val="24"/>
          <w:lang w:eastAsia="ru-RU"/>
        </w:rPr>
        <w:t>ручьёв</w:t>
      </w:r>
      <w:proofErr w:type="spellEnd"/>
      <w:r w:rsidRPr="00084F25">
        <w:rPr>
          <w:rFonts w:ascii="Times New Roman" w:eastAsia="Times New Roman" w:hAnsi="Times New Roman" w:cs="Times New Roman"/>
          <w:color w:val="000000"/>
          <w:sz w:val="24"/>
          <w:szCs w:val="24"/>
          <w:lang w:eastAsia="ru-RU"/>
        </w:rPr>
        <w:t xml:space="preserve"> и ширина их прибрежной защитной полосы устанавливаются от соответствующей береговой линии. </w:t>
      </w:r>
    </w:p>
    <w:p w14:paraId="4F5C648F" w14:textId="77777777" w:rsidR="00084F25" w:rsidRPr="00084F25" w:rsidRDefault="00084F25" w:rsidP="00084F25">
      <w:pPr>
        <w:suppressAutoHyphens/>
        <w:spacing w:after="0" w:line="240" w:lineRule="auto"/>
        <w:ind w:firstLine="709"/>
        <w:jc w:val="both"/>
        <w:rPr>
          <w:rFonts w:ascii="Times New Roman" w:eastAsia="Times New Roman" w:hAnsi="Times New Roman" w:cs="Times New Roman"/>
          <w:color w:val="000000"/>
          <w:sz w:val="24"/>
          <w:szCs w:val="24"/>
          <w:lang w:eastAsia="ru-RU"/>
        </w:rPr>
      </w:pPr>
      <w:r w:rsidRPr="00084F25">
        <w:rPr>
          <w:rFonts w:ascii="Times New Roman" w:eastAsia="Times New Roman" w:hAnsi="Times New Roman" w:cs="Times New Roman"/>
          <w:color w:val="000000"/>
          <w:sz w:val="24"/>
          <w:szCs w:val="24"/>
          <w:lang w:eastAsia="ru-RU"/>
        </w:rPr>
        <w:t xml:space="preserve">Ширина </w:t>
      </w:r>
      <w:proofErr w:type="spellStart"/>
      <w:r w:rsidRPr="00084F25">
        <w:rPr>
          <w:rFonts w:ascii="Times New Roman" w:eastAsia="Times New Roman" w:hAnsi="Times New Roman" w:cs="Times New Roman"/>
          <w:color w:val="000000"/>
          <w:sz w:val="24"/>
          <w:szCs w:val="24"/>
          <w:lang w:eastAsia="ru-RU"/>
        </w:rPr>
        <w:t>водоохранной</w:t>
      </w:r>
      <w:proofErr w:type="spellEnd"/>
      <w:r w:rsidRPr="00084F25">
        <w:rPr>
          <w:rFonts w:ascii="Times New Roman" w:eastAsia="Times New Roman" w:hAnsi="Times New Roman" w:cs="Times New Roman"/>
          <w:color w:val="000000"/>
          <w:sz w:val="24"/>
          <w:szCs w:val="24"/>
          <w:lang w:eastAsia="ru-RU"/>
        </w:rPr>
        <w:t xml:space="preserve"> зоны рек или ручьёв устанавливается от их истока для рек или ручьёв протяжённостью:</w:t>
      </w:r>
    </w:p>
    <w:p w14:paraId="268AA9E0" w14:textId="77777777" w:rsidR="00084F25" w:rsidRPr="00084F25" w:rsidRDefault="00084F25" w:rsidP="00084F25">
      <w:pPr>
        <w:suppressAutoHyphens/>
        <w:spacing w:after="0" w:line="240" w:lineRule="auto"/>
        <w:ind w:firstLine="709"/>
        <w:jc w:val="both"/>
        <w:rPr>
          <w:rFonts w:ascii="Times New Roman" w:eastAsia="Times New Roman" w:hAnsi="Times New Roman" w:cs="Times New Roman"/>
          <w:color w:val="000000"/>
          <w:sz w:val="24"/>
          <w:szCs w:val="24"/>
          <w:lang w:eastAsia="ru-RU"/>
        </w:rPr>
      </w:pPr>
      <w:r w:rsidRPr="00084F25">
        <w:rPr>
          <w:rFonts w:ascii="Times New Roman" w:eastAsia="Times New Roman" w:hAnsi="Times New Roman" w:cs="Times New Roman"/>
          <w:color w:val="000000"/>
          <w:sz w:val="24"/>
          <w:szCs w:val="24"/>
          <w:lang w:eastAsia="ru-RU"/>
        </w:rPr>
        <w:t>- до 10 километров - 50 метров;</w:t>
      </w:r>
    </w:p>
    <w:p w14:paraId="30A3CDBE" w14:textId="77777777" w:rsidR="00084F25" w:rsidRPr="00084F25" w:rsidRDefault="00084F25" w:rsidP="00084F25">
      <w:pPr>
        <w:suppressAutoHyphens/>
        <w:spacing w:after="0" w:line="240" w:lineRule="auto"/>
        <w:ind w:firstLine="709"/>
        <w:jc w:val="both"/>
        <w:rPr>
          <w:rFonts w:ascii="Times New Roman" w:eastAsia="Times New Roman" w:hAnsi="Times New Roman" w:cs="Times New Roman"/>
          <w:color w:val="000000"/>
          <w:sz w:val="24"/>
          <w:szCs w:val="24"/>
          <w:lang w:eastAsia="ru-RU"/>
        </w:rPr>
      </w:pPr>
      <w:r w:rsidRPr="00084F25">
        <w:rPr>
          <w:rFonts w:ascii="Times New Roman" w:eastAsia="Times New Roman" w:hAnsi="Times New Roman" w:cs="Times New Roman"/>
          <w:color w:val="000000"/>
          <w:sz w:val="24"/>
          <w:szCs w:val="24"/>
          <w:lang w:eastAsia="ru-RU"/>
        </w:rPr>
        <w:t>- от 10 до 50 километров - 100 метров;</w:t>
      </w:r>
    </w:p>
    <w:p w14:paraId="1718C3EC" w14:textId="77777777" w:rsidR="00084F25" w:rsidRPr="00084F25" w:rsidRDefault="00084F25" w:rsidP="00084F25">
      <w:pPr>
        <w:suppressAutoHyphens/>
        <w:spacing w:after="0" w:line="240" w:lineRule="auto"/>
        <w:ind w:firstLine="709"/>
        <w:jc w:val="both"/>
        <w:rPr>
          <w:rFonts w:ascii="Times New Roman" w:eastAsia="Times New Roman" w:hAnsi="Times New Roman" w:cs="Times New Roman"/>
          <w:color w:val="000000"/>
          <w:sz w:val="24"/>
          <w:szCs w:val="24"/>
          <w:lang w:eastAsia="ru-RU"/>
        </w:rPr>
      </w:pPr>
      <w:r w:rsidRPr="00084F25">
        <w:rPr>
          <w:rFonts w:ascii="Times New Roman" w:eastAsia="Times New Roman" w:hAnsi="Times New Roman" w:cs="Times New Roman"/>
          <w:color w:val="000000"/>
          <w:sz w:val="24"/>
          <w:szCs w:val="24"/>
          <w:lang w:eastAsia="ru-RU"/>
        </w:rPr>
        <w:t>- от 50 километров и более - 200 метров.</w:t>
      </w:r>
    </w:p>
    <w:p w14:paraId="2C20FCAB" w14:textId="77777777" w:rsidR="00084F25" w:rsidRPr="00084F25" w:rsidRDefault="00084F25" w:rsidP="00084F25">
      <w:pPr>
        <w:suppressAutoHyphens/>
        <w:spacing w:after="0" w:line="240" w:lineRule="auto"/>
        <w:ind w:firstLine="709"/>
        <w:jc w:val="both"/>
        <w:rPr>
          <w:rFonts w:ascii="Times New Roman" w:eastAsia="Times New Roman" w:hAnsi="Times New Roman" w:cs="Times New Roman"/>
          <w:color w:val="000000"/>
          <w:sz w:val="24"/>
          <w:szCs w:val="24"/>
          <w:lang w:eastAsia="ru-RU"/>
        </w:rPr>
      </w:pPr>
      <w:r w:rsidRPr="00084F25">
        <w:rPr>
          <w:rFonts w:ascii="Times New Roman" w:eastAsia="Times New Roman" w:hAnsi="Times New Roman" w:cs="Times New Roman"/>
          <w:color w:val="000000"/>
          <w:sz w:val="24"/>
          <w:szCs w:val="24"/>
          <w:lang w:eastAsia="ru-RU"/>
        </w:rPr>
        <w:t xml:space="preserve">В границах </w:t>
      </w:r>
      <w:proofErr w:type="spellStart"/>
      <w:r w:rsidRPr="00084F25">
        <w:rPr>
          <w:rFonts w:ascii="Times New Roman" w:eastAsia="Times New Roman" w:hAnsi="Times New Roman" w:cs="Times New Roman"/>
          <w:color w:val="000000"/>
          <w:sz w:val="24"/>
          <w:szCs w:val="24"/>
          <w:lang w:eastAsia="ru-RU"/>
        </w:rPr>
        <w:t>водоохранных</w:t>
      </w:r>
      <w:proofErr w:type="spellEnd"/>
      <w:r w:rsidRPr="00084F25">
        <w:rPr>
          <w:rFonts w:ascii="Times New Roman" w:eastAsia="Times New Roman" w:hAnsi="Times New Roman" w:cs="Times New Roman"/>
          <w:color w:val="000000"/>
          <w:sz w:val="24"/>
          <w:szCs w:val="24"/>
          <w:lang w:eastAsia="ru-RU"/>
        </w:rPr>
        <w:t xml:space="preserve"> зон запрещается:</w:t>
      </w:r>
    </w:p>
    <w:p w14:paraId="0889EDFD" w14:textId="77777777" w:rsidR="00084F25" w:rsidRPr="00084F25" w:rsidRDefault="00084F25" w:rsidP="00084F25">
      <w:pPr>
        <w:suppressAutoHyphens/>
        <w:spacing w:after="0" w:line="240" w:lineRule="auto"/>
        <w:ind w:firstLine="709"/>
        <w:jc w:val="both"/>
        <w:rPr>
          <w:rFonts w:ascii="Times New Roman" w:eastAsia="Times New Roman" w:hAnsi="Times New Roman" w:cs="Times New Roman"/>
          <w:color w:val="000000"/>
          <w:sz w:val="24"/>
          <w:szCs w:val="24"/>
          <w:lang w:eastAsia="ru-RU"/>
        </w:rPr>
      </w:pPr>
      <w:r w:rsidRPr="00084F25">
        <w:rPr>
          <w:rFonts w:ascii="Times New Roman" w:eastAsia="Times New Roman" w:hAnsi="Times New Roman" w:cs="Times New Roman"/>
          <w:color w:val="000000"/>
          <w:sz w:val="24"/>
          <w:szCs w:val="24"/>
          <w:lang w:eastAsia="ru-RU"/>
        </w:rPr>
        <w:t>- использование сточных вод в целях повышения почвенного плодородия;</w:t>
      </w:r>
    </w:p>
    <w:p w14:paraId="2E7BA96D" w14:textId="77777777" w:rsidR="00084F25" w:rsidRPr="00084F25" w:rsidRDefault="00084F25" w:rsidP="00084F25">
      <w:pPr>
        <w:suppressAutoHyphens/>
        <w:spacing w:after="0" w:line="240" w:lineRule="auto"/>
        <w:ind w:firstLine="709"/>
        <w:jc w:val="both"/>
        <w:rPr>
          <w:rFonts w:ascii="Times New Roman" w:eastAsia="Times New Roman" w:hAnsi="Times New Roman" w:cs="Times New Roman"/>
          <w:color w:val="000000"/>
          <w:sz w:val="24"/>
          <w:szCs w:val="24"/>
          <w:lang w:eastAsia="ru-RU"/>
        </w:rPr>
      </w:pPr>
      <w:r w:rsidRPr="00084F25">
        <w:rPr>
          <w:rFonts w:ascii="Times New Roman" w:eastAsia="Times New Roman" w:hAnsi="Times New Roman" w:cs="Times New Roman"/>
          <w:color w:val="000000"/>
          <w:sz w:val="24"/>
          <w:szCs w:val="24"/>
          <w:lang w:eastAsia="ru-RU"/>
        </w:rPr>
        <w:t xml:space="preserve">-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w:t>
      </w:r>
      <w:proofErr w:type="spellStart"/>
      <w:r w:rsidRPr="00084F25">
        <w:rPr>
          <w:rFonts w:ascii="Times New Roman" w:eastAsia="Times New Roman" w:hAnsi="Times New Roman" w:cs="Times New Roman"/>
          <w:color w:val="000000"/>
          <w:sz w:val="24"/>
          <w:szCs w:val="24"/>
          <w:lang w:eastAsia="ru-RU"/>
        </w:rPr>
        <w:t>рыбохозяйственного</w:t>
      </w:r>
      <w:proofErr w:type="spellEnd"/>
      <w:r w:rsidRPr="00084F25">
        <w:rPr>
          <w:rFonts w:ascii="Times New Roman" w:eastAsia="Times New Roman" w:hAnsi="Times New Roman" w:cs="Times New Roman"/>
          <w:color w:val="000000"/>
          <w:sz w:val="24"/>
          <w:szCs w:val="24"/>
          <w:lang w:eastAsia="ru-RU"/>
        </w:rPr>
        <w:t xml:space="preserve"> значения не установлены;</w:t>
      </w:r>
    </w:p>
    <w:p w14:paraId="591F7C02" w14:textId="77777777" w:rsidR="00084F25" w:rsidRPr="00084F25" w:rsidRDefault="00084F25" w:rsidP="00084F25">
      <w:pPr>
        <w:suppressAutoHyphens/>
        <w:spacing w:after="0" w:line="240" w:lineRule="auto"/>
        <w:ind w:firstLine="709"/>
        <w:jc w:val="both"/>
        <w:rPr>
          <w:rFonts w:ascii="Times New Roman" w:eastAsia="Times New Roman" w:hAnsi="Times New Roman" w:cs="Times New Roman"/>
          <w:color w:val="000000"/>
          <w:sz w:val="24"/>
          <w:szCs w:val="24"/>
          <w:lang w:eastAsia="ru-RU"/>
        </w:rPr>
      </w:pPr>
      <w:r w:rsidRPr="00084F25">
        <w:rPr>
          <w:rFonts w:ascii="Times New Roman" w:eastAsia="Times New Roman" w:hAnsi="Times New Roman" w:cs="Times New Roman"/>
          <w:color w:val="000000"/>
          <w:sz w:val="24"/>
          <w:szCs w:val="24"/>
          <w:lang w:eastAsia="ru-RU"/>
        </w:rPr>
        <w:t>- осуществление авиационных мер по борьбе с вредными организмами;</w:t>
      </w:r>
    </w:p>
    <w:p w14:paraId="27E54885" w14:textId="77777777" w:rsidR="00084F25" w:rsidRPr="00084F25" w:rsidRDefault="00084F25" w:rsidP="00084F25">
      <w:pPr>
        <w:suppressAutoHyphens/>
        <w:spacing w:after="0" w:line="240" w:lineRule="auto"/>
        <w:ind w:firstLine="709"/>
        <w:jc w:val="both"/>
        <w:rPr>
          <w:rFonts w:ascii="Times New Roman" w:eastAsia="Times New Roman" w:hAnsi="Times New Roman" w:cs="Times New Roman"/>
          <w:color w:val="000000"/>
          <w:sz w:val="24"/>
          <w:szCs w:val="24"/>
          <w:lang w:eastAsia="ru-RU"/>
        </w:rPr>
      </w:pPr>
      <w:r w:rsidRPr="00084F25">
        <w:rPr>
          <w:rFonts w:ascii="Times New Roman" w:eastAsia="Times New Roman" w:hAnsi="Times New Roman" w:cs="Times New Roman"/>
          <w:color w:val="000000"/>
          <w:sz w:val="24"/>
          <w:szCs w:val="24"/>
          <w:lang w:eastAsia="ru-RU"/>
        </w:rPr>
        <w:t>-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221BF075" w14:textId="77777777" w:rsidR="00084F25" w:rsidRPr="00084F25" w:rsidRDefault="00084F25" w:rsidP="00084F25">
      <w:pPr>
        <w:suppressAutoHyphens/>
        <w:spacing w:after="0" w:line="240" w:lineRule="auto"/>
        <w:ind w:firstLine="709"/>
        <w:jc w:val="both"/>
        <w:rPr>
          <w:rFonts w:ascii="Times New Roman" w:eastAsia="Times New Roman" w:hAnsi="Times New Roman" w:cs="Times New Roman"/>
          <w:color w:val="000000"/>
          <w:sz w:val="24"/>
          <w:szCs w:val="24"/>
          <w:lang w:eastAsia="ru-RU"/>
        </w:rPr>
      </w:pPr>
      <w:r w:rsidRPr="00084F25">
        <w:rPr>
          <w:rFonts w:ascii="Times New Roman" w:eastAsia="Times New Roman" w:hAnsi="Times New Roman" w:cs="Times New Roman"/>
          <w:color w:val="000000"/>
          <w:sz w:val="24"/>
          <w:szCs w:val="24"/>
          <w:lang w:eastAsia="ru-RU"/>
        </w:rPr>
        <w:t xml:space="preserve">-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w:t>
      </w:r>
      <w:r w:rsidRPr="00084F25">
        <w:rPr>
          <w:rFonts w:ascii="Times New Roman" w:eastAsia="Times New Roman" w:hAnsi="Times New Roman" w:cs="Times New Roman"/>
          <w:color w:val="000000"/>
          <w:sz w:val="24"/>
          <w:szCs w:val="24"/>
          <w:lang w:eastAsia="ru-RU"/>
        </w:rPr>
        <w:lastRenderedPageBreak/>
        <w:t>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24E47FB0" w14:textId="77777777" w:rsidR="00084F25" w:rsidRPr="00084F25" w:rsidRDefault="00084F25" w:rsidP="00084F25">
      <w:pPr>
        <w:suppressAutoHyphens/>
        <w:spacing w:after="0" w:line="240" w:lineRule="auto"/>
        <w:ind w:firstLine="709"/>
        <w:jc w:val="both"/>
        <w:rPr>
          <w:rFonts w:ascii="Times New Roman" w:eastAsia="Times New Roman" w:hAnsi="Times New Roman" w:cs="Times New Roman"/>
          <w:color w:val="000000"/>
          <w:sz w:val="24"/>
          <w:szCs w:val="24"/>
          <w:lang w:eastAsia="ru-RU"/>
        </w:rPr>
      </w:pPr>
      <w:r w:rsidRPr="00084F25">
        <w:rPr>
          <w:rFonts w:ascii="Times New Roman" w:eastAsia="Times New Roman" w:hAnsi="Times New Roman" w:cs="Times New Roman"/>
          <w:color w:val="000000"/>
          <w:sz w:val="24"/>
          <w:szCs w:val="24"/>
          <w:lang w:eastAsia="ru-RU"/>
        </w:rPr>
        <w:t xml:space="preserve">- хранение пестицидов и </w:t>
      </w:r>
      <w:proofErr w:type="spellStart"/>
      <w:r w:rsidRPr="00084F25">
        <w:rPr>
          <w:rFonts w:ascii="Times New Roman" w:eastAsia="Times New Roman" w:hAnsi="Times New Roman" w:cs="Times New Roman"/>
          <w:color w:val="000000"/>
          <w:sz w:val="24"/>
          <w:szCs w:val="24"/>
          <w:lang w:eastAsia="ru-RU"/>
        </w:rPr>
        <w:t>агрохимикатов</w:t>
      </w:r>
      <w:proofErr w:type="spellEnd"/>
      <w:r w:rsidRPr="00084F25">
        <w:rPr>
          <w:rFonts w:ascii="Times New Roman" w:eastAsia="Times New Roman" w:hAnsi="Times New Roman" w:cs="Times New Roman"/>
          <w:color w:val="000000"/>
          <w:sz w:val="24"/>
          <w:szCs w:val="24"/>
          <w:lang w:eastAsia="ru-RU"/>
        </w:rPr>
        <w:t xml:space="preserve"> (за исключением хранения </w:t>
      </w:r>
      <w:proofErr w:type="spellStart"/>
      <w:r w:rsidRPr="00084F25">
        <w:rPr>
          <w:rFonts w:ascii="Times New Roman" w:eastAsia="Times New Roman" w:hAnsi="Times New Roman" w:cs="Times New Roman"/>
          <w:color w:val="000000"/>
          <w:sz w:val="24"/>
          <w:szCs w:val="24"/>
          <w:lang w:eastAsia="ru-RU"/>
        </w:rPr>
        <w:t>агрохимикатов</w:t>
      </w:r>
      <w:proofErr w:type="spellEnd"/>
      <w:r w:rsidRPr="00084F25">
        <w:rPr>
          <w:rFonts w:ascii="Times New Roman" w:eastAsia="Times New Roman" w:hAnsi="Times New Roman" w:cs="Times New Roman"/>
          <w:color w:val="000000"/>
          <w:sz w:val="24"/>
          <w:szCs w:val="24"/>
          <w:lang w:eastAsia="ru-RU"/>
        </w:rPr>
        <w:t xml:space="preserve"> в специализированных хранилищах на территориях морских портов за пределами границ прибрежных защитных полос), применение пестицидов и </w:t>
      </w:r>
      <w:proofErr w:type="spellStart"/>
      <w:r w:rsidRPr="00084F25">
        <w:rPr>
          <w:rFonts w:ascii="Times New Roman" w:eastAsia="Times New Roman" w:hAnsi="Times New Roman" w:cs="Times New Roman"/>
          <w:color w:val="000000"/>
          <w:sz w:val="24"/>
          <w:szCs w:val="24"/>
          <w:lang w:eastAsia="ru-RU"/>
        </w:rPr>
        <w:t>агрохимикатов</w:t>
      </w:r>
      <w:proofErr w:type="spellEnd"/>
      <w:r w:rsidRPr="00084F25">
        <w:rPr>
          <w:rFonts w:ascii="Times New Roman" w:eastAsia="Times New Roman" w:hAnsi="Times New Roman" w:cs="Times New Roman"/>
          <w:color w:val="000000"/>
          <w:sz w:val="24"/>
          <w:szCs w:val="24"/>
          <w:lang w:eastAsia="ru-RU"/>
        </w:rPr>
        <w:t>;</w:t>
      </w:r>
    </w:p>
    <w:p w14:paraId="6D034BD7" w14:textId="77777777" w:rsidR="00084F25" w:rsidRPr="00084F25" w:rsidRDefault="00084F25" w:rsidP="00084F25">
      <w:pPr>
        <w:suppressAutoHyphens/>
        <w:spacing w:after="0" w:line="240" w:lineRule="auto"/>
        <w:ind w:firstLine="709"/>
        <w:jc w:val="both"/>
        <w:rPr>
          <w:rFonts w:ascii="Times New Roman" w:eastAsia="Times New Roman" w:hAnsi="Times New Roman" w:cs="Times New Roman"/>
          <w:color w:val="000000"/>
          <w:sz w:val="24"/>
          <w:szCs w:val="24"/>
          <w:lang w:eastAsia="ru-RU"/>
        </w:rPr>
      </w:pPr>
      <w:r w:rsidRPr="00084F25">
        <w:rPr>
          <w:rFonts w:ascii="Times New Roman" w:eastAsia="Times New Roman" w:hAnsi="Times New Roman" w:cs="Times New Roman"/>
          <w:color w:val="000000"/>
          <w:sz w:val="24"/>
          <w:szCs w:val="24"/>
          <w:lang w:eastAsia="ru-RU"/>
        </w:rPr>
        <w:t>- сброс сточных, в том числе дренажных, вод;</w:t>
      </w:r>
    </w:p>
    <w:p w14:paraId="32816D32" w14:textId="77777777" w:rsidR="00084F25" w:rsidRPr="00084F25" w:rsidRDefault="00084F25" w:rsidP="00084F25">
      <w:pPr>
        <w:suppressAutoHyphens/>
        <w:spacing w:after="0" w:line="240" w:lineRule="auto"/>
        <w:ind w:firstLine="709"/>
        <w:jc w:val="both"/>
        <w:rPr>
          <w:rFonts w:ascii="Times New Roman" w:eastAsia="Times New Roman" w:hAnsi="Times New Roman" w:cs="Times New Roman"/>
          <w:color w:val="000000"/>
          <w:sz w:val="24"/>
          <w:szCs w:val="24"/>
          <w:lang w:eastAsia="ru-RU"/>
        </w:rPr>
      </w:pPr>
      <w:r w:rsidRPr="00084F25">
        <w:rPr>
          <w:rFonts w:ascii="Times New Roman" w:eastAsia="Times New Roman" w:hAnsi="Times New Roman" w:cs="Times New Roman"/>
          <w:color w:val="000000"/>
          <w:sz w:val="24"/>
          <w:szCs w:val="24"/>
          <w:lang w:eastAsia="ru-RU"/>
        </w:rPr>
        <w:t>-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РФ о недрах горных отводов и (или) геологических отводов на основании утвержденного технического проекта в соответствии со статьей 19.1 Закона РФ от 21.02.1992 г. N 2395-I "О недрах").</w:t>
      </w:r>
    </w:p>
    <w:p w14:paraId="2A46D4D5" w14:textId="77777777" w:rsidR="00084F25" w:rsidRPr="00084F25" w:rsidRDefault="00084F25" w:rsidP="00084F25">
      <w:pPr>
        <w:suppressAutoHyphens/>
        <w:spacing w:after="0" w:line="240" w:lineRule="auto"/>
        <w:ind w:firstLine="709"/>
        <w:jc w:val="both"/>
        <w:rPr>
          <w:rFonts w:ascii="Times New Roman" w:eastAsia="Times New Roman" w:hAnsi="Times New Roman" w:cs="Times New Roman"/>
          <w:color w:val="000000"/>
          <w:sz w:val="24"/>
          <w:szCs w:val="24"/>
          <w:lang w:eastAsia="ru-RU"/>
        </w:rPr>
      </w:pPr>
      <w:r w:rsidRPr="00084F25">
        <w:rPr>
          <w:rFonts w:ascii="Times New Roman" w:eastAsia="Times New Roman" w:hAnsi="Times New Roman" w:cs="Times New Roman"/>
          <w:color w:val="000000"/>
          <w:sz w:val="24"/>
          <w:szCs w:val="24"/>
          <w:lang w:eastAsia="ru-RU"/>
        </w:rPr>
        <w:t xml:space="preserve">В границах </w:t>
      </w:r>
      <w:proofErr w:type="spellStart"/>
      <w:r w:rsidRPr="00084F25">
        <w:rPr>
          <w:rFonts w:ascii="Times New Roman" w:eastAsia="Times New Roman" w:hAnsi="Times New Roman" w:cs="Times New Roman"/>
          <w:color w:val="000000"/>
          <w:sz w:val="24"/>
          <w:szCs w:val="24"/>
          <w:lang w:eastAsia="ru-RU"/>
        </w:rPr>
        <w:t>водоохранных</w:t>
      </w:r>
      <w:proofErr w:type="spellEnd"/>
      <w:r w:rsidRPr="00084F25">
        <w:rPr>
          <w:rFonts w:ascii="Times New Roman" w:eastAsia="Times New Roman" w:hAnsi="Times New Roman" w:cs="Times New Roman"/>
          <w:color w:val="000000"/>
          <w:sz w:val="24"/>
          <w:szCs w:val="24"/>
          <w:lang w:eastAsia="ru-RU"/>
        </w:rPr>
        <w:t xml:space="preserve"> зон допускается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p>
    <w:p w14:paraId="7A5FB5A9" w14:textId="77777777" w:rsidR="00084F25" w:rsidRPr="00084F25" w:rsidRDefault="00084F25" w:rsidP="00084F25">
      <w:pPr>
        <w:suppressAutoHyphens/>
        <w:spacing w:after="0" w:line="240" w:lineRule="auto"/>
        <w:ind w:firstLine="709"/>
        <w:jc w:val="both"/>
        <w:rPr>
          <w:rFonts w:ascii="Times New Roman" w:eastAsia="Times New Roman" w:hAnsi="Times New Roman" w:cs="Times New Roman"/>
          <w:color w:val="000000"/>
          <w:sz w:val="24"/>
          <w:szCs w:val="24"/>
          <w:lang w:eastAsia="ru-RU"/>
        </w:rPr>
      </w:pPr>
      <w:r w:rsidRPr="00084F25">
        <w:rPr>
          <w:rFonts w:ascii="Times New Roman" w:eastAsia="Times New Roman" w:hAnsi="Times New Roman" w:cs="Times New Roman"/>
          <w:color w:val="000000"/>
          <w:sz w:val="24"/>
          <w:szCs w:val="24"/>
          <w:lang w:eastAsia="ru-RU"/>
        </w:rPr>
        <w:t>Под сооружениями, обеспечивающими охрану водных объектов от загрязнения, засорения, заиления и истощения вод, понимаются:</w:t>
      </w:r>
    </w:p>
    <w:p w14:paraId="44C8FCC5" w14:textId="77777777" w:rsidR="00084F25" w:rsidRPr="00084F25" w:rsidRDefault="00084F25" w:rsidP="00084F25">
      <w:pPr>
        <w:suppressAutoHyphens/>
        <w:spacing w:after="0" w:line="240" w:lineRule="auto"/>
        <w:ind w:firstLine="709"/>
        <w:jc w:val="both"/>
        <w:rPr>
          <w:rFonts w:ascii="Times New Roman" w:eastAsia="Times New Roman" w:hAnsi="Times New Roman" w:cs="Times New Roman"/>
          <w:color w:val="000000"/>
          <w:sz w:val="24"/>
          <w:szCs w:val="24"/>
          <w:lang w:eastAsia="ru-RU"/>
        </w:rPr>
      </w:pPr>
      <w:r w:rsidRPr="00084F25">
        <w:rPr>
          <w:rFonts w:ascii="Times New Roman" w:eastAsia="Times New Roman" w:hAnsi="Times New Roman" w:cs="Times New Roman"/>
          <w:color w:val="000000"/>
          <w:sz w:val="24"/>
          <w:szCs w:val="24"/>
          <w:lang w:eastAsia="ru-RU"/>
        </w:rPr>
        <w:t>- централизованные системы водоотведения (канализации), централизованные ливневые системы водоотведения;</w:t>
      </w:r>
    </w:p>
    <w:p w14:paraId="6D95EC74" w14:textId="77777777" w:rsidR="00084F25" w:rsidRPr="00084F25" w:rsidRDefault="00084F25" w:rsidP="00084F25">
      <w:pPr>
        <w:suppressAutoHyphens/>
        <w:spacing w:after="0" w:line="240" w:lineRule="auto"/>
        <w:ind w:firstLine="709"/>
        <w:jc w:val="both"/>
        <w:rPr>
          <w:rFonts w:ascii="Times New Roman" w:eastAsia="Times New Roman" w:hAnsi="Times New Roman" w:cs="Times New Roman"/>
          <w:color w:val="000000"/>
          <w:sz w:val="24"/>
          <w:szCs w:val="24"/>
          <w:lang w:eastAsia="ru-RU"/>
        </w:rPr>
      </w:pPr>
      <w:r w:rsidRPr="00084F25">
        <w:rPr>
          <w:rFonts w:ascii="Times New Roman" w:eastAsia="Times New Roman" w:hAnsi="Times New Roman" w:cs="Times New Roman"/>
          <w:color w:val="000000"/>
          <w:sz w:val="24"/>
          <w:szCs w:val="24"/>
          <w:lang w:eastAsia="ru-RU"/>
        </w:rPr>
        <w:t>-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14:paraId="2B9D04A5" w14:textId="77777777" w:rsidR="00084F25" w:rsidRPr="00084F25" w:rsidRDefault="00084F25" w:rsidP="00084F25">
      <w:pPr>
        <w:suppressAutoHyphens/>
        <w:spacing w:after="0" w:line="240" w:lineRule="auto"/>
        <w:ind w:firstLine="709"/>
        <w:jc w:val="both"/>
        <w:rPr>
          <w:rFonts w:ascii="Times New Roman" w:eastAsia="Times New Roman" w:hAnsi="Times New Roman" w:cs="Times New Roman"/>
          <w:color w:val="000000"/>
          <w:sz w:val="24"/>
          <w:szCs w:val="24"/>
          <w:lang w:eastAsia="ru-RU"/>
        </w:rPr>
      </w:pPr>
      <w:r w:rsidRPr="00084F25">
        <w:rPr>
          <w:rFonts w:ascii="Times New Roman" w:eastAsia="Times New Roman" w:hAnsi="Times New Roman" w:cs="Times New Roman"/>
          <w:color w:val="000000"/>
          <w:sz w:val="24"/>
          <w:szCs w:val="24"/>
          <w:lang w:eastAsia="ru-RU"/>
        </w:rPr>
        <w:t>-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w:t>
      </w:r>
    </w:p>
    <w:p w14:paraId="41C7F400" w14:textId="77777777" w:rsidR="00084F25" w:rsidRPr="00084F25" w:rsidRDefault="00084F25" w:rsidP="00084F25">
      <w:pPr>
        <w:suppressAutoHyphens/>
        <w:spacing w:after="0" w:line="240" w:lineRule="auto"/>
        <w:ind w:firstLine="709"/>
        <w:jc w:val="both"/>
        <w:rPr>
          <w:rFonts w:ascii="Times New Roman" w:eastAsia="Times New Roman" w:hAnsi="Times New Roman" w:cs="Times New Roman"/>
          <w:color w:val="000000"/>
          <w:sz w:val="24"/>
          <w:szCs w:val="24"/>
          <w:lang w:eastAsia="ru-RU"/>
        </w:rPr>
      </w:pPr>
      <w:r w:rsidRPr="00084F25">
        <w:rPr>
          <w:rFonts w:ascii="Times New Roman" w:eastAsia="Times New Roman" w:hAnsi="Times New Roman" w:cs="Times New Roman"/>
          <w:color w:val="000000"/>
          <w:sz w:val="24"/>
          <w:szCs w:val="24"/>
          <w:lang w:eastAsia="ru-RU"/>
        </w:rPr>
        <w:t>-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14:paraId="2EE87779" w14:textId="77777777" w:rsidR="00084F25" w:rsidRPr="00084F25" w:rsidRDefault="00084F25" w:rsidP="00084F25">
      <w:pPr>
        <w:suppressAutoHyphens/>
        <w:spacing w:after="0" w:line="240" w:lineRule="auto"/>
        <w:ind w:firstLine="709"/>
        <w:jc w:val="both"/>
        <w:rPr>
          <w:rFonts w:ascii="Times New Roman" w:eastAsia="Times New Roman" w:hAnsi="Times New Roman" w:cs="Times New Roman"/>
          <w:color w:val="000000"/>
          <w:sz w:val="24"/>
          <w:szCs w:val="24"/>
          <w:lang w:eastAsia="ru-RU"/>
        </w:rPr>
      </w:pPr>
      <w:r w:rsidRPr="00084F25">
        <w:rPr>
          <w:rFonts w:ascii="Times New Roman" w:eastAsia="Times New Roman" w:hAnsi="Times New Roman" w:cs="Times New Roman"/>
          <w:color w:val="000000"/>
          <w:sz w:val="24"/>
          <w:szCs w:val="24"/>
          <w:lang w:eastAsia="ru-RU"/>
        </w:rPr>
        <w:t xml:space="preserve">- сооружения, обеспечивающие защиту водных объектов и прилегающих к ним территорий от разливов нефти и </w:t>
      </w:r>
      <w:proofErr w:type="gramStart"/>
      <w:r w:rsidRPr="00084F25">
        <w:rPr>
          <w:rFonts w:ascii="Times New Roman" w:eastAsia="Times New Roman" w:hAnsi="Times New Roman" w:cs="Times New Roman"/>
          <w:color w:val="000000"/>
          <w:sz w:val="24"/>
          <w:szCs w:val="24"/>
          <w:lang w:eastAsia="ru-RU"/>
        </w:rPr>
        <w:t>нефтепродуктов</w:t>
      </w:r>
      <w:proofErr w:type="gramEnd"/>
      <w:r w:rsidRPr="00084F25">
        <w:rPr>
          <w:rFonts w:ascii="Times New Roman" w:eastAsia="Times New Roman" w:hAnsi="Times New Roman" w:cs="Times New Roman"/>
          <w:color w:val="000000"/>
          <w:sz w:val="24"/>
          <w:szCs w:val="24"/>
          <w:lang w:eastAsia="ru-RU"/>
        </w:rPr>
        <w:t xml:space="preserve"> и иного негативного воздействия на окружающую среду.</w:t>
      </w:r>
    </w:p>
    <w:p w14:paraId="273C1DC6" w14:textId="77777777" w:rsidR="00084F25" w:rsidRPr="00084F25" w:rsidRDefault="00084F25" w:rsidP="00084F25">
      <w:pPr>
        <w:suppressAutoHyphens/>
        <w:spacing w:after="0" w:line="240" w:lineRule="auto"/>
        <w:ind w:firstLine="709"/>
        <w:jc w:val="both"/>
        <w:rPr>
          <w:rFonts w:ascii="Times New Roman" w:eastAsia="Times New Roman" w:hAnsi="Times New Roman" w:cs="Times New Roman"/>
          <w:color w:val="000000"/>
          <w:sz w:val="24"/>
          <w:szCs w:val="24"/>
          <w:lang w:eastAsia="ru-RU"/>
        </w:rPr>
      </w:pPr>
      <w:r w:rsidRPr="00084F25">
        <w:rPr>
          <w:rFonts w:ascii="Times New Roman" w:eastAsia="Times New Roman" w:hAnsi="Times New Roman" w:cs="Times New Roman"/>
          <w:color w:val="000000"/>
          <w:sz w:val="24"/>
          <w:szCs w:val="24"/>
          <w:lang w:eastAsia="ru-RU"/>
        </w:rPr>
        <w:t xml:space="preserve">В отношении территорий ведения гражданами садоводства или огородничества для собственных нужд, размещенных в границах </w:t>
      </w:r>
      <w:proofErr w:type="spellStart"/>
      <w:r w:rsidRPr="00084F25">
        <w:rPr>
          <w:rFonts w:ascii="Times New Roman" w:eastAsia="Times New Roman" w:hAnsi="Times New Roman" w:cs="Times New Roman"/>
          <w:color w:val="000000"/>
          <w:sz w:val="24"/>
          <w:szCs w:val="24"/>
          <w:lang w:eastAsia="ru-RU"/>
        </w:rPr>
        <w:t>водоохранных</w:t>
      </w:r>
      <w:proofErr w:type="spellEnd"/>
      <w:r w:rsidRPr="00084F25">
        <w:rPr>
          <w:rFonts w:ascii="Times New Roman" w:eastAsia="Times New Roman" w:hAnsi="Times New Roman" w:cs="Times New Roman"/>
          <w:color w:val="000000"/>
          <w:sz w:val="24"/>
          <w:szCs w:val="24"/>
          <w:lang w:eastAsia="ru-RU"/>
        </w:rPr>
        <w:t xml:space="preserve"> зон и не оборудованных сооружениями для очистки сточных вод, до момента их оборудования такими сооружениями и (или) подключения к системам, указанным в пункте 1 части 16 статьи 65 Водного кодекса РФ,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14:paraId="484EECFA" w14:textId="77777777" w:rsidR="00084F25" w:rsidRPr="00084F25" w:rsidRDefault="00084F25" w:rsidP="00084F25">
      <w:pPr>
        <w:suppressAutoHyphens/>
        <w:spacing w:after="0" w:line="240" w:lineRule="auto"/>
        <w:ind w:firstLine="709"/>
        <w:jc w:val="both"/>
        <w:rPr>
          <w:rFonts w:ascii="Times New Roman" w:eastAsia="Times New Roman" w:hAnsi="Times New Roman" w:cs="Times New Roman"/>
          <w:color w:val="000000"/>
          <w:sz w:val="24"/>
          <w:szCs w:val="24"/>
          <w:lang w:eastAsia="ru-RU"/>
        </w:rPr>
      </w:pPr>
      <w:r w:rsidRPr="00084F25">
        <w:rPr>
          <w:rFonts w:ascii="Times New Roman" w:eastAsia="Times New Roman" w:hAnsi="Times New Roman" w:cs="Times New Roman"/>
          <w:color w:val="000000"/>
          <w:sz w:val="24"/>
          <w:szCs w:val="24"/>
          <w:lang w:eastAsia="ru-RU"/>
        </w:rPr>
        <w:t>Ширина прибрежной защитной полосы устанавливается в зависимости от уклона берега водного объекта и составляет 30 м для обратного уклона или 0</w:t>
      </w:r>
      <w:r w:rsidRPr="00084F25">
        <w:rPr>
          <w:rFonts w:ascii="Times New Roman" w:eastAsia="Times New Roman" w:hAnsi="Times New Roman" w:cs="Times New Roman"/>
          <w:color w:val="000000"/>
          <w:sz w:val="24"/>
          <w:szCs w:val="24"/>
          <w:lang w:eastAsia="ru-RU"/>
        </w:rPr>
        <w:t>, 40 м для уклона до 3</w:t>
      </w:r>
      <w:r w:rsidRPr="00084F25">
        <w:rPr>
          <w:rFonts w:ascii="Times New Roman" w:eastAsia="Times New Roman" w:hAnsi="Times New Roman" w:cs="Times New Roman"/>
          <w:color w:val="000000"/>
          <w:sz w:val="24"/>
          <w:szCs w:val="24"/>
          <w:lang w:eastAsia="ru-RU"/>
        </w:rPr>
        <w:t> и 50 м для уклона 3</w:t>
      </w:r>
      <w:r w:rsidRPr="00084F25">
        <w:rPr>
          <w:rFonts w:ascii="Times New Roman" w:eastAsia="Times New Roman" w:hAnsi="Times New Roman" w:cs="Times New Roman"/>
          <w:color w:val="000000"/>
          <w:sz w:val="24"/>
          <w:szCs w:val="24"/>
          <w:lang w:eastAsia="ru-RU"/>
        </w:rPr>
        <w:t xml:space="preserve"> и более. </w:t>
      </w:r>
    </w:p>
    <w:p w14:paraId="16E60791" w14:textId="77777777" w:rsidR="00084F25" w:rsidRPr="00084F25" w:rsidRDefault="00084F25" w:rsidP="00084F25">
      <w:pPr>
        <w:suppressAutoHyphens/>
        <w:spacing w:after="0" w:line="240" w:lineRule="auto"/>
        <w:ind w:firstLine="709"/>
        <w:jc w:val="both"/>
        <w:rPr>
          <w:rFonts w:ascii="Times New Roman" w:eastAsia="Times New Roman" w:hAnsi="Times New Roman" w:cs="Times New Roman"/>
          <w:color w:val="000000"/>
          <w:sz w:val="24"/>
          <w:szCs w:val="24"/>
          <w:lang w:eastAsia="ru-RU"/>
        </w:rPr>
      </w:pPr>
      <w:r w:rsidRPr="00084F25">
        <w:rPr>
          <w:rFonts w:ascii="Times New Roman" w:eastAsia="Times New Roman" w:hAnsi="Times New Roman" w:cs="Times New Roman"/>
          <w:color w:val="000000"/>
          <w:sz w:val="24"/>
          <w:szCs w:val="24"/>
          <w:lang w:eastAsia="ru-RU"/>
        </w:rPr>
        <w:t xml:space="preserve">Для реки, ручья протяжённостью менее 10 км от истока до устья </w:t>
      </w:r>
      <w:proofErr w:type="spellStart"/>
      <w:r w:rsidRPr="00084F25">
        <w:rPr>
          <w:rFonts w:ascii="Times New Roman" w:eastAsia="Times New Roman" w:hAnsi="Times New Roman" w:cs="Times New Roman"/>
          <w:color w:val="000000"/>
          <w:sz w:val="24"/>
          <w:szCs w:val="24"/>
          <w:lang w:eastAsia="ru-RU"/>
        </w:rPr>
        <w:t>водоохранная</w:t>
      </w:r>
      <w:proofErr w:type="spellEnd"/>
      <w:r w:rsidRPr="00084F25">
        <w:rPr>
          <w:rFonts w:ascii="Times New Roman" w:eastAsia="Times New Roman" w:hAnsi="Times New Roman" w:cs="Times New Roman"/>
          <w:color w:val="000000"/>
          <w:sz w:val="24"/>
          <w:szCs w:val="24"/>
          <w:lang w:eastAsia="ru-RU"/>
        </w:rPr>
        <w:t xml:space="preserve"> зона совпадает с прибрежной защитной полосой. Радиус </w:t>
      </w:r>
      <w:proofErr w:type="spellStart"/>
      <w:r w:rsidRPr="00084F25">
        <w:rPr>
          <w:rFonts w:ascii="Times New Roman" w:eastAsia="Times New Roman" w:hAnsi="Times New Roman" w:cs="Times New Roman"/>
          <w:color w:val="000000"/>
          <w:sz w:val="24"/>
          <w:szCs w:val="24"/>
          <w:lang w:eastAsia="ru-RU"/>
        </w:rPr>
        <w:t>водоохранной</w:t>
      </w:r>
      <w:proofErr w:type="spellEnd"/>
      <w:r w:rsidRPr="00084F25">
        <w:rPr>
          <w:rFonts w:ascii="Times New Roman" w:eastAsia="Times New Roman" w:hAnsi="Times New Roman" w:cs="Times New Roman"/>
          <w:color w:val="000000"/>
          <w:sz w:val="24"/>
          <w:szCs w:val="24"/>
          <w:lang w:eastAsia="ru-RU"/>
        </w:rPr>
        <w:t xml:space="preserve"> зоны для истоков реки, ручья устанавливается в размере пятидесяти метров. </w:t>
      </w:r>
    </w:p>
    <w:p w14:paraId="11BD09DD" w14:textId="77777777" w:rsidR="00084F25" w:rsidRPr="00084F25" w:rsidRDefault="00084F25" w:rsidP="00084F25">
      <w:pPr>
        <w:suppressAutoHyphens/>
        <w:spacing w:after="0" w:line="240" w:lineRule="auto"/>
        <w:ind w:firstLine="709"/>
        <w:jc w:val="both"/>
        <w:rPr>
          <w:rFonts w:ascii="Times New Roman" w:eastAsia="Times New Roman" w:hAnsi="Times New Roman" w:cs="Times New Roman"/>
          <w:color w:val="000000"/>
          <w:sz w:val="24"/>
          <w:szCs w:val="24"/>
          <w:lang w:eastAsia="ru-RU"/>
        </w:rPr>
      </w:pPr>
      <w:r w:rsidRPr="00084F25">
        <w:rPr>
          <w:rFonts w:ascii="Times New Roman" w:eastAsia="Times New Roman" w:hAnsi="Times New Roman" w:cs="Times New Roman"/>
          <w:color w:val="000000"/>
          <w:sz w:val="24"/>
          <w:szCs w:val="24"/>
          <w:lang w:eastAsia="ru-RU"/>
        </w:rPr>
        <w:t xml:space="preserve">В границах прибрежных защитных полос наряду с установленными для </w:t>
      </w:r>
      <w:proofErr w:type="spellStart"/>
      <w:r w:rsidRPr="00084F25">
        <w:rPr>
          <w:rFonts w:ascii="Times New Roman" w:eastAsia="Times New Roman" w:hAnsi="Times New Roman" w:cs="Times New Roman"/>
          <w:color w:val="000000"/>
          <w:sz w:val="24"/>
          <w:szCs w:val="24"/>
          <w:lang w:eastAsia="ru-RU"/>
        </w:rPr>
        <w:t>водоохранной</w:t>
      </w:r>
      <w:proofErr w:type="spellEnd"/>
      <w:r w:rsidRPr="00084F25">
        <w:rPr>
          <w:rFonts w:ascii="Times New Roman" w:eastAsia="Times New Roman" w:hAnsi="Times New Roman" w:cs="Times New Roman"/>
          <w:color w:val="000000"/>
          <w:sz w:val="24"/>
          <w:szCs w:val="24"/>
          <w:lang w:eastAsia="ru-RU"/>
        </w:rPr>
        <w:t xml:space="preserve"> зоны ограничениями запрещается:</w:t>
      </w:r>
    </w:p>
    <w:p w14:paraId="1C302201" w14:textId="77777777" w:rsidR="00084F25" w:rsidRPr="00084F25" w:rsidRDefault="00084F25" w:rsidP="00084F25">
      <w:pPr>
        <w:suppressAutoHyphens/>
        <w:spacing w:after="0" w:line="240" w:lineRule="auto"/>
        <w:ind w:firstLine="709"/>
        <w:jc w:val="both"/>
        <w:rPr>
          <w:rFonts w:ascii="Times New Roman" w:eastAsia="Times New Roman" w:hAnsi="Times New Roman" w:cs="Times New Roman"/>
          <w:color w:val="000000"/>
          <w:sz w:val="24"/>
          <w:szCs w:val="24"/>
          <w:lang w:eastAsia="ru-RU"/>
        </w:rPr>
      </w:pPr>
      <w:r w:rsidRPr="00084F25">
        <w:rPr>
          <w:rFonts w:ascii="Times New Roman" w:eastAsia="Times New Roman" w:hAnsi="Times New Roman" w:cs="Times New Roman"/>
          <w:color w:val="000000"/>
          <w:sz w:val="24"/>
          <w:szCs w:val="24"/>
          <w:lang w:eastAsia="ru-RU"/>
        </w:rPr>
        <w:t>- распашка земель;</w:t>
      </w:r>
    </w:p>
    <w:p w14:paraId="7D95351C" w14:textId="77777777" w:rsidR="00084F25" w:rsidRPr="00084F25" w:rsidRDefault="00084F25" w:rsidP="00084F25">
      <w:pPr>
        <w:suppressAutoHyphens/>
        <w:spacing w:after="0" w:line="240" w:lineRule="auto"/>
        <w:ind w:firstLine="709"/>
        <w:jc w:val="both"/>
        <w:rPr>
          <w:rFonts w:ascii="Times New Roman" w:eastAsia="Times New Roman" w:hAnsi="Times New Roman" w:cs="Times New Roman"/>
          <w:color w:val="000000"/>
          <w:sz w:val="24"/>
          <w:szCs w:val="24"/>
          <w:lang w:eastAsia="ru-RU"/>
        </w:rPr>
      </w:pPr>
      <w:r w:rsidRPr="00084F25">
        <w:rPr>
          <w:rFonts w:ascii="Times New Roman" w:eastAsia="Times New Roman" w:hAnsi="Times New Roman" w:cs="Times New Roman"/>
          <w:color w:val="000000"/>
          <w:sz w:val="24"/>
          <w:szCs w:val="24"/>
          <w:lang w:eastAsia="ru-RU"/>
        </w:rPr>
        <w:lastRenderedPageBreak/>
        <w:t>- размещение отвалов размываемых грунтов;</w:t>
      </w:r>
    </w:p>
    <w:p w14:paraId="60236E94" w14:textId="77777777" w:rsidR="00084F25" w:rsidRPr="00084F25" w:rsidRDefault="00084F25" w:rsidP="00084F25">
      <w:pPr>
        <w:suppressAutoHyphens/>
        <w:spacing w:after="0" w:line="240" w:lineRule="auto"/>
        <w:ind w:firstLine="709"/>
        <w:jc w:val="both"/>
        <w:rPr>
          <w:rFonts w:ascii="Times New Roman" w:eastAsia="Times New Roman" w:hAnsi="Times New Roman" w:cs="Times New Roman"/>
          <w:color w:val="000000"/>
          <w:sz w:val="24"/>
          <w:szCs w:val="24"/>
          <w:lang w:eastAsia="ru-RU"/>
        </w:rPr>
      </w:pPr>
      <w:r w:rsidRPr="00084F25">
        <w:rPr>
          <w:rFonts w:ascii="Times New Roman" w:eastAsia="Times New Roman" w:hAnsi="Times New Roman" w:cs="Times New Roman"/>
          <w:color w:val="000000"/>
          <w:sz w:val="24"/>
          <w:szCs w:val="24"/>
          <w:lang w:eastAsia="ru-RU"/>
        </w:rPr>
        <w:t>- выпас сельскохозяйственных животных и организация для них летних лагерей, ванн.</w:t>
      </w:r>
    </w:p>
    <w:p w14:paraId="4A5603E6" w14:textId="77777777" w:rsidR="00084F25" w:rsidRPr="00084F25" w:rsidRDefault="00084F25" w:rsidP="00084F25">
      <w:pPr>
        <w:suppressAutoHyphens/>
        <w:spacing w:after="0" w:line="240" w:lineRule="auto"/>
        <w:ind w:firstLine="709"/>
        <w:jc w:val="both"/>
        <w:rPr>
          <w:rFonts w:ascii="Times New Roman" w:eastAsia="Times New Roman" w:hAnsi="Times New Roman" w:cs="Times New Roman"/>
          <w:color w:val="000000"/>
          <w:sz w:val="24"/>
          <w:szCs w:val="24"/>
          <w:lang w:eastAsia="ru-RU"/>
        </w:rPr>
      </w:pPr>
      <w:r w:rsidRPr="00084F25">
        <w:rPr>
          <w:rFonts w:ascii="Times New Roman" w:eastAsia="Times New Roman" w:hAnsi="Times New Roman" w:cs="Times New Roman"/>
          <w:color w:val="000000"/>
          <w:sz w:val="24"/>
          <w:szCs w:val="24"/>
          <w:lang w:eastAsia="ru-RU"/>
        </w:rPr>
        <w:t>Вдоль береговой линии (границы водного объекта) водного объекта общего пользования устанавливается береговая полоса, предназначенная для общего пользования.</w:t>
      </w:r>
    </w:p>
    <w:p w14:paraId="60E06A1E" w14:textId="77777777" w:rsidR="00084F25" w:rsidRPr="00084F25" w:rsidRDefault="00084F25" w:rsidP="00084F25">
      <w:pPr>
        <w:suppressAutoHyphens/>
        <w:spacing w:after="0" w:line="240" w:lineRule="auto"/>
        <w:ind w:firstLine="709"/>
        <w:jc w:val="both"/>
        <w:rPr>
          <w:rFonts w:ascii="Times New Roman" w:eastAsia="Times New Roman" w:hAnsi="Times New Roman" w:cs="Times New Roman"/>
          <w:color w:val="000000"/>
          <w:sz w:val="24"/>
          <w:szCs w:val="24"/>
          <w:lang w:eastAsia="ru-RU"/>
        </w:rPr>
      </w:pPr>
      <w:r w:rsidRPr="00084F25">
        <w:rPr>
          <w:rFonts w:ascii="Times New Roman" w:eastAsia="Times New Roman" w:hAnsi="Times New Roman" w:cs="Times New Roman"/>
          <w:color w:val="000000"/>
          <w:sz w:val="24"/>
          <w:szCs w:val="24"/>
          <w:lang w:eastAsia="ru-RU"/>
        </w:rPr>
        <w:t>Ширина береговой полосы водных объектов общего пользования составляет 20 метров, за исключением береговой полосы каналов, а также рек и ручьев, протяженность которых от истока до устья не более чем 10 километров. Ширина береговой полосы каналов, а также рек и ручьев, протяженность которых от истока до устья не более чем десять километров, составляет 5 метров. На карте градостроительного зонирования береговые полосы шириной 5 метров не отображаются.</w:t>
      </w:r>
    </w:p>
    <w:p w14:paraId="1C53D964" w14:textId="77777777" w:rsidR="00084F25" w:rsidRPr="00084F25" w:rsidRDefault="00084F25" w:rsidP="00084F25">
      <w:pPr>
        <w:suppressAutoHyphens/>
        <w:spacing w:after="0" w:line="240" w:lineRule="auto"/>
        <w:ind w:firstLine="709"/>
        <w:jc w:val="both"/>
        <w:rPr>
          <w:rFonts w:ascii="Times New Roman" w:eastAsia="Times New Roman" w:hAnsi="Times New Roman" w:cs="Times New Roman"/>
          <w:color w:val="000000"/>
          <w:sz w:val="24"/>
          <w:szCs w:val="24"/>
          <w:lang w:eastAsia="ru-RU"/>
        </w:rPr>
      </w:pPr>
      <w:r w:rsidRPr="00084F25">
        <w:rPr>
          <w:rFonts w:ascii="Times New Roman" w:eastAsia="Times New Roman" w:hAnsi="Times New Roman" w:cs="Times New Roman"/>
          <w:color w:val="000000"/>
          <w:sz w:val="24"/>
          <w:szCs w:val="24"/>
          <w:lang w:eastAsia="ru-RU"/>
        </w:rPr>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рыболовства и причаливания плавучих средств.</w:t>
      </w:r>
    </w:p>
    <w:p w14:paraId="57C798A9" w14:textId="77777777" w:rsidR="00084F25" w:rsidRPr="00084F25" w:rsidRDefault="00084F25" w:rsidP="00084F25">
      <w:pPr>
        <w:suppressAutoHyphens/>
        <w:spacing w:after="0" w:line="240" w:lineRule="auto"/>
        <w:ind w:firstLine="709"/>
        <w:jc w:val="both"/>
        <w:rPr>
          <w:rFonts w:ascii="Times New Roman" w:eastAsia="Times New Roman" w:hAnsi="Times New Roman" w:cs="Times New Roman"/>
          <w:color w:val="000000"/>
          <w:sz w:val="24"/>
          <w:szCs w:val="24"/>
          <w:lang w:eastAsia="ru-RU"/>
        </w:rPr>
      </w:pPr>
      <w:r w:rsidRPr="00084F25">
        <w:rPr>
          <w:rFonts w:ascii="Times New Roman" w:eastAsia="Times New Roman" w:hAnsi="Times New Roman" w:cs="Times New Roman"/>
          <w:color w:val="000000"/>
          <w:sz w:val="24"/>
          <w:szCs w:val="24"/>
          <w:lang w:eastAsia="ru-RU"/>
        </w:rPr>
        <w:t>Приватизация земельных участков в пределах береговой полосы запрещается.</w:t>
      </w:r>
    </w:p>
    <w:p w14:paraId="1F38623D" w14:textId="77777777" w:rsidR="00084F25" w:rsidRPr="00084F25" w:rsidRDefault="00084F25" w:rsidP="00084F25">
      <w:pPr>
        <w:suppressAutoHyphens/>
        <w:spacing w:after="0" w:line="240" w:lineRule="auto"/>
        <w:ind w:firstLine="709"/>
        <w:jc w:val="both"/>
        <w:rPr>
          <w:rFonts w:ascii="Times New Roman" w:eastAsia="Calibri" w:hAnsi="Times New Roman" w:cs="Times New Roman"/>
          <w:sz w:val="24"/>
          <w:szCs w:val="24"/>
        </w:rPr>
      </w:pPr>
    </w:p>
    <w:p w14:paraId="511D85A4" w14:textId="77777777" w:rsidR="00084F25" w:rsidRPr="00084F25" w:rsidRDefault="00084F25" w:rsidP="00084F25">
      <w:pPr>
        <w:suppressAutoHyphens/>
        <w:spacing w:after="0" w:line="240" w:lineRule="auto"/>
        <w:ind w:firstLine="720"/>
        <w:jc w:val="both"/>
        <w:outlineLvl w:val="2"/>
        <w:rPr>
          <w:rFonts w:ascii="Times New Roman" w:eastAsia="Calibri" w:hAnsi="Times New Roman" w:cs="Times New Roman"/>
          <w:b/>
          <w:sz w:val="24"/>
          <w:szCs w:val="24"/>
        </w:rPr>
      </w:pPr>
      <w:bookmarkStart w:id="125" w:name="_Toc72765337"/>
      <w:bookmarkStart w:id="126" w:name="_Toc139547277"/>
      <w:r w:rsidRPr="00084F25">
        <w:rPr>
          <w:rFonts w:ascii="Times New Roman" w:eastAsia="Calibri" w:hAnsi="Times New Roman" w:cs="Times New Roman"/>
          <w:b/>
          <w:sz w:val="24"/>
          <w:szCs w:val="24"/>
        </w:rPr>
        <w:t>29.3. Охранные зоны объектов электросетевого хозяйства</w:t>
      </w:r>
      <w:bookmarkEnd w:id="125"/>
      <w:bookmarkEnd w:id="126"/>
    </w:p>
    <w:p w14:paraId="749CC95B" w14:textId="77777777" w:rsidR="00084F25" w:rsidRPr="00084F25" w:rsidRDefault="00084F25" w:rsidP="00084F25">
      <w:pPr>
        <w:suppressAutoHyphens/>
        <w:spacing w:after="0" w:line="240" w:lineRule="auto"/>
        <w:ind w:firstLine="709"/>
        <w:jc w:val="both"/>
        <w:rPr>
          <w:rFonts w:ascii="Times New Roman" w:eastAsia="Calibri" w:hAnsi="Times New Roman" w:cs="Times New Roman"/>
          <w:b/>
          <w:sz w:val="24"/>
          <w:szCs w:val="24"/>
        </w:rPr>
      </w:pPr>
    </w:p>
    <w:p w14:paraId="3DE58DA9"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Охранные зоны объектов электросетевого хозяйства устанавливаются для обеспечения сохранности действующих линий и сооружений электросетевого хозяйства в соответствии с Постановлением Правительства Российской Федерации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2A7871ED"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xml:space="preserve">Вдоль воздушных линий электропередачи охранные зоны устанавливаются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w:t>
      </w:r>
      <w:proofErr w:type="spellStart"/>
      <w:r w:rsidRPr="00084F25">
        <w:rPr>
          <w:rFonts w:ascii="Times New Roman" w:eastAsia="Calibri" w:hAnsi="Times New Roman" w:cs="Times New Roman"/>
          <w:sz w:val="24"/>
          <w:szCs w:val="24"/>
        </w:rPr>
        <w:t>неотклоненном</w:t>
      </w:r>
      <w:proofErr w:type="spellEnd"/>
      <w:r w:rsidRPr="00084F25">
        <w:rPr>
          <w:rFonts w:ascii="Times New Roman" w:eastAsia="Calibri" w:hAnsi="Times New Roman" w:cs="Times New Roman"/>
          <w:sz w:val="24"/>
          <w:szCs w:val="24"/>
        </w:rPr>
        <w:t xml:space="preserve"> их положении на следующем расстоянии:</w:t>
      </w:r>
    </w:p>
    <w:p w14:paraId="69B7494B"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xml:space="preserve">- до 1 </w:t>
      </w:r>
      <w:proofErr w:type="spellStart"/>
      <w:r w:rsidRPr="00084F25">
        <w:rPr>
          <w:rFonts w:ascii="Times New Roman" w:eastAsia="Calibri" w:hAnsi="Times New Roman" w:cs="Times New Roman"/>
          <w:sz w:val="24"/>
          <w:szCs w:val="24"/>
        </w:rPr>
        <w:t>кВ</w:t>
      </w:r>
      <w:proofErr w:type="spellEnd"/>
      <w:r w:rsidRPr="00084F25">
        <w:rPr>
          <w:rFonts w:ascii="Times New Roman" w:eastAsia="Calibri" w:hAnsi="Times New Roman" w:cs="Times New Roman"/>
          <w:sz w:val="24"/>
          <w:szCs w:val="24"/>
        </w:rPr>
        <w:t xml:space="preserve"> - 2 м;</w:t>
      </w:r>
    </w:p>
    <w:p w14:paraId="3783A4ED"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xml:space="preserve">- от 1 до 20 </w:t>
      </w:r>
      <w:proofErr w:type="spellStart"/>
      <w:r w:rsidRPr="00084F25">
        <w:rPr>
          <w:rFonts w:ascii="Times New Roman" w:eastAsia="Calibri" w:hAnsi="Times New Roman" w:cs="Times New Roman"/>
          <w:sz w:val="24"/>
          <w:szCs w:val="24"/>
        </w:rPr>
        <w:t>кВ</w:t>
      </w:r>
      <w:proofErr w:type="spellEnd"/>
      <w:r w:rsidRPr="00084F25">
        <w:rPr>
          <w:rFonts w:ascii="Times New Roman" w:eastAsia="Calibri" w:hAnsi="Times New Roman" w:cs="Times New Roman"/>
          <w:sz w:val="24"/>
          <w:szCs w:val="24"/>
        </w:rPr>
        <w:t xml:space="preserve"> - 10 м;</w:t>
      </w:r>
    </w:p>
    <w:p w14:paraId="505AFA67"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xml:space="preserve">- 35 </w:t>
      </w:r>
      <w:proofErr w:type="spellStart"/>
      <w:r w:rsidRPr="00084F25">
        <w:rPr>
          <w:rFonts w:ascii="Times New Roman" w:eastAsia="Calibri" w:hAnsi="Times New Roman" w:cs="Times New Roman"/>
          <w:sz w:val="24"/>
          <w:szCs w:val="24"/>
        </w:rPr>
        <w:t>кВ</w:t>
      </w:r>
      <w:proofErr w:type="spellEnd"/>
      <w:r w:rsidRPr="00084F25">
        <w:rPr>
          <w:rFonts w:ascii="Times New Roman" w:eastAsia="Calibri" w:hAnsi="Times New Roman" w:cs="Times New Roman"/>
          <w:sz w:val="24"/>
          <w:szCs w:val="24"/>
        </w:rPr>
        <w:t xml:space="preserve"> - 15 м;</w:t>
      </w:r>
    </w:p>
    <w:p w14:paraId="4D45273F"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xml:space="preserve">- 110 </w:t>
      </w:r>
      <w:proofErr w:type="spellStart"/>
      <w:r w:rsidRPr="00084F25">
        <w:rPr>
          <w:rFonts w:ascii="Times New Roman" w:eastAsia="Calibri" w:hAnsi="Times New Roman" w:cs="Times New Roman"/>
          <w:sz w:val="24"/>
          <w:szCs w:val="24"/>
        </w:rPr>
        <w:t>кВ</w:t>
      </w:r>
      <w:proofErr w:type="spellEnd"/>
      <w:r w:rsidRPr="00084F25">
        <w:rPr>
          <w:rFonts w:ascii="Times New Roman" w:eastAsia="Calibri" w:hAnsi="Times New Roman" w:cs="Times New Roman"/>
          <w:sz w:val="24"/>
          <w:szCs w:val="24"/>
        </w:rPr>
        <w:t xml:space="preserve"> - 20 м;</w:t>
      </w:r>
    </w:p>
    <w:p w14:paraId="70FF6FF4"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xml:space="preserve">- 150, 220 </w:t>
      </w:r>
      <w:proofErr w:type="spellStart"/>
      <w:r w:rsidRPr="00084F25">
        <w:rPr>
          <w:rFonts w:ascii="Times New Roman" w:eastAsia="Calibri" w:hAnsi="Times New Roman" w:cs="Times New Roman"/>
          <w:sz w:val="24"/>
          <w:szCs w:val="24"/>
        </w:rPr>
        <w:t>кВ</w:t>
      </w:r>
      <w:proofErr w:type="spellEnd"/>
      <w:r w:rsidRPr="00084F25">
        <w:rPr>
          <w:rFonts w:ascii="Times New Roman" w:eastAsia="Calibri" w:hAnsi="Times New Roman" w:cs="Times New Roman"/>
          <w:sz w:val="24"/>
          <w:szCs w:val="24"/>
        </w:rPr>
        <w:t xml:space="preserve"> – 25 м;</w:t>
      </w:r>
    </w:p>
    <w:p w14:paraId="1276DC34"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xml:space="preserve">- 300, 500 </w:t>
      </w:r>
      <w:proofErr w:type="spellStart"/>
      <w:r w:rsidRPr="00084F25">
        <w:rPr>
          <w:rFonts w:ascii="Times New Roman" w:eastAsia="Calibri" w:hAnsi="Times New Roman" w:cs="Times New Roman"/>
          <w:sz w:val="24"/>
          <w:szCs w:val="24"/>
        </w:rPr>
        <w:t>кВ</w:t>
      </w:r>
      <w:proofErr w:type="spellEnd"/>
      <w:r w:rsidRPr="00084F25">
        <w:rPr>
          <w:rFonts w:ascii="Times New Roman" w:eastAsia="Calibri" w:hAnsi="Times New Roman" w:cs="Times New Roman"/>
          <w:sz w:val="24"/>
          <w:szCs w:val="24"/>
        </w:rPr>
        <w:t xml:space="preserve"> – 30 м;</w:t>
      </w:r>
    </w:p>
    <w:p w14:paraId="74EA7467"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xml:space="preserve">- 750 </w:t>
      </w:r>
      <w:proofErr w:type="spellStart"/>
      <w:r w:rsidRPr="00084F25">
        <w:rPr>
          <w:rFonts w:ascii="Times New Roman" w:eastAsia="Calibri" w:hAnsi="Times New Roman" w:cs="Times New Roman"/>
          <w:sz w:val="24"/>
          <w:szCs w:val="24"/>
        </w:rPr>
        <w:t>кВ</w:t>
      </w:r>
      <w:proofErr w:type="spellEnd"/>
      <w:r w:rsidRPr="00084F25">
        <w:rPr>
          <w:rFonts w:ascii="Times New Roman" w:eastAsia="Calibri" w:hAnsi="Times New Roman" w:cs="Times New Roman"/>
          <w:sz w:val="24"/>
          <w:szCs w:val="24"/>
        </w:rPr>
        <w:t xml:space="preserve"> - 40 м;</w:t>
      </w:r>
    </w:p>
    <w:p w14:paraId="6180987D"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xml:space="preserve">- 1150 </w:t>
      </w:r>
      <w:proofErr w:type="spellStart"/>
      <w:r w:rsidRPr="00084F25">
        <w:rPr>
          <w:rFonts w:ascii="Times New Roman" w:eastAsia="Calibri" w:hAnsi="Times New Roman" w:cs="Times New Roman"/>
          <w:sz w:val="24"/>
          <w:szCs w:val="24"/>
        </w:rPr>
        <w:t>кВ</w:t>
      </w:r>
      <w:proofErr w:type="spellEnd"/>
      <w:r w:rsidRPr="00084F25">
        <w:rPr>
          <w:rFonts w:ascii="Times New Roman" w:eastAsia="Calibri" w:hAnsi="Times New Roman" w:cs="Times New Roman"/>
          <w:sz w:val="24"/>
          <w:szCs w:val="24"/>
        </w:rPr>
        <w:t xml:space="preserve"> - 55 м.</w:t>
      </w:r>
    </w:p>
    <w:p w14:paraId="1D66E408"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Вдоль подземных кабельных линий электропередачи охранная зона устанавливается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w:t>
      </w:r>
    </w:p>
    <w:p w14:paraId="0F46BA9C"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частности, запрещается:</w:t>
      </w:r>
    </w:p>
    <w:p w14:paraId="2771B2E3"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размещать любые объекты и предметы (материалы) в пределах созданных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14:paraId="4FE87B7E"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размещать свалки;</w:t>
      </w:r>
    </w:p>
    <w:p w14:paraId="24D66020"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14:paraId="4F326CD0"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lastRenderedPageBreak/>
        <w:t>В охранных зонах объектов электросетевого хозяйства напряжением свыше 1000 вольт, также запрещается:</w:t>
      </w:r>
    </w:p>
    <w:p w14:paraId="5C854273"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складировать или размещать хранилища любых, в том числе горюче-смазочных, материалов;</w:t>
      </w:r>
    </w:p>
    <w:p w14:paraId="7F531C47"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14:paraId="3270BC37"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В пределах охранных зон без письменного разрешения сетевой организации запрещается:</w:t>
      </w:r>
    </w:p>
    <w:p w14:paraId="29F15D87"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строительство, капитальный ремонт, реконструкция или снос зданий и сооружений;</w:t>
      </w:r>
    </w:p>
    <w:p w14:paraId="2B9DCBD3"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горные, взрывные, мелиоративные работы, в том числе связанные с временным затоплением земель;</w:t>
      </w:r>
    </w:p>
    <w:p w14:paraId="5FA137F0"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посадка и вырубка деревьев и кустарников;</w:t>
      </w:r>
    </w:p>
    <w:p w14:paraId="46EBEDAB"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14:paraId="6409A025"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полевые сельскохозяйственные работы с применением сельскохозяйственных машин и оборудования высотой более 4 м.</w:t>
      </w:r>
    </w:p>
    <w:p w14:paraId="6051A247"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p>
    <w:p w14:paraId="36CB5AC8" w14:textId="77777777" w:rsidR="00084F25" w:rsidRPr="00084F25" w:rsidRDefault="00084F25" w:rsidP="00084F25">
      <w:pPr>
        <w:suppressAutoHyphens/>
        <w:spacing w:after="0" w:line="240" w:lineRule="auto"/>
        <w:ind w:firstLine="720"/>
        <w:jc w:val="both"/>
        <w:outlineLvl w:val="2"/>
        <w:rPr>
          <w:rFonts w:ascii="Times New Roman" w:eastAsia="Calibri" w:hAnsi="Times New Roman" w:cs="Times New Roman"/>
          <w:b/>
          <w:sz w:val="24"/>
          <w:szCs w:val="24"/>
        </w:rPr>
      </w:pPr>
      <w:bookmarkStart w:id="127" w:name="_Toc78289988"/>
      <w:bookmarkStart w:id="128" w:name="_Toc86148200"/>
      <w:bookmarkStart w:id="129" w:name="_Toc87443608"/>
      <w:bookmarkStart w:id="130" w:name="_Toc88569713"/>
      <w:bookmarkStart w:id="131" w:name="_Toc95123349"/>
      <w:bookmarkStart w:id="132" w:name="_Toc95469385"/>
      <w:bookmarkStart w:id="133" w:name="_Toc103154141"/>
      <w:bookmarkStart w:id="134" w:name="_Toc139547278"/>
      <w:r w:rsidRPr="00084F25">
        <w:rPr>
          <w:rFonts w:ascii="Times New Roman" w:eastAsia="Calibri" w:hAnsi="Times New Roman" w:cs="Times New Roman"/>
          <w:b/>
          <w:sz w:val="24"/>
          <w:szCs w:val="24"/>
        </w:rPr>
        <w:t>29.4. Охранные зоны линий и сооружений связи</w:t>
      </w:r>
      <w:bookmarkEnd w:id="127"/>
      <w:bookmarkEnd w:id="128"/>
      <w:bookmarkEnd w:id="129"/>
      <w:bookmarkEnd w:id="130"/>
      <w:bookmarkEnd w:id="131"/>
      <w:bookmarkEnd w:id="132"/>
      <w:bookmarkEnd w:id="133"/>
      <w:bookmarkEnd w:id="134"/>
    </w:p>
    <w:p w14:paraId="32666E18"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p>
    <w:p w14:paraId="1E9A547B"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bookmarkStart w:id="135" w:name="_Toc72765338"/>
      <w:r w:rsidRPr="00084F25">
        <w:rPr>
          <w:rFonts w:ascii="Times New Roman" w:eastAsia="Calibri" w:hAnsi="Times New Roman" w:cs="Times New Roman"/>
          <w:sz w:val="24"/>
          <w:szCs w:val="24"/>
        </w:rPr>
        <w:t>В соответствии с Постановлением Правительства Российской Федерации от 09.06.1995 г. №578 «Об утверждении Правил охраны линий и сооружений связи Российской Федерации» (далее- Постановление) устанавливаются охранные зоны с особыми условиями использования:</w:t>
      </w:r>
    </w:p>
    <w:p w14:paraId="21A7AA48"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14:paraId="383C5D74"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для морских кабельных линий связи и для кабеля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100 метров с каждой стороны;</w:t>
      </w:r>
    </w:p>
    <w:p w14:paraId="7EDA080C"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относящей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14:paraId="0D73BD8E"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На производство всех видов работ, связанных с вскрытием грунта в охранной зоне линии связи или линии радиофикации (за исключением вспашки на глубину не более 0,3 метра) на принадлежащем юридическому или физическому лицу земельном участке, заказчиком (застройщиком) должно быть получено письменное согласие от предприятия, в ведении которого находится эта линия связи или линия радиофикации.</w:t>
      </w:r>
    </w:p>
    <w:p w14:paraId="2C3BBA8B"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Земельная площадь охранных зон на трассах линий связи и линий радиофикации используется юридическими и физическими лицами в соответствии с земельным законодательством Российской Федерации с учетом ограничений, установленных Постановлением и обеспечивающих сохранность линий связи и линий радиофикации.</w:t>
      </w:r>
    </w:p>
    <w:p w14:paraId="0A7024B1"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Предприятиям, в ведении которых находятся линии связи и линии радиофикации, в охранных зонах разрешается:</w:t>
      </w:r>
    </w:p>
    <w:p w14:paraId="0B3C44A4"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а) устройство за свой счет дорог, подъездов, мостов и других сооружений, необходимых для эксплуатационного обслуживания линий связи и линий радиофикации на условиях, согласованных с собственниками земли (землевладельцами, землепользователями, арендаторами), которые не вправе отказать этим предприятиям в обеспечении условий для эксплуатационного обслуживания сооружений связи;</w:t>
      </w:r>
    </w:p>
    <w:p w14:paraId="2221ECBF"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lastRenderedPageBreak/>
        <w:t>б) разрытие ям, траншей и котлованов для ремонта линий связи и линий радиофикации с последующей их засыпкой;</w:t>
      </w:r>
    </w:p>
    <w:p w14:paraId="0A841276"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в) вырубка отдельных деревьев при авариях на линиях связи и линиях радиофикации, проходящих через лесные массивы, в местах, прилегающих к трассам этих линий, с последующей выдачей в установленном порядке лесорубочных билетов (ордеров) и очисткой мест рубки от порубочных остатков.</w:t>
      </w:r>
    </w:p>
    <w:p w14:paraId="07C4FFC1"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В пределах охранных зон без письменного согласия и присутствия представителей предприятий, эксплуатирующих линии связи или линии радиофикации, запрещается:</w:t>
      </w:r>
    </w:p>
    <w:p w14:paraId="2B943C26"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а) осуществлять всякого рода строительные, монтажные и взрывные работы, планировку грунта землеройными механизмами (за исключением зон песчаных барханов) и земляные работы (за исключением вспашки на глубину не более 0,3 метра);</w:t>
      </w:r>
    </w:p>
    <w:p w14:paraId="70D437A6"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xml:space="preserve">б) производить геолого-съемочные, поисковые, геодезические и другие изыскательские работы, которые связаны с бурением скважин, </w:t>
      </w:r>
      <w:proofErr w:type="spellStart"/>
      <w:r w:rsidRPr="00084F25">
        <w:rPr>
          <w:rFonts w:ascii="Times New Roman" w:eastAsia="Calibri" w:hAnsi="Times New Roman" w:cs="Times New Roman"/>
          <w:sz w:val="24"/>
          <w:szCs w:val="24"/>
        </w:rPr>
        <w:t>шурфованием</w:t>
      </w:r>
      <w:proofErr w:type="spellEnd"/>
      <w:r w:rsidRPr="00084F25">
        <w:rPr>
          <w:rFonts w:ascii="Times New Roman" w:eastAsia="Calibri" w:hAnsi="Times New Roman" w:cs="Times New Roman"/>
          <w:sz w:val="24"/>
          <w:szCs w:val="24"/>
        </w:rPr>
        <w:t>, взятием проб грунта, осуществлением взрывных работ;</w:t>
      </w:r>
    </w:p>
    <w:p w14:paraId="1867BDD7"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в) производить посадку деревьев, располагать полевые станы, содержать скот, складировать материалы, корма и удобрения, жечь костры, устраивать стрельбища;</w:t>
      </w:r>
    </w:p>
    <w:p w14:paraId="5EEA8F2F"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г) устраивать проезды и стоянки автотранспорта, тракторов и механизмов, провозить негабаритные грузы под проводами воздушных линий связи и линий радиофикации, строить каналы (арыки), устраивать заграждения и другие препятствия;</w:t>
      </w:r>
    </w:p>
    <w:p w14:paraId="6783F31C"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д) устраивать причалы для стоянки судов, барж и плавучих кранов, производить погрузочно-разгрузочные, подводно-технические, дноуглубительные и землечерпательные работы, выделять рыбопромысловые участки, производить добычу рыбу, других водных животных, а также водных растений придонными орудиями лова, устраивать водопои, производить колку и заготовку льда. Судам и другим плавучим средствам запрещается бросать якоря, проходить с отдельными якорями, цепями, лотами, волокушами и тралами;</w:t>
      </w:r>
    </w:p>
    <w:p w14:paraId="4C126EBC"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е) производить строительство и реконструкцию линий электропередач, радиостанций и других объектов, излучающих электромагнитную энергию и оказывающих опасное воздействие на линии связи и линии радиофикации;</w:t>
      </w:r>
    </w:p>
    <w:p w14:paraId="7A2EFBE8"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ж) производить защиту подземных коммуникаций и коррозии без учета проходящих подземных кабельных линий связи.</w:t>
      </w:r>
    </w:p>
    <w:p w14:paraId="7782FCC6"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Запрещается производить всякого рода действия, которые могут нарушить нормальную работу линий связи и линий радиофикации, в частности:</w:t>
      </w:r>
    </w:p>
    <w:p w14:paraId="77281DC1"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а) производить снос и реконструкцию зданий и мостов, осуществлять переустройство коллекторов, туннелей метрополитена и железных дорог, где проложены кабели связи, установлены столбы воздушных линий связи и линий радиофикации, размещены технические сооружения радиорелейных станций, кабельные ящики и распределительные коробки, без предварительного выноса заказчиками (застройщиками) линий и сооружений связи, линий и сооружений радиофикации по согласованию с предприятиями, в ведении которых находятся эти линии и сооружения;</w:t>
      </w:r>
    </w:p>
    <w:p w14:paraId="590A6F9F"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б) производить засыпку трасс подземных кабельных линий связи, устраивать на этих трассах временные склады, стоки химически активных веществ и свалки промышленных, бытовых и прочих отходов, ломать замерные, сигнальные, предупредительные знаки и телефонные колодцы;</w:t>
      </w:r>
    </w:p>
    <w:p w14:paraId="00690001"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в) открывать двери и люки необслуживаемых усилительных и регенерационных пунктов (наземных и подземных) и радиорелейных станций, кабельных колодцев телефонной канализации, распределительных шкафов и кабельных ящиков, а также подключаться к линиям связи (за исключением лиц, обслуживающих эти линии);</w:t>
      </w:r>
    </w:p>
    <w:p w14:paraId="5731E6A7"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г) огораживать трассы линий связи, препятствуя свободному доступу к ним технического персонала;</w:t>
      </w:r>
    </w:p>
    <w:p w14:paraId="306A68AA"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д) самовольно подключаться к абонентской телефонной линии и линии радиофикации в целях пользования услугами связи;</w:t>
      </w:r>
    </w:p>
    <w:p w14:paraId="7D3E1B5E"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е) совершать иные действия, которые могут причинить повреждения сооружениям связи и радиофикации (повреждать опоры и арматуру воздушных линий связи, обрывать провода, набрасывать на них посторонние предметы и другое).</w:t>
      </w:r>
    </w:p>
    <w:p w14:paraId="52ACEEA4"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p>
    <w:p w14:paraId="4F4BEF68" w14:textId="77777777" w:rsidR="00084F25" w:rsidRPr="00084F25" w:rsidRDefault="00084F25" w:rsidP="00084F25">
      <w:pPr>
        <w:suppressAutoHyphens/>
        <w:spacing w:after="0" w:line="240" w:lineRule="auto"/>
        <w:ind w:firstLine="720"/>
        <w:jc w:val="both"/>
        <w:outlineLvl w:val="2"/>
        <w:rPr>
          <w:rFonts w:ascii="Times New Roman" w:eastAsia="Calibri" w:hAnsi="Times New Roman" w:cs="Times New Roman"/>
          <w:b/>
          <w:sz w:val="24"/>
          <w:szCs w:val="24"/>
        </w:rPr>
      </w:pPr>
      <w:bookmarkStart w:id="136" w:name="_Toc139547279"/>
      <w:r w:rsidRPr="00084F25">
        <w:rPr>
          <w:rFonts w:ascii="Times New Roman" w:eastAsia="Calibri" w:hAnsi="Times New Roman" w:cs="Times New Roman"/>
          <w:b/>
          <w:sz w:val="24"/>
          <w:szCs w:val="24"/>
        </w:rPr>
        <w:lastRenderedPageBreak/>
        <w:t>29.5. Охранные зоны газораспределительных сетей</w:t>
      </w:r>
      <w:bookmarkEnd w:id="135"/>
      <w:bookmarkEnd w:id="136"/>
    </w:p>
    <w:p w14:paraId="2F2C3CDA"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p>
    <w:p w14:paraId="4F274964"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В соответствии с Постановлением Правительства Российской Федерации от 20.11.2000 г. №878 "Об утверждении Правил охраны газораспределительных сетей" для газораспределительных сетей устанавливаются следующие охранные зоны:</w:t>
      </w:r>
    </w:p>
    <w:p w14:paraId="31376522"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а) 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14:paraId="352FA118"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14:paraId="7F43E417"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в) 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10 метров с каждой стороны газопровода;</w:t>
      </w:r>
    </w:p>
    <w:p w14:paraId="6A924668"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г)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14:paraId="08A3EDF5"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д) 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100 м с каждой стороны газопровода;</w:t>
      </w:r>
    </w:p>
    <w:p w14:paraId="13EC923E"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е) 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14:paraId="75B31DE0"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14:paraId="738E13E8"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а) строить объекты жилищно-гражданского и производственного назначения;</w:t>
      </w:r>
    </w:p>
    <w:p w14:paraId="2C9E9D19"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14:paraId="5BFD9E9F"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14:paraId="2BBB3219"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г)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14:paraId="477DB7FB"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д) устраивать свалки и склады, разливать растворы кислот, солей, щелочей и других химически активных веществ;</w:t>
      </w:r>
    </w:p>
    <w:p w14:paraId="3D07FC4A"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14:paraId="76667022"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ж) разводить огонь и размещать источники огня;</w:t>
      </w:r>
    </w:p>
    <w:p w14:paraId="52E8AC9B"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з) рыть погреба, копать и обрабатывать почву сельскохозяйственными и мелиоративными орудиями и механизмами на глубину более 0,3 метра;</w:t>
      </w:r>
    </w:p>
    <w:p w14:paraId="433291A5"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и)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14:paraId="060A50E5"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14:paraId="54CE0E86"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л) самовольно подключаться к газораспределительным сетям.</w:t>
      </w:r>
    </w:p>
    <w:p w14:paraId="00100067"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xml:space="preserve">Лесохозяйственные, сельскохозяйственные и другие работы, не подпадающие под вышеуказанные ограничения, и не связанные с нарушением земельного горизонта и обработкой почвы на глубину более 0,3 метра, производятся собственниками, владельцами или пользователями </w:t>
      </w:r>
      <w:r w:rsidRPr="00084F25">
        <w:rPr>
          <w:rFonts w:ascii="Times New Roman" w:eastAsia="Calibri" w:hAnsi="Times New Roman" w:cs="Times New Roman"/>
          <w:sz w:val="24"/>
          <w:szCs w:val="24"/>
        </w:rPr>
        <w:lastRenderedPageBreak/>
        <w:t>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 Хозяйственная деятельность в охранных зонах газораспределительных сетей, не предусмотренная предыдущими пунктами, при которой производится нарушение поверхности земельного участка и обработка почвы на глубину более 0,3 метра, осуществляется на основании письменного разрешения эксплуатационной организации газораспределительных сетей.</w:t>
      </w:r>
    </w:p>
    <w:p w14:paraId="00EC1B1B"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p>
    <w:p w14:paraId="7CD88A50" w14:textId="77777777" w:rsidR="00084F25" w:rsidRPr="00084F25" w:rsidRDefault="00084F25" w:rsidP="00084F25">
      <w:pPr>
        <w:suppressAutoHyphens/>
        <w:spacing w:after="0" w:line="240" w:lineRule="auto"/>
        <w:ind w:firstLine="720"/>
        <w:jc w:val="both"/>
        <w:outlineLvl w:val="2"/>
        <w:rPr>
          <w:rFonts w:ascii="Times New Roman" w:eastAsia="Calibri" w:hAnsi="Times New Roman" w:cs="Times New Roman"/>
          <w:b/>
          <w:color w:val="000000"/>
          <w:sz w:val="24"/>
          <w:szCs w:val="24"/>
        </w:rPr>
      </w:pPr>
      <w:bookmarkStart w:id="137" w:name="_Toc73956359"/>
      <w:bookmarkStart w:id="138" w:name="_Toc139547280"/>
      <w:r w:rsidRPr="00084F25">
        <w:rPr>
          <w:rFonts w:ascii="Times New Roman" w:eastAsia="Calibri" w:hAnsi="Times New Roman" w:cs="Times New Roman"/>
          <w:b/>
          <w:color w:val="000000"/>
          <w:sz w:val="24"/>
          <w:szCs w:val="24"/>
        </w:rPr>
        <w:t>29.6. Санитарно-защитные зоны предприятий, сооружений и иных объектов</w:t>
      </w:r>
      <w:bookmarkEnd w:id="137"/>
      <w:bookmarkEnd w:id="138"/>
    </w:p>
    <w:p w14:paraId="1A3F0CB4" w14:textId="77777777" w:rsidR="00084F25" w:rsidRPr="00084F25" w:rsidRDefault="00084F25" w:rsidP="00084F25">
      <w:pPr>
        <w:suppressAutoHyphens/>
        <w:spacing w:after="0" w:line="240" w:lineRule="auto"/>
        <w:ind w:firstLine="709"/>
        <w:jc w:val="both"/>
        <w:rPr>
          <w:rFonts w:ascii="Times New Roman" w:eastAsia="Calibri" w:hAnsi="Times New Roman" w:cs="Times New Roman"/>
          <w:sz w:val="24"/>
          <w:szCs w:val="24"/>
          <w:highlight w:val="yellow"/>
        </w:rPr>
      </w:pPr>
    </w:p>
    <w:p w14:paraId="7FD71201"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xml:space="preserve">На территории поселения расположены объекты агропромышленного комплекса, кладбища, </w:t>
      </w:r>
      <w:proofErr w:type="spellStart"/>
      <w:r w:rsidRPr="00084F25">
        <w:rPr>
          <w:rFonts w:ascii="Times New Roman" w:eastAsia="Calibri" w:hAnsi="Times New Roman" w:cs="Times New Roman"/>
          <w:sz w:val="24"/>
          <w:szCs w:val="24"/>
        </w:rPr>
        <w:t>сибироязвенные</w:t>
      </w:r>
      <w:proofErr w:type="spellEnd"/>
      <w:r w:rsidRPr="00084F25">
        <w:rPr>
          <w:rFonts w:ascii="Times New Roman" w:eastAsia="Calibri" w:hAnsi="Times New Roman" w:cs="Times New Roman"/>
          <w:sz w:val="24"/>
          <w:szCs w:val="24"/>
        </w:rPr>
        <w:t xml:space="preserve"> скотомогильники, свалки ТБО, для которых должны устанавливаться санитарно-защитные зоны. </w:t>
      </w:r>
    </w:p>
    <w:p w14:paraId="78DAAE8A" w14:textId="77777777" w:rsidR="00084F25" w:rsidRPr="00084F25" w:rsidRDefault="00084F25" w:rsidP="00084F25">
      <w:pPr>
        <w:suppressAutoHyphens/>
        <w:spacing w:after="0" w:line="240" w:lineRule="auto"/>
        <w:ind w:firstLine="709"/>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Для указанных объектов размеры и границы санитарно-защитных зон не установлены. Поэтому на карте градостроительного зонирования границы санитарно-защитных зон этих объектов не показаны.</w:t>
      </w:r>
    </w:p>
    <w:p w14:paraId="7866DFD6" w14:textId="77777777" w:rsidR="00084F25" w:rsidRPr="00084F25" w:rsidRDefault="00084F25" w:rsidP="00084F25">
      <w:pPr>
        <w:suppressAutoHyphens/>
        <w:spacing w:after="0" w:line="240" w:lineRule="auto"/>
        <w:ind w:firstLine="709"/>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Ориентировочные границы санитарно-защитных зон указанных объектов, соответствующие ориентировочным размерам санитарно-защитных зон, установленным санитарно-эпидемиологическими правилами и нормативами СанПиН 2.2.1/2.1.1.1200-03 «Санитарно-защитные зоны и санитарная классификация предприятий, сооружений и иных объектов», утвержденными Постановлением Главного государственного санитарного врача Российской Федерации от 25.09.2007 №74, показаны на карте границ зон с особыми условиями территории (существующее положение), входящей в состав материалов по обоснованию генерального плана поселения. Ориентировочные границы санитарно-защитных зон носят информационно-справочный характер и в соответствии с действующим федеральным законодательством не имеют юридической силы в части установления ограничений использования земельных участков и объектов капитального строительства, расположенных в этих границах.</w:t>
      </w:r>
    </w:p>
    <w:p w14:paraId="1DA610C0" w14:textId="77777777" w:rsidR="00084F25" w:rsidRPr="00084F25" w:rsidRDefault="00084F25" w:rsidP="00084F25">
      <w:pPr>
        <w:suppressAutoHyphens/>
        <w:spacing w:after="0" w:line="240" w:lineRule="auto"/>
        <w:ind w:firstLine="709"/>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В соответствии с Постановлением Правительства Российской Федерации от 3 марта 2018 года №222 «Об утверждении правил установления санитарно-защитных зон и использования земельных участков, расположенных в границах санитарно-защитных зон» санитарно-защитные зоны устанавливаются в отношении действующих, планируемых к строительству, реконструируемых объектов капитального строительства, являющихся источниками химического, физического, биологического воздействия на среду обитания человека (далее - объекты), в случае формирования за контурами объектов химического, физического и (или) биологического воздействия, превышающего санитарно-эпидемиологические требования.</w:t>
      </w:r>
    </w:p>
    <w:p w14:paraId="06DD60E8" w14:textId="77777777" w:rsidR="00084F25" w:rsidRPr="00084F25" w:rsidRDefault="00084F25" w:rsidP="00084F25">
      <w:pPr>
        <w:suppressAutoHyphens/>
        <w:spacing w:after="0" w:line="240" w:lineRule="auto"/>
        <w:ind w:firstLine="709"/>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Правообладатели объектов капитального строительства, в отношении которых подлежат установлению санитарно-защитные зоны, обязаны провести исследования (измерения) атмосферного воздуха, уровней физического и (или) биологического воздействия на атмосферный воздух за контуром объекта и представить в Федеральную службу по надзору в сфере защиты прав потребителей и благополучия человека (ее территориальные органы) заявление об установлении санитарно-защитной зоны с приложением к нему необходимых документов.</w:t>
      </w:r>
    </w:p>
    <w:p w14:paraId="75DB5EDF" w14:textId="77777777" w:rsidR="00084F25" w:rsidRPr="00084F25" w:rsidRDefault="00084F25" w:rsidP="00084F25">
      <w:pPr>
        <w:suppressAutoHyphens/>
        <w:spacing w:after="0" w:line="240" w:lineRule="auto"/>
        <w:ind w:firstLine="709"/>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xml:space="preserve">Решение об установлении, изменении или о прекращении существования санитарно-защитной зоны принимают: </w:t>
      </w:r>
    </w:p>
    <w:p w14:paraId="7BD392DC" w14:textId="77777777" w:rsidR="00084F25" w:rsidRPr="00084F25" w:rsidRDefault="00084F25" w:rsidP="00084F25">
      <w:pPr>
        <w:suppressAutoHyphens/>
        <w:spacing w:after="0" w:line="240" w:lineRule="auto"/>
        <w:ind w:firstLine="709"/>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Федеральная служба по надзору в сфере защиты прав потребителей и благополучия человека - в отношении объектов I и II класса опасности в соответствии с санитарной классификацией, а также в отношении объектов, не включенных в санитарную классификацию;</w:t>
      </w:r>
    </w:p>
    <w:p w14:paraId="7EB5F9E1" w14:textId="77777777" w:rsidR="00084F25" w:rsidRPr="00084F25" w:rsidRDefault="00084F25" w:rsidP="00084F25">
      <w:pPr>
        <w:suppressAutoHyphens/>
        <w:spacing w:after="0" w:line="240" w:lineRule="auto"/>
        <w:ind w:firstLine="709"/>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территориальные органы Федеральной службы по надзору в сфере защиты прав потребителей и благополучия человека - в отношении объектов III - V класса опасности в соответствии с санитарной классификацией.</w:t>
      </w:r>
    </w:p>
    <w:p w14:paraId="26402599" w14:textId="77777777" w:rsidR="00084F25" w:rsidRPr="00084F25" w:rsidRDefault="00084F25" w:rsidP="00084F25">
      <w:pPr>
        <w:suppressAutoHyphens/>
        <w:spacing w:after="0" w:line="240" w:lineRule="auto"/>
        <w:ind w:firstLine="709"/>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Санитарно-защитная зона и ограничения использования земельных участков, расположенных в ее границах, считаются установленными со дня внесения сведений о такой зоне в Единый государственный реестр недвижимости.</w:t>
      </w:r>
    </w:p>
    <w:p w14:paraId="05EF37FA" w14:textId="77777777" w:rsidR="00084F25" w:rsidRPr="00084F25" w:rsidRDefault="00084F25" w:rsidP="00084F25">
      <w:pPr>
        <w:suppressAutoHyphens/>
        <w:spacing w:after="0" w:line="240" w:lineRule="auto"/>
        <w:ind w:firstLine="709"/>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В границах санитарно-защитной зоны не допускается использования земельных участков в целях:</w:t>
      </w:r>
    </w:p>
    <w:p w14:paraId="454319AF" w14:textId="77777777" w:rsidR="00084F25" w:rsidRPr="00084F25" w:rsidRDefault="00084F25" w:rsidP="00084F25">
      <w:pPr>
        <w:suppressAutoHyphens/>
        <w:spacing w:after="0" w:line="240" w:lineRule="auto"/>
        <w:ind w:firstLine="709"/>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lastRenderedPageBreak/>
        <w:t>- 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садоводства;</w:t>
      </w:r>
    </w:p>
    <w:p w14:paraId="3A3D1A54" w14:textId="77777777" w:rsidR="00084F25" w:rsidRPr="00084F25" w:rsidRDefault="00084F25" w:rsidP="00084F25">
      <w:pPr>
        <w:suppressAutoHyphens/>
        <w:spacing w:after="0" w:line="240" w:lineRule="auto"/>
        <w:ind w:firstLine="709"/>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 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w:t>
      </w:r>
    </w:p>
    <w:p w14:paraId="5527D47E"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p>
    <w:p w14:paraId="740FC6A7" w14:textId="77777777" w:rsidR="00084F25" w:rsidRPr="00084F25" w:rsidRDefault="00084F25" w:rsidP="00084F25">
      <w:pPr>
        <w:pageBreakBefore/>
        <w:numPr>
          <w:ilvl w:val="0"/>
          <w:numId w:val="14"/>
        </w:numPr>
        <w:suppressAutoHyphens/>
        <w:spacing w:after="0" w:line="240" w:lineRule="auto"/>
        <w:ind w:firstLine="567"/>
        <w:contextualSpacing/>
        <w:jc w:val="both"/>
        <w:outlineLvl w:val="2"/>
        <w:rPr>
          <w:rFonts w:ascii="Times New Roman" w:eastAsia="Calibri" w:hAnsi="Times New Roman" w:cs="Times New Roman"/>
          <w:b/>
          <w:i/>
          <w:sz w:val="24"/>
          <w:szCs w:val="24"/>
        </w:rPr>
      </w:pPr>
      <w:bookmarkStart w:id="139" w:name="_Toc6502821"/>
      <w:bookmarkStart w:id="140" w:name="_Toc72765339"/>
      <w:bookmarkStart w:id="141" w:name="_Toc139547281"/>
      <w:r w:rsidRPr="00084F25">
        <w:rPr>
          <w:rFonts w:ascii="Times New Roman" w:eastAsia="Calibri" w:hAnsi="Times New Roman" w:cs="Times New Roman"/>
          <w:b/>
          <w:sz w:val="24"/>
          <w:szCs w:val="24"/>
        </w:rPr>
        <w:lastRenderedPageBreak/>
        <w:t>Статья 30. Ограничения использования земельных участков и объектов капитального строительства в границах особо охраняемых природных территорий</w:t>
      </w:r>
      <w:bookmarkEnd w:id="139"/>
      <w:bookmarkEnd w:id="140"/>
      <w:bookmarkEnd w:id="141"/>
    </w:p>
    <w:p w14:paraId="1C44EF8E"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p>
    <w:p w14:paraId="1BA6C9DE"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Для предотвращения неблагоприятных антропогенных воздействий на особо охраняемой природной территории (далее – ООПТ) на карте градостроительного зонирования отображены границы указанных ООПТ и территориальных зон согласно сведениям Единого государственного реестра недвижимости.</w:t>
      </w:r>
    </w:p>
    <w:p w14:paraId="689B14B9"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В границах ООПТ запрещается деятельность, оказывающая негативное (вредное) воздействие на природные комплексы ООПТ. Земельные участки в границах ООПТ у собственников земельных участков, землепользователей и арендаторов земельных участков не изымаются и используются ими с соблюдением, установленного для этих земельных участков особого правового режима.</w:t>
      </w:r>
    </w:p>
    <w:p w14:paraId="2076FD90"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Использование земельных участков на территории населенного пункта, включенного в состав ООПТ, должно осуществляться с учетом режима особой охраны этой ООПТ. Градостроительный регламент применительно к территории такого населенного пункта устанавливается в соответствии с законодательством о градостроительной деятельности и определяется положением об ООПТ в соответствии с законодательством ООПТ.</w:t>
      </w:r>
    </w:p>
    <w:p w14:paraId="0FEA3690"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На территории муниципального образования «</w:t>
      </w:r>
      <w:proofErr w:type="spellStart"/>
      <w:r w:rsidRPr="00084F25">
        <w:rPr>
          <w:rFonts w:ascii="Times New Roman" w:eastAsia="Calibri" w:hAnsi="Times New Roman" w:cs="Times New Roman"/>
          <w:sz w:val="24"/>
          <w:szCs w:val="24"/>
        </w:rPr>
        <w:t>Бик-Утеевское</w:t>
      </w:r>
      <w:proofErr w:type="spellEnd"/>
      <w:r w:rsidRPr="00084F25">
        <w:rPr>
          <w:rFonts w:ascii="Times New Roman" w:eastAsia="Calibri" w:hAnsi="Times New Roman" w:cs="Times New Roman"/>
          <w:sz w:val="24"/>
          <w:szCs w:val="24"/>
        </w:rPr>
        <w:t xml:space="preserve"> сельское поселение» особо охраняемые природные территории отсутствуют. </w:t>
      </w:r>
    </w:p>
    <w:p w14:paraId="273BDD19"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p>
    <w:p w14:paraId="3E9DD70F" w14:textId="77777777" w:rsidR="00084F25" w:rsidRPr="00084F25" w:rsidRDefault="00084F25" w:rsidP="00084F25">
      <w:pPr>
        <w:pageBreakBefore/>
        <w:numPr>
          <w:ilvl w:val="0"/>
          <w:numId w:val="14"/>
        </w:numPr>
        <w:suppressAutoHyphens/>
        <w:spacing w:after="0" w:line="240" w:lineRule="auto"/>
        <w:ind w:firstLine="567"/>
        <w:contextualSpacing/>
        <w:jc w:val="both"/>
        <w:outlineLvl w:val="2"/>
        <w:rPr>
          <w:rFonts w:ascii="Times New Roman" w:eastAsia="Calibri" w:hAnsi="Times New Roman" w:cs="Times New Roman"/>
          <w:b/>
          <w:i/>
          <w:color w:val="000000"/>
          <w:sz w:val="24"/>
          <w:szCs w:val="24"/>
        </w:rPr>
      </w:pPr>
      <w:bookmarkStart w:id="142" w:name="_Toc6502822"/>
      <w:bookmarkStart w:id="143" w:name="_Toc72765340"/>
      <w:bookmarkStart w:id="144" w:name="_Toc139547282"/>
      <w:r w:rsidRPr="00084F25">
        <w:rPr>
          <w:rFonts w:ascii="Times New Roman" w:eastAsia="Calibri" w:hAnsi="Times New Roman" w:cs="Times New Roman"/>
          <w:b/>
          <w:color w:val="000000"/>
          <w:sz w:val="24"/>
          <w:szCs w:val="24"/>
        </w:rPr>
        <w:lastRenderedPageBreak/>
        <w:t>Статья 31. Ограничения использования земельных участков и объектов капитального строительства по условиям охраны объектов культурного наследия</w:t>
      </w:r>
      <w:bookmarkEnd w:id="142"/>
      <w:bookmarkEnd w:id="143"/>
      <w:bookmarkEnd w:id="144"/>
    </w:p>
    <w:p w14:paraId="48501F29"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p>
    <w:p w14:paraId="44C83106" w14:textId="77777777" w:rsidR="00084F25" w:rsidRPr="00084F25" w:rsidRDefault="00084F25" w:rsidP="00084F25">
      <w:pPr>
        <w:suppressAutoHyphens/>
        <w:spacing w:after="0" w:line="240" w:lineRule="auto"/>
        <w:ind w:firstLine="709"/>
        <w:jc w:val="both"/>
        <w:rPr>
          <w:rFonts w:ascii="Times New Roman" w:eastAsia="Calibri" w:hAnsi="Times New Roman" w:cs="Times New Roman"/>
          <w:sz w:val="24"/>
          <w:szCs w:val="24"/>
        </w:rPr>
      </w:pPr>
      <w:bookmarkStart w:id="145" w:name="_Toc6502823"/>
      <w:bookmarkStart w:id="146" w:name="_Toc72765341"/>
      <w:r w:rsidRPr="00084F25">
        <w:rPr>
          <w:rFonts w:ascii="Times New Roman" w:eastAsia="Calibri" w:hAnsi="Times New Roman" w:cs="Times New Roman"/>
          <w:sz w:val="24"/>
          <w:szCs w:val="24"/>
        </w:rPr>
        <w:t>Охрана объектов культурного наследия осуществляется в соответствии с требованиями федерального закона «Об объектах культурного наследия (памятниках истории и культуры) народов Российской Федерации» от 25.06.2002 г. № 73-ФЗ, Закона Республики Татарстан «Об объектах культурного наследия в Республике Татарстан» от 01.04.2005 г. № 60-ЗРТ, иными нормативными правовыми актами.</w:t>
      </w:r>
    </w:p>
    <w:p w14:paraId="4F0D97CF" w14:textId="77777777" w:rsidR="00084F25" w:rsidRPr="00084F25" w:rsidRDefault="00084F25" w:rsidP="00084F25">
      <w:pPr>
        <w:suppressAutoHyphens/>
        <w:spacing w:after="0" w:line="240" w:lineRule="auto"/>
        <w:ind w:firstLine="709"/>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Зоны охраны объектов культурного наследия устанавливаются в целях обеспечения охраны объектов культурного наследия.</w:t>
      </w:r>
    </w:p>
    <w:p w14:paraId="5785B7DD" w14:textId="77777777" w:rsidR="00084F25" w:rsidRPr="00084F25" w:rsidRDefault="00084F25" w:rsidP="00084F25">
      <w:pPr>
        <w:suppressAutoHyphens/>
        <w:spacing w:after="0" w:line="240" w:lineRule="auto"/>
        <w:ind w:firstLine="709"/>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Границы зон охраны устанавливаются проектом зон охраны объектов культурного наследия, который представляет собой документацию в текстовой форме и в виде карт (схем), содержащую описание границ проектируемых зон и границ территорий объектов культурного наследия, расположенных в указанных зонах, проекты режимов использования земель и градостроительных регламентов в границах данных зон.</w:t>
      </w:r>
    </w:p>
    <w:p w14:paraId="3FEB870E" w14:textId="77777777" w:rsidR="00084F25" w:rsidRPr="00084F25" w:rsidRDefault="00084F25" w:rsidP="00084F25">
      <w:pPr>
        <w:suppressAutoHyphens/>
        <w:spacing w:after="0" w:line="240" w:lineRule="auto"/>
        <w:ind w:firstLine="709"/>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Разработка проектов зон охраны, установление режимов использования территории в границах зон охраны регулируются Постановлением Правительства Российской Федерации от 12.09.2015 г. № 972 «Об утверждении Положения о зонах охраны объектов культурного наследия (памятников истории и культуры) народов Российской Федерации», Законом Республики Татарстан от 01.04.2005 г. № 60-ЗРТ «Об объектах культурного наследия в Республике Татарстан» и другими нормативными правовыми актами.</w:t>
      </w:r>
    </w:p>
    <w:p w14:paraId="49A901E5" w14:textId="77777777" w:rsidR="00084F25" w:rsidRPr="00084F25" w:rsidRDefault="00084F25" w:rsidP="00084F25">
      <w:pPr>
        <w:suppressAutoHyphens/>
        <w:spacing w:after="0" w:line="240" w:lineRule="auto"/>
        <w:ind w:firstLine="709"/>
        <w:jc w:val="both"/>
        <w:rPr>
          <w:rFonts w:ascii="Times New Roman" w:eastAsia="Calibri" w:hAnsi="Times New Roman" w:cs="Times New Roman"/>
          <w:sz w:val="24"/>
          <w:szCs w:val="24"/>
        </w:rPr>
      </w:pPr>
      <w:r w:rsidRPr="00084F25">
        <w:rPr>
          <w:rFonts w:ascii="Times New Roman" w:eastAsia="Calibri" w:hAnsi="Times New Roman" w:cs="Times New Roman"/>
          <w:sz w:val="24"/>
          <w:szCs w:val="24"/>
        </w:rPr>
        <w:t>На территории муниципального образования «</w:t>
      </w:r>
      <w:proofErr w:type="spellStart"/>
      <w:r w:rsidRPr="00084F25">
        <w:rPr>
          <w:rFonts w:ascii="Times New Roman" w:eastAsia="Calibri" w:hAnsi="Times New Roman" w:cs="Times New Roman"/>
          <w:sz w:val="24"/>
          <w:szCs w:val="24"/>
        </w:rPr>
        <w:t>Бик-Утеевское</w:t>
      </w:r>
      <w:proofErr w:type="spellEnd"/>
      <w:r w:rsidRPr="00084F25">
        <w:rPr>
          <w:rFonts w:ascii="Times New Roman" w:eastAsia="Calibri" w:hAnsi="Times New Roman" w:cs="Times New Roman"/>
          <w:sz w:val="24"/>
          <w:szCs w:val="24"/>
        </w:rPr>
        <w:t xml:space="preserve"> сельское поселение» границы объектов культурного наследия отсутствуют.</w:t>
      </w:r>
    </w:p>
    <w:p w14:paraId="73BA97EA" w14:textId="77777777" w:rsidR="00084F25" w:rsidRPr="00084F25" w:rsidRDefault="00084F25" w:rsidP="00084F25">
      <w:pPr>
        <w:keepNext/>
        <w:pageBreakBefore/>
        <w:suppressAutoHyphens/>
        <w:spacing w:after="0" w:line="240" w:lineRule="auto"/>
        <w:ind w:firstLine="567"/>
        <w:jc w:val="both"/>
        <w:outlineLvl w:val="1"/>
        <w:rPr>
          <w:rFonts w:ascii="Times New Roman" w:eastAsia="Calibri" w:hAnsi="Times New Roman" w:cs="Times New Roman"/>
          <w:b/>
          <w:iCs/>
          <w:color w:val="000000"/>
          <w:sz w:val="24"/>
          <w:szCs w:val="23"/>
        </w:rPr>
      </w:pPr>
      <w:bookmarkStart w:id="147" w:name="_Toc72333484"/>
      <w:bookmarkStart w:id="148" w:name="_Toc139547283"/>
      <w:bookmarkEnd w:id="145"/>
      <w:bookmarkEnd w:id="146"/>
      <w:r w:rsidRPr="00084F25">
        <w:rPr>
          <w:rFonts w:ascii="Times New Roman" w:eastAsia="Calibri" w:hAnsi="Times New Roman" w:cs="Times New Roman"/>
          <w:b/>
          <w:iCs/>
          <w:color w:val="00000A"/>
          <w:sz w:val="24"/>
          <w:szCs w:val="23"/>
        </w:rPr>
        <w:lastRenderedPageBreak/>
        <w:t xml:space="preserve">ГЛАВА </w:t>
      </w:r>
      <w:r w:rsidRPr="00084F25">
        <w:rPr>
          <w:rFonts w:ascii="Times New Roman" w:eastAsia="Calibri" w:hAnsi="Times New Roman" w:cs="Times New Roman"/>
          <w:b/>
          <w:iCs/>
          <w:color w:val="00000A"/>
          <w:sz w:val="24"/>
          <w:szCs w:val="23"/>
          <w:lang w:val="en-US"/>
        </w:rPr>
        <w:t>IV</w:t>
      </w:r>
      <w:r w:rsidRPr="00084F25">
        <w:rPr>
          <w:rFonts w:ascii="Times New Roman" w:eastAsia="Calibri" w:hAnsi="Times New Roman" w:cs="Times New Roman"/>
          <w:b/>
          <w:iCs/>
          <w:color w:val="00000A"/>
          <w:sz w:val="24"/>
          <w:szCs w:val="23"/>
        </w:rPr>
        <w:t xml:space="preserve">. </w:t>
      </w:r>
      <w:r w:rsidRPr="00084F25">
        <w:rPr>
          <w:rFonts w:ascii="Times New Roman" w:eastAsia="Calibri" w:hAnsi="Times New Roman" w:cs="Times New Roman"/>
          <w:b/>
          <w:iCs/>
          <w:color w:val="000000"/>
          <w:sz w:val="24"/>
          <w:szCs w:val="23"/>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таких объектов для населения</w:t>
      </w:r>
      <w:bookmarkEnd w:id="147"/>
      <w:bookmarkEnd w:id="148"/>
    </w:p>
    <w:p w14:paraId="5862D129"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color w:val="000000"/>
          <w:sz w:val="24"/>
          <w:szCs w:val="24"/>
        </w:rPr>
      </w:pPr>
    </w:p>
    <w:p w14:paraId="61FEF420"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1"/>
        </w:rPr>
        <w:t xml:space="preserve">В соответствии с Градостроительным кодексом Российской Федерации,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составе градостроительного регламента указываются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 </w:t>
      </w:r>
    </w:p>
    <w:p w14:paraId="0CE84E7D" w14:textId="77777777" w:rsidR="00084F25" w:rsidRPr="00084F25" w:rsidRDefault="00084F25" w:rsidP="00084F25">
      <w:pPr>
        <w:suppressAutoHyphens/>
        <w:spacing w:after="0" w:line="240" w:lineRule="auto"/>
        <w:ind w:firstLine="720"/>
        <w:jc w:val="both"/>
        <w:rPr>
          <w:rFonts w:ascii="Times New Roman" w:eastAsia="Calibri" w:hAnsi="Times New Roman" w:cs="Times New Roman"/>
          <w:sz w:val="24"/>
          <w:szCs w:val="24"/>
        </w:rPr>
      </w:pPr>
      <w:r w:rsidRPr="00084F25">
        <w:rPr>
          <w:rFonts w:ascii="Times New Roman" w:eastAsia="Calibri" w:hAnsi="Times New Roman" w:cs="Times New Roman"/>
          <w:sz w:val="24"/>
          <w:szCs w:val="21"/>
        </w:rPr>
        <w:t xml:space="preserve">Территории, в границах которых предусматривается осуществление деятельности по комплексному развитию территории, в пределах </w:t>
      </w:r>
      <w:r w:rsidRPr="00084F25">
        <w:rPr>
          <w:rFonts w:ascii="Times New Roman" w:eastAsia="Calibri" w:hAnsi="Times New Roman" w:cs="Times New Roman"/>
          <w:sz w:val="24"/>
          <w:szCs w:val="24"/>
        </w:rPr>
        <w:t>муниципального образования «</w:t>
      </w:r>
      <w:proofErr w:type="spellStart"/>
      <w:r w:rsidRPr="00084F25">
        <w:rPr>
          <w:rFonts w:ascii="Times New Roman" w:eastAsia="Calibri" w:hAnsi="Times New Roman" w:cs="Times New Roman"/>
          <w:sz w:val="24"/>
          <w:szCs w:val="24"/>
        </w:rPr>
        <w:t>Бик-Утеевское</w:t>
      </w:r>
      <w:proofErr w:type="spellEnd"/>
      <w:r w:rsidRPr="00084F25">
        <w:rPr>
          <w:rFonts w:ascii="Times New Roman" w:eastAsia="Calibri" w:hAnsi="Times New Roman" w:cs="Times New Roman"/>
          <w:sz w:val="24"/>
          <w:szCs w:val="24"/>
        </w:rPr>
        <w:t xml:space="preserve"> сельское поселение»</w:t>
      </w:r>
      <w:r w:rsidRPr="00084F25">
        <w:rPr>
          <w:rFonts w:ascii="Times New Roman" w:eastAsia="Calibri" w:hAnsi="Times New Roman" w:cs="Times New Roman"/>
          <w:sz w:val="24"/>
        </w:rPr>
        <w:t xml:space="preserve"> не установлены, в связи с чем в материалах настоящих Правил не представлены.</w:t>
      </w:r>
    </w:p>
    <w:p w14:paraId="761ACF35" w14:textId="7B58D8DB" w:rsidR="00D65D61" w:rsidRDefault="00D65D61" w:rsidP="00E35706">
      <w:pPr>
        <w:pStyle w:val="aff2"/>
        <w:widowControl w:val="0"/>
        <w:suppressAutoHyphens/>
        <w:ind w:left="-426"/>
        <w:rPr>
          <w:szCs w:val="28"/>
          <w:highlight w:val="yellow"/>
        </w:rPr>
      </w:pPr>
    </w:p>
    <w:p w14:paraId="1A843B61" w14:textId="28CC1CA4" w:rsidR="00084F25" w:rsidRDefault="00084F25" w:rsidP="00E35706">
      <w:pPr>
        <w:pStyle w:val="aff2"/>
        <w:widowControl w:val="0"/>
        <w:suppressAutoHyphens/>
        <w:ind w:left="-426"/>
        <w:rPr>
          <w:szCs w:val="28"/>
          <w:highlight w:val="yellow"/>
        </w:rPr>
      </w:pPr>
    </w:p>
    <w:p w14:paraId="397380FE" w14:textId="56D17842" w:rsidR="00084F25" w:rsidRDefault="00084F25" w:rsidP="00E35706">
      <w:pPr>
        <w:pStyle w:val="aff2"/>
        <w:widowControl w:val="0"/>
        <w:suppressAutoHyphens/>
        <w:ind w:left="-426"/>
        <w:rPr>
          <w:szCs w:val="28"/>
          <w:highlight w:val="yellow"/>
        </w:rPr>
      </w:pPr>
    </w:p>
    <w:p w14:paraId="3CFF5A03" w14:textId="76AD4831" w:rsidR="00084F25" w:rsidRDefault="00084F25" w:rsidP="00E35706">
      <w:pPr>
        <w:pStyle w:val="aff2"/>
        <w:widowControl w:val="0"/>
        <w:suppressAutoHyphens/>
        <w:ind w:left="-426"/>
        <w:rPr>
          <w:szCs w:val="28"/>
          <w:highlight w:val="yellow"/>
        </w:rPr>
      </w:pPr>
    </w:p>
    <w:p w14:paraId="70B78240" w14:textId="511FD129" w:rsidR="00084F25" w:rsidRDefault="00084F25" w:rsidP="00E35706">
      <w:pPr>
        <w:pStyle w:val="aff2"/>
        <w:widowControl w:val="0"/>
        <w:suppressAutoHyphens/>
        <w:ind w:left="-426"/>
        <w:rPr>
          <w:szCs w:val="28"/>
          <w:highlight w:val="yellow"/>
        </w:rPr>
      </w:pPr>
    </w:p>
    <w:p w14:paraId="4CA7E165" w14:textId="3B112DA1" w:rsidR="00084F25" w:rsidRDefault="00084F25" w:rsidP="00E35706">
      <w:pPr>
        <w:pStyle w:val="aff2"/>
        <w:widowControl w:val="0"/>
        <w:suppressAutoHyphens/>
        <w:ind w:left="-426"/>
        <w:rPr>
          <w:szCs w:val="28"/>
          <w:highlight w:val="yellow"/>
        </w:rPr>
      </w:pPr>
    </w:p>
    <w:p w14:paraId="1D105FEB" w14:textId="08114E7A" w:rsidR="00084F25" w:rsidRDefault="00084F25" w:rsidP="00E35706">
      <w:pPr>
        <w:pStyle w:val="aff2"/>
        <w:widowControl w:val="0"/>
        <w:suppressAutoHyphens/>
        <w:ind w:left="-426"/>
        <w:rPr>
          <w:szCs w:val="28"/>
          <w:highlight w:val="yellow"/>
        </w:rPr>
      </w:pPr>
    </w:p>
    <w:p w14:paraId="1AFC473C" w14:textId="77CA4A42" w:rsidR="00084F25" w:rsidRDefault="00084F25" w:rsidP="00E35706">
      <w:pPr>
        <w:pStyle w:val="aff2"/>
        <w:widowControl w:val="0"/>
        <w:suppressAutoHyphens/>
        <w:ind w:left="-426"/>
        <w:rPr>
          <w:szCs w:val="28"/>
          <w:highlight w:val="yellow"/>
        </w:rPr>
      </w:pPr>
    </w:p>
    <w:p w14:paraId="268FCF52" w14:textId="0D979A5B" w:rsidR="00084F25" w:rsidRDefault="00084F25" w:rsidP="00E35706">
      <w:pPr>
        <w:pStyle w:val="aff2"/>
        <w:widowControl w:val="0"/>
        <w:suppressAutoHyphens/>
        <w:ind w:left="-426"/>
        <w:rPr>
          <w:szCs w:val="28"/>
          <w:highlight w:val="yellow"/>
        </w:rPr>
      </w:pPr>
    </w:p>
    <w:p w14:paraId="0C0941A5" w14:textId="7D60A0AA" w:rsidR="00084F25" w:rsidRDefault="00084F25" w:rsidP="00E35706">
      <w:pPr>
        <w:pStyle w:val="aff2"/>
        <w:widowControl w:val="0"/>
        <w:suppressAutoHyphens/>
        <w:ind w:left="-426"/>
        <w:rPr>
          <w:szCs w:val="28"/>
          <w:highlight w:val="yellow"/>
        </w:rPr>
      </w:pPr>
    </w:p>
    <w:p w14:paraId="7F0089B2" w14:textId="1623B070" w:rsidR="00084F25" w:rsidRDefault="00084F25" w:rsidP="00E35706">
      <w:pPr>
        <w:pStyle w:val="aff2"/>
        <w:widowControl w:val="0"/>
        <w:suppressAutoHyphens/>
        <w:ind w:left="-426"/>
        <w:rPr>
          <w:szCs w:val="28"/>
          <w:highlight w:val="yellow"/>
        </w:rPr>
      </w:pPr>
    </w:p>
    <w:p w14:paraId="723488A2" w14:textId="302240F0" w:rsidR="00084F25" w:rsidRDefault="00084F25" w:rsidP="00E35706">
      <w:pPr>
        <w:pStyle w:val="aff2"/>
        <w:widowControl w:val="0"/>
        <w:suppressAutoHyphens/>
        <w:ind w:left="-426"/>
        <w:rPr>
          <w:szCs w:val="28"/>
          <w:highlight w:val="yellow"/>
        </w:rPr>
      </w:pPr>
    </w:p>
    <w:p w14:paraId="2D21F81D" w14:textId="49595CA9" w:rsidR="00084F25" w:rsidRDefault="00084F25" w:rsidP="00E35706">
      <w:pPr>
        <w:pStyle w:val="aff2"/>
        <w:widowControl w:val="0"/>
        <w:suppressAutoHyphens/>
        <w:ind w:left="-426"/>
        <w:rPr>
          <w:szCs w:val="28"/>
          <w:highlight w:val="yellow"/>
        </w:rPr>
      </w:pPr>
    </w:p>
    <w:p w14:paraId="04449BA3" w14:textId="79B0A6BF" w:rsidR="00084F25" w:rsidRDefault="00084F25" w:rsidP="00E35706">
      <w:pPr>
        <w:pStyle w:val="aff2"/>
        <w:widowControl w:val="0"/>
        <w:suppressAutoHyphens/>
        <w:ind w:left="-426"/>
        <w:rPr>
          <w:szCs w:val="28"/>
          <w:highlight w:val="yellow"/>
        </w:rPr>
      </w:pPr>
    </w:p>
    <w:p w14:paraId="08F9E74C" w14:textId="517697DD" w:rsidR="00084F25" w:rsidRDefault="00084F25" w:rsidP="00E35706">
      <w:pPr>
        <w:pStyle w:val="aff2"/>
        <w:widowControl w:val="0"/>
        <w:suppressAutoHyphens/>
        <w:ind w:left="-426"/>
        <w:rPr>
          <w:szCs w:val="28"/>
          <w:highlight w:val="yellow"/>
        </w:rPr>
      </w:pPr>
    </w:p>
    <w:p w14:paraId="4DACC7E2" w14:textId="40DFC422" w:rsidR="00084F25" w:rsidRDefault="00084F25" w:rsidP="00E35706">
      <w:pPr>
        <w:pStyle w:val="aff2"/>
        <w:widowControl w:val="0"/>
        <w:suppressAutoHyphens/>
        <w:ind w:left="-426"/>
        <w:rPr>
          <w:szCs w:val="28"/>
          <w:highlight w:val="yellow"/>
        </w:rPr>
      </w:pPr>
    </w:p>
    <w:p w14:paraId="63741927" w14:textId="430DB274" w:rsidR="00084F25" w:rsidRDefault="00084F25" w:rsidP="00E35706">
      <w:pPr>
        <w:pStyle w:val="aff2"/>
        <w:widowControl w:val="0"/>
        <w:suppressAutoHyphens/>
        <w:ind w:left="-426"/>
        <w:rPr>
          <w:szCs w:val="28"/>
          <w:highlight w:val="yellow"/>
        </w:rPr>
      </w:pPr>
    </w:p>
    <w:p w14:paraId="7F83F26A" w14:textId="4701A247" w:rsidR="00084F25" w:rsidRDefault="00084F25" w:rsidP="00E35706">
      <w:pPr>
        <w:pStyle w:val="aff2"/>
        <w:widowControl w:val="0"/>
        <w:suppressAutoHyphens/>
        <w:ind w:left="-426"/>
        <w:rPr>
          <w:szCs w:val="28"/>
          <w:highlight w:val="yellow"/>
        </w:rPr>
      </w:pPr>
    </w:p>
    <w:p w14:paraId="24BB6AF7" w14:textId="1285D7A0" w:rsidR="00084F25" w:rsidRDefault="00084F25" w:rsidP="00E35706">
      <w:pPr>
        <w:pStyle w:val="aff2"/>
        <w:widowControl w:val="0"/>
        <w:suppressAutoHyphens/>
        <w:ind w:left="-426"/>
        <w:rPr>
          <w:szCs w:val="28"/>
          <w:highlight w:val="yellow"/>
        </w:rPr>
      </w:pPr>
    </w:p>
    <w:p w14:paraId="33ADBDAA" w14:textId="7576B24D" w:rsidR="00084F25" w:rsidRDefault="00084F25" w:rsidP="00E35706">
      <w:pPr>
        <w:pStyle w:val="aff2"/>
        <w:widowControl w:val="0"/>
        <w:suppressAutoHyphens/>
        <w:ind w:left="-426"/>
        <w:rPr>
          <w:szCs w:val="28"/>
          <w:highlight w:val="yellow"/>
        </w:rPr>
      </w:pPr>
    </w:p>
    <w:p w14:paraId="65A33479" w14:textId="399FB751" w:rsidR="00084F25" w:rsidRDefault="00084F25" w:rsidP="00E35706">
      <w:pPr>
        <w:pStyle w:val="aff2"/>
        <w:widowControl w:val="0"/>
        <w:suppressAutoHyphens/>
        <w:ind w:left="-426"/>
        <w:rPr>
          <w:szCs w:val="28"/>
          <w:highlight w:val="yellow"/>
        </w:rPr>
      </w:pPr>
    </w:p>
    <w:p w14:paraId="3F4879FD" w14:textId="519F2AD5" w:rsidR="00084F25" w:rsidRDefault="00084F25" w:rsidP="00E35706">
      <w:pPr>
        <w:pStyle w:val="aff2"/>
        <w:widowControl w:val="0"/>
        <w:suppressAutoHyphens/>
        <w:ind w:left="-426"/>
        <w:rPr>
          <w:szCs w:val="28"/>
          <w:highlight w:val="yellow"/>
        </w:rPr>
      </w:pPr>
    </w:p>
    <w:p w14:paraId="623B0904" w14:textId="106A1CCF" w:rsidR="00084F25" w:rsidRDefault="00084F25" w:rsidP="00E35706">
      <w:pPr>
        <w:pStyle w:val="aff2"/>
        <w:widowControl w:val="0"/>
        <w:suppressAutoHyphens/>
        <w:ind w:left="-426"/>
        <w:rPr>
          <w:szCs w:val="28"/>
          <w:highlight w:val="yellow"/>
        </w:rPr>
      </w:pPr>
    </w:p>
    <w:p w14:paraId="51DFE041" w14:textId="1763064B" w:rsidR="00084F25" w:rsidRDefault="00084F25" w:rsidP="00E35706">
      <w:pPr>
        <w:pStyle w:val="aff2"/>
        <w:widowControl w:val="0"/>
        <w:suppressAutoHyphens/>
        <w:ind w:left="-426"/>
        <w:rPr>
          <w:szCs w:val="28"/>
          <w:highlight w:val="yellow"/>
        </w:rPr>
      </w:pPr>
    </w:p>
    <w:p w14:paraId="4CF517AE" w14:textId="467C84C7" w:rsidR="00084F25" w:rsidRDefault="00084F25" w:rsidP="00E35706">
      <w:pPr>
        <w:pStyle w:val="aff2"/>
        <w:widowControl w:val="0"/>
        <w:suppressAutoHyphens/>
        <w:ind w:left="-426"/>
        <w:rPr>
          <w:szCs w:val="28"/>
          <w:highlight w:val="yellow"/>
        </w:rPr>
      </w:pPr>
    </w:p>
    <w:p w14:paraId="31FE9558" w14:textId="48AC5C64" w:rsidR="00084F25" w:rsidRDefault="00084F25" w:rsidP="00E35706">
      <w:pPr>
        <w:pStyle w:val="aff2"/>
        <w:widowControl w:val="0"/>
        <w:suppressAutoHyphens/>
        <w:ind w:left="-426"/>
        <w:rPr>
          <w:szCs w:val="28"/>
          <w:highlight w:val="yellow"/>
        </w:rPr>
      </w:pPr>
    </w:p>
    <w:p w14:paraId="176149AA" w14:textId="47725FFD" w:rsidR="00084F25" w:rsidRDefault="00084F25" w:rsidP="00E35706">
      <w:pPr>
        <w:pStyle w:val="aff2"/>
        <w:widowControl w:val="0"/>
        <w:suppressAutoHyphens/>
        <w:ind w:left="-426"/>
        <w:rPr>
          <w:szCs w:val="28"/>
          <w:highlight w:val="yellow"/>
        </w:rPr>
      </w:pPr>
    </w:p>
    <w:p w14:paraId="09D94EB2" w14:textId="7548C32E" w:rsidR="00084F25" w:rsidRDefault="00084F25" w:rsidP="00E35706">
      <w:pPr>
        <w:pStyle w:val="aff2"/>
        <w:widowControl w:val="0"/>
        <w:suppressAutoHyphens/>
        <w:ind w:left="-426"/>
        <w:rPr>
          <w:szCs w:val="28"/>
          <w:highlight w:val="yellow"/>
        </w:rPr>
      </w:pPr>
    </w:p>
    <w:p w14:paraId="0374BF84" w14:textId="63687474" w:rsidR="00084F25" w:rsidRDefault="00084F25" w:rsidP="00E35706">
      <w:pPr>
        <w:pStyle w:val="aff2"/>
        <w:widowControl w:val="0"/>
        <w:suppressAutoHyphens/>
        <w:ind w:left="-426"/>
        <w:rPr>
          <w:szCs w:val="28"/>
          <w:highlight w:val="yellow"/>
        </w:rPr>
      </w:pPr>
    </w:p>
    <w:p w14:paraId="39487B1B" w14:textId="240BEAA0" w:rsidR="00084F25" w:rsidRDefault="00084F25" w:rsidP="00E35706">
      <w:pPr>
        <w:pStyle w:val="aff2"/>
        <w:widowControl w:val="0"/>
        <w:suppressAutoHyphens/>
        <w:ind w:left="-426"/>
        <w:rPr>
          <w:szCs w:val="28"/>
          <w:highlight w:val="yellow"/>
        </w:rPr>
      </w:pPr>
    </w:p>
    <w:p w14:paraId="7834BC1C" w14:textId="53ED04CF" w:rsidR="00084F25" w:rsidRDefault="00084F25" w:rsidP="00E35706">
      <w:pPr>
        <w:pStyle w:val="aff2"/>
        <w:widowControl w:val="0"/>
        <w:suppressAutoHyphens/>
        <w:ind w:left="-426"/>
        <w:rPr>
          <w:szCs w:val="28"/>
          <w:highlight w:val="yellow"/>
        </w:rPr>
      </w:pPr>
    </w:p>
    <w:p w14:paraId="46DE5BE1" w14:textId="4175B42D" w:rsidR="00084F25" w:rsidRDefault="00084F25" w:rsidP="00E35706">
      <w:pPr>
        <w:pStyle w:val="aff2"/>
        <w:widowControl w:val="0"/>
        <w:suppressAutoHyphens/>
        <w:ind w:left="-426"/>
        <w:rPr>
          <w:szCs w:val="28"/>
          <w:highlight w:val="yellow"/>
        </w:rPr>
      </w:pPr>
    </w:p>
    <w:p w14:paraId="5B8E07B9" w14:textId="1421BDB9" w:rsidR="00084F25" w:rsidRPr="00785CDE" w:rsidRDefault="00084F25" w:rsidP="00E35706">
      <w:pPr>
        <w:pStyle w:val="aff2"/>
        <w:widowControl w:val="0"/>
        <w:suppressAutoHyphens/>
        <w:ind w:left="-426"/>
        <w:rPr>
          <w:szCs w:val="28"/>
          <w:highlight w:val="yellow"/>
        </w:rPr>
      </w:pPr>
      <w:r>
        <w:rPr>
          <w:noProof/>
          <w:szCs w:val="28"/>
        </w:rPr>
        <w:lastRenderedPageBreak/>
        <w:drawing>
          <wp:inline distT="0" distB="0" distL="0" distR="0" wp14:anchorId="55427AC5" wp14:editId="266E061C">
            <wp:extent cx="6480810" cy="6110605"/>
            <wp:effectExtent l="0" t="0" r="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Бик-Утеевское_ЗОУИТ.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80810" cy="6110605"/>
                    </a:xfrm>
                    <a:prstGeom prst="rect">
                      <a:avLst/>
                    </a:prstGeom>
                  </pic:spPr>
                </pic:pic>
              </a:graphicData>
            </a:graphic>
          </wp:inline>
        </w:drawing>
      </w:r>
      <w:r>
        <w:rPr>
          <w:noProof/>
          <w:szCs w:val="28"/>
        </w:rPr>
        <w:lastRenderedPageBreak/>
        <w:drawing>
          <wp:inline distT="0" distB="0" distL="0" distR="0" wp14:anchorId="6D782B7C" wp14:editId="584A7D19">
            <wp:extent cx="6480810" cy="6110605"/>
            <wp:effectExtent l="0" t="0" r="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Бик-Утеевское_ПЗЗ.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80810" cy="6110605"/>
                    </a:xfrm>
                    <a:prstGeom prst="rect">
                      <a:avLst/>
                    </a:prstGeom>
                  </pic:spPr>
                </pic:pic>
              </a:graphicData>
            </a:graphic>
          </wp:inline>
        </w:drawing>
      </w:r>
    </w:p>
    <w:sectPr w:rsidR="00084F25" w:rsidRPr="00785CDE" w:rsidSect="00E35706">
      <w:footerReference w:type="default" r:id="rId11"/>
      <w:pgSz w:w="11907" w:h="16840" w:code="9"/>
      <w:pgMar w:top="567" w:right="567" w:bottom="567" w:left="1134" w:header="720" w:footer="720"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14D6F6" w14:textId="77777777" w:rsidR="00106E02" w:rsidRDefault="00106E02" w:rsidP="009D53EA">
      <w:pPr>
        <w:spacing w:after="0" w:line="240" w:lineRule="auto"/>
      </w:pPr>
      <w:r>
        <w:separator/>
      </w:r>
    </w:p>
  </w:endnote>
  <w:endnote w:type="continuationSeparator" w:id="0">
    <w:p w14:paraId="500A568C" w14:textId="77777777" w:rsidR="00106E02" w:rsidRDefault="00106E02" w:rsidP="009D53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BatangChe">
    <w:panose1 w:val="02030609000101010101"/>
    <w:charset w:val="81"/>
    <w:family w:val="modern"/>
    <w:pitch w:val="fixed"/>
    <w:sig w:usb0="B00002AF" w:usb1="69D77CFB" w:usb2="00000030" w:usb3="00000000" w:csb0="000800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9190817"/>
      <w:docPartObj>
        <w:docPartGallery w:val="Page Numbers (Bottom of Page)"/>
        <w:docPartUnique/>
      </w:docPartObj>
    </w:sdtPr>
    <w:sdtEndPr/>
    <w:sdtContent>
      <w:p w14:paraId="19C04D86" w14:textId="7F83562A" w:rsidR="00B24795" w:rsidRDefault="00B24795">
        <w:pPr>
          <w:pStyle w:val="af7"/>
          <w:jc w:val="right"/>
        </w:pPr>
        <w:r>
          <w:fldChar w:fldCharType="begin"/>
        </w:r>
        <w:r>
          <w:instrText>PAGE   \* MERGEFORMAT</w:instrText>
        </w:r>
        <w:r>
          <w:fldChar w:fldCharType="separate"/>
        </w:r>
        <w:r w:rsidR="00CD0371">
          <w:rPr>
            <w:noProof/>
          </w:rPr>
          <w:t>30</w:t>
        </w:r>
        <w:r>
          <w:fldChar w:fldCharType="end"/>
        </w:r>
      </w:p>
    </w:sdtContent>
  </w:sdt>
  <w:p w14:paraId="016AD444" w14:textId="77777777" w:rsidR="00B24795" w:rsidRDefault="00B24795">
    <w:pPr>
      <w:pStyle w:val="a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8CED96" w14:textId="77777777" w:rsidR="00106E02" w:rsidRDefault="00106E02" w:rsidP="009D53EA">
      <w:pPr>
        <w:spacing w:after="0" w:line="240" w:lineRule="auto"/>
      </w:pPr>
      <w:r>
        <w:separator/>
      </w:r>
    </w:p>
  </w:footnote>
  <w:footnote w:type="continuationSeparator" w:id="0">
    <w:p w14:paraId="106B458F" w14:textId="77777777" w:rsidR="00106E02" w:rsidRDefault="00106E02" w:rsidP="009D53E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0D2EFD10"/>
    <w:lvl w:ilvl="0">
      <w:start w:val="1"/>
      <w:numFmt w:val="bullet"/>
      <w:pStyle w:val="a"/>
      <w:lvlText w:val=""/>
      <w:lvlJc w:val="left"/>
      <w:pPr>
        <w:tabs>
          <w:tab w:val="num" w:pos="643"/>
        </w:tabs>
        <w:ind w:left="643" w:hanging="360"/>
      </w:pPr>
      <w:rPr>
        <w:rFonts w:ascii="Symbol" w:hAnsi="Symbol" w:hint="default"/>
      </w:rPr>
    </w:lvl>
  </w:abstractNum>
  <w:abstractNum w:abstractNumId="1">
    <w:nsid w:val="00000002"/>
    <w:multiLevelType w:val="multilevel"/>
    <w:tmpl w:val="00000002"/>
    <w:name w:val="WWNum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3"/>
    <w:multiLevelType w:val="multilevel"/>
    <w:tmpl w:val="00000003"/>
    <w:name w:val="WWNum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nsid w:val="00000004"/>
    <w:multiLevelType w:val="multilevel"/>
    <w:tmpl w:val="00000004"/>
    <w:name w:val="WWNum24"/>
    <w:lvl w:ilvl="0">
      <w:start w:val="1"/>
      <w:numFmt w:val="decimal"/>
      <w:lvlText w:val="%1."/>
      <w:lvlJc w:val="left"/>
      <w:pPr>
        <w:tabs>
          <w:tab w:val="num" w:pos="0"/>
        </w:tabs>
        <w:ind w:left="1080" w:hanging="360"/>
      </w:pPr>
    </w:lvl>
    <w:lvl w:ilvl="1">
      <w:start w:val="1"/>
      <w:numFmt w:val="decimal"/>
      <w:lvlText w:val="%1.%2."/>
      <w:lvlJc w:val="left"/>
      <w:pPr>
        <w:tabs>
          <w:tab w:val="num" w:pos="0"/>
        </w:tabs>
        <w:ind w:left="2487"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440" w:hanging="720"/>
      </w:pPr>
    </w:lvl>
    <w:lvl w:ilvl="4">
      <w:start w:val="1"/>
      <w:numFmt w:val="decimal"/>
      <w:lvlText w:val="%1.%2.%3.%4.%5."/>
      <w:lvlJc w:val="left"/>
      <w:pPr>
        <w:tabs>
          <w:tab w:val="num" w:pos="0"/>
        </w:tabs>
        <w:ind w:left="1800" w:hanging="1080"/>
      </w:pPr>
    </w:lvl>
    <w:lvl w:ilvl="5">
      <w:start w:val="1"/>
      <w:numFmt w:val="decimal"/>
      <w:lvlText w:val="%1.%2.%3.%4.%5.%6."/>
      <w:lvlJc w:val="left"/>
      <w:pPr>
        <w:tabs>
          <w:tab w:val="num" w:pos="0"/>
        </w:tabs>
        <w:ind w:left="1800" w:hanging="1080"/>
      </w:pPr>
    </w:lvl>
    <w:lvl w:ilvl="6">
      <w:start w:val="1"/>
      <w:numFmt w:val="decimal"/>
      <w:lvlText w:val="%1.%2.%3.%4.%5.%6.%7."/>
      <w:lvlJc w:val="left"/>
      <w:pPr>
        <w:tabs>
          <w:tab w:val="num" w:pos="0"/>
        </w:tabs>
        <w:ind w:left="2160" w:hanging="1440"/>
      </w:pPr>
    </w:lvl>
    <w:lvl w:ilvl="7">
      <w:start w:val="1"/>
      <w:numFmt w:val="decimal"/>
      <w:lvlText w:val="%1.%2.%3.%4.%5.%6.%7.%8."/>
      <w:lvlJc w:val="left"/>
      <w:pPr>
        <w:tabs>
          <w:tab w:val="num" w:pos="0"/>
        </w:tabs>
        <w:ind w:left="2160" w:hanging="1440"/>
      </w:pPr>
    </w:lvl>
    <w:lvl w:ilvl="8">
      <w:start w:val="1"/>
      <w:numFmt w:val="decimal"/>
      <w:lvlText w:val="%1.%2.%3.%4.%5.%6.%7.%8.%9."/>
      <w:lvlJc w:val="left"/>
      <w:pPr>
        <w:tabs>
          <w:tab w:val="num" w:pos="0"/>
        </w:tabs>
        <w:ind w:left="2520" w:hanging="1800"/>
      </w:pPr>
    </w:lvl>
  </w:abstractNum>
  <w:abstractNum w:abstractNumId="4">
    <w:nsid w:val="00000006"/>
    <w:multiLevelType w:val="multilevel"/>
    <w:tmpl w:val="00000006"/>
    <w:name w:val="WWNum28"/>
    <w:lvl w:ilvl="0">
      <w:start w:val="1"/>
      <w:numFmt w:val="decimal"/>
      <w:lvlText w:val="%1."/>
      <w:lvlJc w:val="left"/>
      <w:pPr>
        <w:tabs>
          <w:tab w:val="num" w:pos="0"/>
        </w:tabs>
        <w:ind w:left="1080" w:hanging="360"/>
      </w:pPr>
    </w:lvl>
    <w:lvl w:ilvl="1">
      <w:start w:val="1"/>
      <w:numFmt w:val="decimal"/>
      <w:lvlText w:val="%1.%2."/>
      <w:lvlJc w:val="left"/>
      <w:pPr>
        <w:tabs>
          <w:tab w:val="num" w:pos="0"/>
        </w:tabs>
        <w:ind w:left="2487"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440" w:hanging="720"/>
      </w:pPr>
    </w:lvl>
    <w:lvl w:ilvl="4">
      <w:start w:val="1"/>
      <w:numFmt w:val="decimal"/>
      <w:lvlText w:val="%1.%2.%3.%4.%5."/>
      <w:lvlJc w:val="left"/>
      <w:pPr>
        <w:tabs>
          <w:tab w:val="num" w:pos="0"/>
        </w:tabs>
        <w:ind w:left="1800" w:hanging="1080"/>
      </w:pPr>
    </w:lvl>
    <w:lvl w:ilvl="5">
      <w:start w:val="1"/>
      <w:numFmt w:val="decimal"/>
      <w:lvlText w:val="%1.%2.%3.%4.%5.%6."/>
      <w:lvlJc w:val="left"/>
      <w:pPr>
        <w:tabs>
          <w:tab w:val="num" w:pos="0"/>
        </w:tabs>
        <w:ind w:left="1800" w:hanging="1080"/>
      </w:pPr>
    </w:lvl>
    <w:lvl w:ilvl="6">
      <w:start w:val="1"/>
      <w:numFmt w:val="decimal"/>
      <w:lvlText w:val="%1.%2.%3.%4.%5.%6.%7."/>
      <w:lvlJc w:val="left"/>
      <w:pPr>
        <w:tabs>
          <w:tab w:val="num" w:pos="0"/>
        </w:tabs>
        <w:ind w:left="2160" w:hanging="1440"/>
      </w:pPr>
    </w:lvl>
    <w:lvl w:ilvl="7">
      <w:start w:val="1"/>
      <w:numFmt w:val="decimal"/>
      <w:lvlText w:val="%1.%2.%3.%4.%5.%6.%7.%8."/>
      <w:lvlJc w:val="left"/>
      <w:pPr>
        <w:tabs>
          <w:tab w:val="num" w:pos="0"/>
        </w:tabs>
        <w:ind w:left="2160" w:hanging="1440"/>
      </w:pPr>
    </w:lvl>
    <w:lvl w:ilvl="8">
      <w:start w:val="1"/>
      <w:numFmt w:val="decimal"/>
      <w:lvlText w:val="%1.%2.%3.%4.%5.%6.%7.%8.%9."/>
      <w:lvlJc w:val="left"/>
      <w:pPr>
        <w:tabs>
          <w:tab w:val="num" w:pos="0"/>
        </w:tabs>
        <w:ind w:left="2520" w:hanging="1800"/>
      </w:pPr>
    </w:lvl>
  </w:abstractNum>
  <w:abstractNum w:abstractNumId="5">
    <w:nsid w:val="00000007"/>
    <w:multiLevelType w:val="multilevel"/>
    <w:tmpl w:val="00000007"/>
    <w:name w:val="WWNum29"/>
    <w:lvl w:ilvl="0">
      <w:start w:val="1"/>
      <w:numFmt w:val="decimal"/>
      <w:lvlText w:val="%1."/>
      <w:lvlJc w:val="left"/>
      <w:pPr>
        <w:tabs>
          <w:tab w:val="num" w:pos="0"/>
        </w:tabs>
        <w:ind w:left="1080" w:hanging="360"/>
      </w:pPr>
    </w:lvl>
    <w:lvl w:ilvl="1">
      <w:start w:val="1"/>
      <w:numFmt w:val="decimal"/>
      <w:lvlText w:val="%1.%2."/>
      <w:lvlJc w:val="left"/>
      <w:pPr>
        <w:tabs>
          <w:tab w:val="num" w:pos="0"/>
        </w:tabs>
        <w:ind w:left="1212"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440" w:hanging="720"/>
      </w:pPr>
    </w:lvl>
    <w:lvl w:ilvl="4">
      <w:start w:val="1"/>
      <w:numFmt w:val="decimal"/>
      <w:lvlText w:val="%1.%2.%3.%4.%5."/>
      <w:lvlJc w:val="left"/>
      <w:pPr>
        <w:tabs>
          <w:tab w:val="num" w:pos="0"/>
        </w:tabs>
        <w:ind w:left="1800" w:hanging="1080"/>
      </w:pPr>
    </w:lvl>
    <w:lvl w:ilvl="5">
      <w:start w:val="1"/>
      <w:numFmt w:val="decimal"/>
      <w:lvlText w:val="%1.%2.%3.%4.%5.%6."/>
      <w:lvlJc w:val="left"/>
      <w:pPr>
        <w:tabs>
          <w:tab w:val="num" w:pos="0"/>
        </w:tabs>
        <w:ind w:left="1800" w:hanging="1080"/>
      </w:pPr>
    </w:lvl>
    <w:lvl w:ilvl="6">
      <w:start w:val="1"/>
      <w:numFmt w:val="decimal"/>
      <w:lvlText w:val="%1.%2.%3.%4.%5.%6.%7."/>
      <w:lvlJc w:val="left"/>
      <w:pPr>
        <w:tabs>
          <w:tab w:val="num" w:pos="0"/>
        </w:tabs>
        <w:ind w:left="2160" w:hanging="1440"/>
      </w:pPr>
    </w:lvl>
    <w:lvl w:ilvl="7">
      <w:start w:val="1"/>
      <w:numFmt w:val="decimal"/>
      <w:lvlText w:val="%1.%2.%3.%4.%5.%6.%7.%8."/>
      <w:lvlJc w:val="left"/>
      <w:pPr>
        <w:tabs>
          <w:tab w:val="num" w:pos="0"/>
        </w:tabs>
        <w:ind w:left="2160" w:hanging="1440"/>
      </w:pPr>
    </w:lvl>
    <w:lvl w:ilvl="8">
      <w:start w:val="1"/>
      <w:numFmt w:val="decimal"/>
      <w:lvlText w:val="%1.%2.%3.%4.%5.%6.%7.%8.%9."/>
      <w:lvlJc w:val="left"/>
      <w:pPr>
        <w:tabs>
          <w:tab w:val="num" w:pos="0"/>
        </w:tabs>
        <w:ind w:left="2520" w:hanging="1800"/>
      </w:pPr>
    </w:lvl>
  </w:abstractNum>
  <w:abstractNum w:abstractNumId="6">
    <w:nsid w:val="00000008"/>
    <w:multiLevelType w:val="multilevel"/>
    <w:tmpl w:val="00000008"/>
    <w:name w:val="WWNum31"/>
    <w:lvl w:ilvl="0">
      <w:start w:val="1"/>
      <w:numFmt w:val="decimal"/>
      <w:lvlText w:val="%1."/>
      <w:lvlJc w:val="left"/>
      <w:pPr>
        <w:tabs>
          <w:tab w:val="num" w:pos="0"/>
        </w:tabs>
        <w:ind w:left="1080" w:hanging="360"/>
      </w:pPr>
    </w:lvl>
    <w:lvl w:ilvl="1">
      <w:start w:val="1"/>
      <w:numFmt w:val="decimal"/>
      <w:lvlText w:val="%1.%2."/>
      <w:lvlJc w:val="left"/>
      <w:pPr>
        <w:tabs>
          <w:tab w:val="num" w:pos="0"/>
        </w:tabs>
        <w:ind w:left="1212"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440" w:hanging="720"/>
      </w:pPr>
    </w:lvl>
    <w:lvl w:ilvl="4">
      <w:start w:val="1"/>
      <w:numFmt w:val="decimal"/>
      <w:lvlText w:val="%1.%2.%3.%4.%5."/>
      <w:lvlJc w:val="left"/>
      <w:pPr>
        <w:tabs>
          <w:tab w:val="num" w:pos="0"/>
        </w:tabs>
        <w:ind w:left="1800" w:hanging="1080"/>
      </w:pPr>
    </w:lvl>
    <w:lvl w:ilvl="5">
      <w:start w:val="1"/>
      <w:numFmt w:val="decimal"/>
      <w:lvlText w:val="%1.%2.%3.%4.%5.%6."/>
      <w:lvlJc w:val="left"/>
      <w:pPr>
        <w:tabs>
          <w:tab w:val="num" w:pos="0"/>
        </w:tabs>
        <w:ind w:left="1800" w:hanging="1080"/>
      </w:pPr>
    </w:lvl>
    <w:lvl w:ilvl="6">
      <w:start w:val="1"/>
      <w:numFmt w:val="decimal"/>
      <w:lvlText w:val="%1.%2.%3.%4.%5.%6.%7."/>
      <w:lvlJc w:val="left"/>
      <w:pPr>
        <w:tabs>
          <w:tab w:val="num" w:pos="0"/>
        </w:tabs>
        <w:ind w:left="2160" w:hanging="1440"/>
      </w:pPr>
    </w:lvl>
    <w:lvl w:ilvl="7">
      <w:start w:val="1"/>
      <w:numFmt w:val="decimal"/>
      <w:lvlText w:val="%1.%2.%3.%4.%5.%6.%7.%8."/>
      <w:lvlJc w:val="left"/>
      <w:pPr>
        <w:tabs>
          <w:tab w:val="num" w:pos="0"/>
        </w:tabs>
        <w:ind w:left="2160" w:hanging="1440"/>
      </w:pPr>
    </w:lvl>
    <w:lvl w:ilvl="8">
      <w:start w:val="1"/>
      <w:numFmt w:val="decimal"/>
      <w:lvlText w:val="%1.%2.%3.%4.%5.%6.%7.%8.%9."/>
      <w:lvlJc w:val="left"/>
      <w:pPr>
        <w:tabs>
          <w:tab w:val="num" w:pos="0"/>
        </w:tabs>
        <w:ind w:left="2520" w:hanging="1800"/>
      </w:pPr>
    </w:lvl>
  </w:abstractNum>
  <w:abstractNum w:abstractNumId="7">
    <w:nsid w:val="00000009"/>
    <w:multiLevelType w:val="multilevel"/>
    <w:tmpl w:val="00000009"/>
    <w:name w:val="WWNum32"/>
    <w:lvl w:ilvl="0">
      <w:start w:val="1"/>
      <w:numFmt w:val="decimal"/>
      <w:lvlText w:val="%1."/>
      <w:lvlJc w:val="left"/>
      <w:pPr>
        <w:tabs>
          <w:tab w:val="num" w:pos="0"/>
        </w:tabs>
        <w:ind w:left="1080" w:hanging="360"/>
      </w:pPr>
    </w:lvl>
    <w:lvl w:ilvl="1">
      <w:start w:val="1"/>
      <w:numFmt w:val="decimal"/>
      <w:lvlText w:val="%1.%2."/>
      <w:lvlJc w:val="left"/>
      <w:pPr>
        <w:tabs>
          <w:tab w:val="num" w:pos="0"/>
        </w:tabs>
        <w:ind w:left="108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440" w:hanging="720"/>
      </w:pPr>
    </w:lvl>
    <w:lvl w:ilvl="4">
      <w:start w:val="1"/>
      <w:numFmt w:val="decimal"/>
      <w:lvlText w:val="%1.%2.%3.%4.%5."/>
      <w:lvlJc w:val="left"/>
      <w:pPr>
        <w:tabs>
          <w:tab w:val="num" w:pos="0"/>
        </w:tabs>
        <w:ind w:left="1800" w:hanging="1080"/>
      </w:pPr>
    </w:lvl>
    <w:lvl w:ilvl="5">
      <w:start w:val="1"/>
      <w:numFmt w:val="decimal"/>
      <w:lvlText w:val="%1.%2.%3.%4.%5.%6."/>
      <w:lvlJc w:val="left"/>
      <w:pPr>
        <w:tabs>
          <w:tab w:val="num" w:pos="0"/>
        </w:tabs>
        <w:ind w:left="1800" w:hanging="1080"/>
      </w:pPr>
    </w:lvl>
    <w:lvl w:ilvl="6">
      <w:start w:val="1"/>
      <w:numFmt w:val="decimal"/>
      <w:lvlText w:val="%1.%2.%3.%4.%5.%6.%7."/>
      <w:lvlJc w:val="left"/>
      <w:pPr>
        <w:tabs>
          <w:tab w:val="num" w:pos="0"/>
        </w:tabs>
        <w:ind w:left="2160" w:hanging="1440"/>
      </w:pPr>
    </w:lvl>
    <w:lvl w:ilvl="7">
      <w:start w:val="1"/>
      <w:numFmt w:val="decimal"/>
      <w:lvlText w:val="%1.%2.%3.%4.%5.%6.%7.%8."/>
      <w:lvlJc w:val="left"/>
      <w:pPr>
        <w:tabs>
          <w:tab w:val="num" w:pos="0"/>
        </w:tabs>
        <w:ind w:left="2160" w:hanging="1440"/>
      </w:pPr>
    </w:lvl>
    <w:lvl w:ilvl="8">
      <w:start w:val="1"/>
      <w:numFmt w:val="decimal"/>
      <w:lvlText w:val="%1.%2.%3.%4.%5.%6.%7.%8.%9."/>
      <w:lvlJc w:val="left"/>
      <w:pPr>
        <w:tabs>
          <w:tab w:val="num" w:pos="0"/>
        </w:tabs>
        <w:ind w:left="2520" w:hanging="1800"/>
      </w:pPr>
    </w:lvl>
  </w:abstractNum>
  <w:abstractNum w:abstractNumId="8">
    <w:nsid w:val="051B0C6E"/>
    <w:multiLevelType w:val="hybridMultilevel"/>
    <w:tmpl w:val="82407002"/>
    <w:lvl w:ilvl="0" w:tplc="91C265B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083A5255"/>
    <w:multiLevelType w:val="hybridMultilevel"/>
    <w:tmpl w:val="9BBE63F8"/>
    <w:lvl w:ilvl="0" w:tplc="B1082CF8">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0B376D2C"/>
    <w:multiLevelType w:val="hybridMultilevel"/>
    <w:tmpl w:val="1BBEBC9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0C055B14"/>
    <w:multiLevelType w:val="multilevel"/>
    <w:tmpl w:val="2CB8FAF8"/>
    <w:lvl w:ilvl="0">
      <w:start w:val="1"/>
      <w:numFmt w:val="decimal"/>
      <w:pStyle w:val="Title1"/>
      <w:lvlText w:val="%1."/>
      <w:lvlJc w:val="left"/>
      <w:pPr>
        <w:ind w:left="525" w:hanging="525"/>
      </w:pPr>
    </w:lvl>
    <w:lvl w:ilvl="1">
      <w:start w:val="1"/>
      <w:numFmt w:val="decimal"/>
      <w:pStyle w:val="Title2"/>
      <w:lvlText w:val="%1.%2."/>
      <w:lvlJc w:val="left"/>
      <w:pPr>
        <w:ind w:left="720" w:hanging="720"/>
      </w:pPr>
      <w:rPr>
        <w:rFonts w:ascii="Times New Roman" w:hAnsi="Times New Roman" w:cs="Times New Roman" w:hint="default"/>
        <w:b/>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Table0"/>
      <w:suff w:val="nothing"/>
      <w:lvlText w:val="Таблица %1.%2.%3"/>
      <w:lvlJc w:val="left"/>
      <w:pPr>
        <w:ind w:left="0" w:firstLine="0"/>
      </w:pPr>
    </w:lvl>
    <w:lvl w:ilvl="3">
      <w:start w:val="1"/>
      <w:numFmt w:val="decimal"/>
      <w:lvlRestart w:val="2"/>
      <w:pStyle w:val="Picture0"/>
      <w:suff w:val="space"/>
      <w:lvlText w:val="Рисунок %1.%2.%4."/>
      <w:lvlJc w:val="right"/>
      <w:pPr>
        <w:ind w:left="-288" w:firstLine="288"/>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2">
    <w:nsid w:val="0C6F28B9"/>
    <w:multiLevelType w:val="multilevel"/>
    <w:tmpl w:val="DF149E42"/>
    <w:styleLink w:val="4"/>
    <w:lvl w:ilvl="0">
      <w:start w:val="2"/>
      <w:numFmt w:val="decimal"/>
      <w:lvlText w:val="Раздел %1."/>
      <w:lvlJc w:val="left"/>
      <w:pPr>
        <w:ind w:left="788" w:hanging="72"/>
      </w:pPr>
      <w:rPr>
        <w:rFonts w:hint="default"/>
        <w:b/>
        <w:i w:val="0"/>
        <w:color w:val="auto"/>
        <w:sz w:val="32"/>
        <w:szCs w:val="32"/>
      </w:rPr>
    </w:lvl>
    <w:lvl w:ilvl="1">
      <w:start w:val="1"/>
      <w:numFmt w:val="decimal"/>
      <w:lvlRestart w:val="0"/>
      <w:suff w:val="space"/>
      <w:lvlText w:val="%1.%2"/>
      <w:lvlJc w:val="center"/>
      <w:pPr>
        <w:ind w:left="964" w:firstLine="0"/>
      </w:pPr>
      <w:rPr>
        <w:rFonts w:ascii="Times New Roman" w:hAnsi="Times New Roman" w:hint="default"/>
        <w:b/>
        <w:i w:val="0"/>
        <w:sz w:val="28"/>
      </w:rPr>
    </w:lvl>
    <w:lvl w:ilvl="2">
      <w:start w:val="1"/>
      <w:numFmt w:val="decimal"/>
      <w:suff w:val="space"/>
      <w:lvlText w:val="%1.%2.%3"/>
      <w:lvlJc w:val="left"/>
      <w:pPr>
        <w:ind w:left="2484" w:hanging="504"/>
      </w:pPr>
      <w:rPr>
        <w:rFonts w:ascii="Times New Roman" w:hAnsi="Times New Roman" w:hint="default"/>
        <w:b/>
        <w:i w:val="0"/>
        <w:sz w:val="28"/>
      </w:rPr>
    </w:lvl>
    <w:lvl w:ilvl="3">
      <w:start w:val="1"/>
      <w:numFmt w:val="decimal"/>
      <w:lvlText w:val="%1.%2.%3.%4."/>
      <w:lvlJc w:val="left"/>
      <w:pPr>
        <w:tabs>
          <w:tab w:val="num" w:pos="2588"/>
        </w:tabs>
        <w:ind w:left="2156" w:hanging="648"/>
      </w:pPr>
      <w:rPr>
        <w:rFonts w:hint="default"/>
      </w:rPr>
    </w:lvl>
    <w:lvl w:ilvl="4">
      <w:start w:val="1"/>
      <w:numFmt w:val="decimal"/>
      <w:lvlText w:val="%1.%2.%3.%4.%5."/>
      <w:lvlJc w:val="left"/>
      <w:pPr>
        <w:tabs>
          <w:tab w:val="num" w:pos="2948"/>
        </w:tabs>
        <w:ind w:left="2660" w:hanging="792"/>
      </w:pPr>
      <w:rPr>
        <w:rFonts w:hint="default"/>
      </w:rPr>
    </w:lvl>
    <w:lvl w:ilvl="5">
      <w:start w:val="1"/>
      <w:numFmt w:val="decimal"/>
      <w:lvlText w:val="%1.%2.%3.%4.%5.%6."/>
      <w:lvlJc w:val="left"/>
      <w:pPr>
        <w:tabs>
          <w:tab w:val="num" w:pos="3668"/>
        </w:tabs>
        <w:ind w:left="3164" w:hanging="936"/>
      </w:pPr>
      <w:rPr>
        <w:rFonts w:hint="default"/>
      </w:rPr>
    </w:lvl>
    <w:lvl w:ilvl="6">
      <w:start w:val="1"/>
      <w:numFmt w:val="decimal"/>
      <w:lvlText w:val="%1.%2.%3.%4.%5.%6.%7."/>
      <w:lvlJc w:val="left"/>
      <w:pPr>
        <w:tabs>
          <w:tab w:val="num" w:pos="4388"/>
        </w:tabs>
        <w:ind w:left="3668" w:hanging="1080"/>
      </w:pPr>
      <w:rPr>
        <w:rFonts w:hint="default"/>
      </w:rPr>
    </w:lvl>
    <w:lvl w:ilvl="7">
      <w:start w:val="1"/>
      <w:numFmt w:val="decimal"/>
      <w:lvlText w:val="%1.%2.%3.%4.%5.%6.%7.%8."/>
      <w:lvlJc w:val="left"/>
      <w:pPr>
        <w:tabs>
          <w:tab w:val="num" w:pos="4748"/>
        </w:tabs>
        <w:ind w:left="4172" w:hanging="1224"/>
      </w:pPr>
      <w:rPr>
        <w:rFonts w:hint="default"/>
      </w:rPr>
    </w:lvl>
    <w:lvl w:ilvl="8">
      <w:start w:val="1"/>
      <w:numFmt w:val="decimal"/>
      <w:lvlText w:val="%1.%2.%3.%4.%5.%6.%7.%8.%9."/>
      <w:lvlJc w:val="left"/>
      <w:pPr>
        <w:tabs>
          <w:tab w:val="num" w:pos="5468"/>
        </w:tabs>
        <w:ind w:left="4748" w:hanging="1440"/>
      </w:pPr>
      <w:rPr>
        <w:rFonts w:hint="default"/>
      </w:rPr>
    </w:lvl>
  </w:abstractNum>
  <w:abstractNum w:abstractNumId="13">
    <w:nsid w:val="16597A20"/>
    <w:multiLevelType w:val="hybridMultilevel"/>
    <w:tmpl w:val="BB94AF60"/>
    <w:lvl w:ilvl="0" w:tplc="545A5C8C">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
    <w:nsid w:val="19923DE6"/>
    <w:multiLevelType w:val="hybridMultilevel"/>
    <w:tmpl w:val="D7B86DFE"/>
    <w:lvl w:ilvl="0" w:tplc="04190003">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B640EE1"/>
    <w:multiLevelType w:val="hybridMultilevel"/>
    <w:tmpl w:val="75C22BD2"/>
    <w:lvl w:ilvl="0" w:tplc="AE403FD0">
      <w:start w:val="1"/>
      <w:numFmt w:val="bullet"/>
      <w:pStyle w:val="a0"/>
      <w:lvlText w:val=""/>
      <w:lvlJc w:val="left"/>
      <w:pPr>
        <w:tabs>
          <w:tab w:val="num" w:pos="1134"/>
        </w:tabs>
        <w:ind w:left="0" w:firstLine="851"/>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6">
    <w:nsid w:val="1DBB43F1"/>
    <w:multiLevelType w:val="multilevel"/>
    <w:tmpl w:val="225C70F8"/>
    <w:styleLink w:val="3"/>
    <w:lvl w:ilvl="0">
      <w:start w:val="1"/>
      <w:numFmt w:val="decimal"/>
      <w:lvlText w:val="Раздел %1."/>
      <w:lvlJc w:val="left"/>
      <w:pPr>
        <w:ind w:left="788" w:hanging="72"/>
      </w:pPr>
      <w:rPr>
        <w:rFonts w:hint="default"/>
        <w:b/>
        <w:i w:val="0"/>
        <w:color w:val="auto"/>
        <w:sz w:val="32"/>
        <w:szCs w:val="32"/>
      </w:rPr>
    </w:lvl>
    <w:lvl w:ilvl="1">
      <w:start w:val="1"/>
      <w:numFmt w:val="decimal"/>
      <w:suff w:val="space"/>
      <w:lvlText w:val="%1.%2"/>
      <w:lvlJc w:val="center"/>
      <w:pPr>
        <w:ind w:left="2352" w:hanging="432"/>
      </w:pPr>
      <w:rPr>
        <w:rFonts w:ascii="Times New Roman" w:hAnsi="Times New Roman"/>
        <w:b/>
        <w:i w:val="0"/>
        <w:color w:val="auto"/>
        <w:sz w:val="28"/>
      </w:rPr>
    </w:lvl>
    <w:lvl w:ilvl="2">
      <w:start w:val="1"/>
      <w:numFmt w:val="decimal"/>
      <w:suff w:val="space"/>
      <w:lvlText w:val="%1.%2.%3"/>
      <w:lvlJc w:val="left"/>
      <w:pPr>
        <w:ind w:left="2484" w:hanging="504"/>
      </w:pPr>
      <w:rPr>
        <w:rFonts w:ascii="Times New Roman" w:hAnsi="Times New Roman" w:hint="default"/>
        <w:b/>
        <w:i w:val="0"/>
        <w:sz w:val="28"/>
      </w:rPr>
    </w:lvl>
    <w:lvl w:ilvl="3">
      <w:start w:val="1"/>
      <w:numFmt w:val="decimal"/>
      <w:lvlText w:val="%1.%2.%3.%4."/>
      <w:lvlJc w:val="left"/>
      <w:pPr>
        <w:tabs>
          <w:tab w:val="num" w:pos="2588"/>
        </w:tabs>
        <w:ind w:left="2156" w:hanging="648"/>
      </w:pPr>
      <w:rPr>
        <w:rFonts w:hint="default"/>
      </w:rPr>
    </w:lvl>
    <w:lvl w:ilvl="4">
      <w:start w:val="1"/>
      <w:numFmt w:val="decimal"/>
      <w:lvlText w:val="%1.%2.%3.%4.%5."/>
      <w:lvlJc w:val="left"/>
      <w:pPr>
        <w:tabs>
          <w:tab w:val="num" w:pos="2948"/>
        </w:tabs>
        <w:ind w:left="2660" w:hanging="792"/>
      </w:pPr>
      <w:rPr>
        <w:rFonts w:hint="default"/>
      </w:rPr>
    </w:lvl>
    <w:lvl w:ilvl="5">
      <w:start w:val="1"/>
      <w:numFmt w:val="decimal"/>
      <w:lvlText w:val="%1.%2.%3.%4.%5.%6."/>
      <w:lvlJc w:val="left"/>
      <w:pPr>
        <w:tabs>
          <w:tab w:val="num" w:pos="3668"/>
        </w:tabs>
        <w:ind w:left="3164" w:hanging="936"/>
      </w:pPr>
      <w:rPr>
        <w:rFonts w:hint="default"/>
      </w:rPr>
    </w:lvl>
    <w:lvl w:ilvl="6">
      <w:start w:val="1"/>
      <w:numFmt w:val="decimal"/>
      <w:lvlText w:val="%1.%2.%3.%4.%5.%6.%7."/>
      <w:lvlJc w:val="left"/>
      <w:pPr>
        <w:tabs>
          <w:tab w:val="num" w:pos="4388"/>
        </w:tabs>
        <w:ind w:left="3668" w:hanging="1080"/>
      </w:pPr>
      <w:rPr>
        <w:rFonts w:hint="default"/>
      </w:rPr>
    </w:lvl>
    <w:lvl w:ilvl="7">
      <w:start w:val="1"/>
      <w:numFmt w:val="decimal"/>
      <w:lvlText w:val="%1.%2.%3.%4.%5.%6.%7.%8."/>
      <w:lvlJc w:val="left"/>
      <w:pPr>
        <w:tabs>
          <w:tab w:val="num" w:pos="4748"/>
        </w:tabs>
        <w:ind w:left="4172" w:hanging="1224"/>
      </w:pPr>
      <w:rPr>
        <w:rFonts w:hint="default"/>
      </w:rPr>
    </w:lvl>
    <w:lvl w:ilvl="8">
      <w:start w:val="1"/>
      <w:numFmt w:val="decimal"/>
      <w:lvlText w:val="%1.%2.%3.%4.%5.%6.%7.%8.%9."/>
      <w:lvlJc w:val="left"/>
      <w:pPr>
        <w:tabs>
          <w:tab w:val="num" w:pos="5468"/>
        </w:tabs>
        <w:ind w:left="4748" w:hanging="1440"/>
      </w:pPr>
      <w:rPr>
        <w:rFonts w:hint="default"/>
      </w:rPr>
    </w:lvl>
  </w:abstractNum>
  <w:abstractNum w:abstractNumId="17">
    <w:nsid w:val="1F5C36B5"/>
    <w:multiLevelType w:val="hybridMultilevel"/>
    <w:tmpl w:val="DF0668E6"/>
    <w:lvl w:ilvl="0" w:tplc="FD3456B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269E2F95"/>
    <w:multiLevelType w:val="multilevel"/>
    <w:tmpl w:val="E0D4B2C4"/>
    <w:styleLink w:val="2"/>
    <w:lvl w:ilvl="0">
      <w:start w:val="1"/>
      <w:numFmt w:val="bullet"/>
      <w:lvlText w:val=""/>
      <w:lvlJc w:val="left"/>
      <w:pPr>
        <w:ind w:left="720" w:hanging="360"/>
      </w:pPr>
      <w:rPr>
        <w:rFonts w:ascii="Symbol" w:hAnsi="Symbol"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271C0F3A"/>
    <w:multiLevelType w:val="multilevel"/>
    <w:tmpl w:val="E0D4B2C4"/>
    <w:styleLink w:val="1"/>
    <w:lvl w:ilvl="0">
      <w:start w:val="1"/>
      <w:numFmt w:val="bullet"/>
      <w:pStyle w:val="a1"/>
      <w:lvlText w:val=""/>
      <w:lvlJc w:val="left"/>
      <w:pPr>
        <w:ind w:left="720" w:hanging="360"/>
      </w:pPr>
      <w:rPr>
        <w:rFonts w:ascii="Symbol" w:hAnsi="Symbol"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2C044E0E"/>
    <w:multiLevelType w:val="hybridMultilevel"/>
    <w:tmpl w:val="52BC59C8"/>
    <w:lvl w:ilvl="0" w:tplc="28D86B60">
      <w:start w:val="1"/>
      <w:numFmt w:val="decimal"/>
      <w:pStyle w:val="a2"/>
      <w:lvlText w:val="%1."/>
      <w:lvlJc w:val="left"/>
      <w:pPr>
        <w:tabs>
          <w:tab w:val="num" w:pos="1630"/>
        </w:tabs>
        <w:ind w:left="1990" w:firstLine="349"/>
      </w:pPr>
      <w:rPr>
        <w:rFonts w:hint="default"/>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21">
    <w:nsid w:val="2D927785"/>
    <w:multiLevelType w:val="hybridMultilevel"/>
    <w:tmpl w:val="21FE5824"/>
    <w:lvl w:ilvl="0" w:tplc="E0E42DCC">
      <w:start w:val="1"/>
      <w:numFmt w:val="decimal"/>
      <w:lvlText w:val="%1."/>
      <w:lvlJc w:val="left"/>
      <w:pPr>
        <w:ind w:left="1080" w:hanging="360"/>
      </w:pPr>
      <w:rPr>
        <w:rFonts w:ascii="Times New Roman" w:eastAsia="Calibri"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2E3844ED"/>
    <w:multiLevelType w:val="hybridMultilevel"/>
    <w:tmpl w:val="0BBEFCA0"/>
    <w:lvl w:ilvl="0" w:tplc="04190003">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nsid w:val="2E6D516F"/>
    <w:multiLevelType w:val="multilevel"/>
    <w:tmpl w:val="00000006"/>
    <w:lvl w:ilvl="0">
      <w:start w:val="1"/>
      <w:numFmt w:val="decimal"/>
      <w:lvlText w:val="%1."/>
      <w:lvlJc w:val="left"/>
      <w:pPr>
        <w:tabs>
          <w:tab w:val="num" w:pos="0"/>
        </w:tabs>
        <w:ind w:left="1080" w:hanging="360"/>
      </w:pPr>
    </w:lvl>
    <w:lvl w:ilvl="1">
      <w:start w:val="1"/>
      <w:numFmt w:val="decimal"/>
      <w:lvlText w:val="%1.%2."/>
      <w:lvlJc w:val="left"/>
      <w:pPr>
        <w:tabs>
          <w:tab w:val="num" w:pos="0"/>
        </w:tabs>
        <w:ind w:left="2487"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440" w:hanging="720"/>
      </w:pPr>
    </w:lvl>
    <w:lvl w:ilvl="4">
      <w:start w:val="1"/>
      <w:numFmt w:val="decimal"/>
      <w:lvlText w:val="%1.%2.%3.%4.%5."/>
      <w:lvlJc w:val="left"/>
      <w:pPr>
        <w:tabs>
          <w:tab w:val="num" w:pos="0"/>
        </w:tabs>
        <w:ind w:left="1800" w:hanging="1080"/>
      </w:pPr>
    </w:lvl>
    <w:lvl w:ilvl="5">
      <w:start w:val="1"/>
      <w:numFmt w:val="decimal"/>
      <w:lvlText w:val="%1.%2.%3.%4.%5.%6."/>
      <w:lvlJc w:val="left"/>
      <w:pPr>
        <w:tabs>
          <w:tab w:val="num" w:pos="0"/>
        </w:tabs>
        <w:ind w:left="1800" w:hanging="1080"/>
      </w:pPr>
    </w:lvl>
    <w:lvl w:ilvl="6">
      <w:start w:val="1"/>
      <w:numFmt w:val="decimal"/>
      <w:lvlText w:val="%1.%2.%3.%4.%5.%6.%7."/>
      <w:lvlJc w:val="left"/>
      <w:pPr>
        <w:tabs>
          <w:tab w:val="num" w:pos="0"/>
        </w:tabs>
        <w:ind w:left="2160" w:hanging="1440"/>
      </w:pPr>
    </w:lvl>
    <w:lvl w:ilvl="7">
      <w:start w:val="1"/>
      <w:numFmt w:val="decimal"/>
      <w:lvlText w:val="%1.%2.%3.%4.%5.%6.%7.%8."/>
      <w:lvlJc w:val="left"/>
      <w:pPr>
        <w:tabs>
          <w:tab w:val="num" w:pos="0"/>
        </w:tabs>
        <w:ind w:left="2160" w:hanging="1440"/>
      </w:pPr>
    </w:lvl>
    <w:lvl w:ilvl="8">
      <w:start w:val="1"/>
      <w:numFmt w:val="decimal"/>
      <w:lvlText w:val="%1.%2.%3.%4.%5.%6.%7.%8.%9."/>
      <w:lvlJc w:val="left"/>
      <w:pPr>
        <w:tabs>
          <w:tab w:val="num" w:pos="0"/>
        </w:tabs>
        <w:ind w:left="2520" w:hanging="1800"/>
      </w:pPr>
    </w:lvl>
  </w:abstractNum>
  <w:abstractNum w:abstractNumId="24">
    <w:nsid w:val="30671B08"/>
    <w:multiLevelType w:val="hybridMultilevel"/>
    <w:tmpl w:val="97D8B8FA"/>
    <w:lvl w:ilvl="0" w:tplc="BF86EE6A">
      <w:start w:val="1"/>
      <w:numFmt w:val="bullet"/>
      <w:pStyle w:val="a3"/>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9D137A2"/>
    <w:multiLevelType w:val="multilevel"/>
    <w:tmpl w:val="00000006"/>
    <w:lvl w:ilvl="0">
      <w:start w:val="1"/>
      <w:numFmt w:val="decimal"/>
      <w:lvlText w:val="%1."/>
      <w:lvlJc w:val="left"/>
      <w:pPr>
        <w:tabs>
          <w:tab w:val="num" w:pos="0"/>
        </w:tabs>
        <w:ind w:left="1080" w:hanging="360"/>
      </w:pPr>
    </w:lvl>
    <w:lvl w:ilvl="1">
      <w:start w:val="1"/>
      <w:numFmt w:val="decimal"/>
      <w:lvlText w:val="%1.%2."/>
      <w:lvlJc w:val="left"/>
      <w:pPr>
        <w:tabs>
          <w:tab w:val="num" w:pos="0"/>
        </w:tabs>
        <w:ind w:left="2487"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440" w:hanging="720"/>
      </w:pPr>
    </w:lvl>
    <w:lvl w:ilvl="4">
      <w:start w:val="1"/>
      <w:numFmt w:val="decimal"/>
      <w:lvlText w:val="%1.%2.%3.%4.%5."/>
      <w:lvlJc w:val="left"/>
      <w:pPr>
        <w:tabs>
          <w:tab w:val="num" w:pos="0"/>
        </w:tabs>
        <w:ind w:left="1800" w:hanging="1080"/>
      </w:pPr>
    </w:lvl>
    <w:lvl w:ilvl="5">
      <w:start w:val="1"/>
      <w:numFmt w:val="decimal"/>
      <w:lvlText w:val="%1.%2.%3.%4.%5.%6."/>
      <w:lvlJc w:val="left"/>
      <w:pPr>
        <w:tabs>
          <w:tab w:val="num" w:pos="0"/>
        </w:tabs>
        <w:ind w:left="1800" w:hanging="1080"/>
      </w:pPr>
    </w:lvl>
    <w:lvl w:ilvl="6">
      <w:start w:val="1"/>
      <w:numFmt w:val="decimal"/>
      <w:lvlText w:val="%1.%2.%3.%4.%5.%6.%7."/>
      <w:lvlJc w:val="left"/>
      <w:pPr>
        <w:tabs>
          <w:tab w:val="num" w:pos="0"/>
        </w:tabs>
        <w:ind w:left="2160" w:hanging="1440"/>
      </w:pPr>
    </w:lvl>
    <w:lvl w:ilvl="7">
      <w:start w:val="1"/>
      <w:numFmt w:val="decimal"/>
      <w:lvlText w:val="%1.%2.%3.%4.%5.%6.%7.%8."/>
      <w:lvlJc w:val="left"/>
      <w:pPr>
        <w:tabs>
          <w:tab w:val="num" w:pos="0"/>
        </w:tabs>
        <w:ind w:left="2160" w:hanging="1440"/>
      </w:pPr>
    </w:lvl>
    <w:lvl w:ilvl="8">
      <w:start w:val="1"/>
      <w:numFmt w:val="decimal"/>
      <w:lvlText w:val="%1.%2.%3.%4.%5.%6.%7.%8.%9."/>
      <w:lvlJc w:val="left"/>
      <w:pPr>
        <w:tabs>
          <w:tab w:val="num" w:pos="0"/>
        </w:tabs>
        <w:ind w:left="2520" w:hanging="1800"/>
      </w:pPr>
    </w:lvl>
  </w:abstractNum>
  <w:abstractNum w:abstractNumId="26">
    <w:nsid w:val="3BA73B0E"/>
    <w:multiLevelType w:val="multilevel"/>
    <w:tmpl w:val="225C70F8"/>
    <w:numStyleLink w:val="3"/>
  </w:abstractNum>
  <w:abstractNum w:abstractNumId="27">
    <w:nsid w:val="3FDF7EC8"/>
    <w:multiLevelType w:val="hybridMultilevel"/>
    <w:tmpl w:val="CE02CBA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8">
    <w:nsid w:val="4A1E31FA"/>
    <w:multiLevelType w:val="hybridMultilevel"/>
    <w:tmpl w:val="03AC5A6E"/>
    <w:lvl w:ilvl="0" w:tplc="FFFFFFFF">
      <w:start w:val="1"/>
      <w:numFmt w:val="bullet"/>
      <w:lvlText w:val=""/>
      <w:lvlJc w:val="left"/>
      <w:pPr>
        <w:tabs>
          <w:tab w:val="num" w:pos="2138"/>
        </w:tabs>
        <w:ind w:left="2138" w:hanging="360"/>
      </w:pPr>
      <w:rPr>
        <w:rFonts w:ascii="Symbol" w:hAnsi="Symbol" w:hint="default"/>
      </w:rPr>
    </w:lvl>
    <w:lvl w:ilvl="1" w:tplc="FFFFFFFF">
      <w:start w:val="1"/>
      <w:numFmt w:val="bullet"/>
      <w:lvlText w:val="o"/>
      <w:lvlJc w:val="left"/>
      <w:pPr>
        <w:tabs>
          <w:tab w:val="num" w:pos="2149"/>
        </w:tabs>
        <w:ind w:left="2149" w:hanging="360"/>
      </w:pPr>
      <w:rPr>
        <w:rFonts w:ascii="Courier New" w:hAnsi="Courier New" w:hint="default"/>
      </w:rPr>
    </w:lvl>
    <w:lvl w:ilvl="2" w:tplc="FFFFFFFF">
      <w:start w:val="1"/>
      <w:numFmt w:val="bullet"/>
      <w:lvlText w:val=""/>
      <w:lvlJc w:val="left"/>
      <w:pPr>
        <w:tabs>
          <w:tab w:val="num" w:pos="2869"/>
        </w:tabs>
        <w:ind w:left="2869" w:hanging="360"/>
      </w:pPr>
      <w:rPr>
        <w:rFonts w:ascii="Wingdings" w:hAnsi="Wingdings" w:hint="default"/>
      </w:rPr>
    </w:lvl>
    <w:lvl w:ilvl="3" w:tplc="FFFFFFFF">
      <w:start w:val="1"/>
      <w:numFmt w:val="bullet"/>
      <w:lvlText w:val=""/>
      <w:lvlJc w:val="left"/>
      <w:pPr>
        <w:tabs>
          <w:tab w:val="num" w:pos="3589"/>
        </w:tabs>
        <w:ind w:left="3589" w:hanging="360"/>
      </w:pPr>
      <w:rPr>
        <w:rFonts w:ascii="Symbol" w:hAnsi="Symbol" w:hint="default"/>
      </w:rPr>
    </w:lvl>
    <w:lvl w:ilvl="4" w:tplc="FFFFFFFF">
      <w:start w:val="1"/>
      <w:numFmt w:val="bullet"/>
      <w:lvlText w:val="o"/>
      <w:lvlJc w:val="left"/>
      <w:pPr>
        <w:tabs>
          <w:tab w:val="num" w:pos="4309"/>
        </w:tabs>
        <w:ind w:left="4309" w:hanging="360"/>
      </w:pPr>
      <w:rPr>
        <w:rFonts w:ascii="Courier New" w:hAnsi="Courier New" w:hint="default"/>
      </w:rPr>
    </w:lvl>
    <w:lvl w:ilvl="5" w:tplc="FFFFFFFF">
      <w:start w:val="1"/>
      <w:numFmt w:val="bullet"/>
      <w:lvlText w:val=""/>
      <w:lvlJc w:val="left"/>
      <w:pPr>
        <w:tabs>
          <w:tab w:val="num" w:pos="5029"/>
        </w:tabs>
        <w:ind w:left="5029" w:hanging="360"/>
      </w:pPr>
      <w:rPr>
        <w:rFonts w:ascii="Wingdings" w:hAnsi="Wingdings" w:hint="default"/>
      </w:rPr>
    </w:lvl>
    <w:lvl w:ilvl="6" w:tplc="FFFFFFFF">
      <w:start w:val="1"/>
      <w:numFmt w:val="bullet"/>
      <w:lvlText w:val=""/>
      <w:lvlJc w:val="left"/>
      <w:pPr>
        <w:tabs>
          <w:tab w:val="num" w:pos="5749"/>
        </w:tabs>
        <w:ind w:left="5749" w:hanging="360"/>
      </w:pPr>
      <w:rPr>
        <w:rFonts w:ascii="Symbol" w:hAnsi="Symbol" w:hint="default"/>
      </w:rPr>
    </w:lvl>
    <w:lvl w:ilvl="7" w:tplc="FFFFFFFF">
      <w:start w:val="1"/>
      <w:numFmt w:val="bullet"/>
      <w:lvlText w:val="o"/>
      <w:lvlJc w:val="left"/>
      <w:pPr>
        <w:tabs>
          <w:tab w:val="num" w:pos="6469"/>
        </w:tabs>
        <w:ind w:left="6469" w:hanging="360"/>
      </w:pPr>
      <w:rPr>
        <w:rFonts w:ascii="Courier New" w:hAnsi="Courier New" w:hint="default"/>
      </w:rPr>
    </w:lvl>
    <w:lvl w:ilvl="8" w:tplc="FFFFFFFF">
      <w:start w:val="1"/>
      <w:numFmt w:val="bullet"/>
      <w:lvlText w:val=""/>
      <w:lvlJc w:val="left"/>
      <w:pPr>
        <w:tabs>
          <w:tab w:val="num" w:pos="7189"/>
        </w:tabs>
        <w:ind w:left="7189" w:hanging="360"/>
      </w:pPr>
      <w:rPr>
        <w:rFonts w:ascii="Wingdings" w:hAnsi="Wingdings" w:hint="default"/>
      </w:rPr>
    </w:lvl>
  </w:abstractNum>
  <w:abstractNum w:abstractNumId="29">
    <w:nsid w:val="4EC77FC2"/>
    <w:multiLevelType w:val="hybridMultilevel"/>
    <w:tmpl w:val="39140CD8"/>
    <w:lvl w:ilvl="0" w:tplc="04190003">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nsid w:val="54DD6F70"/>
    <w:multiLevelType w:val="hybridMultilevel"/>
    <w:tmpl w:val="BE5AF930"/>
    <w:lvl w:ilvl="0" w:tplc="21F29070">
      <w:start w:val="2"/>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nsid w:val="58753F10"/>
    <w:multiLevelType w:val="hybridMultilevel"/>
    <w:tmpl w:val="2310A074"/>
    <w:lvl w:ilvl="0" w:tplc="04190003">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nsid w:val="58AF7DB0"/>
    <w:multiLevelType w:val="hybridMultilevel"/>
    <w:tmpl w:val="3FB8DF30"/>
    <w:lvl w:ilvl="0" w:tplc="04190003">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nsid w:val="5ED97522"/>
    <w:multiLevelType w:val="hybridMultilevel"/>
    <w:tmpl w:val="E79AC496"/>
    <w:lvl w:ilvl="0" w:tplc="FFFFFFFF">
      <w:start w:val="1"/>
      <w:numFmt w:val="bullet"/>
      <w:pStyle w:val="a4"/>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620"/>
        </w:tabs>
        <w:ind w:left="1620" w:hanging="360"/>
      </w:pPr>
      <w:rPr>
        <w:rFonts w:ascii="Courier New" w:hAnsi="Courier New" w:cs="Courier New" w:hint="default"/>
      </w:rPr>
    </w:lvl>
    <w:lvl w:ilvl="2" w:tplc="FFFFFFFF" w:tentative="1">
      <w:start w:val="1"/>
      <w:numFmt w:val="bullet"/>
      <w:lvlText w:val=""/>
      <w:lvlJc w:val="left"/>
      <w:pPr>
        <w:tabs>
          <w:tab w:val="num" w:pos="2340"/>
        </w:tabs>
        <w:ind w:left="2340" w:hanging="360"/>
      </w:pPr>
      <w:rPr>
        <w:rFonts w:ascii="Wingdings" w:hAnsi="Wingdings" w:hint="default"/>
      </w:rPr>
    </w:lvl>
    <w:lvl w:ilvl="3" w:tplc="FFFFFFFF" w:tentative="1">
      <w:start w:val="1"/>
      <w:numFmt w:val="bullet"/>
      <w:lvlText w:val=""/>
      <w:lvlJc w:val="left"/>
      <w:pPr>
        <w:tabs>
          <w:tab w:val="num" w:pos="3060"/>
        </w:tabs>
        <w:ind w:left="3060" w:hanging="360"/>
      </w:pPr>
      <w:rPr>
        <w:rFonts w:ascii="Symbol" w:hAnsi="Symbol" w:hint="default"/>
      </w:rPr>
    </w:lvl>
    <w:lvl w:ilvl="4" w:tplc="FFFFFFFF" w:tentative="1">
      <w:start w:val="1"/>
      <w:numFmt w:val="bullet"/>
      <w:lvlText w:val="o"/>
      <w:lvlJc w:val="left"/>
      <w:pPr>
        <w:tabs>
          <w:tab w:val="num" w:pos="3780"/>
        </w:tabs>
        <w:ind w:left="3780" w:hanging="360"/>
      </w:pPr>
      <w:rPr>
        <w:rFonts w:ascii="Courier New" w:hAnsi="Courier New" w:cs="Courier New" w:hint="default"/>
      </w:rPr>
    </w:lvl>
    <w:lvl w:ilvl="5" w:tplc="FFFFFFFF" w:tentative="1">
      <w:start w:val="1"/>
      <w:numFmt w:val="bullet"/>
      <w:lvlText w:val=""/>
      <w:lvlJc w:val="left"/>
      <w:pPr>
        <w:tabs>
          <w:tab w:val="num" w:pos="4500"/>
        </w:tabs>
        <w:ind w:left="4500" w:hanging="360"/>
      </w:pPr>
      <w:rPr>
        <w:rFonts w:ascii="Wingdings" w:hAnsi="Wingdings" w:hint="default"/>
      </w:rPr>
    </w:lvl>
    <w:lvl w:ilvl="6" w:tplc="FFFFFFFF" w:tentative="1">
      <w:start w:val="1"/>
      <w:numFmt w:val="bullet"/>
      <w:lvlText w:val=""/>
      <w:lvlJc w:val="left"/>
      <w:pPr>
        <w:tabs>
          <w:tab w:val="num" w:pos="5220"/>
        </w:tabs>
        <w:ind w:left="5220" w:hanging="360"/>
      </w:pPr>
      <w:rPr>
        <w:rFonts w:ascii="Symbol" w:hAnsi="Symbol" w:hint="default"/>
      </w:rPr>
    </w:lvl>
    <w:lvl w:ilvl="7" w:tplc="FFFFFFFF" w:tentative="1">
      <w:start w:val="1"/>
      <w:numFmt w:val="bullet"/>
      <w:lvlText w:val="o"/>
      <w:lvlJc w:val="left"/>
      <w:pPr>
        <w:tabs>
          <w:tab w:val="num" w:pos="5940"/>
        </w:tabs>
        <w:ind w:left="5940" w:hanging="360"/>
      </w:pPr>
      <w:rPr>
        <w:rFonts w:ascii="Courier New" w:hAnsi="Courier New" w:cs="Courier New" w:hint="default"/>
      </w:rPr>
    </w:lvl>
    <w:lvl w:ilvl="8" w:tplc="FFFFFFFF" w:tentative="1">
      <w:start w:val="1"/>
      <w:numFmt w:val="bullet"/>
      <w:lvlText w:val=""/>
      <w:lvlJc w:val="left"/>
      <w:pPr>
        <w:tabs>
          <w:tab w:val="num" w:pos="6660"/>
        </w:tabs>
        <w:ind w:left="6660" w:hanging="360"/>
      </w:pPr>
      <w:rPr>
        <w:rFonts w:ascii="Wingdings" w:hAnsi="Wingdings" w:hint="default"/>
      </w:rPr>
    </w:lvl>
  </w:abstractNum>
  <w:abstractNum w:abstractNumId="34">
    <w:nsid w:val="5F1C032A"/>
    <w:multiLevelType w:val="hybridMultilevel"/>
    <w:tmpl w:val="4774B832"/>
    <w:lvl w:ilvl="0" w:tplc="C174F638">
      <w:start w:val="500"/>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5">
    <w:nsid w:val="61541D3A"/>
    <w:multiLevelType w:val="hybridMultilevel"/>
    <w:tmpl w:val="B18A6EC2"/>
    <w:lvl w:ilvl="0" w:tplc="8A86B336">
      <w:start w:val="1"/>
      <w:numFmt w:val="decimal"/>
      <w:lvlText w:val="%1."/>
      <w:lvlJc w:val="left"/>
      <w:pPr>
        <w:ind w:left="1110" w:hanging="39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nsid w:val="64AC5A64"/>
    <w:multiLevelType w:val="hybridMultilevel"/>
    <w:tmpl w:val="F3244FC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7">
    <w:nsid w:val="64D338E8"/>
    <w:multiLevelType w:val="multilevel"/>
    <w:tmpl w:val="31561116"/>
    <w:lvl w:ilvl="0">
      <w:start w:val="1"/>
      <w:numFmt w:val="decimal"/>
      <w:lvlText w:val="%1."/>
      <w:lvlJc w:val="left"/>
      <w:pPr>
        <w:ind w:left="1080" w:hanging="360"/>
      </w:pPr>
      <w:rPr>
        <w:rFonts w:hint="default"/>
      </w:rPr>
    </w:lvl>
    <w:lvl w:ilvl="1">
      <w:start w:val="1"/>
      <w:numFmt w:val="decimal"/>
      <w:isLgl/>
      <w:lvlText w:val="%1.%2."/>
      <w:lvlJc w:val="left"/>
      <w:pPr>
        <w:ind w:left="1212"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8">
    <w:nsid w:val="69275535"/>
    <w:multiLevelType w:val="hybridMultilevel"/>
    <w:tmpl w:val="2A161940"/>
    <w:lvl w:ilvl="0" w:tplc="0419000F">
      <w:start w:val="1"/>
      <w:numFmt w:val="bullet"/>
      <w:pStyle w:val="a5"/>
      <w:lvlText w:val=""/>
      <w:lvlJc w:val="left"/>
      <w:pPr>
        <w:tabs>
          <w:tab w:val="num" w:pos="1260"/>
        </w:tabs>
        <w:ind w:left="1260" w:hanging="360"/>
      </w:pPr>
      <w:rPr>
        <w:rFonts w:ascii="Symbol" w:hAnsi="Symbol" w:hint="default"/>
      </w:rPr>
    </w:lvl>
    <w:lvl w:ilvl="1" w:tplc="04190019" w:tentative="1">
      <w:start w:val="1"/>
      <w:numFmt w:val="bullet"/>
      <w:lvlText w:val="o"/>
      <w:lvlJc w:val="left"/>
      <w:pPr>
        <w:tabs>
          <w:tab w:val="num" w:pos="2716"/>
        </w:tabs>
        <w:ind w:left="2716" w:hanging="360"/>
      </w:pPr>
      <w:rPr>
        <w:rFonts w:ascii="Courier New" w:hAnsi="Courier New" w:cs="Courier New" w:hint="default"/>
      </w:rPr>
    </w:lvl>
    <w:lvl w:ilvl="2" w:tplc="0419001B" w:tentative="1">
      <w:start w:val="1"/>
      <w:numFmt w:val="bullet"/>
      <w:lvlText w:val=""/>
      <w:lvlJc w:val="left"/>
      <w:pPr>
        <w:tabs>
          <w:tab w:val="num" w:pos="3436"/>
        </w:tabs>
        <w:ind w:left="3436" w:hanging="360"/>
      </w:pPr>
      <w:rPr>
        <w:rFonts w:ascii="Wingdings" w:hAnsi="Wingdings" w:hint="default"/>
      </w:rPr>
    </w:lvl>
    <w:lvl w:ilvl="3" w:tplc="0419000F" w:tentative="1">
      <w:start w:val="1"/>
      <w:numFmt w:val="bullet"/>
      <w:lvlText w:val=""/>
      <w:lvlJc w:val="left"/>
      <w:pPr>
        <w:tabs>
          <w:tab w:val="num" w:pos="4156"/>
        </w:tabs>
        <w:ind w:left="4156" w:hanging="360"/>
      </w:pPr>
      <w:rPr>
        <w:rFonts w:ascii="Symbol" w:hAnsi="Symbol" w:hint="default"/>
      </w:rPr>
    </w:lvl>
    <w:lvl w:ilvl="4" w:tplc="04190019" w:tentative="1">
      <w:start w:val="1"/>
      <w:numFmt w:val="bullet"/>
      <w:lvlText w:val="o"/>
      <w:lvlJc w:val="left"/>
      <w:pPr>
        <w:tabs>
          <w:tab w:val="num" w:pos="4876"/>
        </w:tabs>
        <w:ind w:left="4876" w:hanging="360"/>
      </w:pPr>
      <w:rPr>
        <w:rFonts w:ascii="Courier New" w:hAnsi="Courier New" w:cs="Courier New" w:hint="default"/>
      </w:rPr>
    </w:lvl>
    <w:lvl w:ilvl="5" w:tplc="0419001B" w:tentative="1">
      <w:start w:val="1"/>
      <w:numFmt w:val="bullet"/>
      <w:lvlText w:val=""/>
      <w:lvlJc w:val="left"/>
      <w:pPr>
        <w:tabs>
          <w:tab w:val="num" w:pos="5596"/>
        </w:tabs>
        <w:ind w:left="5596" w:hanging="360"/>
      </w:pPr>
      <w:rPr>
        <w:rFonts w:ascii="Wingdings" w:hAnsi="Wingdings" w:hint="default"/>
      </w:rPr>
    </w:lvl>
    <w:lvl w:ilvl="6" w:tplc="0419000F" w:tentative="1">
      <w:start w:val="1"/>
      <w:numFmt w:val="bullet"/>
      <w:lvlText w:val=""/>
      <w:lvlJc w:val="left"/>
      <w:pPr>
        <w:tabs>
          <w:tab w:val="num" w:pos="6316"/>
        </w:tabs>
        <w:ind w:left="6316" w:hanging="360"/>
      </w:pPr>
      <w:rPr>
        <w:rFonts w:ascii="Symbol" w:hAnsi="Symbol" w:hint="default"/>
      </w:rPr>
    </w:lvl>
    <w:lvl w:ilvl="7" w:tplc="04190019" w:tentative="1">
      <w:start w:val="1"/>
      <w:numFmt w:val="bullet"/>
      <w:lvlText w:val="o"/>
      <w:lvlJc w:val="left"/>
      <w:pPr>
        <w:tabs>
          <w:tab w:val="num" w:pos="7036"/>
        </w:tabs>
        <w:ind w:left="7036" w:hanging="360"/>
      </w:pPr>
      <w:rPr>
        <w:rFonts w:ascii="Courier New" w:hAnsi="Courier New" w:cs="Courier New" w:hint="default"/>
      </w:rPr>
    </w:lvl>
    <w:lvl w:ilvl="8" w:tplc="0419001B" w:tentative="1">
      <w:start w:val="1"/>
      <w:numFmt w:val="bullet"/>
      <w:lvlText w:val=""/>
      <w:lvlJc w:val="left"/>
      <w:pPr>
        <w:tabs>
          <w:tab w:val="num" w:pos="7756"/>
        </w:tabs>
        <w:ind w:left="7756" w:hanging="360"/>
      </w:pPr>
      <w:rPr>
        <w:rFonts w:ascii="Wingdings" w:hAnsi="Wingdings" w:hint="default"/>
      </w:rPr>
    </w:lvl>
  </w:abstractNum>
  <w:abstractNum w:abstractNumId="39">
    <w:nsid w:val="6E7F4979"/>
    <w:multiLevelType w:val="hybridMultilevel"/>
    <w:tmpl w:val="5B9852A0"/>
    <w:lvl w:ilvl="0" w:tplc="8E0AB092">
      <w:start w:val="8"/>
      <w:numFmt w:val="bullet"/>
      <w:lvlText w:val="-"/>
      <w:lvlJc w:val="left"/>
      <w:pPr>
        <w:ind w:left="1080" w:hanging="360"/>
      </w:pPr>
      <w:rPr>
        <w:rFonts w:ascii="Times New Roman" w:eastAsia="Calibr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0">
    <w:nsid w:val="6ED248E7"/>
    <w:multiLevelType w:val="hybridMultilevel"/>
    <w:tmpl w:val="FF120F58"/>
    <w:lvl w:ilvl="0" w:tplc="04190001">
      <w:start w:val="1"/>
      <w:numFmt w:val="bullet"/>
      <w:lvlText w:val=""/>
      <w:lvlJc w:val="left"/>
      <w:pPr>
        <w:ind w:left="720" w:hanging="360"/>
      </w:pPr>
      <w:rPr>
        <w:rFonts w:ascii="Symbol" w:hAnsi="Symbol"/>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1">
    <w:nsid w:val="6EDA6D43"/>
    <w:multiLevelType w:val="hybridMultilevel"/>
    <w:tmpl w:val="4FFCE60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2">
    <w:nsid w:val="718F5D93"/>
    <w:multiLevelType w:val="hybridMultilevel"/>
    <w:tmpl w:val="1DD0FC58"/>
    <w:lvl w:ilvl="0" w:tplc="FFFFFFFF">
      <w:start w:val="1"/>
      <w:numFmt w:val="bullet"/>
      <w:lvlText w:val=""/>
      <w:lvlJc w:val="left"/>
      <w:pPr>
        <w:tabs>
          <w:tab w:val="num" w:pos="2869"/>
        </w:tabs>
        <w:ind w:left="2869" w:hanging="360"/>
      </w:pPr>
      <w:rPr>
        <w:rFonts w:ascii="Symbol" w:hAnsi="Symbol" w:hint="default"/>
        <w:sz w:val="20"/>
        <w:szCs w:val="20"/>
      </w:rPr>
    </w:lvl>
    <w:lvl w:ilvl="1" w:tplc="FFFFFFFF">
      <w:start w:val="1"/>
      <w:numFmt w:val="bullet"/>
      <w:lvlText w:val=""/>
      <w:lvlJc w:val="left"/>
      <w:pPr>
        <w:tabs>
          <w:tab w:val="num" w:pos="2160"/>
        </w:tabs>
        <w:ind w:left="2160" w:hanging="360"/>
      </w:pPr>
      <w:rPr>
        <w:rFonts w:ascii="Wingdings" w:hAnsi="Wingdings"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43">
    <w:nsid w:val="749954E1"/>
    <w:multiLevelType w:val="hybridMultilevel"/>
    <w:tmpl w:val="ABE4C4AC"/>
    <w:lvl w:ilvl="0" w:tplc="3E3C14F0">
      <w:start w:val="500"/>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4">
    <w:nsid w:val="77CE6B89"/>
    <w:multiLevelType w:val="hybridMultilevel"/>
    <w:tmpl w:val="C81EC70C"/>
    <w:lvl w:ilvl="0" w:tplc="54525DC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5">
    <w:nsid w:val="7B6D571F"/>
    <w:multiLevelType w:val="hybridMultilevel"/>
    <w:tmpl w:val="60F648FE"/>
    <w:lvl w:ilvl="0" w:tplc="545A5C8C">
      <w:start w:val="1"/>
      <w:numFmt w:val="bullet"/>
      <w:pStyle w:val="a6"/>
      <w:lvlText w:val=""/>
      <w:lvlJc w:val="left"/>
      <w:pPr>
        <w:tabs>
          <w:tab w:val="num" w:pos="0"/>
        </w:tabs>
        <w:ind w:left="851" w:firstLine="0"/>
      </w:pPr>
      <w:rPr>
        <w:rFonts w:ascii="Symbol" w:hAnsi="Symbol" w:hint="default"/>
      </w:rPr>
    </w:lvl>
    <w:lvl w:ilvl="1" w:tplc="04190003">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18"/>
  </w:num>
  <w:num w:numId="3">
    <w:abstractNumId w:val="45"/>
  </w:num>
  <w:num w:numId="4">
    <w:abstractNumId w:val="33"/>
  </w:num>
  <w:num w:numId="5">
    <w:abstractNumId w:val="26"/>
    <w:lvlOverride w:ilvl="0">
      <w:lvl w:ilvl="0">
        <w:start w:val="1"/>
        <w:numFmt w:val="decimal"/>
        <w:pStyle w:val="10"/>
        <w:lvlText w:val="Раздел %1."/>
        <w:lvlJc w:val="left"/>
        <w:pPr>
          <w:ind w:left="788" w:hanging="72"/>
        </w:pPr>
        <w:rPr>
          <w:rFonts w:ascii="Times New Roman" w:eastAsia="BatangChe" w:hAnsi="Times New Roman" w:cs="Times New Roman" w:hint="default"/>
          <w:b/>
          <w:i w:val="0"/>
          <w:color w:val="auto"/>
          <w:sz w:val="22"/>
          <w:szCs w:val="22"/>
        </w:rPr>
      </w:lvl>
    </w:lvlOverride>
    <w:lvlOverride w:ilvl="1">
      <w:lvl w:ilvl="1">
        <w:start w:val="1"/>
        <w:numFmt w:val="decimal"/>
        <w:pStyle w:val="20"/>
        <w:suff w:val="space"/>
        <w:lvlText w:val="%1.%2"/>
        <w:lvlJc w:val="center"/>
        <w:pPr>
          <w:ind w:left="2352" w:hanging="432"/>
        </w:pPr>
        <w:rPr>
          <w:rFonts w:ascii="Times New Roman" w:hAnsi="Times New Roman"/>
          <w:b/>
          <w:i w:val="0"/>
          <w:color w:val="auto"/>
          <w:sz w:val="28"/>
        </w:rPr>
      </w:lvl>
    </w:lvlOverride>
    <w:lvlOverride w:ilvl="2">
      <w:lvl w:ilvl="2">
        <w:start w:val="1"/>
        <w:numFmt w:val="decimal"/>
        <w:pStyle w:val="30"/>
        <w:suff w:val="space"/>
        <w:lvlText w:val="%1.%2.%3"/>
        <w:lvlJc w:val="left"/>
        <w:pPr>
          <w:ind w:left="2484" w:hanging="504"/>
        </w:pPr>
        <w:rPr>
          <w:rFonts w:ascii="Times New Roman" w:hAnsi="Times New Roman" w:hint="default"/>
          <w:b/>
          <w:i w:val="0"/>
          <w:sz w:val="28"/>
        </w:rPr>
      </w:lvl>
    </w:lvlOverride>
    <w:lvlOverride w:ilvl="3">
      <w:lvl w:ilvl="3">
        <w:start w:val="1"/>
        <w:numFmt w:val="decimal"/>
        <w:lvlText w:val="%1.%2.%3.%4."/>
        <w:lvlJc w:val="left"/>
        <w:pPr>
          <w:tabs>
            <w:tab w:val="num" w:pos="2588"/>
          </w:tabs>
          <w:ind w:left="2156" w:hanging="648"/>
        </w:pPr>
        <w:rPr>
          <w:rFonts w:hint="default"/>
        </w:rPr>
      </w:lvl>
    </w:lvlOverride>
    <w:lvlOverride w:ilvl="4">
      <w:lvl w:ilvl="4">
        <w:start w:val="1"/>
        <w:numFmt w:val="decimal"/>
        <w:lvlText w:val="%1.%2.%3.%4.%5."/>
        <w:lvlJc w:val="left"/>
        <w:pPr>
          <w:tabs>
            <w:tab w:val="num" w:pos="2948"/>
          </w:tabs>
          <w:ind w:left="2660" w:hanging="792"/>
        </w:pPr>
        <w:rPr>
          <w:rFonts w:hint="default"/>
        </w:rPr>
      </w:lvl>
    </w:lvlOverride>
    <w:lvlOverride w:ilvl="5">
      <w:lvl w:ilvl="5">
        <w:start w:val="1"/>
        <w:numFmt w:val="decimal"/>
        <w:lvlText w:val="%1.%2.%3.%4.%5.%6."/>
        <w:lvlJc w:val="left"/>
        <w:pPr>
          <w:tabs>
            <w:tab w:val="num" w:pos="3668"/>
          </w:tabs>
          <w:ind w:left="3164" w:hanging="936"/>
        </w:pPr>
        <w:rPr>
          <w:rFonts w:hint="default"/>
        </w:rPr>
      </w:lvl>
    </w:lvlOverride>
    <w:lvlOverride w:ilvl="6">
      <w:lvl w:ilvl="6">
        <w:start w:val="1"/>
        <w:numFmt w:val="decimal"/>
        <w:lvlText w:val="%1.%2.%3.%4.%5.%6.%7."/>
        <w:lvlJc w:val="left"/>
        <w:pPr>
          <w:tabs>
            <w:tab w:val="num" w:pos="4388"/>
          </w:tabs>
          <w:ind w:left="3668" w:hanging="1080"/>
        </w:pPr>
        <w:rPr>
          <w:rFonts w:hint="default"/>
        </w:rPr>
      </w:lvl>
    </w:lvlOverride>
    <w:lvlOverride w:ilvl="7">
      <w:lvl w:ilvl="7">
        <w:start w:val="1"/>
        <w:numFmt w:val="decimal"/>
        <w:lvlText w:val="%1.%2.%3.%4.%5.%6.%7.%8."/>
        <w:lvlJc w:val="left"/>
        <w:pPr>
          <w:tabs>
            <w:tab w:val="num" w:pos="4748"/>
          </w:tabs>
          <w:ind w:left="4172" w:hanging="1224"/>
        </w:pPr>
        <w:rPr>
          <w:rFonts w:hint="default"/>
        </w:rPr>
      </w:lvl>
    </w:lvlOverride>
    <w:lvlOverride w:ilvl="8">
      <w:lvl w:ilvl="8">
        <w:start w:val="1"/>
        <w:numFmt w:val="decimal"/>
        <w:lvlText w:val="%1.%2.%3.%4.%5.%6.%7.%8.%9."/>
        <w:lvlJc w:val="left"/>
        <w:pPr>
          <w:tabs>
            <w:tab w:val="num" w:pos="5468"/>
          </w:tabs>
          <w:ind w:left="4748" w:hanging="1440"/>
        </w:pPr>
        <w:rPr>
          <w:rFonts w:hint="default"/>
        </w:rPr>
      </w:lvl>
    </w:lvlOverride>
  </w:num>
  <w:num w:numId="6">
    <w:abstractNumId w:val="16"/>
  </w:num>
  <w:num w:numId="7">
    <w:abstractNumId w:val="12"/>
  </w:num>
  <w:num w:numId="8">
    <w:abstractNumId w:val="38"/>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num>
  <w:num w:numId="11">
    <w:abstractNumId w:val="0"/>
  </w:num>
  <w:num w:numId="12">
    <w:abstractNumId w:val="20"/>
  </w:num>
  <w:num w:numId="13">
    <w:abstractNumId w:val="24"/>
  </w:num>
  <w:num w:numId="14">
    <w:abstractNumId w:val="2"/>
  </w:num>
  <w:num w:numId="15">
    <w:abstractNumId w:val="44"/>
  </w:num>
  <w:num w:numId="16">
    <w:abstractNumId w:val="23"/>
  </w:num>
  <w:num w:numId="17">
    <w:abstractNumId w:val="1"/>
  </w:num>
  <w:num w:numId="18">
    <w:abstractNumId w:val="3"/>
  </w:num>
  <w:num w:numId="19">
    <w:abstractNumId w:val="4"/>
  </w:num>
  <w:num w:numId="20">
    <w:abstractNumId w:val="25"/>
  </w:num>
  <w:num w:numId="21">
    <w:abstractNumId w:val="5"/>
  </w:num>
  <w:num w:numId="22">
    <w:abstractNumId w:val="31"/>
  </w:num>
  <w:num w:numId="23">
    <w:abstractNumId w:val="14"/>
  </w:num>
  <w:num w:numId="24">
    <w:abstractNumId w:val="42"/>
  </w:num>
  <w:num w:numId="25">
    <w:abstractNumId w:val="36"/>
  </w:num>
  <w:num w:numId="26">
    <w:abstractNumId w:val="22"/>
  </w:num>
  <w:num w:numId="27">
    <w:abstractNumId w:val="6"/>
  </w:num>
  <w:num w:numId="28">
    <w:abstractNumId w:val="7"/>
  </w:num>
  <w:num w:numId="29">
    <w:abstractNumId w:val="40"/>
  </w:num>
  <w:num w:numId="30">
    <w:abstractNumId w:val="29"/>
  </w:num>
  <w:num w:numId="31">
    <w:abstractNumId w:val="10"/>
  </w:num>
  <w:num w:numId="32">
    <w:abstractNumId w:val="32"/>
  </w:num>
  <w:num w:numId="33">
    <w:abstractNumId w:val="39"/>
  </w:num>
  <w:num w:numId="34">
    <w:abstractNumId w:val="35"/>
  </w:num>
  <w:num w:numId="35">
    <w:abstractNumId w:val="8"/>
  </w:num>
  <w:num w:numId="36">
    <w:abstractNumId w:val="21"/>
  </w:num>
  <w:num w:numId="37">
    <w:abstractNumId w:val="9"/>
  </w:num>
  <w:num w:numId="38">
    <w:abstractNumId w:val="30"/>
  </w:num>
  <w:num w:numId="39">
    <w:abstractNumId w:val="27"/>
  </w:num>
  <w:num w:numId="40">
    <w:abstractNumId w:val="17"/>
  </w:num>
  <w:num w:numId="41">
    <w:abstractNumId w:val="41"/>
  </w:num>
  <w:num w:numId="42">
    <w:abstractNumId w:val="28"/>
  </w:num>
  <w:num w:numId="43">
    <w:abstractNumId w:val="37"/>
  </w:num>
  <w:num w:numId="44">
    <w:abstractNumId w:val="13"/>
  </w:num>
  <w:num w:numId="45">
    <w:abstractNumId w:val="34"/>
  </w:num>
  <w:num w:numId="46">
    <w:abstractNumId w:val="43"/>
  </w:num>
  <w:num w:numId="4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ru-RU" w:vendorID="64" w:dllVersion="6" w:nlCheck="1" w:checkStyle="0"/>
  <w:activeWritingStyle w:appName="MSWord" w:lang="en-US" w:vendorID="64" w:dllVersion="6" w:nlCheck="1" w:checkStyle="0"/>
  <w:activeWritingStyle w:appName="MSWord" w:lang="ru-RU" w:vendorID="64" w:dllVersion="4096" w:nlCheck="1" w:checkStyle="0"/>
  <w:activeWritingStyle w:appName="MSWord" w:lang="ru-RU" w:vendorID="64" w:dllVersion="131078" w:nlCheck="1" w:checkStyle="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0A2B"/>
    <w:rsid w:val="00000250"/>
    <w:rsid w:val="0000028E"/>
    <w:rsid w:val="00000662"/>
    <w:rsid w:val="00000937"/>
    <w:rsid w:val="00000B49"/>
    <w:rsid w:val="00001015"/>
    <w:rsid w:val="00001AA7"/>
    <w:rsid w:val="00002887"/>
    <w:rsid w:val="000029E6"/>
    <w:rsid w:val="00002A44"/>
    <w:rsid w:val="00004299"/>
    <w:rsid w:val="000046A8"/>
    <w:rsid w:val="00004C2B"/>
    <w:rsid w:val="000050A5"/>
    <w:rsid w:val="00005935"/>
    <w:rsid w:val="00005B2B"/>
    <w:rsid w:val="00006D2F"/>
    <w:rsid w:val="00007164"/>
    <w:rsid w:val="00007D15"/>
    <w:rsid w:val="00007EAB"/>
    <w:rsid w:val="00007F54"/>
    <w:rsid w:val="00010501"/>
    <w:rsid w:val="000115A0"/>
    <w:rsid w:val="00011D35"/>
    <w:rsid w:val="00012009"/>
    <w:rsid w:val="00012B87"/>
    <w:rsid w:val="00012D34"/>
    <w:rsid w:val="00013455"/>
    <w:rsid w:val="00014864"/>
    <w:rsid w:val="00014F8F"/>
    <w:rsid w:val="00015320"/>
    <w:rsid w:val="000158FE"/>
    <w:rsid w:val="00015992"/>
    <w:rsid w:val="00020EA4"/>
    <w:rsid w:val="00021384"/>
    <w:rsid w:val="0002189B"/>
    <w:rsid w:val="000218DD"/>
    <w:rsid w:val="00021AE0"/>
    <w:rsid w:val="00022AFE"/>
    <w:rsid w:val="00023F81"/>
    <w:rsid w:val="00024867"/>
    <w:rsid w:val="00024935"/>
    <w:rsid w:val="00024B7D"/>
    <w:rsid w:val="000250DB"/>
    <w:rsid w:val="00025BA7"/>
    <w:rsid w:val="00025E48"/>
    <w:rsid w:val="0002795E"/>
    <w:rsid w:val="00027B07"/>
    <w:rsid w:val="00030BBE"/>
    <w:rsid w:val="00030C1A"/>
    <w:rsid w:val="00032C01"/>
    <w:rsid w:val="0003454B"/>
    <w:rsid w:val="0003462B"/>
    <w:rsid w:val="000349B8"/>
    <w:rsid w:val="00034E8D"/>
    <w:rsid w:val="000359BA"/>
    <w:rsid w:val="000359E2"/>
    <w:rsid w:val="00035CE0"/>
    <w:rsid w:val="00035ECD"/>
    <w:rsid w:val="00037EFA"/>
    <w:rsid w:val="00040ABD"/>
    <w:rsid w:val="00041BFD"/>
    <w:rsid w:val="000428DB"/>
    <w:rsid w:val="00042BF7"/>
    <w:rsid w:val="00042D25"/>
    <w:rsid w:val="000435B1"/>
    <w:rsid w:val="00043F6F"/>
    <w:rsid w:val="00044381"/>
    <w:rsid w:val="0004473A"/>
    <w:rsid w:val="000452F0"/>
    <w:rsid w:val="000458FF"/>
    <w:rsid w:val="00046DBF"/>
    <w:rsid w:val="000476E9"/>
    <w:rsid w:val="000478BA"/>
    <w:rsid w:val="00047D4A"/>
    <w:rsid w:val="0005076C"/>
    <w:rsid w:val="00050A09"/>
    <w:rsid w:val="00050AAD"/>
    <w:rsid w:val="00050CE9"/>
    <w:rsid w:val="0005111B"/>
    <w:rsid w:val="00051899"/>
    <w:rsid w:val="00051D52"/>
    <w:rsid w:val="0005208B"/>
    <w:rsid w:val="00052D91"/>
    <w:rsid w:val="00053294"/>
    <w:rsid w:val="0005589D"/>
    <w:rsid w:val="00055F85"/>
    <w:rsid w:val="00056720"/>
    <w:rsid w:val="00057444"/>
    <w:rsid w:val="00057524"/>
    <w:rsid w:val="00060A4D"/>
    <w:rsid w:val="00060EBE"/>
    <w:rsid w:val="00061805"/>
    <w:rsid w:val="0006196C"/>
    <w:rsid w:val="00061B0B"/>
    <w:rsid w:val="00062F26"/>
    <w:rsid w:val="00062F5C"/>
    <w:rsid w:val="000631B7"/>
    <w:rsid w:val="00064B8E"/>
    <w:rsid w:val="0006587F"/>
    <w:rsid w:val="000663B4"/>
    <w:rsid w:val="00067AE8"/>
    <w:rsid w:val="00067E2B"/>
    <w:rsid w:val="00070BAE"/>
    <w:rsid w:val="00070CEC"/>
    <w:rsid w:val="00071DA8"/>
    <w:rsid w:val="000728EF"/>
    <w:rsid w:val="00072D50"/>
    <w:rsid w:val="00072EC7"/>
    <w:rsid w:val="00073782"/>
    <w:rsid w:val="00074CD2"/>
    <w:rsid w:val="0007577A"/>
    <w:rsid w:val="0007580C"/>
    <w:rsid w:val="00075974"/>
    <w:rsid w:val="0007618C"/>
    <w:rsid w:val="00076EFA"/>
    <w:rsid w:val="00080273"/>
    <w:rsid w:val="00080B26"/>
    <w:rsid w:val="00080C5A"/>
    <w:rsid w:val="0008195A"/>
    <w:rsid w:val="00082307"/>
    <w:rsid w:val="0008354E"/>
    <w:rsid w:val="00084F25"/>
    <w:rsid w:val="000851BA"/>
    <w:rsid w:val="0008533D"/>
    <w:rsid w:val="0008559A"/>
    <w:rsid w:val="0008609A"/>
    <w:rsid w:val="00086CD7"/>
    <w:rsid w:val="00090B70"/>
    <w:rsid w:val="00090D64"/>
    <w:rsid w:val="00090F5A"/>
    <w:rsid w:val="000916B1"/>
    <w:rsid w:val="00091C89"/>
    <w:rsid w:val="000927C8"/>
    <w:rsid w:val="00092DD5"/>
    <w:rsid w:val="000937CD"/>
    <w:rsid w:val="000937EE"/>
    <w:rsid w:val="0009436F"/>
    <w:rsid w:val="0009437C"/>
    <w:rsid w:val="000952E7"/>
    <w:rsid w:val="00096E6E"/>
    <w:rsid w:val="000A0E03"/>
    <w:rsid w:val="000A0E2E"/>
    <w:rsid w:val="000A34F6"/>
    <w:rsid w:val="000A3F2F"/>
    <w:rsid w:val="000A4B61"/>
    <w:rsid w:val="000A4B81"/>
    <w:rsid w:val="000A5098"/>
    <w:rsid w:val="000A5610"/>
    <w:rsid w:val="000A583C"/>
    <w:rsid w:val="000A7C45"/>
    <w:rsid w:val="000B07EF"/>
    <w:rsid w:val="000B0801"/>
    <w:rsid w:val="000B179F"/>
    <w:rsid w:val="000B1E60"/>
    <w:rsid w:val="000B22C8"/>
    <w:rsid w:val="000B278D"/>
    <w:rsid w:val="000B2BA9"/>
    <w:rsid w:val="000B2F79"/>
    <w:rsid w:val="000B3E14"/>
    <w:rsid w:val="000B3FC9"/>
    <w:rsid w:val="000B481D"/>
    <w:rsid w:val="000B601C"/>
    <w:rsid w:val="000B6198"/>
    <w:rsid w:val="000B70AC"/>
    <w:rsid w:val="000B75F4"/>
    <w:rsid w:val="000B7A07"/>
    <w:rsid w:val="000B7BB1"/>
    <w:rsid w:val="000B7CC1"/>
    <w:rsid w:val="000C1190"/>
    <w:rsid w:val="000C1375"/>
    <w:rsid w:val="000C16FB"/>
    <w:rsid w:val="000C374C"/>
    <w:rsid w:val="000C3B0E"/>
    <w:rsid w:val="000C60CA"/>
    <w:rsid w:val="000C7F41"/>
    <w:rsid w:val="000D0174"/>
    <w:rsid w:val="000D3144"/>
    <w:rsid w:val="000D4AA8"/>
    <w:rsid w:val="000D4FB8"/>
    <w:rsid w:val="000D5AD0"/>
    <w:rsid w:val="000D753E"/>
    <w:rsid w:val="000E0632"/>
    <w:rsid w:val="000E067A"/>
    <w:rsid w:val="000E090C"/>
    <w:rsid w:val="000E0B7F"/>
    <w:rsid w:val="000E1D30"/>
    <w:rsid w:val="000E2769"/>
    <w:rsid w:val="000E2865"/>
    <w:rsid w:val="000E2A08"/>
    <w:rsid w:val="000E311A"/>
    <w:rsid w:val="000E3808"/>
    <w:rsid w:val="000E46F3"/>
    <w:rsid w:val="000E52D6"/>
    <w:rsid w:val="000E5C31"/>
    <w:rsid w:val="000E5DD5"/>
    <w:rsid w:val="000E7462"/>
    <w:rsid w:val="000E7C3B"/>
    <w:rsid w:val="000F0E26"/>
    <w:rsid w:val="000F1B99"/>
    <w:rsid w:val="000F34D0"/>
    <w:rsid w:val="000F393B"/>
    <w:rsid w:val="000F3A30"/>
    <w:rsid w:val="000F3DF7"/>
    <w:rsid w:val="000F3F4A"/>
    <w:rsid w:val="000F3FA1"/>
    <w:rsid w:val="000F48F2"/>
    <w:rsid w:val="000F50B6"/>
    <w:rsid w:val="000F585B"/>
    <w:rsid w:val="000F5AE4"/>
    <w:rsid w:val="000F77E9"/>
    <w:rsid w:val="0010010A"/>
    <w:rsid w:val="00100944"/>
    <w:rsid w:val="00100D54"/>
    <w:rsid w:val="00102BA7"/>
    <w:rsid w:val="00103499"/>
    <w:rsid w:val="00103CC1"/>
    <w:rsid w:val="00103E3C"/>
    <w:rsid w:val="0010425F"/>
    <w:rsid w:val="00104ED9"/>
    <w:rsid w:val="00105A51"/>
    <w:rsid w:val="00105C31"/>
    <w:rsid w:val="00106E02"/>
    <w:rsid w:val="00107263"/>
    <w:rsid w:val="001072D6"/>
    <w:rsid w:val="00107E1D"/>
    <w:rsid w:val="0011035B"/>
    <w:rsid w:val="001105FB"/>
    <w:rsid w:val="00110D3B"/>
    <w:rsid w:val="001136B6"/>
    <w:rsid w:val="00114D95"/>
    <w:rsid w:val="00115233"/>
    <w:rsid w:val="001165EF"/>
    <w:rsid w:val="0011687C"/>
    <w:rsid w:val="00116BFB"/>
    <w:rsid w:val="00116FD4"/>
    <w:rsid w:val="00117DC0"/>
    <w:rsid w:val="0012182E"/>
    <w:rsid w:val="00122883"/>
    <w:rsid w:val="001228BD"/>
    <w:rsid w:val="00123189"/>
    <w:rsid w:val="001233B4"/>
    <w:rsid w:val="00123B38"/>
    <w:rsid w:val="00123EF9"/>
    <w:rsid w:val="00125328"/>
    <w:rsid w:val="001257CF"/>
    <w:rsid w:val="00125822"/>
    <w:rsid w:val="00126087"/>
    <w:rsid w:val="00126FA0"/>
    <w:rsid w:val="001270CE"/>
    <w:rsid w:val="001270F0"/>
    <w:rsid w:val="00127FCC"/>
    <w:rsid w:val="00132395"/>
    <w:rsid w:val="00132C65"/>
    <w:rsid w:val="0013450A"/>
    <w:rsid w:val="0013472F"/>
    <w:rsid w:val="00134798"/>
    <w:rsid w:val="001358EB"/>
    <w:rsid w:val="00136358"/>
    <w:rsid w:val="001365B6"/>
    <w:rsid w:val="0014200D"/>
    <w:rsid w:val="00142802"/>
    <w:rsid w:val="00142EEE"/>
    <w:rsid w:val="0014333E"/>
    <w:rsid w:val="00143CA7"/>
    <w:rsid w:val="001448DE"/>
    <w:rsid w:val="0014524A"/>
    <w:rsid w:val="00145759"/>
    <w:rsid w:val="00146D3B"/>
    <w:rsid w:val="0014735D"/>
    <w:rsid w:val="00147980"/>
    <w:rsid w:val="001525FB"/>
    <w:rsid w:val="00152E43"/>
    <w:rsid w:val="001531A8"/>
    <w:rsid w:val="001535EB"/>
    <w:rsid w:val="00153F05"/>
    <w:rsid w:val="0015462A"/>
    <w:rsid w:val="0015514F"/>
    <w:rsid w:val="00156FB0"/>
    <w:rsid w:val="00157B85"/>
    <w:rsid w:val="00157FBD"/>
    <w:rsid w:val="00160EDF"/>
    <w:rsid w:val="001615F5"/>
    <w:rsid w:val="00161FA9"/>
    <w:rsid w:val="00162DCD"/>
    <w:rsid w:val="00163060"/>
    <w:rsid w:val="00163763"/>
    <w:rsid w:val="00163B38"/>
    <w:rsid w:val="001646C9"/>
    <w:rsid w:val="0016544B"/>
    <w:rsid w:val="00166784"/>
    <w:rsid w:val="00170203"/>
    <w:rsid w:val="00170BD6"/>
    <w:rsid w:val="00170E76"/>
    <w:rsid w:val="00171759"/>
    <w:rsid w:val="0017193B"/>
    <w:rsid w:val="00172118"/>
    <w:rsid w:val="0017331C"/>
    <w:rsid w:val="00173490"/>
    <w:rsid w:val="00174769"/>
    <w:rsid w:val="0017542C"/>
    <w:rsid w:val="0017600F"/>
    <w:rsid w:val="001769C0"/>
    <w:rsid w:val="00176DBE"/>
    <w:rsid w:val="00176ED0"/>
    <w:rsid w:val="001800E0"/>
    <w:rsid w:val="00180130"/>
    <w:rsid w:val="001806D5"/>
    <w:rsid w:val="001811C8"/>
    <w:rsid w:val="00181D0D"/>
    <w:rsid w:val="001834C1"/>
    <w:rsid w:val="00183591"/>
    <w:rsid w:val="00183A50"/>
    <w:rsid w:val="00183B2F"/>
    <w:rsid w:val="0018436A"/>
    <w:rsid w:val="00184C72"/>
    <w:rsid w:val="001854B4"/>
    <w:rsid w:val="00185CEE"/>
    <w:rsid w:val="00185DB0"/>
    <w:rsid w:val="001865E4"/>
    <w:rsid w:val="00186A61"/>
    <w:rsid w:val="001910BC"/>
    <w:rsid w:val="00191877"/>
    <w:rsid w:val="001932AD"/>
    <w:rsid w:val="00193681"/>
    <w:rsid w:val="00193DDD"/>
    <w:rsid w:val="00194041"/>
    <w:rsid w:val="00195486"/>
    <w:rsid w:val="00195CB9"/>
    <w:rsid w:val="001962EC"/>
    <w:rsid w:val="00196324"/>
    <w:rsid w:val="00196A00"/>
    <w:rsid w:val="00196CE9"/>
    <w:rsid w:val="00197766"/>
    <w:rsid w:val="001A12AA"/>
    <w:rsid w:val="001A263F"/>
    <w:rsid w:val="001A3395"/>
    <w:rsid w:val="001A3849"/>
    <w:rsid w:val="001A43D0"/>
    <w:rsid w:val="001A5276"/>
    <w:rsid w:val="001A5536"/>
    <w:rsid w:val="001A57A2"/>
    <w:rsid w:val="001A5C13"/>
    <w:rsid w:val="001A5C6F"/>
    <w:rsid w:val="001A6018"/>
    <w:rsid w:val="001A6254"/>
    <w:rsid w:val="001A68A7"/>
    <w:rsid w:val="001A7DDA"/>
    <w:rsid w:val="001B06D0"/>
    <w:rsid w:val="001B1BF7"/>
    <w:rsid w:val="001B1C69"/>
    <w:rsid w:val="001B24E0"/>
    <w:rsid w:val="001B310B"/>
    <w:rsid w:val="001B4BA2"/>
    <w:rsid w:val="001B4E9C"/>
    <w:rsid w:val="001B5165"/>
    <w:rsid w:val="001B5488"/>
    <w:rsid w:val="001B7753"/>
    <w:rsid w:val="001B78F7"/>
    <w:rsid w:val="001C043B"/>
    <w:rsid w:val="001C0B68"/>
    <w:rsid w:val="001C1603"/>
    <w:rsid w:val="001C1E26"/>
    <w:rsid w:val="001C1E8E"/>
    <w:rsid w:val="001C233C"/>
    <w:rsid w:val="001C2B96"/>
    <w:rsid w:val="001C3885"/>
    <w:rsid w:val="001C3C77"/>
    <w:rsid w:val="001C4586"/>
    <w:rsid w:val="001C4D67"/>
    <w:rsid w:val="001C5CE7"/>
    <w:rsid w:val="001C5D39"/>
    <w:rsid w:val="001C60BD"/>
    <w:rsid w:val="001C6161"/>
    <w:rsid w:val="001C6D65"/>
    <w:rsid w:val="001C732C"/>
    <w:rsid w:val="001C7778"/>
    <w:rsid w:val="001C798E"/>
    <w:rsid w:val="001D0924"/>
    <w:rsid w:val="001D159D"/>
    <w:rsid w:val="001D17C0"/>
    <w:rsid w:val="001D1B8B"/>
    <w:rsid w:val="001D2396"/>
    <w:rsid w:val="001D24C6"/>
    <w:rsid w:val="001D31E8"/>
    <w:rsid w:val="001D3841"/>
    <w:rsid w:val="001D3869"/>
    <w:rsid w:val="001D3AE3"/>
    <w:rsid w:val="001D4844"/>
    <w:rsid w:val="001D494E"/>
    <w:rsid w:val="001D5DF4"/>
    <w:rsid w:val="001D6355"/>
    <w:rsid w:val="001D6A53"/>
    <w:rsid w:val="001D7221"/>
    <w:rsid w:val="001D7669"/>
    <w:rsid w:val="001D77CB"/>
    <w:rsid w:val="001E074F"/>
    <w:rsid w:val="001E0EA2"/>
    <w:rsid w:val="001E1A7C"/>
    <w:rsid w:val="001E276B"/>
    <w:rsid w:val="001E30D8"/>
    <w:rsid w:val="001E33FD"/>
    <w:rsid w:val="001E3B16"/>
    <w:rsid w:val="001E3F9D"/>
    <w:rsid w:val="001E48E9"/>
    <w:rsid w:val="001E4E26"/>
    <w:rsid w:val="001E52B2"/>
    <w:rsid w:val="001E59FA"/>
    <w:rsid w:val="001E5E58"/>
    <w:rsid w:val="001E5F87"/>
    <w:rsid w:val="001E6A5B"/>
    <w:rsid w:val="001E6DCE"/>
    <w:rsid w:val="001F060A"/>
    <w:rsid w:val="001F0B50"/>
    <w:rsid w:val="001F0B81"/>
    <w:rsid w:val="001F10E7"/>
    <w:rsid w:val="001F143B"/>
    <w:rsid w:val="001F1D12"/>
    <w:rsid w:val="001F21FE"/>
    <w:rsid w:val="001F35A8"/>
    <w:rsid w:val="001F3C6A"/>
    <w:rsid w:val="001F4600"/>
    <w:rsid w:val="001F497C"/>
    <w:rsid w:val="001F503B"/>
    <w:rsid w:val="001F5F89"/>
    <w:rsid w:val="001F712A"/>
    <w:rsid w:val="00200972"/>
    <w:rsid w:val="00201465"/>
    <w:rsid w:val="0020301A"/>
    <w:rsid w:val="00203A26"/>
    <w:rsid w:val="0020406B"/>
    <w:rsid w:val="002054A4"/>
    <w:rsid w:val="00205E0B"/>
    <w:rsid w:val="002065F5"/>
    <w:rsid w:val="00206690"/>
    <w:rsid w:val="00207B3C"/>
    <w:rsid w:val="00207FD9"/>
    <w:rsid w:val="0021133D"/>
    <w:rsid w:val="00211AA8"/>
    <w:rsid w:val="00211B09"/>
    <w:rsid w:val="00212116"/>
    <w:rsid w:val="002122E7"/>
    <w:rsid w:val="0021278B"/>
    <w:rsid w:val="00212810"/>
    <w:rsid w:val="00212BBC"/>
    <w:rsid w:val="0021515F"/>
    <w:rsid w:val="002151A9"/>
    <w:rsid w:val="00215433"/>
    <w:rsid w:val="0021630A"/>
    <w:rsid w:val="00216353"/>
    <w:rsid w:val="002163B6"/>
    <w:rsid w:val="00220517"/>
    <w:rsid w:val="002205AE"/>
    <w:rsid w:val="00221370"/>
    <w:rsid w:val="00221536"/>
    <w:rsid w:val="00221582"/>
    <w:rsid w:val="00221E0F"/>
    <w:rsid w:val="00222815"/>
    <w:rsid w:val="00222D44"/>
    <w:rsid w:val="0022357F"/>
    <w:rsid w:val="00223EB8"/>
    <w:rsid w:val="00224FE1"/>
    <w:rsid w:val="0022506E"/>
    <w:rsid w:val="00225F58"/>
    <w:rsid w:val="00226116"/>
    <w:rsid w:val="002267D6"/>
    <w:rsid w:val="00226D08"/>
    <w:rsid w:val="002277D8"/>
    <w:rsid w:val="00230CC5"/>
    <w:rsid w:val="00231D2C"/>
    <w:rsid w:val="00231F67"/>
    <w:rsid w:val="002329ED"/>
    <w:rsid w:val="00235511"/>
    <w:rsid w:val="002355D0"/>
    <w:rsid w:val="00235EC8"/>
    <w:rsid w:val="002360F0"/>
    <w:rsid w:val="002362B9"/>
    <w:rsid w:val="0023648A"/>
    <w:rsid w:val="00236AEE"/>
    <w:rsid w:val="00237075"/>
    <w:rsid w:val="0023724E"/>
    <w:rsid w:val="00237C03"/>
    <w:rsid w:val="00237C5E"/>
    <w:rsid w:val="00237D47"/>
    <w:rsid w:val="00237F19"/>
    <w:rsid w:val="00237F89"/>
    <w:rsid w:val="00240220"/>
    <w:rsid w:val="00240E4C"/>
    <w:rsid w:val="00241268"/>
    <w:rsid w:val="002418E0"/>
    <w:rsid w:val="00241CCC"/>
    <w:rsid w:val="00242398"/>
    <w:rsid w:val="00242F0E"/>
    <w:rsid w:val="002435C7"/>
    <w:rsid w:val="00243930"/>
    <w:rsid w:val="00243A9E"/>
    <w:rsid w:val="00244DC2"/>
    <w:rsid w:val="00246326"/>
    <w:rsid w:val="0024637C"/>
    <w:rsid w:val="0024761B"/>
    <w:rsid w:val="00247A0B"/>
    <w:rsid w:val="00247C21"/>
    <w:rsid w:val="0025039A"/>
    <w:rsid w:val="00252037"/>
    <w:rsid w:val="002525DA"/>
    <w:rsid w:val="00254843"/>
    <w:rsid w:val="00254D3E"/>
    <w:rsid w:val="002563DE"/>
    <w:rsid w:val="002566FC"/>
    <w:rsid w:val="00256D3F"/>
    <w:rsid w:val="0025772B"/>
    <w:rsid w:val="00257CC2"/>
    <w:rsid w:val="0026000A"/>
    <w:rsid w:val="0026323D"/>
    <w:rsid w:val="0026503B"/>
    <w:rsid w:val="00266F97"/>
    <w:rsid w:val="00267818"/>
    <w:rsid w:val="00267D9D"/>
    <w:rsid w:val="00270390"/>
    <w:rsid w:val="00270C8A"/>
    <w:rsid w:val="0027196C"/>
    <w:rsid w:val="00271E30"/>
    <w:rsid w:val="00271E73"/>
    <w:rsid w:val="00271EF7"/>
    <w:rsid w:val="002730F1"/>
    <w:rsid w:val="00273B51"/>
    <w:rsid w:val="00273ECA"/>
    <w:rsid w:val="0027421C"/>
    <w:rsid w:val="002747F7"/>
    <w:rsid w:val="00274ABD"/>
    <w:rsid w:val="00274B17"/>
    <w:rsid w:val="00275075"/>
    <w:rsid w:val="0027577B"/>
    <w:rsid w:val="00275DB6"/>
    <w:rsid w:val="00276963"/>
    <w:rsid w:val="00281F61"/>
    <w:rsid w:val="00282309"/>
    <w:rsid w:val="00282C5E"/>
    <w:rsid w:val="00282D83"/>
    <w:rsid w:val="00282D8C"/>
    <w:rsid w:val="00282F9A"/>
    <w:rsid w:val="00283100"/>
    <w:rsid w:val="00283104"/>
    <w:rsid w:val="00283335"/>
    <w:rsid w:val="00283C96"/>
    <w:rsid w:val="002842F6"/>
    <w:rsid w:val="00284579"/>
    <w:rsid w:val="0028464C"/>
    <w:rsid w:val="00284F73"/>
    <w:rsid w:val="00285230"/>
    <w:rsid w:val="00285DAB"/>
    <w:rsid w:val="00285DE6"/>
    <w:rsid w:val="00285EAA"/>
    <w:rsid w:val="00287A19"/>
    <w:rsid w:val="002907CD"/>
    <w:rsid w:val="002927A7"/>
    <w:rsid w:val="00292816"/>
    <w:rsid w:val="00292A01"/>
    <w:rsid w:val="00293204"/>
    <w:rsid w:val="00293233"/>
    <w:rsid w:val="00293279"/>
    <w:rsid w:val="00293BED"/>
    <w:rsid w:val="002948C7"/>
    <w:rsid w:val="00295117"/>
    <w:rsid w:val="0029588F"/>
    <w:rsid w:val="00295E7C"/>
    <w:rsid w:val="002A0283"/>
    <w:rsid w:val="002A065B"/>
    <w:rsid w:val="002A0800"/>
    <w:rsid w:val="002A098C"/>
    <w:rsid w:val="002A0B0F"/>
    <w:rsid w:val="002A0D37"/>
    <w:rsid w:val="002A1804"/>
    <w:rsid w:val="002A2A8E"/>
    <w:rsid w:val="002A2D9B"/>
    <w:rsid w:val="002A2EAA"/>
    <w:rsid w:val="002A325A"/>
    <w:rsid w:val="002A338D"/>
    <w:rsid w:val="002A395D"/>
    <w:rsid w:val="002A3DA2"/>
    <w:rsid w:val="002A4080"/>
    <w:rsid w:val="002A53C9"/>
    <w:rsid w:val="002A558A"/>
    <w:rsid w:val="002A5C93"/>
    <w:rsid w:val="002A6970"/>
    <w:rsid w:val="002A74E8"/>
    <w:rsid w:val="002A7D71"/>
    <w:rsid w:val="002B0BAC"/>
    <w:rsid w:val="002B19E5"/>
    <w:rsid w:val="002B19ED"/>
    <w:rsid w:val="002B2820"/>
    <w:rsid w:val="002B305E"/>
    <w:rsid w:val="002B3084"/>
    <w:rsid w:val="002B32EC"/>
    <w:rsid w:val="002B347B"/>
    <w:rsid w:val="002B380F"/>
    <w:rsid w:val="002B454F"/>
    <w:rsid w:val="002B545B"/>
    <w:rsid w:val="002B63E5"/>
    <w:rsid w:val="002C01B2"/>
    <w:rsid w:val="002C027E"/>
    <w:rsid w:val="002C061A"/>
    <w:rsid w:val="002C0750"/>
    <w:rsid w:val="002C13BE"/>
    <w:rsid w:val="002C1CA2"/>
    <w:rsid w:val="002C2857"/>
    <w:rsid w:val="002C28D2"/>
    <w:rsid w:val="002C2C9F"/>
    <w:rsid w:val="002C3F95"/>
    <w:rsid w:val="002C410E"/>
    <w:rsid w:val="002C413A"/>
    <w:rsid w:val="002C447C"/>
    <w:rsid w:val="002C5760"/>
    <w:rsid w:val="002C7520"/>
    <w:rsid w:val="002C7A8E"/>
    <w:rsid w:val="002C7FDA"/>
    <w:rsid w:val="002D0780"/>
    <w:rsid w:val="002D0A79"/>
    <w:rsid w:val="002D0F79"/>
    <w:rsid w:val="002D16FD"/>
    <w:rsid w:val="002D1771"/>
    <w:rsid w:val="002D196F"/>
    <w:rsid w:val="002D227D"/>
    <w:rsid w:val="002D2B03"/>
    <w:rsid w:val="002D3357"/>
    <w:rsid w:val="002D37A1"/>
    <w:rsid w:val="002D37CA"/>
    <w:rsid w:val="002D4703"/>
    <w:rsid w:val="002D4AAC"/>
    <w:rsid w:val="002D6C81"/>
    <w:rsid w:val="002D729D"/>
    <w:rsid w:val="002D7684"/>
    <w:rsid w:val="002D7D4F"/>
    <w:rsid w:val="002E0786"/>
    <w:rsid w:val="002E12E0"/>
    <w:rsid w:val="002E2800"/>
    <w:rsid w:val="002E46D5"/>
    <w:rsid w:val="002E6547"/>
    <w:rsid w:val="002E7183"/>
    <w:rsid w:val="002E7822"/>
    <w:rsid w:val="002E7B3F"/>
    <w:rsid w:val="002E7D08"/>
    <w:rsid w:val="002F009B"/>
    <w:rsid w:val="002F0167"/>
    <w:rsid w:val="002F0616"/>
    <w:rsid w:val="002F399A"/>
    <w:rsid w:val="002F3C5D"/>
    <w:rsid w:val="002F3DA1"/>
    <w:rsid w:val="002F45FC"/>
    <w:rsid w:val="002F4602"/>
    <w:rsid w:val="002F46D7"/>
    <w:rsid w:val="002F5008"/>
    <w:rsid w:val="002F54D6"/>
    <w:rsid w:val="002F6D75"/>
    <w:rsid w:val="002F702F"/>
    <w:rsid w:val="002F7D39"/>
    <w:rsid w:val="00300B05"/>
    <w:rsid w:val="00300BF1"/>
    <w:rsid w:val="00301F39"/>
    <w:rsid w:val="00302970"/>
    <w:rsid w:val="00302F59"/>
    <w:rsid w:val="00303D4F"/>
    <w:rsid w:val="00303D63"/>
    <w:rsid w:val="0030456B"/>
    <w:rsid w:val="003046B3"/>
    <w:rsid w:val="003053E5"/>
    <w:rsid w:val="00305743"/>
    <w:rsid w:val="00305D28"/>
    <w:rsid w:val="00306255"/>
    <w:rsid w:val="00306715"/>
    <w:rsid w:val="00306D98"/>
    <w:rsid w:val="00311881"/>
    <w:rsid w:val="00312546"/>
    <w:rsid w:val="00312730"/>
    <w:rsid w:val="003127F2"/>
    <w:rsid w:val="0031381E"/>
    <w:rsid w:val="00314263"/>
    <w:rsid w:val="00314419"/>
    <w:rsid w:val="00315E14"/>
    <w:rsid w:val="00316B12"/>
    <w:rsid w:val="00316C6A"/>
    <w:rsid w:val="0032120D"/>
    <w:rsid w:val="003232CE"/>
    <w:rsid w:val="0032450C"/>
    <w:rsid w:val="003258C3"/>
    <w:rsid w:val="00325B9B"/>
    <w:rsid w:val="0032719B"/>
    <w:rsid w:val="00327B69"/>
    <w:rsid w:val="00331041"/>
    <w:rsid w:val="00331723"/>
    <w:rsid w:val="003322F4"/>
    <w:rsid w:val="00332AAB"/>
    <w:rsid w:val="00332E94"/>
    <w:rsid w:val="00333FC6"/>
    <w:rsid w:val="003348AB"/>
    <w:rsid w:val="00335450"/>
    <w:rsid w:val="00335921"/>
    <w:rsid w:val="00335BEE"/>
    <w:rsid w:val="00335C76"/>
    <w:rsid w:val="00336E5B"/>
    <w:rsid w:val="0033726F"/>
    <w:rsid w:val="0033759F"/>
    <w:rsid w:val="003379D1"/>
    <w:rsid w:val="0034094E"/>
    <w:rsid w:val="00340DD6"/>
    <w:rsid w:val="003414CF"/>
    <w:rsid w:val="0034188A"/>
    <w:rsid w:val="00341E18"/>
    <w:rsid w:val="00342154"/>
    <w:rsid w:val="003424EA"/>
    <w:rsid w:val="00342B20"/>
    <w:rsid w:val="00343596"/>
    <w:rsid w:val="00343C21"/>
    <w:rsid w:val="00343CF7"/>
    <w:rsid w:val="003442C4"/>
    <w:rsid w:val="0034584F"/>
    <w:rsid w:val="00345A03"/>
    <w:rsid w:val="003461C6"/>
    <w:rsid w:val="003467A2"/>
    <w:rsid w:val="003473F4"/>
    <w:rsid w:val="0035029F"/>
    <w:rsid w:val="00352CFF"/>
    <w:rsid w:val="00353200"/>
    <w:rsid w:val="003534A3"/>
    <w:rsid w:val="003536D0"/>
    <w:rsid w:val="0035378D"/>
    <w:rsid w:val="00355300"/>
    <w:rsid w:val="00355713"/>
    <w:rsid w:val="00355BDD"/>
    <w:rsid w:val="00355D6F"/>
    <w:rsid w:val="00355E4D"/>
    <w:rsid w:val="00357BC0"/>
    <w:rsid w:val="00360C67"/>
    <w:rsid w:val="00360E66"/>
    <w:rsid w:val="00360F84"/>
    <w:rsid w:val="00361B86"/>
    <w:rsid w:val="00362438"/>
    <w:rsid w:val="00362B9F"/>
    <w:rsid w:val="00364988"/>
    <w:rsid w:val="00364AA1"/>
    <w:rsid w:val="003652C5"/>
    <w:rsid w:val="003658CE"/>
    <w:rsid w:val="00365B56"/>
    <w:rsid w:val="00367000"/>
    <w:rsid w:val="00367235"/>
    <w:rsid w:val="00367703"/>
    <w:rsid w:val="003708FD"/>
    <w:rsid w:val="00370FFC"/>
    <w:rsid w:val="003719C3"/>
    <w:rsid w:val="00372780"/>
    <w:rsid w:val="0037345B"/>
    <w:rsid w:val="00376132"/>
    <w:rsid w:val="003767DA"/>
    <w:rsid w:val="00376ADF"/>
    <w:rsid w:val="003808CA"/>
    <w:rsid w:val="003824B4"/>
    <w:rsid w:val="00384D30"/>
    <w:rsid w:val="00384D5E"/>
    <w:rsid w:val="00386053"/>
    <w:rsid w:val="0038609C"/>
    <w:rsid w:val="00386710"/>
    <w:rsid w:val="00386915"/>
    <w:rsid w:val="0038724A"/>
    <w:rsid w:val="003877B0"/>
    <w:rsid w:val="003878A4"/>
    <w:rsid w:val="0039061E"/>
    <w:rsid w:val="00390A4C"/>
    <w:rsid w:val="00391B01"/>
    <w:rsid w:val="00392C02"/>
    <w:rsid w:val="00393445"/>
    <w:rsid w:val="0039404A"/>
    <w:rsid w:val="0039538D"/>
    <w:rsid w:val="003968B7"/>
    <w:rsid w:val="00396BAE"/>
    <w:rsid w:val="003975C0"/>
    <w:rsid w:val="003A0307"/>
    <w:rsid w:val="003A28D2"/>
    <w:rsid w:val="003A2AC6"/>
    <w:rsid w:val="003A3607"/>
    <w:rsid w:val="003A373D"/>
    <w:rsid w:val="003A4AEA"/>
    <w:rsid w:val="003A5634"/>
    <w:rsid w:val="003A5CF3"/>
    <w:rsid w:val="003A5D74"/>
    <w:rsid w:val="003A5EC7"/>
    <w:rsid w:val="003A6484"/>
    <w:rsid w:val="003A7C6D"/>
    <w:rsid w:val="003A7F01"/>
    <w:rsid w:val="003B0EDB"/>
    <w:rsid w:val="003B28D0"/>
    <w:rsid w:val="003B2996"/>
    <w:rsid w:val="003B3EAC"/>
    <w:rsid w:val="003B3F86"/>
    <w:rsid w:val="003B560E"/>
    <w:rsid w:val="003B5FDE"/>
    <w:rsid w:val="003B6103"/>
    <w:rsid w:val="003B6776"/>
    <w:rsid w:val="003B6885"/>
    <w:rsid w:val="003B69A8"/>
    <w:rsid w:val="003B6B0D"/>
    <w:rsid w:val="003B7102"/>
    <w:rsid w:val="003B737A"/>
    <w:rsid w:val="003C0294"/>
    <w:rsid w:val="003C085D"/>
    <w:rsid w:val="003C0DB3"/>
    <w:rsid w:val="003C0FA1"/>
    <w:rsid w:val="003C20CA"/>
    <w:rsid w:val="003C35BD"/>
    <w:rsid w:val="003C779C"/>
    <w:rsid w:val="003D0701"/>
    <w:rsid w:val="003D22D8"/>
    <w:rsid w:val="003D24CB"/>
    <w:rsid w:val="003D25D7"/>
    <w:rsid w:val="003D2D93"/>
    <w:rsid w:val="003D2F7F"/>
    <w:rsid w:val="003D3228"/>
    <w:rsid w:val="003D335A"/>
    <w:rsid w:val="003D38AF"/>
    <w:rsid w:val="003D42AC"/>
    <w:rsid w:val="003D5655"/>
    <w:rsid w:val="003D5674"/>
    <w:rsid w:val="003D6870"/>
    <w:rsid w:val="003D79A7"/>
    <w:rsid w:val="003D7E49"/>
    <w:rsid w:val="003D7E95"/>
    <w:rsid w:val="003E04BC"/>
    <w:rsid w:val="003E0CF9"/>
    <w:rsid w:val="003E12E7"/>
    <w:rsid w:val="003E1A4B"/>
    <w:rsid w:val="003E3209"/>
    <w:rsid w:val="003E385A"/>
    <w:rsid w:val="003E394A"/>
    <w:rsid w:val="003E3F12"/>
    <w:rsid w:val="003E49BD"/>
    <w:rsid w:val="003E5810"/>
    <w:rsid w:val="003E5BFA"/>
    <w:rsid w:val="003E6E32"/>
    <w:rsid w:val="003E75AE"/>
    <w:rsid w:val="003E75BB"/>
    <w:rsid w:val="003E7960"/>
    <w:rsid w:val="003F01AC"/>
    <w:rsid w:val="003F0909"/>
    <w:rsid w:val="003F1482"/>
    <w:rsid w:val="003F16F3"/>
    <w:rsid w:val="003F28FE"/>
    <w:rsid w:val="003F369E"/>
    <w:rsid w:val="003F371A"/>
    <w:rsid w:val="003F4EB9"/>
    <w:rsid w:val="003F5020"/>
    <w:rsid w:val="003F5262"/>
    <w:rsid w:val="003F5FFC"/>
    <w:rsid w:val="003F62A6"/>
    <w:rsid w:val="003F6368"/>
    <w:rsid w:val="003F737A"/>
    <w:rsid w:val="003F7AF0"/>
    <w:rsid w:val="003F7B1E"/>
    <w:rsid w:val="003F7C3F"/>
    <w:rsid w:val="00400A75"/>
    <w:rsid w:val="004010EE"/>
    <w:rsid w:val="00401F03"/>
    <w:rsid w:val="00402E54"/>
    <w:rsid w:val="00403641"/>
    <w:rsid w:val="00403CD1"/>
    <w:rsid w:val="00406A1A"/>
    <w:rsid w:val="0040710E"/>
    <w:rsid w:val="00407AEE"/>
    <w:rsid w:val="0041052A"/>
    <w:rsid w:val="00411701"/>
    <w:rsid w:val="00411C01"/>
    <w:rsid w:val="00412145"/>
    <w:rsid w:val="00414094"/>
    <w:rsid w:val="00414412"/>
    <w:rsid w:val="00415906"/>
    <w:rsid w:val="00415D08"/>
    <w:rsid w:val="00416DFF"/>
    <w:rsid w:val="004171E2"/>
    <w:rsid w:val="0041764C"/>
    <w:rsid w:val="00417D34"/>
    <w:rsid w:val="00417E5A"/>
    <w:rsid w:val="004208B4"/>
    <w:rsid w:val="00420C5C"/>
    <w:rsid w:val="00421C07"/>
    <w:rsid w:val="004221E3"/>
    <w:rsid w:val="00422855"/>
    <w:rsid w:val="004228C1"/>
    <w:rsid w:val="00422906"/>
    <w:rsid w:val="00422D8D"/>
    <w:rsid w:val="00423BAD"/>
    <w:rsid w:val="00424031"/>
    <w:rsid w:val="00424D40"/>
    <w:rsid w:val="0042507B"/>
    <w:rsid w:val="00425BEA"/>
    <w:rsid w:val="00425D53"/>
    <w:rsid w:val="00426F37"/>
    <w:rsid w:val="004272F2"/>
    <w:rsid w:val="00430020"/>
    <w:rsid w:val="004303B1"/>
    <w:rsid w:val="004305BA"/>
    <w:rsid w:val="0043089C"/>
    <w:rsid w:val="00432568"/>
    <w:rsid w:val="00432CF0"/>
    <w:rsid w:val="00432F44"/>
    <w:rsid w:val="00433444"/>
    <w:rsid w:val="004346BE"/>
    <w:rsid w:val="00434987"/>
    <w:rsid w:val="00434BCE"/>
    <w:rsid w:val="00435920"/>
    <w:rsid w:val="00435DCD"/>
    <w:rsid w:val="0043650B"/>
    <w:rsid w:val="00436FB5"/>
    <w:rsid w:val="00437383"/>
    <w:rsid w:val="00437974"/>
    <w:rsid w:val="00440C8D"/>
    <w:rsid w:val="00440F6C"/>
    <w:rsid w:val="0044204D"/>
    <w:rsid w:val="004422F9"/>
    <w:rsid w:val="0044353E"/>
    <w:rsid w:val="00444CC4"/>
    <w:rsid w:val="004450F9"/>
    <w:rsid w:val="00445360"/>
    <w:rsid w:val="00446DD4"/>
    <w:rsid w:val="004508A2"/>
    <w:rsid w:val="00451816"/>
    <w:rsid w:val="00451A41"/>
    <w:rsid w:val="00452E31"/>
    <w:rsid w:val="004532E2"/>
    <w:rsid w:val="00454C5D"/>
    <w:rsid w:val="00454EEA"/>
    <w:rsid w:val="0045503B"/>
    <w:rsid w:val="004553D0"/>
    <w:rsid w:val="0045557C"/>
    <w:rsid w:val="00455E23"/>
    <w:rsid w:val="0045781F"/>
    <w:rsid w:val="004603E3"/>
    <w:rsid w:val="00461C87"/>
    <w:rsid w:val="00461F50"/>
    <w:rsid w:val="004622D8"/>
    <w:rsid w:val="00462A17"/>
    <w:rsid w:val="00462D4B"/>
    <w:rsid w:val="00464989"/>
    <w:rsid w:val="0046576E"/>
    <w:rsid w:val="00466425"/>
    <w:rsid w:val="0046671E"/>
    <w:rsid w:val="00467A06"/>
    <w:rsid w:val="004703FF"/>
    <w:rsid w:val="00470A77"/>
    <w:rsid w:val="00470A95"/>
    <w:rsid w:val="00470B14"/>
    <w:rsid w:val="004710FE"/>
    <w:rsid w:val="00472112"/>
    <w:rsid w:val="00472661"/>
    <w:rsid w:val="00473FD6"/>
    <w:rsid w:val="00474072"/>
    <w:rsid w:val="004767D6"/>
    <w:rsid w:val="004773A1"/>
    <w:rsid w:val="004773DA"/>
    <w:rsid w:val="004803D1"/>
    <w:rsid w:val="00480FE8"/>
    <w:rsid w:val="00482549"/>
    <w:rsid w:val="00482C7D"/>
    <w:rsid w:val="0048327B"/>
    <w:rsid w:val="0048386C"/>
    <w:rsid w:val="00483F6E"/>
    <w:rsid w:val="0048418C"/>
    <w:rsid w:val="004845FC"/>
    <w:rsid w:val="00485664"/>
    <w:rsid w:val="00485D04"/>
    <w:rsid w:val="00487395"/>
    <w:rsid w:val="0048748D"/>
    <w:rsid w:val="004875AC"/>
    <w:rsid w:val="0049107C"/>
    <w:rsid w:val="00491A62"/>
    <w:rsid w:val="00491C30"/>
    <w:rsid w:val="00491F10"/>
    <w:rsid w:val="004925B5"/>
    <w:rsid w:val="00493516"/>
    <w:rsid w:val="004947DC"/>
    <w:rsid w:val="00494832"/>
    <w:rsid w:val="00494AD2"/>
    <w:rsid w:val="00495FBE"/>
    <w:rsid w:val="0049646D"/>
    <w:rsid w:val="0049685A"/>
    <w:rsid w:val="00496A57"/>
    <w:rsid w:val="00497488"/>
    <w:rsid w:val="004978E0"/>
    <w:rsid w:val="00497A62"/>
    <w:rsid w:val="004A08EA"/>
    <w:rsid w:val="004A0FDD"/>
    <w:rsid w:val="004A14B9"/>
    <w:rsid w:val="004A1E62"/>
    <w:rsid w:val="004A22C0"/>
    <w:rsid w:val="004A2420"/>
    <w:rsid w:val="004A511D"/>
    <w:rsid w:val="004A558D"/>
    <w:rsid w:val="004A5AB5"/>
    <w:rsid w:val="004A6557"/>
    <w:rsid w:val="004A6C09"/>
    <w:rsid w:val="004A6EA3"/>
    <w:rsid w:val="004A7023"/>
    <w:rsid w:val="004A7B10"/>
    <w:rsid w:val="004A7CE2"/>
    <w:rsid w:val="004B0C2D"/>
    <w:rsid w:val="004B1264"/>
    <w:rsid w:val="004B1D9D"/>
    <w:rsid w:val="004B3462"/>
    <w:rsid w:val="004B4552"/>
    <w:rsid w:val="004B464D"/>
    <w:rsid w:val="004B4F9C"/>
    <w:rsid w:val="004B5A2A"/>
    <w:rsid w:val="004B5BE3"/>
    <w:rsid w:val="004B5C71"/>
    <w:rsid w:val="004B5E99"/>
    <w:rsid w:val="004B6533"/>
    <w:rsid w:val="004B6BC3"/>
    <w:rsid w:val="004B6D00"/>
    <w:rsid w:val="004B6EBC"/>
    <w:rsid w:val="004B79FB"/>
    <w:rsid w:val="004B7BA3"/>
    <w:rsid w:val="004C099F"/>
    <w:rsid w:val="004C1300"/>
    <w:rsid w:val="004C1567"/>
    <w:rsid w:val="004C1CE2"/>
    <w:rsid w:val="004C204C"/>
    <w:rsid w:val="004C23CE"/>
    <w:rsid w:val="004C2726"/>
    <w:rsid w:val="004C308C"/>
    <w:rsid w:val="004C32C5"/>
    <w:rsid w:val="004C3EC5"/>
    <w:rsid w:val="004C3FFB"/>
    <w:rsid w:val="004C49D5"/>
    <w:rsid w:val="004C4F56"/>
    <w:rsid w:val="004C569F"/>
    <w:rsid w:val="004C5FDA"/>
    <w:rsid w:val="004C611D"/>
    <w:rsid w:val="004C6C5F"/>
    <w:rsid w:val="004C6E39"/>
    <w:rsid w:val="004D0790"/>
    <w:rsid w:val="004D0CDD"/>
    <w:rsid w:val="004D1254"/>
    <w:rsid w:val="004D1FD3"/>
    <w:rsid w:val="004D2940"/>
    <w:rsid w:val="004D2ECD"/>
    <w:rsid w:val="004D368A"/>
    <w:rsid w:val="004D3DF0"/>
    <w:rsid w:val="004D433B"/>
    <w:rsid w:val="004D476A"/>
    <w:rsid w:val="004D5047"/>
    <w:rsid w:val="004D5817"/>
    <w:rsid w:val="004D6482"/>
    <w:rsid w:val="004D6F64"/>
    <w:rsid w:val="004E0662"/>
    <w:rsid w:val="004E1BD0"/>
    <w:rsid w:val="004E2584"/>
    <w:rsid w:val="004E26BD"/>
    <w:rsid w:val="004E2EDE"/>
    <w:rsid w:val="004E39F0"/>
    <w:rsid w:val="004E40E1"/>
    <w:rsid w:val="004E41CF"/>
    <w:rsid w:val="004E4229"/>
    <w:rsid w:val="004E47EF"/>
    <w:rsid w:val="004E5962"/>
    <w:rsid w:val="004E5B52"/>
    <w:rsid w:val="004E6C01"/>
    <w:rsid w:val="004F002B"/>
    <w:rsid w:val="004F140B"/>
    <w:rsid w:val="004F183B"/>
    <w:rsid w:val="004F1A3F"/>
    <w:rsid w:val="004F2767"/>
    <w:rsid w:val="004F321F"/>
    <w:rsid w:val="004F3F44"/>
    <w:rsid w:val="004F495A"/>
    <w:rsid w:val="004F4A5E"/>
    <w:rsid w:val="005008FB"/>
    <w:rsid w:val="00500D6E"/>
    <w:rsid w:val="005015AD"/>
    <w:rsid w:val="0050160F"/>
    <w:rsid w:val="00502129"/>
    <w:rsid w:val="00503386"/>
    <w:rsid w:val="00503FD5"/>
    <w:rsid w:val="00504977"/>
    <w:rsid w:val="00505283"/>
    <w:rsid w:val="005061BB"/>
    <w:rsid w:val="00506A88"/>
    <w:rsid w:val="00507856"/>
    <w:rsid w:val="00510FDD"/>
    <w:rsid w:val="0051199B"/>
    <w:rsid w:val="005123FC"/>
    <w:rsid w:val="00514437"/>
    <w:rsid w:val="005150B5"/>
    <w:rsid w:val="00515219"/>
    <w:rsid w:val="00515B2C"/>
    <w:rsid w:val="00520A52"/>
    <w:rsid w:val="00520AC2"/>
    <w:rsid w:val="00521265"/>
    <w:rsid w:val="005216A4"/>
    <w:rsid w:val="00522540"/>
    <w:rsid w:val="005229CE"/>
    <w:rsid w:val="00523833"/>
    <w:rsid w:val="00523C37"/>
    <w:rsid w:val="00524275"/>
    <w:rsid w:val="00525B6F"/>
    <w:rsid w:val="00525D84"/>
    <w:rsid w:val="00526A1B"/>
    <w:rsid w:val="005277BC"/>
    <w:rsid w:val="0053233F"/>
    <w:rsid w:val="0053298F"/>
    <w:rsid w:val="00532B13"/>
    <w:rsid w:val="00534D55"/>
    <w:rsid w:val="0053507D"/>
    <w:rsid w:val="00535336"/>
    <w:rsid w:val="00535EBF"/>
    <w:rsid w:val="0053630F"/>
    <w:rsid w:val="00536618"/>
    <w:rsid w:val="00536933"/>
    <w:rsid w:val="00536F14"/>
    <w:rsid w:val="005375E1"/>
    <w:rsid w:val="00537914"/>
    <w:rsid w:val="0054136D"/>
    <w:rsid w:val="005426BA"/>
    <w:rsid w:val="00542871"/>
    <w:rsid w:val="00544027"/>
    <w:rsid w:val="005448F2"/>
    <w:rsid w:val="00544AF5"/>
    <w:rsid w:val="00544C8A"/>
    <w:rsid w:val="005458D6"/>
    <w:rsid w:val="00546185"/>
    <w:rsid w:val="00546E14"/>
    <w:rsid w:val="00546ED8"/>
    <w:rsid w:val="00547B8D"/>
    <w:rsid w:val="00550729"/>
    <w:rsid w:val="00550B9D"/>
    <w:rsid w:val="005512FB"/>
    <w:rsid w:val="00551B41"/>
    <w:rsid w:val="005521D2"/>
    <w:rsid w:val="00552385"/>
    <w:rsid w:val="005524B7"/>
    <w:rsid w:val="00552F9A"/>
    <w:rsid w:val="005531BA"/>
    <w:rsid w:val="00553894"/>
    <w:rsid w:val="00554837"/>
    <w:rsid w:val="005548F0"/>
    <w:rsid w:val="005575E6"/>
    <w:rsid w:val="0056086B"/>
    <w:rsid w:val="005610F7"/>
    <w:rsid w:val="00561186"/>
    <w:rsid w:val="005613B4"/>
    <w:rsid w:val="005624C7"/>
    <w:rsid w:val="00563F32"/>
    <w:rsid w:val="00563FBF"/>
    <w:rsid w:val="00564B04"/>
    <w:rsid w:val="00564C87"/>
    <w:rsid w:val="00565281"/>
    <w:rsid w:val="00565F71"/>
    <w:rsid w:val="00565F79"/>
    <w:rsid w:val="00566A1A"/>
    <w:rsid w:val="00567170"/>
    <w:rsid w:val="00567865"/>
    <w:rsid w:val="00567B78"/>
    <w:rsid w:val="00570005"/>
    <w:rsid w:val="00571D22"/>
    <w:rsid w:val="00572BE7"/>
    <w:rsid w:val="00572C1C"/>
    <w:rsid w:val="00573003"/>
    <w:rsid w:val="00573684"/>
    <w:rsid w:val="00574271"/>
    <w:rsid w:val="0057429C"/>
    <w:rsid w:val="00574D7E"/>
    <w:rsid w:val="00575A69"/>
    <w:rsid w:val="005763FF"/>
    <w:rsid w:val="005768E5"/>
    <w:rsid w:val="00577B3A"/>
    <w:rsid w:val="00577FDE"/>
    <w:rsid w:val="005805F3"/>
    <w:rsid w:val="00580BF3"/>
    <w:rsid w:val="00581740"/>
    <w:rsid w:val="00581864"/>
    <w:rsid w:val="0058211D"/>
    <w:rsid w:val="00584059"/>
    <w:rsid w:val="00584582"/>
    <w:rsid w:val="00584EFC"/>
    <w:rsid w:val="00585C95"/>
    <w:rsid w:val="0058600C"/>
    <w:rsid w:val="00591518"/>
    <w:rsid w:val="00591624"/>
    <w:rsid w:val="00591766"/>
    <w:rsid w:val="00591BB6"/>
    <w:rsid w:val="005923BE"/>
    <w:rsid w:val="00592AD0"/>
    <w:rsid w:val="00592FAD"/>
    <w:rsid w:val="005942FD"/>
    <w:rsid w:val="0059441A"/>
    <w:rsid w:val="0059447F"/>
    <w:rsid w:val="0059503F"/>
    <w:rsid w:val="00595FB6"/>
    <w:rsid w:val="005963AB"/>
    <w:rsid w:val="005970C7"/>
    <w:rsid w:val="0059726F"/>
    <w:rsid w:val="005A0D03"/>
    <w:rsid w:val="005A2B6F"/>
    <w:rsid w:val="005A2D1F"/>
    <w:rsid w:val="005A3E39"/>
    <w:rsid w:val="005A5579"/>
    <w:rsid w:val="005A6B8B"/>
    <w:rsid w:val="005A7124"/>
    <w:rsid w:val="005B27CC"/>
    <w:rsid w:val="005B2818"/>
    <w:rsid w:val="005B2B28"/>
    <w:rsid w:val="005B35E4"/>
    <w:rsid w:val="005B55D1"/>
    <w:rsid w:val="005B59AA"/>
    <w:rsid w:val="005B627E"/>
    <w:rsid w:val="005B6677"/>
    <w:rsid w:val="005C04C1"/>
    <w:rsid w:val="005C064C"/>
    <w:rsid w:val="005C230F"/>
    <w:rsid w:val="005C2637"/>
    <w:rsid w:val="005C2746"/>
    <w:rsid w:val="005C2986"/>
    <w:rsid w:val="005C3DC9"/>
    <w:rsid w:val="005C4236"/>
    <w:rsid w:val="005C502D"/>
    <w:rsid w:val="005C5421"/>
    <w:rsid w:val="005C6026"/>
    <w:rsid w:val="005C6C7F"/>
    <w:rsid w:val="005C6E19"/>
    <w:rsid w:val="005C70D5"/>
    <w:rsid w:val="005C7350"/>
    <w:rsid w:val="005D136C"/>
    <w:rsid w:val="005D1405"/>
    <w:rsid w:val="005D1D2F"/>
    <w:rsid w:val="005D278A"/>
    <w:rsid w:val="005D3C69"/>
    <w:rsid w:val="005D67AB"/>
    <w:rsid w:val="005D6D6A"/>
    <w:rsid w:val="005E0591"/>
    <w:rsid w:val="005E0B18"/>
    <w:rsid w:val="005E18C9"/>
    <w:rsid w:val="005E1F19"/>
    <w:rsid w:val="005E5852"/>
    <w:rsid w:val="005E654F"/>
    <w:rsid w:val="005E6554"/>
    <w:rsid w:val="005E6B20"/>
    <w:rsid w:val="005E796B"/>
    <w:rsid w:val="005F0212"/>
    <w:rsid w:val="005F128F"/>
    <w:rsid w:val="005F144F"/>
    <w:rsid w:val="005F1964"/>
    <w:rsid w:val="005F2BF9"/>
    <w:rsid w:val="005F2C36"/>
    <w:rsid w:val="005F2D9A"/>
    <w:rsid w:val="005F5038"/>
    <w:rsid w:val="005F621D"/>
    <w:rsid w:val="005F6ADF"/>
    <w:rsid w:val="005F6FD5"/>
    <w:rsid w:val="006004D6"/>
    <w:rsid w:val="006009B9"/>
    <w:rsid w:val="00600D4B"/>
    <w:rsid w:val="00601BE1"/>
    <w:rsid w:val="0060204A"/>
    <w:rsid w:val="00602081"/>
    <w:rsid w:val="00604B53"/>
    <w:rsid w:val="00605B88"/>
    <w:rsid w:val="006064BD"/>
    <w:rsid w:val="00607125"/>
    <w:rsid w:val="006079FF"/>
    <w:rsid w:val="006103F2"/>
    <w:rsid w:val="00610558"/>
    <w:rsid w:val="006108F9"/>
    <w:rsid w:val="00610F94"/>
    <w:rsid w:val="00611132"/>
    <w:rsid w:val="0061327B"/>
    <w:rsid w:val="00613DC1"/>
    <w:rsid w:val="006149E8"/>
    <w:rsid w:val="00615B9C"/>
    <w:rsid w:val="00615E01"/>
    <w:rsid w:val="00615FFD"/>
    <w:rsid w:val="0061718D"/>
    <w:rsid w:val="0061787E"/>
    <w:rsid w:val="006214B0"/>
    <w:rsid w:val="0062155A"/>
    <w:rsid w:val="00622F9B"/>
    <w:rsid w:val="006236D9"/>
    <w:rsid w:val="0062390B"/>
    <w:rsid w:val="00624B47"/>
    <w:rsid w:val="0062547D"/>
    <w:rsid w:val="00625538"/>
    <w:rsid w:val="0062572E"/>
    <w:rsid w:val="00625F23"/>
    <w:rsid w:val="00626342"/>
    <w:rsid w:val="006268D9"/>
    <w:rsid w:val="00626C5C"/>
    <w:rsid w:val="0062721C"/>
    <w:rsid w:val="0062784F"/>
    <w:rsid w:val="00627858"/>
    <w:rsid w:val="00630804"/>
    <w:rsid w:val="00631184"/>
    <w:rsid w:val="00632544"/>
    <w:rsid w:val="00633384"/>
    <w:rsid w:val="00633899"/>
    <w:rsid w:val="00633987"/>
    <w:rsid w:val="00634CDC"/>
    <w:rsid w:val="00635AE5"/>
    <w:rsid w:val="00635B37"/>
    <w:rsid w:val="0063698D"/>
    <w:rsid w:val="00640389"/>
    <w:rsid w:val="006404F6"/>
    <w:rsid w:val="00640548"/>
    <w:rsid w:val="00640A86"/>
    <w:rsid w:val="00641355"/>
    <w:rsid w:val="0064260D"/>
    <w:rsid w:val="00642F16"/>
    <w:rsid w:val="00644AFD"/>
    <w:rsid w:val="00644BF8"/>
    <w:rsid w:val="00646186"/>
    <w:rsid w:val="006467E9"/>
    <w:rsid w:val="00646E59"/>
    <w:rsid w:val="006472EA"/>
    <w:rsid w:val="006473BF"/>
    <w:rsid w:val="0065075B"/>
    <w:rsid w:val="006522AC"/>
    <w:rsid w:val="006523E9"/>
    <w:rsid w:val="00653160"/>
    <w:rsid w:val="00654478"/>
    <w:rsid w:val="0065554A"/>
    <w:rsid w:val="00655833"/>
    <w:rsid w:val="00655E56"/>
    <w:rsid w:val="006561F3"/>
    <w:rsid w:val="00656A7B"/>
    <w:rsid w:val="00656E52"/>
    <w:rsid w:val="00660140"/>
    <w:rsid w:val="00661D7F"/>
    <w:rsid w:val="006642D2"/>
    <w:rsid w:val="0066475E"/>
    <w:rsid w:val="00665596"/>
    <w:rsid w:val="00667029"/>
    <w:rsid w:val="0066763F"/>
    <w:rsid w:val="00667E7A"/>
    <w:rsid w:val="0067001A"/>
    <w:rsid w:val="00670BF7"/>
    <w:rsid w:val="00671152"/>
    <w:rsid w:val="006746A9"/>
    <w:rsid w:val="00674EF8"/>
    <w:rsid w:val="0067572E"/>
    <w:rsid w:val="0067578D"/>
    <w:rsid w:val="0067618C"/>
    <w:rsid w:val="00676339"/>
    <w:rsid w:val="0067678C"/>
    <w:rsid w:val="006771DB"/>
    <w:rsid w:val="0067733D"/>
    <w:rsid w:val="00677534"/>
    <w:rsid w:val="00677ED5"/>
    <w:rsid w:val="00677FA0"/>
    <w:rsid w:val="00680213"/>
    <w:rsid w:val="00680A37"/>
    <w:rsid w:val="006813D6"/>
    <w:rsid w:val="0068161E"/>
    <w:rsid w:val="00682A6C"/>
    <w:rsid w:val="006833C9"/>
    <w:rsid w:val="00684B20"/>
    <w:rsid w:val="00684C26"/>
    <w:rsid w:val="006854E5"/>
    <w:rsid w:val="006855B0"/>
    <w:rsid w:val="006857D3"/>
    <w:rsid w:val="006868DA"/>
    <w:rsid w:val="006870BE"/>
    <w:rsid w:val="00687C4D"/>
    <w:rsid w:val="00690642"/>
    <w:rsid w:val="00690ABB"/>
    <w:rsid w:val="006917F6"/>
    <w:rsid w:val="00691C17"/>
    <w:rsid w:val="006926D8"/>
    <w:rsid w:val="00692BED"/>
    <w:rsid w:val="00695603"/>
    <w:rsid w:val="0069620E"/>
    <w:rsid w:val="006A0291"/>
    <w:rsid w:val="006A029F"/>
    <w:rsid w:val="006A0F05"/>
    <w:rsid w:val="006A2175"/>
    <w:rsid w:val="006A236F"/>
    <w:rsid w:val="006A338D"/>
    <w:rsid w:val="006A35E6"/>
    <w:rsid w:val="006A3600"/>
    <w:rsid w:val="006A3965"/>
    <w:rsid w:val="006A3ED6"/>
    <w:rsid w:val="006A3FC6"/>
    <w:rsid w:val="006A4DBA"/>
    <w:rsid w:val="006A4F71"/>
    <w:rsid w:val="006A58C8"/>
    <w:rsid w:val="006A5A47"/>
    <w:rsid w:val="006A5DD7"/>
    <w:rsid w:val="006A5E6C"/>
    <w:rsid w:val="006A6B49"/>
    <w:rsid w:val="006B01CC"/>
    <w:rsid w:val="006B1501"/>
    <w:rsid w:val="006B1772"/>
    <w:rsid w:val="006B1925"/>
    <w:rsid w:val="006B1BAC"/>
    <w:rsid w:val="006B2767"/>
    <w:rsid w:val="006B4BDF"/>
    <w:rsid w:val="006B6749"/>
    <w:rsid w:val="006B7073"/>
    <w:rsid w:val="006C0617"/>
    <w:rsid w:val="006C10E0"/>
    <w:rsid w:val="006C222C"/>
    <w:rsid w:val="006C3C66"/>
    <w:rsid w:val="006C4E5C"/>
    <w:rsid w:val="006C4ECB"/>
    <w:rsid w:val="006C4FC1"/>
    <w:rsid w:val="006C5108"/>
    <w:rsid w:val="006C533A"/>
    <w:rsid w:val="006C678C"/>
    <w:rsid w:val="006C67A7"/>
    <w:rsid w:val="006C691F"/>
    <w:rsid w:val="006C6AF2"/>
    <w:rsid w:val="006C74A1"/>
    <w:rsid w:val="006C7BA5"/>
    <w:rsid w:val="006C7BA7"/>
    <w:rsid w:val="006C7D4A"/>
    <w:rsid w:val="006D10E4"/>
    <w:rsid w:val="006D15DB"/>
    <w:rsid w:val="006D20A5"/>
    <w:rsid w:val="006D2531"/>
    <w:rsid w:val="006D2A08"/>
    <w:rsid w:val="006D3543"/>
    <w:rsid w:val="006D3AD9"/>
    <w:rsid w:val="006D4EF2"/>
    <w:rsid w:val="006D4FB0"/>
    <w:rsid w:val="006D5844"/>
    <w:rsid w:val="006E231B"/>
    <w:rsid w:val="006E43F0"/>
    <w:rsid w:val="006E44BB"/>
    <w:rsid w:val="006E6C29"/>
    <w:rsid w:val="006E775A"/>
    <w:rsid w:val="006E7B0E"/>
    <w:rsid w:val="006F01E4"/>
    <w:rsid w:val="006F08F2"/>
    <w:rsid w:val="006F0C7B"/>
    <w:rsid w:val="006F18CE"/>
    <w:rsid w:val="006F42FC"/>
    <w:rsid w:val="006F60C4"/>
    <w:rsid w:val="006F62E5"/>
    <w:rsid w:val="006F6503"/>
    <w:rsid w:val="006F6FC8"/>
    <w:rsid w:val="006F70CE"/>
    <w:rsid w:val="006F737C"/>
    <w:rsid w:val="006F76BF"/>
    <w:rsid w:val="00700892"/>
    <w:rsid w:val="007024E1"/>
    <w:rsid w:val="00702F2C"/>
    <w:rsid w:val="007052E9"/>
    <w:rsid w:val="0070598C"/>
    <w:rsid w:val="0070653D"/>
    <w:rsid w:val="00706606"/>
    <w:rsid w:val="007068E7"/>
    <w:rsid w:val="007106CE"/>
    <w:rsid w:val="007110B2"/>
    <w:rsid w:val="0071110B"/>
    <w:rsid w:val="0071114F"/>
    <w:rsid w:val="00711D92"/>
    <w:rsid w:val="00713B9D"/>
    <w:rsid w:val="00714670"/>
    <w:rsid w:val="00714745"/>
    <w:rsid w:val="007149F3"/>
    <w:rsid w:val="00715CC3"/>
    <w:rsid w:val="00716BD5"/>
    <w:rsid w:val="00717840"/>
    <w:rsid w:val="0072037C"/>
    <w:rsid w:val="00720B87"/>
    <w:rsid w:val="00721316"/>
    <w:rsid w:val="007218E2"/>
    <w:rsid w:val="00722497"/>
    <w:rsid w:val="00722739"/>
    <w:rsid w:val="00724A75"/>
    <w:rsid w:val="00725772"/>
    <w:rsid w:val="007257CA"/>
    <w:rsid w:val="00725B0A"/>
    <w:rsid w:val="00725E3F"/>
    <w:rsid w:val="00726185"/>
    <w:rsid w:val="00727326"/>
    <w:rsid w:val="0072783F"/>
    <w:rsid w:val="00730142"/>
    <w:rsid w:val="007304BF"/>
    <w:rsid w:val="007312D4"/>
    <w:rsid w:val="00731E1F"/>
    <w:rsid w:val="00734307"/>
    <w:rsid w:val="00734553"/>
    <w:rsid w:val="00734605"/>
    <w:rsid w:val="0073619B"/>
    <w:rsid w:val="007402DD"/>
    <w:rsid w:val="007406DD"/>
    <w:rsid w:val="00741F8A"/>
    <w:rsid w:val="007421C0"/>
    <w:rsid w:val="00742590"/>
    <w:rsid w:val="00743341"/>
    <w:rsid w:val="007442D4"/>
    <w:rsid w:val="0074432F"/>
    <w:rsid w:val="007446F1"/>
    <w:rsid w:val="00744A2C"/>
    <w:rsid w:val="00744FFE"/>
    <w:rsid w:val="007454EE"/>
    <w:rsid w:val="00746CD6"/>
    <w:rsid w:val="00747712"/>
    <w:rsid w:val="007478CF"/>
    <w:rsid w:val="00747E47"/>
    <w:rsid w:val="00750445"/>
    <w:rsid w:val="00751175"/>
    <w:rsid w:val="007517A9"/>
    <w:rsid w:val="00751C42"/>
    <w:rsid w:val="0075286D"/>
    <w:rsid w:val="00752DB5"/>
    <w:rsid w:val="007541A0"/>
    <w:rsid w:val="00756564"/>
    <w:rsid w:val="007573BD"/>
    <w:rsid w:val="00760103"/>
    <w:rsid w:val="0076131D"/>
    <w:rsid w:val="00761909"/>
    <w:rsid w:val="00761A26"/>
    <w:rsid w:val="00761B37"/>
    <w:rsid w:val="00762AAD"/>
    <w:rsid w:val="00763843"/>
    <w:rsid w:val="007643E0"/>
    <w:rsid w:val="0076442E"/>
    <w:rsid w:val="00764B81"/>
    <w:rsid w:val="00765026"/>
    <w:rsid w:val="007650AB"/>
    <w:rsid w:val="007658DE"/>
    <w:rsid w:val="0077023A"/>
    <w:rsid w:val="00770A4F"/>
    <w:rsid w:val="00770C03"/>
    <w:rsid w:val="007711B8"/>
    <w:rsid w:val="007713AB"/>
    <w:rsid w:val="007719AB"/>
    <w:rsid w:val="00771F19"/>
    <w:rsid w:val="00772964"/>
    <w:rsid w:val="00772BBB"/>
    <w:rsid w:val="00774204"/>
    <w:rsid w:val="00774A07"/>
    <w:rsid w:val="007753F4"/>
    <w:rsid w:val="00775B8C"/>
    <w:rsid w:val="00775C58"/>
    <w:rsid w:val="00776DD7"/>
    <w:rsid w:val="00777C67"/>
    <w:rsid w:val="00777E50"/>
    <w:rsid w:val="00777ED9"/>
    <w:rsid w:val="00777F72"/>
    <w:rsid w:val="0078085F"/>
    <w:rsid w:val="00780A1F"/>
    <w:rsid w:val="0078273E"/>
    <w:rsid w:val="00782CF6"/>
    <w:rsid w:val="00783946"/>
    <w:rsid w:val="00785771"/>
    <w:rsid w:val="00785CDE"/>
    <w:rsid w:val="00785E6F"/>
    <w:rsid w:val="007863C6"/>
    <w:rsid w:val="00786ABF"/>
    <w:rsid w:val="00787373"/>
    <w:rsid w:val="007877F6"/>
    <w:rsid w:val="0079046C"/>
    <w:rsid w:val="00790527"/>
    <w:rsid w:val="00791002"/>
    <w:rsid w:val="007915C8"/>
    <w:rsid w:val="007943F5"/>
    <w:rsid w:val="007965C7"/>
    <w:rsid w:val="0079691C"/>
    <w:rsid w:val="00796DE4"/>
    <w:rsid w:val="00797374"/>
    <w:rsid w:val="007A0628"/>
    <w:rsid w:val="007A08BD"/>
    <w:rsid w:val="007A0BF9"/>
    <w:rsid w:val="007A1930"/>
    <w:rsid w:val="007A290A"/>
    <w:rsid w:val="007A2AFB"/>
    <w:rsid w:val="007A35D2"/>
    <w:rsid w:val="007A3890"/>
    <w:rsid w:val="007A44B2"/>
    <w:rsid w:val="007A4B2E"/>
    <w:rsid w:val="007A4F66"/>
    <w:rsid w:val="007A4FD3"/>
    <w:rsid w:val="007A633C"/>
    <w:rsid w:val="007A7581"/>
    <w:rsid w:val="007B0526"/>
    <w:rsid w:val="007B1A42"/>
    <w:rsid w:val="007B1A89"/>
    <w:rsid w:val="007B1DE0"/>
    <w:rsid w:val="007B348B"/>
    <w:rsid w:val="007B4827"/>
    <w:rsid w:val="007B5536"/>
    <w:rsid w:val="007B5BBD"/>
    <w:rsid w:val="007B5BEB"/>
    <w:rsid w:val="007B5C73"/>
    <w:rsid w:val="007B629F"/>
    <w:rsid w:val="007B6FC5"/>
    <w:rsid w:val="007C1F68"/>
    <w:rsid w:val="007C2E35"/>
    <w:rsid w:val="007C3B09"/>
    <w:rsid w:val="007C3B41"/>
    <w:rsid w:val="007C433A"/>
    <w:rsid w:val="007C4570"/>
    <w:rsid w:val="007C4C06"/>
    <w:rsid w:val="007C600E"/>
    <w:rsid w:val="007C6342"/>
    <w:rsid w:val="007C68AE"/>
    <w:rsid w:val="007C69C7"/>
    <w:rsid w:val="007C6C4E"/>
    <w:rsid w:val="007C7019"/>
    <w:rsid w:val="007C72CF"/>
    <w:rsid w:val="007C7817"/>
    <w:rsid w:val="007C7FEF"/>
    <w:rsid w:val="007D09CC"/>
    <w:rsid w:val="007D0A58"/>
    <w:rsid w:val="007D0E43"/>
    <w:rsid w:val="007D1130"/>
    <w:rsid w:val="007D18EB"/>
    <w:rsid w:val="007D2167"/>
    <w:rsid w:val="007D3D99"/>
    <w:rsid w:val="007D4010"/>
    <w:rsid w:val="007D456A"/>
    <w:rsid w:val="007D4980"/>
    <w:rsid w:val="007D69AE"/>
    <w:rsid w:val="007D7008"/>
    <w:rsid w:val="007D79FF"/>
    <w:rsid w:val="007D7E76"/>
    <w:rsid w:val="007E0264"/>
    <w:rsid w:val="007E08EE"/>
    <w:rsid w:val="007E0C84"/>
    <w:rsid w:val="007E1D18"/>
    <w:rsid w:val="007E248C"/>
    <w:rsid w:val="007E31DD"/>
    <w:rsid w:val="007E3D61"/>
    <w:rsid w:val="007E49A8"/>
    <w:rsid w:val="007E501A"/>
    <w:rsid w:val="007E551C"/>
    <w:rsid w:val="007E576B"/>
    <w:rsid w:val="007E6BA5"/>
    <w:rsid w:val="007E6BDC"/>
    <w:rsid w:val="007E6D1D"/>
    <w:rsid w:val="007E6E25"/>
    <w:rsid w:val="007E7FE6"/>
    <w:rsid w:val="007F004E"/>
    <w:rsid w:val="007F06B4"/>
    <w:rsid w:val="007F098D"/>
    <w:rsid w:val="007F1611"/>
    <w:rsid w:val="007F194D"/>
    <w:rsid w:val="007F345D"/>
    <w:rsid w:val="007F3624"/>
    <w:rsid w:val="007F3DCD"/>
    <w:rsid w:val="007F7169"/>
    <w:rsid w:val="007F75B2"/>
    <w:rsid w:val="007F7AB7"/>
    <w:rsid w:val="008002BB"/>
    <w:rsid w:val="008003DD"/>
    <w:rsid w:val="00801953"/>
    <w:rsid w:val="008023D9"/>
    <w:rsid w:val="00802480"/>
    <w:rsid w:val="0080352C"/>
    <w:rsid w:val="00803E25"/>
    <w:rsid w:val="00804ACA"/>
    <w:rsid w:val="00805064"/>
    <w:rsid w:val="00805337"/>
    <w:rsid w:val="00805D13"/>
    <w:rsid w:val="0080713B"/>
    <w:rsid w:val="00807347"/>
    <w:rsid w:val="00810849"/>
    <w:rsid w:val="00810DD7"/>
    <w:rsid w:val="008116B9"/>
    <w:rsid w:val="0081172B"/>
    <w:rsid w:val="00811CE7"/>
    <w:rsid w:val="00812512"/>
    <w:rsid w:val="00812841"/>
    <w:rsid w:val="0081434B"/>
    <w:rsid w:val="00814D4F"/>
    <w:rsid w:val="00814EB2"/>
    <w:rsid w:val="00815456"/>
    <w:rsid w:val="00815830"/>
    <w:rsid w:val="00815B9D"/>
    <w:rsid w:val="00816B84"/>
    <w:rsid w:val="008170CE"/>
    <w:rsid w:val="00817556"/>
    <w:rsid w:val="00820410"/>
    <w:rsid w:val="00820519"/>
    <w:rsid w:val="00820850"/>
    <w:rsid w:val="00820927"/>
    <w:rsid w:val="00820A54"/>
    <w:rsid w:val="00820DE1"/>
    <w:rsid w:val="00821FCF"/>
    <w:rsid w:val="00822661"/>
    <w:rsid w:val="008226EC"/>
    <w:rsid w:val="008240A0"/>
    <w:rsid w:val="008242D2"/>
    <w:rsid w:val="00824F3E"/>
    <w:rsid w:val="008270FC"/>
    <w:rsid w:val="00827397"/>
    <w:rsid w:val="008274D3"/>
    <w:rsid w:val="00827A12"/>
    <w:rsid w:val="00830061"/>
    <w:rsid w:val="0083034D"/>
    <w:rsid w:val="00830C24"/>
    <w:rsid w:val="008310C4"/>
    <w:rsid w:val="008311BD"/>
    <w:rsid w:val="0083176D"/>
    <w:rsid w:val="00831949"/>
    <w:rsid w:val="00831E75"/>
    <w:rsid w:val="00831F24"/>
    <w:rsid w:val="00832376"/>
    <w:rsid w:val="00834682"/>
    <w:rsid w:val="00834F61"/>
    <w:rsid w:val="00835E20"/>
    <w:rsid w:val="00835F23"/>
    <w:rsid w:val="0083600E"/>
    <w:rsid w:val="00836126"/>
    <w:rsid w:val="00836A46"/>
    <w:rsid w:val="00836A4F"/>
    <w:rsid w:val="00836AC7"/>
    <w:rsid w:val="00837791"/>
    <w:rsid w:val="0083782A"/>
    <w:rsid w:val="00837C52"/>
    <w:rsid w:val="008409C7"/>
    <w:rsid w:val="00840D59"/>
    <w:rsid w:val="00841962"/>
    <w:rsid w:val="008426FF"/>
    <w:rsid w:val="0084376D"/>
    <w:rsid w:val="008445C9"/>
    <w:rsid w:val="00845350"/>
    <w:rsid w:val="00845D18"/>
    <w:rsid w:val="0084660A"/>
    <w:rsid w:val="00847419"/>
    <w:rsid w:val="00847BE3"/>
    <w:rsid w:val="00847D37"/>
    <w:rsid w:val="008509DA"/>
    <w:rsid w:val="00851056"/>
    <w:rsid w:val="00851128"/>
    <w:rsid w:val="00852448"/>
    <w:rsid w:val="00853203"/>
    <w:rsid w:val="008537E6"/>
    <w:rsid w:val="00853DFA"/>
    <w:rsid w:val="00856995"/>
    <w:rsid w:val="00857620"/>
    <w:rsid w:val="0086010C"/>
    <w:rsid w:val="008608BF"/>
    <w:rsid w:val="00860D70"/>
    <w:rsid w:val="00861417"/>
    <w:rsid w:val="008616CB"/>
    <w:rsid w:val="0086184E"/>
    <w:rsid w:val="00861A3C"/>
    <w:rsid w:val="00862229"/>
    <w:rsid w:val="008630CC"/>
    <w:rsid w:val="0086336C"/>
    <w:rsid w:val="008633A2"/>
    <w:rsid w:val="00863D4E"/>
    <w:rsid w:val="0086493F"/>
    <w:rsid w:val="00865888"/>
    <w:rsid w:val="0086643E"/>
    <w:rsid w:val="00866567"/>
    <w:rsid w:val="00866C8B"/>
    <w:rsid w:val="00866CF3"/>
    <w:rsid w:val="008672D8"/>
    <w:rsid w:val="008673C5"/>
    <w:rsid w:val="008674D2"/>
    <w:rsid w:val="008677AF"/>
    <w:rsid w:val="00867839"/>
    <w:rsid w:val="00867B6C"/>
    <w:rsid w:val="0087019E"/>
    <w:rsid w:val="00870AD3"/>
    <w:rsid w:val="008720F8"/>
    <w:rsid w:val="00872389"/>
    <w:rsid w:val="0087272A"/>
    <w:rsid w:val="00872D96"/>
    <w:rsid w:val="008737A4"/>
    <w:rsid w:val="00873A08"/>
    <w:rsid w:val="00873C72"/>
    <w:rsid w:val="008743B1"/>
    <w:rsid w:val="00874E7B"/>
    <w:rsid w:val="00875018"/>
    <w:rsid w:val="008754EF"/>
    <w:rsid w:val="00877853"/>
    <w:rsid w:val="008778FC"/>
    <w:rsid w:val="00877E8E"/>
    <w:rsid w:val="00880E32"/>
    <w:rsid w:val="00880F2E"/>
    <w:rsid w:val="008810A9"/>
    <w:rsid w:val="008817A8"/>
    <w:rsid w:val="008819C5"/>
    <w:rsid w:val="00881EE9"/>
    <w:rsid w:val="008825A6"/>
    <w:rsid w:val="00882F2D"/>
    <w:rsid w:val="008830F8"/>
    <w:rsid w:val="0088336F"/>
    <w:rsid w:val="00884340"/>
    <w:rsid w:val="00884F53"/>
    <w:rsid w:val="008855D9"/>
    <w:rsid w:val="0088606D"/>
    <w:rsid w:val="00886164"/>
    <w:rsid w:val="00886841"/>
    <w:rsid w:val="00886D06"/>
    <w:rsid w:val="0088738C"/>
    <w:rsid w:val="008877BA"/>
    <w:rsid w:val="00887899"/>
    <w:rsid w:val="008879C7"/>
    <w:rsid w:val="00891284"/>
    <w:rsid w:val="0089140C"/>
    <w:rsid w:val="008917D9"/>
    <w:rsid w:val="00891871"/>
    <w:rsid w:val="008920E5"/>
    <w:rsid w:val="00895507"/>
    <w:rsid w:val="00895A8E"/>
    <w:rsid w:val="0089741F"/>
    <w:rsid w:val="008976C7"/>
    <w:rsid w:val="008A0477"/>
    <w:rsid w:val="008A26BE"/>
    <w:rsid w:val="008A2B4E"/>
    <w:rsid w:val="008A2B7F"/>
    <w:rsid w:val="008A3F28"/>
    <w:rsid w:val="008A4BD0"/>
    <w:rsid w:val="008A588D"/>
    <w:rsid w:val="008A607E"/>
    <w:rsid w:val="008A61BD"/>
    <w:rsid w:val="008A6B44"/>
    <w:rsid w:val="008A6FFD"/>
    <w:rsid w:val="008B00CB"/>
    <w:rsid w:val="008B06BF"/>
    <w:rsid w:val="008B2C50"/>
    <w:rsid w:val="008B363A"/>
    <w:rsid w:val="008B471A"/>
    <w:rsid w:val="008B492E"/>
    <w:rsid w:val="008B5745"/>
    <w:rsid w:val="008B57CA"/>
    <w:rsid w:val="008B5F87"/>
    <w:rsid w:val="008B691D"/>
    <w:rsid w:val="008B737A"/>
    <w:rsid w:val="008B7644"/>
    <w:rsid w:val="008C04B5"/>
    <w:rsid w:val="008C06DD"/>
    <w:rsid w:val="008C320E"/>
    <w:rsid w:val="008C321E"/>
    <w:rsid w:val="008C32C6"/>
    <w:rsid w:val="008C3BB1"/>
    <w:rsid w:val="008C4F5A"/>
    <w:rsid w:val="008C5ADD"/>
    <w:rsid w:val="008C651F"/>
    <w:rsid w:val="008C6ACE"/>
    <w:rsid w:val="008C75CF"/>
    <w:rsid w:val="008C7A3B"/>
    <w:rsid w:val="008C7B70"/>
    <w:rsid w:val="008D1615"/>
    <w:rsid w:val="008D338C"/>
    <w:rsid w:val="008D36F0"/>
    <w:rsid w:val="008D57F4"/>
    <w:rsid w:val="008D5A85"/>
    <w:rsid w:val="008D6A44"/>
    <w:rsid w:val="008D72F5"/>
    <w:rsid w:val="008D7E66"/>
    <w:rsid w:val="008E06C7"/>
    <w:rsid w:val="008E15B0"/>
    <w:rsid w:val="008E2036"/>
    <w:rsid w:val="008E21F7"/>
    <w:rsid w:val="008E26E3"/>
    <w:rsid w:val="008E27E3"/>
    <w:rsid w:val="008E2880"/>
    <w:rsid w:val="008E2EA9"/>
    <w:rsid w:val="008E3427"/>
    <w:rsid w:val="008E4AF3"/>
    <w:rsid w:val="008E4C19"/>
    <w:rsid w:val="008E6290"/>
    <w:rsid w:val="008E6799"/>
    <w:rsid w:val="008E6FB8"/>
    <w:rsid w:val="008E709C"/>
    <w:rsid w:val="008E7533"/>
    <w:rsid w:val="008E7A7F"/>
    <w:rsid w:val="008E7E68"/>
    <w:rsid w:val="008E7FD7"/>
    <w:rsid w:val="008F0470"/>
    <w:rsid w:val="008F0526"/>
    <w:rsid w:val="008F0A1C"/>
    <w:rsid w:val="008F0D4D"/>
    <w:rsid w:val="008F182C"/>
    <w:rsid w:val="008F1B66"/>
    <w:rsid w:val="008F3696"/>
    <w:rsid w:val="008F391E"/>
    <w:rsid w:val="008F44F0"/>
    <w:rsid w:val="008F4559"/>
    <w:rsid w:val="008F4D29"/>
    <w:rsid w:val="008F6C58"/>
    <w:rsid w:val="008F7520"/>
    <w:rsid w:val="008F75D0"/>
    <w:rsid w:val="008F7A9F"/>
    <w:rsid w:val="0090124E"/>
    <w:rsid w:val="00901CF0"/>
    <w:rsid w:val="00902255"/>
    <w:rsid w:val="0090297B"/>
    <w:rsid w:val="00902CA8"/>
    <w:rsid w:val="00902DB0"/>
    <w:rsid w:val="009053FC"/>
    <w:rsid w:val="00905EDE"/>
    <w:rsid w:val="0090671D"/>
    <w:rsid w:val="00906E88"/>
    <w:rsid w:val="009075C7"/>
    <w:rsid w:val="0090790A"/>
    <w:rsid w:val="00907E46"/>
    <w:rsid w:val="00910A22"/>
    <w:rsid w:val="009110F9"/>
    <w:rsid w:val="0091114F"/>
    <w:rsid w:val="00911E29"/>
    <w:rsid w:val="009139A1"/>
    <w:rsid w:val="00914010"/>
    <w:rsid w:val="009144AE"/>
    <w:rsid w:val="00914D02"/>
    <w:rsid w:val="00915531"/>
    <w:rsid w:val="00915D9D"/>
    <w:rsid w:val="00917143"/>
    <w:rsid w:val="00920244"/>
    <w:rsid w:val="00920DEA"/>
    <w:rsid w:val="009218AB"/>
    <w:rsid w:val="009223A5"/>
    <w:rsid w:val="009225F3"/>
    <w:rsid w:val="009232A8"/>
    <w:rsid w:val="00925E95"/>
    <w:rsid w:val="00926DB0"/>
    <w:rsid w:val="00926ECB"/>
    <w:rsid w:val="0092713A"/>
    <w:rsid w:val="00927351"/>
    <w:rsid w:val="0093014E"/>
    <w:rsid w:val="00930217"/>
    <w:rsid w:val="0093024D"/>
    <w:rsid w:val="00930863"/>
    <w:rsid w:val="009319CB"/>
    <w:rsid w:val="00931E51"/>
    <w:rsid w:val="0093303E"/>
    <w:rsid w:val="00934F30"/>
    <w:rsid w:val="009350C9"/>
    <w:rsid w:val="00936425"/>
    <w:rsid w:val="0093699D"/>
    <w:rsid w:val="00936A57"/>
    <w:rsid w:val="00936C56"/>
    <w:rsid w:val="0093766B"/>
    <w:rsid w:val="00937D8F"/>
    <w:rsid w:val="00940C55"/>
    <w:rsid w:val="0094147B"/>
    <w:rsid w:val="009415E1"/>
    <w:rsid w:val="00941BB8"/>
    <w:rsid w:val="009422D9"/>
    <w:rsid w:val="00942DF6"/>
    <w:rsid w:val="00944220"/>
    <w:rsid w:val="00945848"/>
    <w:rsid w:val="00945DF9"/>
    <w:rsid w:val="00947397"/>
    <w:rsid w:val="0094747F"/>
    <w:rsid w:val="009479D2"/>
    <w:rsid w:val="00950040"/>
    <w:rsid w:val="00951676"/>
    <w:rsid w:val="00951695"/>
    <w:rsid w:val="0095220E"/>
    <w:rsid w:val="00952A8A"/>
    <w:rsid w:val="00952C9E"/>
    <w:rsid w:val="00952D58"/>
    <w:rsid w:val="00952F89"/>
    <w:rsid w:val="00953F90"/>
    <w:rsid w:val="009551EF"/>
    <w:rsid w:val="00955D78"/>
    <w:rsid w:val="0095687F"/>
    <w:rsid w:val="009576A7"/>
    <w:rsid w:val="009614DA"/>
    <w:rsid w:val="00961A23"/>
    <w:rsid w:val="00962111"/>
    <w:rsid w:val="009628E5"/>
    <w:rsid w:val="00962921"/>
    <w:rsid w:val="009635D0"/>
    <w:rsid w:val="009648CE"/>
    <w:rsid w:val="00965646"/>
    <w:rsid w:val="00970C2E"/>
    <w:rsid w:val="009712B7"/>
    <w:rsid w:val="009716B6"/>
    <w:rsid w:val="009722B8"/>
    <w:rsid w:val="00972876"/>
    <w:rsid w:val="00972C7A"/>
    <w:rsid w:val="00972E91"/>
    <w:rsid w:val="00972E9E"/>
    <w:rsid w:val="00972F2C"/>
    <w:rsid w:val="00973C65"/>
    <w:rsid w:val="0097400A"/>
    <w:rsid w:val="009742FD"/>
    <w:rsid w:val="00974B8C"/>
    <w:rsid w:val="00974DA1"/>
    <w:rsid w:val="009754CF"/>
    <w:rsid w:val="00975C5C"/>
    <w:rsid w:val="00975E62"/>
    <w:rsid w:val="0097605C"/>
    <w:rsid w:val="009769B2"/>
    <w:rsid w:val="00976FBC"/>
    <w:rsid w:val="009770D3"/>
    <w:rsid w:val="009777AF"/>
    <w:rsid w:val="00977A57"/>
    <w:rsid w:val="00977B62"/>
    <w:rsid w:val="0098195B"/>
    <w:rsid w:val="00981A17"/>
    <w:rsid w:val="0098207E"/>
    <w:rsid w:val="00982CCD"/>
    <w:rsid w:val="009841A3"/>
    <w:rsid w:val="00984E34"/>
    <w:rsid w:val="009864D9"/>
    <w:rsid w:val="00986EA6"/>
    <w:rsid w:val="00987353"/>
    <w:rsid w:val="009874C1"/>
    <w:rsid w:val="00987FC6"/>
    <w:rsid w:val="00990096"/>
    <w:rsid w:val="00990B2E"/>
    <w:rsid w:val="00991BCD"/>
    <w:rsid w:val="00992483"/>
    <w:rsid w:val="0099279C"/>
    <w:rsid w:val="009929A5"/>
    <w:rsid w:val="00992C2B"/>
    <w:rsid w:val="009945E0"/>
    <w:rsid w:val="00995264"/>
    <w:rsid w:val="00996E55"/>
    <w:rsid w:val="009A06C8"/>
    <w:rsid w:val="009A1531"/>
    <w:rsid w:val="009A2305"/>
    <w:rsid w:val="009A413D"/>
    <w:rsid w:val="009A47C2"/>
    <w:rsid w:val="009A5056"/>
    <w:rsid w:val="009A5100"/>
    <w:rsid w:val="009A6C5C"/>
    <w:rsid w:val="009A716C"/>
    <w:rsid w:val="009B0074"/>
    <w:rsid w:val="009B021E"/>
    <w:rsid w:val="009B0761"/>
    <w:rsid w:val="009B255A"/>
    <w:rsid w:val="009B346B"/>
    <w:rsid w:val="009B371A"/>
    <w:rsid w:val="009B38D7"/>
    <w:rsid w:val="009B3B41"/>
    <w:rsid w:val="009B476C"/>
    <w:rsid w:val="009B553C"/>
    <w:rsid w:val="009B6412"/>
    <w:rsid w:val="009B65C2"/>
    <w:rsid w:val="009B6949"/>
    <w:rsid w:val="009B73F1"/>
    <w:rsid w:val="009B7840"/>
    <w:rsid w:val="009C146E"/>
    <w:rsid w:val="009C14CA"/>
    <w:rsid w:val="009C17B0"/>
    <w:rsid w:val="009C2664"/>
    <w:rsid w:val="009C2B16"/>
    <w:rsid w:val="009C377C"/>
    <w:rsid w:val="009C3B9B"/>
    <w:rsid w:val="009C41E9"/>
    <w:rsid w:val="009C74CA"/>
    <w:rsid w:val="009C76A5"/>
    <w:rsid w:val="009C7BFC"/>
    <w:rsid w:val="009D001D"/>
    <w:rsid w:val="009D07DD"/>
    <w:rsid w:val="009D1186"/>
    <w:rsid w:val="009D1DC4"/>
    <w:rsid w:val="009D32FE"/>
    <w:rsid w:val="009D3319"/>
    <w:rsid w:val="009D42F4"/>
    <w:rsid w:val="009D4885"/>
    <w:rsid w:val="009D53EA"/>
    <w:rsid w:val="009D5C3C"/>
    <w:rsid w:val="009D5E21"/>
    <w:rsid w:val="009D7E2B"/>
    <w:rsid w:val="009E087C"/>
    <w:rsid w:val="009E0A8A"/>
    <w:rsid w:val="009E16A3"/>
    <w:rsid w:val="009E1E5E"/>
    <w:rsid w:val="009E27AD"/>
    <w:rsid w:val="009E2AB5"/>
    <w:rsid w:val="009E43BA"/>
    <w:rsid w:val="009E4677"/>
    <w:rsid w:val="009E58C0"/>
    <w:rsid w:val="009E6794"/>
    <w:rsid w:val="009E68FB"/>
    <w:rsid w:val="009E6BFB"/>
    <w:rsid w:val="009E6FB5"/>
    <w:rsid w:val="009F0084"/>
    <w:rsid w:val="009F041E"/>
    <w:rsid w:val="009F14E1"/>
    <w:rsid w:val="009F28E0"/>
    <w:rsid w:val="009F2F88"/>
    <w:rsid w:val="009F3A58"/>
    <w:rsid w:val="009F4BB9"/>
    <w:rsid w:val="009F57F7"/>
    <w:rsid w:val="009F5BCB"/>
    <w:rsid w:val="009F5EE7"/>
    <w:rsid w:val="009F68F9"/>
    <w:rsid w:val="009F6994"/>
    <w:rsid w:val="009F725F"/>
    <w:rsid w:val="009F7901"/>
    <w:rsid w:val="00A00D8E"/>
    <w:rsid w:val="00A01CE4"/>
    <w:rsid w:val="00A01E0B"/>
    <w:rsid w:val="00A02951"/>
    <w:rsid w:val="00A02A63"/>
    <w:rsid w:val="00A031DC"/>
    <w:rsid w:val="00A04EEB"/>
    <w:rsid w:val="00A0522B"/>
    <w:rsid w:val="00A05EED"/>
    <w:rsid w:val="00A07251"/>
    <w:rsid w:val="00A07B1F"/>
    <w:rsid w:val="00A10604"/>
    <w:rsid w:val="00A106E0"/>
    <w:rsid w:val="00A11884"/>
    <w:rsid w:val="00A1229F"/>
    <w:rsid w:val="00A12371"/>
    <w:rsid w:val="00A136B3"/>
    <w:rsid w:val="00A13DAD"/>
    <w:rsid w:val="00A14246"/>
    <w:rsid w:val="00A146EB"/>
    <w:rsid w:val="00A159D4"/>
    <w:rsid w:val="00A16664"/>
    <w:rsid w:val="00A1770B"/>
    <w:rsid w:val="00A2065B"/>
    <w:rsid w:val="00A21090"/>
    <w:rsid w:val="00A21115"/>
    <w:rsid w:val="00A22D52"/>
    <w:rsid w:val="00A235FD"/>
    <w:rsid w:val="00A24918"/>
    <w:rsid w:val="00A25974"/>
    <w:rsid w:val="00A25AC5"/>
    <w:rsid w:val="00A25FC7"/>
    <w:rsid w:val="00A2600D"/>
    <w:rsid w:val="00A260B5"/>
    <w:rsid w:val="00A26204"/>
    <w:rsid w:val="00A26DEC"/>
    <w:rsid w:val="00A27F66"/>
    <w:rsid w:val="00A30EB6"/>
    <w:rsid w:val="00A32375"/>
    <w:rsid w:val="00A342C0"/>
    <w:rsid w:val="00A35E1D"/>
    <w:rsid w:val="00A378E6"/>
    <w:rsid w:val="00A40956"/>
    <w:rsid w:val="00A40C0E"/>
    <w:rsid w:val="00A40C46"/>
    <w:rsid w:val="00A4168E"/>
    <w:rsid w:val="00A420C9"/>
    <w:rsid w:val="00A4249E"/>
    <w:rsid w:val="00A42D1C"/>
    <w:rsid w:val="00A42E55"/>
    <w:rsid w:val="00A4343B"/>
    <w:rsid w:val="00A43E7D"/>
    <w:rsid w:val="00A44BC2"/>
    <w:rsid w:val="00A45DD8"/>
    <w:rsid w:val="00A46206"/>
    <w:rsid w:val="00A4634A"/>
    <w:rsid w:val="00A4657E"/>
    <w:rsid w:val="00A46939"/>
    <w:rsid w:val="00A47489"/>
    <w:rsid w:val="00A50BBF"/>
    <w:rsid w:val="00A51B0C"/>
    <w:rsid w:val="00A5292F"/>
    <w:rsid w:val="00A52A15"/>
    <w:rsid w:val="00A53784"/>
    <w:rsid w:val="00A53802"/>
    <w:rsid w:val="00A53A7E"/>
    <w:rsid w:val="00A54CC0"/>
    <w:rsid w:val="00A553AA"/>
    <w:rsid w:val="00A55C46"/>
    <w:rsid w:val="00A56C6F"/>
    <w:rsid w:val="00A56C8F"/>
    <w:rsid w:val="00A57024"/>
    <w:rsid w:val="00A57950"/>
    <w:rsid w:val="00A57BA5"/>
    <w:rsid w:val="00A60E95"/>
    <w:rsid w:val="00A6177D"/>
    <w:rsid w:val="00A6226E"/>
    <w:rsid w:val="00A642B9"/>
    <w:rsid w:val="00A65DB7"/>
    <w:rsid w:val="00A660B8"/>
    <w:rsid w:val="00A67373"/>
    <w:rsid w:val="00A673BB"/>
    <w:rsid w:val="00A67D1B"/>
    <w:rsid w:val="00A711A6"/>
    <w:rsid w:val="00A721B3"/>
    <w:rsid w:val="00A73F0E"/>
    <w:rsid w:val="00A74158"/>
    <w:rsid w:val="00A74286"/>
    <w:rsid w:val="00A742B7"/>
    <w:rsid w:val="00A743AF"/>
    <w:rsid w:val="00A761C5"/>
    <w:rsid w:val="00A76FEC"/>
    <w:rsid w:val="00A778E8"/>
    <w:rsid w:val="00A807F3"/>
    <w:rsid w:val="00A80854"/>
    <w:rsid w:val="00A81EF9"/>
    <w:rsid w:val="00A820DC"/>
    <w:rsid w:val="00A82ACE"/>
    <w:rsid w:val="00A82B05"/>
    <w:rsid w:val="00A82C46"/>
    <w:rsid w:val="00A83929"/>
    <w:rsid w:val="00A839BD"/>
    <w:rsid w:val="00A8444B"/>
    <w:rsid w:val="00A85D0A"/>
    <w:rsid w:val="00A873F0"/>
    <w:rsid w:val="00A916DE"/>
    <w:rsid w:val="00A92584"/>
    <w:rsid w:val="00A9287B"/>
    <w:rsid w:val="00A93205"/>
    <w:rsid w:val="00A947CE"/>
    <w:rsid w:val="00A95318"/>
    <w:rsid w:val="00A95C38"/>
    <w:rsid w:val="00A9756E"/>
    <w:rsid w:val="00AA02AF"/>
    <w:rsid w:val="00AA1A37"/>
    <w:rsid w:val="00AA2F48"/>
    <w:rsid w:val="00AA3200"/>
    <w:rsid w:val="00AA547D"/>
    <w:rsid w:val="00AA5519"/>
    <w:rsid w:val="00AA623B"/>
    <w:rsid w:val="00AA649E"/>
    <w:rsid w:val="00AA6CC3"/>
    <w:rsid w:val="00AB0E95"/>
    <w:rsid w:val="00AB15A2"/>
    <w:rsid w:val="00AB284A"/>
    <w:rsid w:val="00AB2D67"/>
    <w:rsid w:val="00AB3DF6"/>
    <w:rsid w:val="00AB42B4"/>
    <w:rsid w:val="00AB55A9"/>
    <w:rsid w:val="00AC0437"/>
    <w:rsid w:val="00AC0ACD"/>
    <w:rsid w:val="00AC2072"/>
    <w:rsid w:val="00AC22B8"/>
    <w:rsid w:val="00AC2477"/>
    <w:rsid w:val="00AC2717"/>
    <w:rsid w:val="00AC2E56"/>
    <w:rsid w:val="00AC2EE7"/>
    <w:rsid w:val="00AC342D"/>
    <w:rsid w:val="00AC35E1"/>
    <w:rsid w:val="00AC3C96"/>
    <w:rsid w:val="00AC3E0B"/>
    <w:rsid w:val="00AC40B7"/>
    <w:rsid w:val="00AC43CE"/>
    <w:rsid w:val="00AC49FD"/>
    <w:rsid w:val="00AC54C8"/>
    <w:rsid w:val="00AC615A"/>
    <w:rsid w:val="00AC7F67"/>
    <w:rsid w:val="00AD04CF"/>
    <w:rsid w:val="00AD0545"/>
    <w:rsid w:val="00AD131F"/>
    <w:rsid w:val="00AD4847"/>
    <w:rsid w:val="00AD5571"/>
    <w:rsid w:val="00AD56B4"/>
    <w:rsid w:val="00AD620C"/>
    <w:rsid w:val="00AD7208"/>
    <w:rsid w:val="00AD7498"/>
    <w:rsid w:val="00AE1186"/>
    <w:rsid w:val="00AE1B77"/>
    <w:rsid w:val="00AE2C4A"/>
    <w:rsid w:val="00AE2E76"/>
    <w:rsid w:val="00AE2EA8"/>
    <w:rsid w:val="00AE3BB9"/>
    <w:rsid w:val="00AE3E54"/>
    <w:rsid w:val="00AE462A"/>
    <w:rsid w:val="00AE492B"/>
    <w:rsid w:val="00AE53B5"/>
    <w:rsid w:val="00AE616E"/>
    <w:rsid w:val="00AE6297"/>
    <w:rsid w:val="00AE7CB7"/>
    <w:rsid w:val="00AE7F09"/>
    <w:rsid w:val="00AF00BA"/>
    <w:rsid w:val="00AF0527"/>
    <w:rsid w:val="00AF0AB7"/>
    <w:rsid w:val="00AF0DE0"/>
    <w:rsid w:val="00AF22A1"/>
    <w:rsid w:val="00AF2E48"/>
    <w:rsid w:val="00AF2F2B"/>
    <w:rsid w:val="00AF3002"/>
    <w:rsid w:val="00AF3C35"/>
    <w:rsid w:val="00AF44FD"/>
    <w:rsid w:val="00AF4B9F"/>
    <w:rsid w:val="00AF503A"/>
    <w:rsid w:val="00AF5199"/>
    <w:rsid w:val="00AF598C"/>
    <w:rsid w:val="00AF6522"/>
    <w:rsid w:val="00AF6BC3"/>
    <w:rsid w:val="00B0011B"/>
    <w:rsid w:val="00B003DF"/>
    <w:rsid w:val="00B00636"/>
    <w:rsid w:val="00B00FFC"/>
    <w:rsid w:val="00B012FC"/>
    <w:rsid w:val="00B018DA"/>
    <w:rsid w:val="00B01906"/>
    <w:rsid w:val="00B0214E"/>
    <w:rsid w:val="00B0391E"/>
    <w:rsid w:val="00B044AE"/>
    <w:rsid w:val="00B048BA"/>
    <w:rsid w:val="00B049F3"/>
    <w:rsid w:val="00B05726"/>
    <w:rsid w:val="00B059C5"/>
    <w:rsid w:val="00B065AF"/>
    <w:rsid w:val="00B075A0"/>
    <w:rsid w:val="00B1222D"/>
    <w:rsid w:val="00B12585"/>
    <w:rsid w:val="00B1279E"/>
    <w:rsid w:val="00B14363"/>
    <w:rsid w:val="00B16A85"/>
    <w:rsid w:val="00B16CAE"/>
    <w:rsid w:val="00B1777B"/>
    <w:rsid w:val="00B2006B"/>
    <w:rsid w:val="00B219EE"/>
    <w:rsid w:val="00B21C1A"/>
    <w:rsid w:val="00B21FD9"/>
    <w:rsid w:val="00B22285"/>
    <w:rsid w:val="00B22F97"/>
    <w:rsid w:val="00B23293"/>
    <w:rsid w:val="00B246F9"/>
    <w:rsid w:val="00B24766"/>
    <w:rsid w:val="00B24795"/>
    <w:rsid w:val="00B24962"/>
    <w:rsid w:val="00B25B6B"/>
    <w:rsid w:val="00B25BEF"/>
    <w:rsid w:val="00B25C90"/>
    <w:rsid w:val="00B25CB5"/>
    <w:rsid w:val="00B2754F"/>
    <w:rsid w:val="00B27885"/>
    <w:rsid w:val="00B30759"/>
    <w:rsid w:val="00B30DC3"/>
    <w:rsid w:val="00B31E02"/>
    <w:rsid w:val="00B320BE"/>
    <w:rsid w:val="00B32FAA"/>
    <w:rsid w:val="00B336A3"/>
    <w:rsid w:val="00B33F4D"/>
    <w:rsid w:val="00B345DD"/>
    <w:rsid w:val="00B35FC2"/>
    <w:rsid w:val="00B35FDD"/>
    <w:rsid w:val="00B362BC"/>
    <w:rsid w:val="00B362FD"/>
    <w:rsid w:val="00B36E11"/>
    <w:rsid w:val="00B36E60"/>
    <w:rsid w:val="00B3790C"/>
    <w:rsid w:val="00B402B1"/>
    <w:rsid w:val="00B40B28"/>
    <w:rsid w:val="00B41478"/>
    <w:rsid w:val="00B43F3F"/>
    <w:rsid w:val="00B44147"/>
    <w:rsid w:val="00B457C6"/>
    <w:rsid w:val="00B45AAF"/>
    <w:rsid w:val="00B45F07"/>
    <w:rsid w:val="00B47698"/>
    <w:rsid w:val="00B47D55"/>
    <w:rsid w:val="00B50539"/>
    <w:rsid w:val="00B50E81"/>
    <w:rsid w:val="00B52082"/>
    <w:rsid w:val="00B52B3D"/>
    <w:rsid w:val="00B53881"/>
    <w:rsid w:val="00B53BF8"/>
    <w:rsid w:val="00B5423A"/>
    <w:rsid w:val="00B5445E"/>
    <w:rsid w:val="00B54465"/>
    <w:rsid w:val="00B548A6"/>
    <w:rsid w:val="00B56198"/>
    <w:rsid w:val="00B561D5"/>
    <w:rsid w:val="00B56C87"/>
    <w:rsid w:val="00B57316"/>
    <w:rsid w:val="00B60511"/>
    <w:rsid w:val="00B61A62"/>
    <w:rsid w:val="00B622CB"/>
    <w:rsid w:val="00B624B4"/>
    <w:rsid w:val="00B62DF9"/>
    <w:rsid w:val="00B635BB"/>
    <w:rsid w:val="00B64732"/>
    <w:rsid w:val="00B64C94"/>
    <w:rsid w:val="00B65A46"/>
    <w:rsid w:val="00B65D2E"/>
    <w:rsid w:val="00B66923"/>
    <w:rsid w:val="00B66CC2"/>
    <w:rsid w:val="00B70611"/>
    <w:rsid w:val="00B7137D"/>
    <w:rsid w:val="00B7172D"/>
    <w:rsid w:val="00B718B1"/>
    <w:rsid w:val="00B72C0F"/>
    <w:rsid w:val="00B73B8C"/>
    <w:rsid w:val="00B74201"/>
    <w:rsid w:val="00B74233"/>
    <w:rsid w:val="00B74338"/>
    <w:rsid w:val="00B74665"/>
    <w:rsid w:val="00B747D6"/>
    <w:rsid w:val="00B74AC4"/>
    <w:rsid w:val="00B7507C"/>
    <w:rsid w:val="00B752A0"/>
    <w:rsid w:val="00B75711"/>
    <w:rsid w:val="00B758F8"/>
    <w:rsid w:val="00B7597B"/>
    <w:rsid w:val="00B760DA"/>
    <w:rsid w:val="00B76128"/>
    <w:rsid w:val="00B76F83"/>
    <w:rsid w:val="00B775C5"/>
    <w:rsid w:val="00B80054"/>
    <w:rsid w:val="00B8054D"/>
    <w:rsid w:val="00B81095"/>
    <w:rsid w:val="00B81953"/>
    <w:rsid w:val="00B83A90"/>
    <w:rsid w:val="00B8446C"/>
    <w:rsid w:val="00B84596"/>
    <w:rsid w:val="00B8466C"/>
    <w:rsid w:val="00B84E7A"/>
    <w:rsid w:val="00B85197"/>
    <w:rsid w:val="00B860AB"/>
    <w:rsid w:val="00B86BFF"/>
    <w:rsid w:val="00B86EE6"/>
    <w:rsid w:val="00B87288"/>
    <w:rsid w:val="00B87460"/>
    <w:rsid w:val="00B9062F"/>
    <w:rsid w:val="00B936FF"/>
    <w:rsid w:val="00B9384B"/>
    <w:rsid w:val="00B94805"/>
    <w:rsid w:val="00B94BBC"/>
    <w:rsid w:val="00B95919"/>
    <w:rsid w:val="00B95D03"/>
    <w:rsid w:val="00B9619D"/>
    <w:rsid w:val="00B9627F"/>
    <w:rsid w:val="00B97728"/>
    <w:rsid w:val="00BA0648"/>
    <w:rsid w:val="00BA0992"/>
    <w:rsid w:val="00BA0C9E"/>
    <w:rsid w:val="00BA0DE2"/>
    <w:rsid w:val="00BA102E"/>
    <w:rsid w:val="00BA135F"/>
    <w:rsid w:val="00BA13C4"/>
    <w:rsid w:val="00BA2EF4"/>
    <w:rsid w:val="00BA3576"/>
    <w:rsid w:val="00BA421C"/>
    <w:rsid w:val="00BA44B3"/>
    <w:rsid w:val="00BA44D5"/>
    <w:rsid w:val="00BA46BF"/>
    <w:rsid w:val="00BA6328"/>
    <w:rsid w:val="00BA6FB4"/>
    <w:rsid w:val="00BA7365"/>
    <w:rsid w:val="00BA7522"/>
    <w:rsid w:val="00BB040D"/>
    <w:rsid w:val="00BB23FA"/>
    <w:rsid w:val="00BB251A"/>
    <w:rsid w:val="00BB2825"/>
    <w:rsid w:val="00BB306E"/>
    <w:rsid w:val="00BB3A32"/>
    <w:rsid w:val="00BB3EB6"/>
    <w:rsid w:val="00BB5CED"/>
    <w:rsid w:val="00BB7E1A"/>
    <w:rsid w:val="00BC0015"/>
    <w:rsid w:val="00BC02FD"/>
    <w:rsid w:val="00BC06B5"/>
    <w:rsid w:val="00BC083E"/>
    <w:rsid w:val="00BC1119"/>
    <w:rsid w:val="00BC1CA3"/>
    <w:rsid w:val="00BC1DEB"/>
    <w:rsid w:val="00BC4102"/>
    <w:rsid w:val="00BC4B9E"/>
    <w:rsid w:val="00BC4C98"/>
    <w:rsid w:val="00BC4DDF"/>
    <w:rsid w:val="00BC62D3"/>
    <w:rsid w:val="00BC7FB3"/>
    <w:rsid w:val="00BD0407"/>
    <w:rsid w:val="00BD0A2B"/>
    <w:rsid w:val="00BD0FF8"/>
    <w:rsid w:val="00BD14A7"/>
    <w:rsid w:val="00BD1D57"/>
    <w:rsid w:val="00BD26DF"/>
    <w:rsid w:val="00BD2812"/>
    <w:rsid w:val="00BD3AEC"/>
    <w:rsid w:val="00BD3AF4"/>
    <w:rsid w:val="00BD3EAE"/>
    <w:rsid w:val="00BD588C"/>
    <w:rsid w:val="00BD5968"/>
    <w:rsid w:val="00BD644C"/>
    <w:rsid w:val="00BD68B1"/>
    <w:rsid w:val="00BD7E3F"/>
    <w:rsid w:val="00BE001D"/>
    <w:rsid w:val="00BE07DB"/>
    <w:rsid w:val="00BE2438"/>
    <w:rsid w:val="00BE5DF1"/>
    <w:rsid w:val="00BE6420"/>
    <w:rsid w:val="00BE7290"/>
    <w:rsid w:val="00BE74DE"/>
    <w:rsid w:val="00BE762F"/>
    <w:rsid w:val="00BE77FB"/>
    <w:rsid w:val="00BF19B6"/>
    <w:rsid w:val="00BF19E7"/>
    <w:rsid w:val="00BF1B7D"/>
    <w:rsid w:val="00BF49D0"/>
    <w:rsid w:val="00BF4EED"/>
    <w:rsid w:val="00BF548E"/>
    <w:rsid w:val="00BF59D3"/>
    <w:rsid w:val="00BF5A9F"/>
    <w:rsid w:val="00BF5AC5"/>
    <w:rsid w:val="00BF665C"/>
    <w:rsid w:val="00BF67F1"/>
    <w:rsid w:val="00BF6A15"/>
    <w:rsid w:val="00BF7AD3"/>
    <w:rsid w:val="00C01758"/>
    <w:rsid w:val="00C02721"/>
    <w:rsid w:val="00C0375D"/>
    <w:rsid w:val="00C04259"/>
    <w:rsid w:val="00C04B76"/>
    <w:rsid w:val="00C05464"/>
    <w:rsid w:val="00C056AE"/>
    <w:rsid w:val="00C0571E"/>
    <w:rsid w:val="00C05BDD"/>
    <w:rsid w:val="00C063AC"/>
    <w:rsid w:val="00C102DF"/>
    <w:rsid w:val="00C105E7"/>
    <w:rsid w:val="00C108D2"/>
    <w:rsid w:val="00C10F88"/>
    <w:rsid w:val="00C110FC"/>
    <w:rsid w:val="00C116F6"/>
    <w:rsid w:val="00C11C16"/>
    <w:rsid w:val="00C11EFF"/>
    <w:rsid w:val="00C12517"/>
    <w:rsid w:val="00C14BC0"/>
    <w:rsid w:val="00C15F59"/>
    <w:rsid w:val="00C204C0"/>
    <w:rsid w:val="00C204C4"/>
    <w:rsid w:val="00C2185C"/>
    <w:rsid w:val="00C21A60"/>
    <w:rsid w:val="00C228B4"/>
    <w:rsid w:val="00C22B6E"/>
    <w:rsid w:val="00C263A4"/>
    <w:rsid w:val="00C267A4"/>
    <w:rsid w:val="00C272F7"/>
    <w:rsid w:val="00C30DEE"/>
    <w:rsid w:val="00C3179F"/>
    <w:rsid w:val="00C31C5E"/>
    <w:rsid w:val="00C3226B"/>
    <w:rsid w:val="00C3267C"/>
    <w:rsid w:val="00C34056"/>
    <w:rsid w:val="00C345DB"/>
    <w:rsid w:val="00C35B47"/>
    <w:rsid w:val="00C35BB1"/>
    <w:rsid w:val="00C35DF2"/>
    <w:rsid w:val="00C360FD"/>
    <w:rsid w:val="00C361C0"/>
    <w:rsid w:val="00C37344"/>
    <w:rsid w:val="00C3738E"/>
    <w:rsid w:val="00C374D4"/>
    <w:rsid w:val="00C376F4"/>
    <w:rsid w:val="00C40560"/>
    <w:rsid w:val="00C41A85"/>
    <w:rsid w:val="00C41DF0"/>
    <w:rsid w:val="00C41E18"/>
    <w:rsid w:val="00C42504"/>
    <w:rsid w:val="00C42547"/>
    <w:rsid w:val="00C43016"/>
    <w:rsid w:val="00C43146"/>
    <w:rsid w:val="00C43A17"/>
    <w:rsid w:val="00C44C4E"/>
    <w:rsid w:val="00C456B4"/>
    <w:rsid w:val="00C45B03"/>
    <w:rsid w:val="00C462D8"/>
    <w:rsid w:val="00C475E3"/>
    <w:rsid w:val="00C50086"/>
    <w:rsid w:val="00C50480"/>
    <w:rsid w:val="00C5277D"/>
    <w:rsid w:val="00C53344"/>
    <w:rsid w:val="00C5367B"/>
    <w:rsid w:val="00C538D9"/>
    <w:rsid w:val="00C54276"/>
    <w:rsid w:val="00C5540F"/>
    <w:rsid w:val="00C57CA8"/>
    <w:rsid w:val="00C60078"/>
    <w:rsid w:val="00C6042E"/>
    <w:rsid w:val="00C60EFF"/>
    <w:rsid w:val="00C6226D"/>
    <w:rsid w:val="00C62970"/>
    <w:rsid w:val="00C62BC4"/>
    <w:rsid w:val="00C63179"/>
    <w:rsid w:val="00C63A28"/>
    <w:rsid w:val="00C641ED"/>
    <w:rsid w:val="00C65765"/>
    <w:rsid w:val="00C66A66"/>
    <w:rsid w:val="00C66F07"/>
    <w:rsid w:val="00C67215"/>
    <w:rsid w:val="00C67218"/>
    <w:rsid w:val="00C70472"/>
    <w:rsid w:val="00C716D2"/>
    <w:rsid w:val="00C71BCA"/>
    <w:rsid w:val="00C73116"/>
    <w:rsid w:val="00C73A96"/>
    <w:rsid w:val="00C7486D"/>
    <w:rsid w:val="00C75BDE"/>
    <w:rsid w:val="00C75C53"/>
    <w:rsid w:val="00C75E6B"/>
    <w:rsid w:val="00C75EE7"/>
    <w:rsid w:val="00C76558"/>
    <w:rsid w:val="00C776F4"/>
    <w:rsid w:val="00C80656"/>
    <w:rsid w:val="00C81AB4"/>
    <w:rsid w:val="00C81AD0"/>
    <w:rsid w:val="00C821AC"/>
    <w:rsid w:val="00C82B49"/>
    <w:rsid w:val="00C842C1"/>
    <w:rsid w:val="00C8486D"/>
    <w:rsid w:val="00C850EB"/>
    <w:rsid w:val="00C8564D"/>
    <w:rsid w:val="00C85E40"/>
    <w:rsid w:val="00C8609B"/>
    <w:rsid w:val="00C86242"/>
    <w:rsid w:val="00C86ABA"/>
    <w:rsid w:val="00C86EB4"/>
    <w:rsid w:val="00C875E1"/>
    <w:rsid w:val="00C87669"/>
    <w:rsid w:val="00C87E10"/>
    <w:rsid w:val="00C90015"/>
    <w:rsid w:val="00C90145"/>
    <w:rsid w:val="00C9027E"/>
    <w:rsid w:val="00C90396"/>
    <w:rsid w:val="00C90483"/>
    <w:rsid w:val="00C912F8"/>
    <w:rsid w:val="00C916C6"/>
    <w:rsid w:val="00C92438"/>
    <w:rsid w:val="00C965C2"/>
    <w:rsid w:val="00CA03A6"/>
    <w:rsid w:val="00CA051A"/>
    <w:rsid w:val="00CA2A4B"/>
    <w:rsid w:val="00CA2B52"/>
    <w:rsid w:val="00CA41CC"/>
    <w:rsid w:val="00CA4212"/>
    <w:rsid w:val="00CA421C"/>
    <w:rsid w:val="00CA4BD9"/>
    <w:rsid w:val="00CA4F3B"/>
    <w:rsid w:val="00CA5085"/>
    <w:rsid w:val="00CA50A3"/>
    <w:rsid w:val="00CA57DF"/>
    <w:rsid w:val="00CA5AD9"/>
    <w:rsid w:val="00CA5C39"/>
    <w:rsid w:val="00CA6E9A"/>
    <w:rsid w:val="00CA7414"/>
    <w:rsid w:val="00CB0F8A"/>
    <w:rsid w:val="00CB17B6"/>
    <w:rsid w:val="00CB3C24"/>
    <w:rsid w:val="00CB3E00"/>
    <w:rsid w:val="00CB4678"/>
    <w:rsid w:val="00CB46F1"/>
    <w:rsid w:val="00CB48FD"/>
    <w:rsid w:val="00CB4A6C"/>
    <w:rsid w:val="00CB4EBF"/>
    <w:rsid w:val="00CB5A94"/>
    <w:rsid w:val="00CB6587"/>
    <w:rsid w:val="00CB7827"/>
    <w:rsid w:val="00CC0121"/>
    <w:rsid w:val="00CC03A6"/>
    <w:rsid w:val="00CC1C49"/>
    <w:rsid w:val="00CC37D7"/>
    <w:rsid w:val="00CC3FFE"/>
    <w:rsid w:val="00CC426A"/>
    <w:rsid w:val="00CC440C"/>
    <w:rsid w:val="00CC542B"/>
    <w:rsid w:val="00CC5F1C"/>
    <w:rsid w:val="00CC71CC"/>
    <w:rsid w:val="00CC7723"/>
    <w:rsid w:val="00CD0371"/>
    <w:rsid w:val="00CD080C"/>
    <w:rsid w:val="00CD2078"/>
    <w:rsid w:val="00CD32AA"/>
    <w:rsid w:val="00CD3A24"/>
    <w:rsid w:val="00CD43B6"/>
    <w:rsid w:val="00CD49A5"/>
    <w:rsid w:val="00CD4CE8"/>
    <w:rsid w:val="00CD526F"/>
    <w:rsid w:val="00CD5BDE"/>
    <w:rsid w:val="00CE0042"/>
    <w:rsid w:val="00CE043D"/>
    <w:rsid w:val="00CE0F5A"/>
    <w:rsid w:val="00CE0F80"/>
    <w:rsid w:val="00CE2DAF"/>
    <w:rsid w:val="00CE2FC9"/>
    <w:rsid w:val="00CE358B"/>
    <w:rsid w:val="00CE38E0"/>
    <w:rsid w:val="00CE3C89"/>
    <w:rsid w:val="00CE5FC2"/>
    <w:rsid w:val="00CE68B3"/>
    <w:rsid w:val="00CE709E"/>
    <w:rsid w:val="00CE7212"/>
    <w:rsid w:val="00CE73FD"/>
    <w:rsid w:val="00CE771E"/>
    <w:rsid w:val="00CE776B"/>
    <w:rsid w:val="00CF02B1"/>
    <w:rsid w:val="00CF13F2"/>
    <w:rsid w:val="00CF1F37"/>
    <w:rsid w:val="00CF2C99"/>
    <w:rsid w:val="00CF3109"/>
    <w:rsid w:val="00CF43C8"/>
    <w:rsid w:val="00CF4F26"/>
    <w:rsid w:val="00CF5619"/>
    <w:rsid w:val="00CF586A"/>
    <w:rsid w:val="00D011CC"/>
    <w:rsid w:val="00D0138F"/>
    <w:rsid w:val="00D01B21"/>
    <w:rsid w:val="00D01F50"/>
    <w:rsid w:val="00D02384"/>
    <w:rsid w:val="00D0350D"/>
    <w:rsid w:val="00D0350E"/>
    <w:rsid w:val="00D0352D"/>
    <w:rsid w:val="00D03EF0"/>
    <w:rsid w:val="00D03F0C"/>
    <w:rsid w:val="00D05525"/>
    <w:rsid w:val="00D05833"/>
    <w:rsid w:val="00D06B8B"/>
    <w:rsid w:val="00D0763F"/>
    <w:rsid w:val="00D07C38"/>
    <w:rsid w:val="00D106B6"/>
    <w:rsid w:val="00D10ED1"/>
    <w:rsid w:val="00D1115A"/>
    <w:rsid w:val="00D119F8"/>
    <w:rsid w:val="00D11B7E"/>
    <w:rsid w:val="00D11C4F"/>
    <w:rsid w:val="00D11D3E"/>
    <w:rsid w:val="00D11ED8"/>
    <w:rsid w:val="00D1367C"/>
    <w:rsid w:val="00D13FFE"/>
    <w:rsid w:val="00D14208"/>
    <w:rsid w:val="00D1583A"/>
    <w:rsid w:val="00D1643D"/>
    <w:rsid w:val="00D16A0F"/>
    <w:rsid w:val="00D17D12"/>
    <w:rsid w:val="00D207A7"/>
    <w:rsid w:val="00D20D7A"/>
    <w:rsid w:val="00D20F9E"/>
    <w:rsid w:val="00D213E9"/>
    <w:rsid w:val="00D2162C"/>
    <w:rsid w:val="00D22D8E"/>
    <w:rsid w:val="00D23E6B"/>
    <w:rsid w:val="00D24BFE"/>
    <w:rsid w:val="00D26654"/>
    <w:rsid w:val="00D26A35"/>
    <w:rsid w:val="00D26EAC"/>
    <w:rsid w:val="00D3075C"/>
    <w:rsid w:val="00D31807"/>
    <w:rsid w:val="00D3250C"/>
    <w:rsid w:val="00D340B1"/>
    <w:rsid w:val="00D35126"/>
    <w:rsid w:val="00D35639"/>
    <w:rsid w:val="00D3645F"/>
    <w:rsid w:val="00D36880"/>
    <w:rsid w:val="00D36B31"/>
    <w:rsid w:val="00D37964"/>
    <w:rsid w:val="00D37DBA"/>
    <w:rsid w:val="00D40138"/>
    <w:rsid w:val="00D444D2"/>
    <w:rsid w:val="00D44E9C"/>
    <w:rsid w:val="00D45A2B"/>
    <w:rsid w:val="00D45D8E"/>
    <w:rsid w:val="00D46079"/>
    <w:rsid w:val="00D46265"/>
    <w:rsid w:val="00D46DB1"/>
    <w:rsid w:val="00D500F9"/>
    <w:rsid w:val="00D502BC"/>
    <w:rsid w:val="00D50A8B"/>
    <w:rsid w:val="00D50C29"/>
    <w:rsid w:val="00D51E34"/>
    <w:rsid w:val="00D54691"/>
    <w:rsid w:val="00D548D6"/>
    <w:rsid w:val="00D551E4"/>
    <w:rsid w:val="00D55711"/>
    <w:rsid w:val="00D56650"/>
    <w:rsid w:val="00D5717F"/>
    <w:rsid w:val="00D57685"/>
    <w:rsid w:val="00D60798"/>
    <w:rsid w:val="00D60C87"/>
    <w:rsid w:val="00D61447"/>
    <w:rsid w:val="00D6190C"/>
    <w:rsid w:val="00D62038"/>
    <w:rsid w:val="00D62656"/>
    <w:rsid w:val="00D62736"/>
    <w:rsid w:val="00D62927"/>
    <w:rsid w:val="00D62D42"/>
    <w:rsid w:val="00D63C4F"/>
    <w:rsid w:val="00D63D87"/>
    <w:rsid w:val="00D64DC9"/>
    <w:rsid w:val="00D65AD5"/>
    <w:rsid w:val="00D65D61"/>
    <w:rsid w:val="00D66B7E"/>
    <w:rsid w:val="00D67708"/>
    <w:rsid w:val="00D70370"/>
    <w:rsid w:val="00D71AFB"/>
    <w:rsid w:val="00D71B98"/>
    <w:rsid w:val="00D71F13"/>
    <w:rsid w:val="00D72420"/>
    <w:rsid w:val="00D74D78"/>
    <w:rsid w:val="00D754D9"/>
    <w:rsid w:val="00D756D1"/>
    <w:rsid w:val="00D7683F"/>
    <w:rsid w:val="00D80DE8"/>
    <w:rsid w:val="00D81074"/>
    <w:rsid w:val="00D81273"/>
    <w:rsid w:val="00D81CF9"/>
    <w:rsid w:val="00D826AD"/>
    <w:rsid w:val="00D8318D"/>
    <w:rsid w:val="00D8344F"/>
    <w:rsid w:val="00D83627"/>
    <w:rsid w:val="00D84FE4"/>
    <w:rsid w:val="00D85113"/>
    <w:rsid w:val="00D86736"/>
    <w:rsid w:val="00D87A0F"/>
    <w:rsid w:val="00D906FB"/>
    <w:rsid w:val="00D9077D"/>
    <w:rsid w:val="00D914DC"/>
    <w:rsid w:val="00D91D80"/>
    <w:rsid w:val="00D92EC6"/>
    <w:rsid w:val="00D934CA"/>
    <w:rsid w:val="00D93FC5"/>
    <w:rsid w:val="00D94636"/>
    <w:rsid w:val="00D94944"/>
    <w:rsid w:val="00D958C4"/>
    <w:rsid w:val="00D96000"/>
    <w:rsid w:val="00D96E0D"/>
    <w:rsid w:val="00DA15EF"/>
    <w:rsid w:val="00DA28CD"/>
    <w:rsid w:val="00DA2F63"/>
    <w:rsid w:val="00DA3728"/>
    <w:rsid w:val="00DA407B"/>
    <w:rsid w:val="00DA436B"/>
    <w:rsid w:val="00DA4C1D"/>
    <w:rsid w:val="00DA57FC"/>
    <w:rsid w:val="00DA7848"/>
    <w:rsid w:val="00DA7E8B"/>
    <w:rsid w:val="00DB019B"/>
    <w:rsid w:val="00DB0488"/>
    <w:rsid w:val="00DB1021"/>
    <w:rsid w:val="00DB1E15"/>
    <w:rsid w:val="00DB1E5B"/>
    <w:rsid w:val="00DB2A0A"/>
    <w:rsid w:val="00DB2D0E"/>
    <w:rsid w:val="00DB3A57"/>
    <w:rsid w:val="00DB450F"/>
    <w:rsid w:val="00DB4A17"/>
    <w:rsid w:val="00DB4CB9"/>
    <w:rsid w:val="00DB63CF"/>
    <w:rsid w:val="00DB7FCD"/>
    <w:rsid w:val="00DC1D0D"/>
    <w:rsid w:val="00DC288B"/>
    <w:rsid w:val="00DC2F31"/>
    <w:rsid w:val="00DC2FB9"/>
    <w:rsid w:val="00DC311D"/>
    <w:rsid w:val="00DC55E6"/>
    <w:rsid w:val="00DC6E5B"/>
    <w:rsid w:val="00DC75B5"/>
    <w:rsid w:val="00DD03E8"/>
    <w:rsid w:val="00DD0508"/>
    <w:rsid w:val="00DD0B3C"/>
    <w:rsid w:val="00DD0EEF"/>
    <w:rsid w:val="00DD235E"/>
    <w:rsid w:val="00DD2474"/>
    <w:rsid w:val="00DD2655"/>
    <w:rsid w:val="00DD3F0E"/>
    <w:rsid w:val="00DD42D7"/>
    <w:rsid w:val="00DD64DA"/>
    <w:rsid w:val="00DD6B26"/>
    <w:rsid w:val="00DD724A"/>
    <w:rsid w:val="00DD77EB"/>
    <w:rsid w:val="00DD785F"/>
    <w:rsid w:val="00DD7CE8"/>
    <w:rsid w:val="00DE0190"/>
    <w:rsid w:val="00DE05D7"/>
    <w:rsid w:val="00DE0794"/>
    <w:rsid w:val="00DE1086"/>
    <w:rsid w:val="00DE13F8"/>
    <w:rsid w:val="00DE1526"/>
    <w:rsid w:val="00DE1CA0"/>
    <w:rsid w:val="00DE1CE3"/>
    <w:rsid w:val="00DE2D3B"/>
    <w:rsid w:val="00DE343A"/>
    <w:rsid w:val="00DE4F9D"/>
    <w:rsid w:val="00DE5101"/>
    <w:rsid w:val="00DE51F1"/>
    <w:rsid w:val="00DF1FEE"/>
    <w:rsid w:val="00DF21FA"/>
    <w:rsid w:val="00DF5522"/>
    <w:rsid w:val="00DF5FD5"/>
    <w:rsid w:val="00DF6D17"/>
    <w:rsid w:val="00DF7145"/>
    <w:rsid w:val="00DF7489"/>
    <w:rsid w:val="00DF79C2"/>
    <w:rsid w:val="00DF7C10"/>
    <w:rsid w:val="00E00052"/>
    <w:rsid w:val="00E0092A"/>
    <w:rsid w:val="00E00CA0"/>
    <w:rsid w:val="00E014CD"/>
    <w:rsid w:val="00E02A38"/>
    <w:rsid w:val="00E04CA0"/>
    <w:rsid w:val="00E05ACB"/>
    <w:rsid w:val="00E06628"/>
    <w:rsid w:val="00E0713F"/>
    <w:rsid w:val="00E0736D"/>
    <w:rsid w:val="00E10478"/>
    <w:rsid w:val="00E11CF5"/>
    <w:rsid w:val="00E12479"/>
    <w:rsid w:val="00E127DC"/>
    <w:rsid w:val="00E142FD"/>
    <w:rsid w:val="00E14D7E"/>
    <w:rsid w:val="00E15F23"/>
    <w:rsid w:val="00E17AF3"/>
    <w:rsid w:val="00E20D26"/>
    <w:rsid w:val="00E2189C"/>
    <w:rsid w:val="00E21CB3"/>
    <w:rsid w:val="00E2316E"/>
    <w:rsid w:val="00E2328A"/>
    <w:rsid w:val="00E23AEC"/>
    <w:rsid w:val="00E242BC"/>
    <w:rsid w:val="00E25F2F"/>
    <w:rsid w:val="00E26EC6"/>
    <w:rsid w:val="00E26F18"/>
    <w:rsid w:val="00E30437"/>
    <w:rsid w:val="00E30F20"/>
    <w:rsid w:val="00E313CC"/>
    <w:rsid w:val="00E313F6"/>
    <w:rsid w:val="00E31EF1"/>
    <w:rsid w:val="00E33B65"/>
    <w:rsid w:val="00E33DD0"/>
    <w:rsid w:val="00E34957"/>
    <w:rsid w:val="00E35706"/>
    <w:rsid w:val="00E36560"/>
    <w:rsid w:val="00E36AB5"/>
    <w:rsid w:val="00E37238"/>
    <w:rsid w:val="00E4112A"/>
    <w:rsid w:val="00E4224C"/>
    <w:rsid w:val="00E42F4D"/>
    <w:rsid w:val="00E434D0"/>
    <w:rsid w:val="00E44BD8"/>
    <w:rsid w:val="00E453D5"/>
    <w:rsid w:val="00E4564B"/>
    <w:rsid w:val="00E45755"/>
    <w:rsid w:val="00E4575D"/>
    <w:rsid w:val="00E45F41"/>
    <w:rsid w:val="00E461E4"/>
    <w:rsid w:val="00E46994"/>
    <w:rsid w:val="00E46C97"/>
    <w:rsid w:val="00E47D43"/>
    <w:rsid w:val="00E51E12"/>
    <w:rsid w:val="00E52156"/>
    <w:rsid w:val="00E521EF"/>
    <w:rsid w:val="00E525D9"/>
    <w:rsid w:val="00E52647"/>
    <w:rsid w:val="00E52EA0"/>
    <w:rsid w:val="00E52EE3"/>
    <w:rsid w:val="00E534C3"/>
    <w:rsid w:val="00E553E3"/>
    <w:rsid w:val="00E5726F"/>
    <w:rsid w:val="00E57C43"/>
    <w:rsid w:val="00E57D49"/>
    <w:rsid w:val="00E60737"/>
    <w:rsid w:val="00E60E76"/>
    <w:rsid w:val="00E61135"/>
    <w:rsid w:val="00E61B1F"/>
    <w:rsid w:val="00E623DE"/>
    <w:rsid w:val="00E62E36"/>
    <w:rsid w:val="00E630EF"/>
    <w:rsid w:val="00E63BF7"/>
    <w:rsid w:val="00E63CAC"/>
    <w:rsid w:val="00E65922"/>
    <w:rsid w:val="00E65FFC"/>
    <w:rsid w:val="00E668A5"/>
    <w:rsid w:val="00E671B9"/>
    <w:rsid w:val="00E67569"/>
    <w:rsid w:val="00E67EAC"/>
    <w:rsid w:val="00E7196D"/>
    <w:rsid w:val="00E73031"/>
    <w:rsid w:val="00E734B6"/>
    <w:rsid w:val="00E7391E"/>
    <w:rsid w:val="00E73BDA"/>
    <w:rsid w:val="00E73EB1"/>
    <w:rsid w:val="00E7480A"/>
    <w:rsid w:val="00E754EF"/>
    <w:rsid w:val="00E76D8F"/>
    <w:rsid w:val="00E771AA"/>
    <w:rsid w:val="00E77753"/>
    <w:rsid w:val="00E80491"/>
    <w:rsid w:val="00E820EC"/>
    <w:rsid w:val="00E82727"/>
    <w:rsid w:val="00E833EF"/>
    <w:rsid w:val="00E838AA"/>
    <w:rsid w:val="00E83982"/>
    <w:rsid w:val="00E83F28"/>
    <w:rsid w:val="00E86411"/>
    <w:rsid w:val="00E864EB"/>
    <w:rsid w:val="00E868EF"/>
    <w:rsid w:val="00E87179"/>
    <w:rsid w:val="00E87555"/>
    <w:rsid w:val="00E905F7"/>
    <w:rsid w:val="00E90AD0"/>
    <w:rsid w:val="00E915D9"/>
    <w:rsid w:val="00E9239A"/>
    <w:rsid w:val="00E93956"/>
    <w:rsid w:val="00E94039"/>
    <w:rsid w:val="00E9467E"/>
    <w:rsid w:val="00E9577B"/>
    <w:rsid w:val="00E96426"/>
    <w:rsid w:val="00E9696B"/>
    <w:rsid w:val="00EA03E6"/>
    <w:rsid w:val="00EA085F"/>
    <w:rsid w:val="00EA0E6C"/>
    <w:rsid w:val="00EA13C7"/>
    <w:rsid w:val="00EA15C0"/>
    <w:rsid w:val="00EA17F7"/>
    <w:rsid w:val="00EA1A93"/>
    <w:rsid w:val="00EA2A6D"/>
    <w:rsid w:val="00EA344F"/>
    <w:rsid w:val="00EA49A5"/>
    <w:rsid w:val="00EA4A0C"/>
    <w:rsid w:val="00EA59B5"/>
    <w:rsid w:val="00EA5AE6"/>
    <w:rsid w:val="00EA662F"/>
    <w:rsid w:val="00EA673E"/>
    <w:rsid w:val="00EA79A5"/>
    <w:rsid w:val="00EA7E7E"/>
    <w:rsid w:val="00EB0122"/>
    <w:rsid w:val="00EB059F"/>
    <w:rsid w:val="00EB216A"/>
    <w:rsid w:val="00EB294D"/>
    <w:rsid w:val="00EB3941"/>
    <w:rsid w:val="00EB3CA9"/>
    <w:rsid w:val="00EB4945"/>
    <w:rsid w:val="00EB4CF0"/>
    <w:rsid w:val="00EB5035"/>
    <w:rsid w:val="00EB54CA"/>
    <w:rsid w:val="00EB5A52"/>
    <w:rsid w:val="00EB5E13"/>
    <w:rsid w:val="00EB615C"/>
    <w:rsid w:val="00EB62EE"/>
    <w:rsid w:val="00EB6413"/>
    <w:rsid w:val="00EB6446"/>
    <w:rsid w:val="00EB662B"/>
    <w:rsid w:val="00EB6E1E"/>
    <w:rsid w:val="00EB7FC3"/>
    <w:rsid w:val="00EC02EF"/>
    <w:rsid w:val="00EC0CAE"/>
    <w:rsid w:val="00EC0FC2"/>
    <w:rsid w:val="00EC1090"/>
    <w:rsid w:val="00EC15CC"/>
    <w:rsid w:val="00EC192D"/>
    <w:rsid w:val="00EC1E7E"/>
    <w:rsid w:val="00EC2150"/>
    <w:rsid w:val="00EC2588"/>
    <w:rsid w:val="00EC331F"/>
    <w:rsid w:val="00EC3F6C"/>
    <w:rsid w:val="00EC45B8"/>
    <w:rsid w:val="00EC4923"/>
    <w:rsid w:val="00EC4C96"/>
    <w:rsid w:val="00EC52B9"/>
    <w:rsid w:val="00EC69C8"/>
    <w:rsid w:val="00EC6F8C"/>
    <w:rsid w:val="00EC7CDE"/>
    <w:rsid w:val="00ED096C"/>
    <w:rsid w:val="00ED0A5A"/>
    <w:rsid w:val="00ED1BDE"/>
    <w:rsid w:val="00ED29E3"/>
    <w:rsid w:val="00ED363F"/>
    <w:rsid w:val="00ED3E24"/>
    <w:rsid w:val="00ED3EB2"/>
    <w:rsid w:val="00ED5259"/>
    <w:rsid w:val="00ED591F"/>
    <w:rsid w:val="00ED6410"/>
    <w:rsid w:val="00ED6C59"/>
    <w:rsid w:val="00ED70AC"/>
    <w:rsid w:val="00ED7EE3"/>
    <w:rsid w:val="00EE1171"/>
    <w:rsid w:val="00EE1409"/>
    <w:rsid w:val="00EE24D1"/>
    <w:rsid w:val="00EE291B"/>
    <w:rsid w:val="00EE2DDF"/>
    <w:rsid w:val="00EE4651"/>
    <w:rsid w:val="00EE46F4"/>
    <w:rsid w:val="00EE4A3B"/>
    <w:rsid w:val="00EE5174"/>
    <w:rsid w:val="00EE5CDC"/>
    <w:rsid w:val="00EE69CA"/>
    <w:rsid w:val="00EE6BF4"/>
    <w:rsid w:val="00EF1ACB"/>
    <w:rsid w:val="00EF2E1C"/>
    <w:rsid w:val="00EF2E2C"/>
    <w:rsid w:val="00EF35B5"/>
    <w:rsid w:val="00EF394A"/>
    <w:rsid w:val="00EF4CEE"/>
    <w:rsid w:val="00EF4D6A"/>
    <w:rsid w:val="00EF6138"/>
    <w:rsid w:val="00EF6A0C"/>
    <w:rsid w:val="00EF6A4D"/>
    <w:rsid w:val="00EF778F"/>
    <w:rsid w:val="00F00745"/>
    <w:rsid w:val="00F0084B"/>
    <w:rsid w:val="00F00ABC"/>
    <w:rsid w:val="00F04C97"/>
    <w:rsid w:val="00F05AFE"/>
    <w:rsid w:val="00F05EB8"/>
    <w:rsid w:val="00F060AA"/>
    <w:rsid w:val="00F06410"/>
    <w:rsid w:val="00F067BA"/>
    <w:rsid w:val="00F06B5B"/>
    <w:rsid w:val="00F07906"/>
    <w:rsid w:val="00F07D6B"/>
    <w:rsid w:val="00F1128F"/>
    <w:rsid w:val="00F13CD2"/>
    <w:rsid w:val="00F14063"/>
    <w:rsid w:val="00F14BCD"/>
    <w:rsid w:val="00F14C05"/>
    <w:rsid w:val="00F15541"/>
    <w:rsid w:val="00F15612"/>
    <w:rsid w:val="00F160A9"/>
    <w:rsid w:val="00F16695"/>
    <w:rsid w:val="00F1747E"/>
    <w:rsid w:val="00F20861"/>
    <w:rsid w:val="00F21F45"/>
    <w:rsid w:val="00F2262E"/>
    <w:rsid w:val="00F228C1"/>
    <w:rsid w:val="00F23C50"/>
    <w:rsid w:val="00F24527"/>
    <w:rsid w:val="00F251E6"/>
    <w:rsid w:val="00F25709"/>
    <w:rsid w:val="00F2667B"/>
    <w:rsid w:val="00F26856"/>
    <w:rsid w:val="00F26C55"/>
    <w:rsid w:val="00F26C57"/>
    <w:rsid w:val="00F272F2"/>
    <w:rsid w:val="00F3088B"/>
    <w:rsid w:val="00F31486"/>
    <w:rsid w:val="00F315F5"/>
    <w:rsid w:val="00F318BE"/>
    <w:rsid w:val="00F31FF3"/>
    <w:rsid w:val="00F3295B"/>
    <w:rsid w:val="00F33882"/>
    <w:rsid w:val="00F345C2"/>
    <w:rsid w:val="00F35C2A"/>
    <w:rsid w:val="00F37A38"/>
    <w:rsid w:val="00F420CA"/>
    <w:rsid w:val="00F42F16"/>
    <w:rsid w:val="00F4339D"/>
    <w:rsid w:val="00F43F62"/>
    <w:rsid w:val="00F44663"/>
    <w:rsid w:val="00F44C29"/>
    <w:rsid w:val="00F4651C"/>
    <w:rsid w:val="00F47036"/>
    <w:rsid w:val="00F47FB1"/>
    <w:rsid w:val="00F5010B"/>
    <w:rsid w:val="00F50A6E"/>
    <w:rsid w:val="00F511D5"/>
    <w:rsid w:val="00F526BF"/>
    <w:rsid w:val="00F53BB4"/>
    <w:rsid w:val="00F53D46"/>
    <w:rsid w:val="00F54814"/>
    <w:rsid w:val="00F55332"/>
    <w:rsid w:val="00F55703"/>
    <w:rsid w:val="00F55AC4"/>
    <w:rsid w:val="00F568A0"/>
    <w:rsid w:val="00F60294"/>
    <w:rsid w:val="00F60B78"/>
    <w:rsid w:val="00F60C24"/>
    <w:rsid w:val="00F622B2"/>
    <w:rsid w:val="00F62AB9"/>
    <w:rsid w:val="00F6401E"/>
    <w:rsid w:val="00F64D66"/>
    <w:rsid w:val="00F65768"/>
    <w:rsid w:val="00F65DD4"/>
    <w:rsid w:val="00F6682D"/>
    <w:rsid w:val="00F671E1"/>
    <w:rsid w:val="00F6769B"/>
    <w:rsid w:val="00F7066B"/>
    <w:rsid w:val="00F7073F"/>
    <w:rsid w:val="00F71709"/>
    <w:rsid w:val="00F71C02"/>
    <w:rsid w:val="00F71E96"/>
    <w:rsid w:val="00F722A7"/>
    <w:rsid w:val="00F73638"/>
    <w:rsid w:val="00F73D4D"/>
    <w:rsid w:val="00F740DA"/>
    <w:rsid w:val="00F74A99"/>
    <w:rsid w:val="00F74C3E"/>
    <w:rsid w:val="00F77051"/>
    <w:rsid w:val="00F80952"/>
    <w:rsid w:val="00F809B4"/>
    <w:rsid w:val="00F815EC"/>
    <w:rsid w:val="00F8271E"/>
    <w:rsid w:val="00F82C9F"/>
    <w:rsid w:val="00F82CC6"/>
    <w:rsid w:val="00F83B8F"/>
    <w:rsid w:val="00F84158"/>
    <w:rsid w:val="00F84D78"/>
    <w:rsid w:val="00F851DE"/>
    <w:rsid w:val="00F858CB"/>
    <w:rsid w:val="00F86302"/>
    <w:rsid w:val="00F8631C"/>
    <w:rsid w:val="00F86A75"/>
    <w:rsid w:val="00F87412"/>
    <w:rsid w:val="00F87F00"/>
    <w:rsid w:val="00F9175D"/>
    <w:rsid w:val="00F91C03"/>
    <w:rsid w:val="00F922A7"/>
    <w:rsid w:val="00F93333"/>
    <w:rsid w:val="00F940E1"/>
    <w:rsid w:val="00F94C98"/>
    <w:rsid w:val="00F95171"/>
    <w:rsid w:val="00F977A1"/>
    <w:rsid w:val="00FA04EE"/>
    <w:rsid w:val="00FA06C5"/>
    <w:rsid w:val="00FA1713"/>
    <w:rsid w:val="00FA1EB7"/>
    <w:rsid w:val="00FA292A"/>
    <w:rsid w:val="00FA313A"/>
    <w:rsid w:val="00FA34C2"/>
    <w:rsid w:val="00FA34C3"/>
    <w:rsid w:val="00FA3B8B"/>
    <w:rsid w:val="00FA45C8"/>
    <w:rsid w:val="00FA461E"/>
    <w:rsid w:val="00FA4715"/>
    <w:rsid w:val="00FA6D1B"/>
    <w:rsid w:val="00FB0343"/>
    <w:rsid w:val="00FB0611"/>
    <w:rsid w:val="00FB18AB"/>
    <w:rsid w:val="00FB25CA"/>
    <w:rsid w:val="00FB3579"/>
    <w:rsid w:val="00FB3871"/>
    <w:rsid w:val="00FB3D9D"/>
    <w:rsid w:val="00FB4410"/>
    <w:rsid w:val="00FB4864"/>
    <w:rsid w:val="00FB735D"/>
    <w:rsid w:val="00FB740D"/>
    <w:rsid w:val="00FB7DDC"/>
    <w:rsid w:val="00FC10C4"/>
    <w:rsid w:val="00FC17E8"/>
    <w:rsid w:val="00FC184B"/>
    <w:rsid w:val="00FC19CC"/>
    <w:rsid w:val="00FC4713"/>
    <w:rsid w:val="00FC4ABA"/>
    <w:rsid w:val="00FC4F4D"/>
    <w:rsid w:val="00FC506E"/>
    <w:rsid w:val="00FC57FE"/>
    <w:rsid w:val="00FC60DF"/>
    <w:rsid w:val="00FC6191"/>
    <w:rsid w:val="00FC6D8D"/>
    <w:rsid w:val="00FC6FC3"/>
    <w:rsid w:val="00FC788B"/>
    <w:rsid w:val="00FD1233"/>
    <w:rsid w:val="00FD14A9"/>
    <w:rsid w:val="00FD171F"/>
    <w:rsid w:val="00FD3434"/>
    <w:rsid w:val="00FD38B8"/>
    <w:rsid w:val="00FD4A77"/>
    <w:rsid w:val="00FD4B6C"/>
    <w:rsid w:val="00FE0A67"/>
    <w:rsid w:val="00FE0D09"/>
    <w:rsid w:val="00FE0DAC"/>
    <w:rsid w:val="00FE23D5"/>
    <w:rsid w:val="00FE2688"/>
    <w:rsid w:val="00FE28F9"/>
    <w:rsid w:val="00FE2C32"/>
    <w:rsid w:val="00FE46A8"/>
    <w:rsid w:val="00FE622D"/>
    <w:rsid w:val="00FE74BA"/>
    <w:rsid w:val="00FF0804"/>
    <w:rsid w:val="00FF197C"/>
    <w:rsid w:val="00FF2B2C"/>
    <w:rsid w:val="00FF318E"/>
    <w:rsid w:val="00FF4597"/>
    <w:rsid w:val="00FF4F0A"/>
    <w:rsid w:val="00FF5A86"/>
    <w:rsid w:val="00FF5F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244B88"/>
  <w15:docId w15:val="{232272DE-B547-4984-B393-9185A0482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7">
    <w:name w:val="Normal"/>
    <w:qFormat/>
    <w:rsid w:val="00902DB0"/>
  </w:style>
  <w:style w:type="paragraph" w:styleId="11">
    <w:name w:val="heading 1"/>
    <w:basedOn w:val="a7"/>
    <w:next w:val="a7"/>
    <w:link w:val="12"/>
    <w:uiPriority w:val="9"/>
    <w:qFormat/>
    <w:rsid w:val="007B348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1">
    <w:name w:val="heading 2"/>
    <w:aliases w:val="Заголовок 2 Знак Знак,таблица 1а,Заголовок 2 Знак Знак Знак Знак,Заголовок 2 Знак Знак Знак Знак Знак Знак Знак,Заголовок 2 Знак Знак Знак Знак Знак Знак Знак Знак,Название 2"/>
    <w:basedOn w:val="a7"/>
    <w:next w:val="a7"/>
    <w:link w:val="22"/>
    <w:unhideWhenUsed/>
    <w:qFormat/>
    <w:rsid w:val="00C9243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1">
    <w:name w:val="heading 3"/>
    <w:aliases w:val="ПодЗаголовок"/>
    <w:basedOn w:val="a7"/>
    <w:next w:val="a7"/>
    <w:link w:val="32"/>
    <w:uiPriority w:val="9"/>
    <w:qFormat/>
    <w:rsid w:val="00E35706"/>
    <w:pPr>
      <w:keepNext/>
      <w:spacing w:after="0" w:line="240" w:lineRule="auto"/>
      <w:jc w:val="center"/>
      <w:outlineLvl w:val="2"/>
    </w:pPr>
    <w:rPr>
      <w:rFonts w:ascii="Times New Roman" w:eastAsia="Times New Roman" w:hAnsi="Times New Roman" w:cs="Arial"/>
      <w:b/>
      <w:bCs/>
      <w:i/>
      <w:sz w:val="28"/>
      <w:szCs w:val="26"/>
      <w:lang w:eastAsia="ru-RU"/>
    </w:rPr>
  </w:style>
  <w:style w:type="paragraph" w:styleId="40">
    <w:name w:val="heading 4"/>
    <w:aliases w:val="Заголовок 4 подпункт УГТП"/>
    <w:basedOn w:val="a7"/>
    <w:next w:val="a7"/>
    <w:link w:val="41"/>
    <w:qFormat/>
    <w:rsid w:val="00E35706"/>
    <w:pPr>
      <w:keepNext/>
      <w:spacing w:before="240" w:after="60" w:line="240" w:lineRule="auto"/>
      <w:jc w:val="both"/>
      <w:outlineLvl w:val="3"/>
    </w:pPr>
    <w:rPr>
      <w:rFonts w:ascii="Times New Roman" w:eastAsia="Times New Roman" w:hAnsi="Times New Roman" w:cs="Times New Roman"/>
      <w:b/>
      <w:bCs/>
      <w:sz w:val="28"/>
      <w:szCs w:val="28"/>
      <w:lang w:val="x-none" w:eastAsia="x-none"/>
    </w:rPr>
  </w:style>
  <w:style w:type="paragraph" w:styleId="5">
    <w:name w:val="heading 5"/>
    <w:basedOn w:val="a7"/>
    <w:next w:val="a7"/>
    <w:link w:val="50"/>
    <w:uiPriority w:val="9"/>
    <w:qFormat/>
    <w:rsid w:val="00E35706"/>
    <w:pPr>
      <w:spacing w:before="240" w:after="60" w:line="240" w:lineRule="auto"/>
      <w:jc w:val="both"/>
      <w:outlineLvl w:val="4"/>
    </w:pPr>
    <w:rPr>
      <w:rFonts w:ascii="Times New Roman" w:eastAsia="Times New Roman" w:hAnsi="Times New Roman" w:cs="Times New Roman"/>
      <w:b/>
      <w:bCs/>
      <w:i/>
      <w:iCs/>
      <w:sz w:val="26"/>
      <w:szCs w:val="26"/>
      <w:lang w:eastAsia="ru-RU"/>
    </w:rPr>
  </w:style>
  <w:style w:type="paragraph" w:styleId="6">
    <w:name w:val="heading 6"/>
    <w:aliases w:val="Заголовок 6_назв_табл"/>
    <w:basedOn w:val="a7"/>
    <w:next w:val="a7"/>
    <w:link w:val="60"/>
    <w:qFormat/>
    <w:rsid w:val="00E35706"/>
    <w:pPr>
      <w:spacing w:before="240" w:after="60" w:line="240" w:lineRule="auto"/>
      <w:jc w:val="both"/>
      <w:outlineLvl w:val="5"/>
    </w:pPr>
    <w:rPr>
      <w:rFonts w:ascii="Times New Roman" w:eastAsia="Times New Roman" w:hAnsi="Times New Roman" w:cs="Times New Roman"/>
      <w:b/>
      <w:bCs/>
      <w:lang w:eastAsia="ru-RU"/>
    </w:rPr>
  </w:style>
  <w:style w:type="paragraph" w:styleId="7">
    <w:name w:val="heading 7"/>
    <w:basedOn w:val="a7"/>
    <w:next w:val="a7"/>
    <w:link w:val="70"/>
    <w:qFormat/>
    <w:rsid w:val="00E35706"/>
    <w:pPr>
      <w:spacing w:before="240" w:after="60" w:line="240" w:lineRule="auto"/>
      <w:jc w:val="both"/>
      <w:outlineLvl w:val="6"/>
    </w:pPr>
    <w:rPr>
      <w:rFonts w:ascii="Times New Roman" w:eastAsia="Times New Roman" w:hAnsi="Times New Roman" w:cs="Times New Roman"/>
      <w:sz w:val="28"/>
      <w:szCs w:val="24"/>
      <w:lang w:eastAsia="ru-RU"/>
    </w:rPr>
  </w:style>
  <w:style w:type="paragraph" w:styleId="8">
    <w:name w:val="heading 8"/>
    <w:basedOn w:val="a7"/>
    <w:next w:val="a7"/>
    <w:link w:val="80"/>
    <w:qFormat/>
    <w:rsid w:val="00E35706"/>
    <w:pPr>
      <w:spacing w:before="240" w:after="60" w:line="240" w:lineRule="auto"/>
      <w:jc w:val="both"/>
      <w:outlineLvl w:val="7"/>
    </w:pPr>
    <w:rPr>
      <w:rFonts w:ascii="Times New Roman" w:eastAsia="Times New Roman" w:hAnsi="Times New Roman" w:cs="Times New Roman"/>
      <w:i/>
      <w:iCs/>
      <w:sz w:val="28"/>
      <w:szCs w:val="24"/>
      <w:lang w:eastAsia="ru-RU"/>
    </w:rPr>
  </w:style>
  <w:style w:type="paragraph" w:styleId="9">
    <w:name w:val="heading 9"/>
    <w:basedOn w:val="a7"/>
    <w:next w:val="a7"/>
    <w:link w:val="90"/>
    <w:unhideWhenUsed/>
    <w:qFormat/>
    <w:rsid w:val="00DD7CE8"/>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x-btn-inner">
    <w:name w:val="x-btn-inner"/>
    <w:basedOn w:val="a8"/>
    <w:rsid w:val="009F7901"/>
  </w:style>
  <w:style w:type="character" w:styleId="ab">
    <w:name w:val="Hyperlink"/>
    <w:basedOn w:val="a8"/>
    <w:uiPriority w:val="99"/>
    <w:unhideWhenUsed/>
    <w:rsid w:val="00CA2B52"/>
    <w:rPr>
      <w:color w:val="0000FF"/>
      <w:u w:val="single"/>
    </w:rPr>
  </w:style>
  <w:style w:type="paragraph" w:styleId="ac">
    <w:name w:val="List Paragraph"/>
    <w:basedOn w:val="a7"/>
    <w:link w:val="ad"/>
    <w:uiPriority w:val="34"/>
    <w:qFormat/>
    <w:rsid w:val="00B3790C"/>
    <w:pPr>
      <w:ind w:left="720"/>
      <w:contextualSpacing/>
    </w:pPr>
  </w:style>
  <w:style w:type="paragraph" w:styleId="ae">
    <w:name w:val="Balloon Text"/>
    <w:basedOn w:val="a7"/>
    <w:link w:val="af"/>
    <w:uiPriority w:val="99"/>
    <w:unhideWhenUsed/>
    <w:rsid w:val="002A558A"/>
    <w:pPr>
      <w:spacing w:after="0" w:line="240" w:lineRule="auto"/>
    </w:pPr>
    <w:rPr>
      <w:rFonts w:ascii="Tahoma" w:hAnsi="Tahoma" w:cs="Tahoma"/>
      <w:sz w:val="16"/>
      <w:szCs w:val="16"/>
    </w:rPr>
  </w:style>
  <w:style w:type="character" w:customStyle="1" w:styleId="af">
    <w:name w:val="Текст выноски Знак"/>
    <w:basedOn w:val="a8"/>
    <w:link w:val="ae"/>
    <w:uiPriority w:val="99"/>
    <w:rsid w:val="002A558A"/>
    <w:rPr>
      <w:rFonts w:ascii="Tahoma" w:hAnsi="Tahoma" w:cs="Tahoma"/>
      <w:sz w:val="16"/>
      <w:szCs w:val="16"/>
    </w:rPr>
  </w:style>
  <w:style w:type="paragraph" w:customStyle="1" w:styleId="10">
    <w:name w:val="Заголовок 1а"/>
    <w:basedOn w:val="a7"/>
    <w:rsid w:val="009D5C3C"/>
    <w:pPr>
      <w:numPr>
        <w:numId w:val="5"/>
      </w:numPr>
      <w:tabs>
        <w:tab w:val="num" w:pos="360"/>
      </w:tabs>
      <w:ind w:left="0" w:firstLine="0"/>
    </w:pPr>
  </w:style>
  <w:style w:type="paragraph" w:customStyle="1" w:styleId="20">
    <w:name w:val="Заголовок 2а"/>
    <w:basedOn w:val="a7"/>
    <w:rsid w:val="009D5C3C"/>
    <w:pPr>
      <w:numPr>
        <w:ilvl w:val="1"/>
        <w:numId w:val="5"/>
      </w:numPr>
      <w:tabs>
        <w:tab w:val="num" w:pos="360"/>
      </w:tabs>
      <w:ind w:left="0" w:firstLine="0"/>
    </w:pPr>
  </w:style>
  <w:style w:type="paragraph" w:customStyle="1" w:styleId="30">
    <w:name w:val="Заголовок 3а"/>
    <w:basedOn w:val="a7"/>
    <w:rsid w:val="009D5C3C"/>
    <w:pPr>
      <w:numPr>
        <w:ilvl w:val="2"/>
        <w:numId w:val="5"/>
      </w:numPr>
    </w:pPr>
  </w:style>
  <w:style w:type="paragraph" w:styleId="af0">
    <w:name w:val="Body Text Indent"/>
    <w:aliases w:val="Основной текст 1,Нумерованный список !!,Надин стиль,Знак2,Исторические события,Ист события с точкой,Основной текст с отступом Знак Знак,Body Text Indent,Основной текст с отступом1,Основной текст лево,Основной текст лево1"/>
    <w:basedOn w:val="a7"/>
    <w:link w:val="af1"/>
    <w:rsid w:val="00573684"/>
    <w:pPr>
      <w:spacing w:after="0" w:line="240" w:lineRule="auto"/>
      <w:ind w:firstLine="567"/>
      <w:jc w:val="both"/>
    </w:pPr>
    <w:rPr>
      <w:rFonts w:ascii="Times New Roman" w:eastAsia="Times New Roman" w:hAnsi="Times New Roman" w:cs="Times New Roman"/>
      <w:sz w:val="28"/>
      <w:szCs w:val="20"/>
      <w:lang w:eastAsia="ru-RU"/>
    </w:rPr>
  </w:style>
  <w:style w:type="character" w:customStyle="1" w:styleId="af1">
    <w:name w:val="Основной текст с отступом Знак"/>
    <w:aliases w:val="Основной текст 1 Знак,Нумерованный список !! Знак,Надин стиль Знак,Знак2 Знак,Исторические события Знак,Ист события с точкой Знак,Основной текст с отступом Знак Знак Знак,Body Text Indent Знак,Основной текст лево Знак"/>
    <w:basedOn w:val="a8"/>
    <w:link w:val="af0"/>
    <w:rsid w:val="00573684"/>
    <w:rPr>
      <w:rFonts w:ascii="Times New Roman" w:eastAsia="Times New Roman" w:hAnsi="Times New Roman" w:cs="Times New Roman"/>
      <w:sz w:val="28"/>
      <w:szCs w:val="20"/>
      <w:lang w:eastAsia="ru-RU"/>
    </w:rPr>
  </w:style>
  <w:style w:type="paragraph" w:styleId="23">
    <w:name w:val="Body Text Indent 2"/>
    <w:basedOn w:val="a7"/>
    <w:link w:val="24"/>
    <w:unhideWhenUsed/>
    <w:rsid w:val="00573684"/>
    <w:pPr>
      <w:spacing w:after="120" w:line="480" w:lineRule="auto"/>
      <w:ind w:left="283"/>
    </w:pPr>
  </w:style>
  <w:style w:type="character" w:customStyle="1" w:styleId="24">
    <w:name w:val="Основной текст с отступом 2 Знак"/>
    <w:basedOn w:val="a8"/>
    <w:link w:val="23"/>
    <w:rsid w:val="00573684"/>
  </w:style>
  <w:style w:type="table" w:styleId="af2">
    <w:name w:val="Table Grid"/>
    <w:basedOn w:val="a9"/>
    <w:rsid w:val="00EE11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Body Text"/>
    <w:aliases w:val="Знак1 Знак,Основной текст Знак Знак,Основной текст Зн"/>
    <w:basedOn w:val="a7"/>
    <w:link w:val="af4"/>
    <w:unhideWhenUsed/>
    <w:rsid w:val="001D6355"/>
    <w:pPr>
      <w:spacing w:after="120"/>
    </w:pPr>
  </w:style>
  <w:style w:type="character" w:customStyle="1" w:styleId="af4">
    <w:name w:val="Основной текст Знак"/>
    <w:aliases w:val="Знак1 Знак Знак,Основной текст Знак Знак Знак,Основной текст Зн Знак"/>
    <w:basedOn w:val="a8"/>
    <w:link w:val="af3"/>
    <w:rsid w:val="001D6355"/>
  </w:style>
  <w:style w:type="character" w:customStyle="1" w:styleId="13">
    <w:name w:val="Основной текст Знак1"/>
    <w:basedOn w:val="a8"/>
    <w:uiPriority w:val="99"/>
    <w:rsid w:val="001D6355"/>
    <w:rPr>
      <w:sz w:val="28"/>
      <w:lang w:val="ru-RU" w:eastAsia="ru-RU" w:bidi="ar-SA"/>
    </w:rPr>
  </w:style>
  <w:style w:type="character" w:customStyle="1" w:styleId="s10">
    <w:name w:val="s_10"/>
    <w:basedOn w:val="a8"/>
    <w:rsid w:val="00A21090"/>
  </w:style>
  <w:style w:type="numbering" w:customStyle="1" w:styleId="1">
    <w:name w:val="Стиль1"/>
    <w:uiPriority w:val="99"/>
    <w:rsid w:val="00770C03"/>
    <w:pPr>
      <w:numPr>
        <w:numId w:val="1"/>
      </w:numPr>
    </w:pPr>
  </w:style>
  <w:style w:type="numbering" w:customStyle="1" w:styleId="2">
    <w:name w:val="Стиль2"/>
    <w:uiPriority w:val="99"/>
    <w:rsid w:val="00770C03"/>
    <w:pPr>
      <w:numPr>
        <w:numId w:val="2"/>
      </w:numPr>
    </w:pPr>
  </w:style>
  <w:style w:type="paragraph" w:styleId="14">
    <w:name w:val="toc 1"/>
    <w:basedOn w:val="a7"/>
    <w:next w:val="a7"/>
    <w:autoRedefine/>
    <w:uiPriority w:val="39"/>
    <w:rsid w:val="009D53EA"/>
    <w:pPr>
      <w:tabs>
        <w:tab w:val="right" w:leader="dot" w:pos="9062"/>
      </w:tabs>
      <w:spacing w:before="120" w:after="0" w:line="240" w:lineRule="auto"/>
    </w:pPr>
    <w:rPr>
      <w:rFonts w:ascii="Times New Roman" w:eastAsia="Times New Roman" w:hAnsi="Times New Roman" w:cs="Times New Roman"/>
      <w:bCs/>
      <w:caps/>
      <w:noProof/>
      <w:lang w:eastAsia="ru-RU"/>
    </w:rPr>
  </w:style>
  <w:style w:type="paragraph" w:styleId="25">
    <w:name w:val="toc 2"/>
    <w:basedOn w:val="a7"/>
    <w:next w:val="a7"/>
    <w:autoRedefine/>
    <w:uiPriority w:val="39"/>
    <w:rsid w:val="00867B6C"/>
    <w:pPr>
      <w:tabs>
        <w:tab w:val="right" w:leader="dot" w:pos="9062"/>
      </w:tabs>
      <w:spacing w:after="0" w:line="240" w:lineRule="auto"/>
      <w:ind w:left="284"/>
    </w:pPr>
    <w:rPr>
      <w:rFonts w:ascii="Times New Roman" w:eastAsia="Times New Roman" w:hAnsi="Times New Roman" w:cs="Times New Roman"/>
      <w:bCs/>
      <w:noProof/>
      <w:sz w:val="24"/>
      <w:szCs w:val="24"/>
      <w:lang w:eastAsia="ru-RU"/>
    </w:rPr>
  </w:style>
  <w:style w:type="paragraph" w:customStyle="1" w:styleId="15">
    <w:name w:val="Цитата1"/>
    <w:basedOn w:val="a7"/>
    <w:rsid w:val="009D53EA"/>
    <w:pPr>
      <w:spacing w:after="0" w:line="240" w:lineRule="auto"/>
    </w:pPr>
    <w:rPr>
      <w:rFonts w:ascii="Times New Roman" w:eastAsia="Times New Roman" w:hAnsi="Times New Roman" w:cs="Times New Roman"/>
      <w:sz w:val="28"/>
      <w:szCs w:val="20"/>
      <w:lang w:eastAsia="ru-RU"/>
    </w:rPr>
  </w:style>
  <w:style w:type="paragraph" w:styleId="af5">
    <w:name w:val="header"/>
    <w:basedOn w:val="a7"/>
    <w:link w:val="af6"/>
    <w:uiPriority w:val="99"/>
    <w:unhideWhenUsed/>
    <w:rsid w:val="009D53EA"/>
    <w:pPr>
      <w:tabs>
        <w:tab w:val="center" w:pos="4677"/>
        <w:tab w:val="right" w:pos="9355"/>
      </w:tabs>
      <w:spacing w:after="0" w:line="240" w:lineRule="auto"/>
    </w:pPr>
  </w:style>
  <w:style w:type="character" w:customStyle="1" w:styleId="af6">
    <w:name w:val="Верхний колонтитул Знак"/>
    <w:basedOn w:val="a8"/>
    <w:link w:val="af5"/>
    <w:uiPriority w:val="99"/>
    <w:rsid w:val="009D53EA"/>
  </w:style>
  <w:style w:type="paragraph" w:styleId="af7">
    <w:name w:val="footer"/>
    <w:basedOn w:val="a7"/>
    <w:link w:val="af8"/>
    <w:uiPriority w:val="99"/>
    <w:unhideWhenUsed/>
    <w:rsid w:val="009D53EA"/>
    <w:pPr>
      <w:tabs>
        <w:tab w:val="center" w:pos="4677"/>
        <w:tab w:val="right" w:pos="9355"/>
      </w:tabs>
      <w:spacing w:after="0" w:line="240" w:lineRule="auto"/>
    </w:pPr>
  </w:style>
  <w:style w:type="character" w:customStyle="1" w:styleId="af8">
    <w:name w:val="Нижний колонтитул Знак"/>
    <w:basedOn w:val="a8"/>
    <w:link w:val="af7"/>
    <w:uiPriority w:val="99"/>
    <w:rsid w:val="009D53EA"/>
  </w:style>
  <w:style w:type="character" w:styleId="af9">
    <w:name w:val="Strong"/>
    <w:uiPriority w:val="22"/>
    <w:qFormat/>
    <w:rsid w:val="004A558D"/>
    <w:rPr>
      <w:b/>
      <w:lang w:val="ru-RU"/>
    </w:rPr>
  </w:style>
  <w:style w:type="paragraph" w:customStyle="1" w:styleId="afa">
    <w:name w:val="Осн_текст"/>
    <w:basedOn w:val="a7"/>
    <w:link w:val="afb"/>
    <w:qFormat/>
    <w:rsid w:val="00591624"/>
    <w:pPr>
      <w:spacing w:after="0" w:line="240" w:lineRule="auto"/>
      <w:ind w:firstLine="709"/>
      <w:jc w:val="both"/>
    </w:pPr>
    <w:rPr>
      <w:rFonts w:ascii="Times New Roman" w:eastAsia="Times New Roman" w:hAnsi="Times New Roman" w:cs="Times New Roman"/>
      <w:sz w:val="28"/>
      <w:szCs w:val="24"/>
      <w:lang w:eastAsia="ru-RU"/>
    </w:rPr>
  </w:style>
  <w:style w:type="character" w:customStyle="1" w:styleId="afb">
    <w:name w:val="Осн_текст Знак"/>
    <w:basedOn w:val="a8"/>
    <w:link w:val="afa"/>
    <w:rsid w:val="00591624"/>
    <w:rPr>
      <w:rFonts w:ascii="Times New Roman" w:eastAsia="Times New Roman" w:hAnsi="Times New Roman" w:cs="Times New Roman"/>
      <w:sz w:val="28"/>
      <w:szCs w:val="24"/>
      <w:lang w:eastAsia="ru-RU"/>
    </w:rPr>
  </w:style>
  <w:style w:type="paragraph" w:styleId="33">
    <w:name w:val="Body Text Indent 3"/>
    <w:basedOn w:val="a7"/>
    <w:link w:val="34"/>
    <w:unhideWhenUsed/>
    <w:rsid w:val="00384D5E"/>
    <w:pPr>
      <w:spacing w:after="120"/>
      <w:ind w:left="283"/>
    </w:pPr>
    <w:rPr>
      <w:sz w:val="16"/>
      <w:szCs w:val="16"/>
    </w:rPr>
  </w:style>
  <w:style w:type="character" w:customStyle="1" w:styleId="34">
    <w:name w:val="Основной текст с отступом 3 Знак"/>
    <w:basedOn w:val="a8"/>
    <w:link w:val="33"/>
    <w:uiPriority w:val="99"/>
    <w:rsid w:val="00384D5E"/>
    <w:rPr>
      <w:sz w:val="16"/>
      <w:szCs w:val="16"/>
    </w:rPr>
  </w:style>
  <w:style w:type="paragraph" w:customStyle="1" w:styleId="a6">
    <w:name w:val="рис"/>
    <w:basedOn w:val="af3"/>
    <w:rsid w:val="00384D5E"/>
    <w:pPr>
      <w:numPr>
        <w:numId w:val="3"/>
      </w:numPr>
      <w:tabs>
        <w:tab w:val="clear" w:pos="0"/>
        <w:tab w:val="num" w:pos="1637"/>
      </w:tabs>
      <w:spacing w:before="120" w:line="240" w:lineRule="auto"/>
      <w:ind w:left="1565" w:hanging="357"/>
      <w:jc w:val="center"/>
    </w:pPr>
    <w:rPr>
      <w:rFonts w:ascii="Times New Roman" w:eastAsia="Times New Roman" w:hAnsi="Times New Roman" w:cs="Times New Roman"/>
      <w:sz w:val="28"/>
      <w:szCs w:val="20"/>
      <w:lang w:eastAsia="ru-RU"/>
    </w:rPr>
  </w:style>
  <w:style w:type="paragraph" w:customStyle="1" w:styleId="42">
    <w:name w:val="заголовок 4а"/>
    <w:basedOn w:val="a7"/>
    <w:autoRedefine/>
    <w:rsid w:val="00303D4F"/>
    <w:pPr>
      <w:keepNext/>
      <w:spacing w:after="0" w:line="240" w:lineRule="auto"/>
      <w:ind w:left="7200"/>
      <w:jc w:val="right"/>
    </w:pPr>
    <w:rPr>
      <w:rFonts w:ascii="Times New Roman" w:eastAsia="Times New Roman" w:hAnsi="Times New Roman" w:cs="Times New Roman"/>
      <w:sz w:val="28"/>
      <w:szCs w:val="28"/>
      <w:lang w:eastAsia="ru-RU"/>
    </w:rPr>
  </w:style>
  <w:style w:type="paragraph" w:customStyle="1" w:styleId="110">
    <w:name w:val="Основной текст с отступом.об11"/>
    <w:basedOn w:val="a7"/>
    <w:rsid w:val="00384D5E"/>
    <w:pPr>
      <w:spacing w:after="0" w:line="240" w:lineRule="atLeast"/>
      <w:ind w:firstLine="720"/>
      <w:jc w:val="both"/>
    </w:pPr>
    <w:rPr>
      <w:rFonts w:ascii="Times New Roman" w:eastAsia="Times New Roman" w:hAnsi="Times New Roman" w:cs="Times New Roman"/>
      <w:snapToGrid w:val="0"/>
      <w:sz w:val="28"/>
      <w:szCs w:val="20"/>
      <w:lang w:eastAsia="ru-RU"/>
    </w:rPr>
  </w:style>
  <w:style w:type="paragraph" w:customStyle="1" w:styleId="afc">
    <w:name w:val="Назв"/>
    <w:basedOn w:val="afa"/>
    <w:link w:val="afd"/>
    <w:autoRedefine/>
    <w:rsid w:val="00824F3E"/>
    <w:pPr>
      <w:spacing w:after="160" w:line="259" w:lineRule="auto"/>
      <w:ind w:firstLine="0"/>
      <w:jc w:val="center"/>
    </w:pPr>
    <w:rPr>
      <w:rFonts w:eastAsiaTheme="minorEastAsia"/>
      <w:b/>
      <w:szCs w:val="28"/>
      <w:lang w:eastAsia="en-US"/>
    </w:rPr>
  </w:style>
  <w:style w:type="character" w:customStyle="1" w:styleId="afd">
    <w:name w:val="Назв Знак"/>
    <w:basedOn w:val="a8"/>
    <w:link w:val="afc"/>
    <w:rsid w:val="00824F3E"/>
    <w:rPr>
      <w:rFonts w:ascii="Times New Roman" w:eastAsiaTheme="minorEastAsia" w:hAnsi="Times New Roman" w:cs="Times New Roman"/>
      <w:b/>
      <w:sz w:val="28"/>
      <w:szCs w:val="28"/>
    </w:rPr>
  </w:style>
  <w:style w:type="paragraph" w:customStyle="1" w:styleId="afe">
    <w:name w:val="маркер"/>
    <w:basedOn w:val="afa"/>
    <w:rsid w:val="00832376"/>
    <w:pPr>
      <w:ind w:firstLine="0"/>
    </w:pPr>
    <w:rPr>
      <w:szCs w:val="28"/>
    </w:rPr>
  </w:style>
  <w:style w:type="paragraph" w:customStyle="1" w:styleId="Normal0">
    <w:name w:val="Normal 0"/>
    <w:basedOn w:val="a7"/>
    <w:link w:val="Normal00"/>
    <w:qFormat/>
    <w:rsid w:val="00832376"/>
    <w:pPr>
      <w:spacing w:after="0" w:line="240" w:lineRule="auto"/>
      <w:ind w:firstLine="567"/>
      <w:jc w:val="both"/>
    </w:pPr>
    <w:rPr>
      <w:rFonts w:ascii="Times New Roman" w:eastAsia="Times New Roman" w:hAnsi="Times New Roman" w:cs="Times New Roman"/>
      <w:sz w:val="28"/>
      <w:szCs w:val="28"/>
      <w:lang w:eastAsia="ru-RU"/>
    </w:rPr>
  </w:style>
  <w:style w:type="character" w:customStyle="1" w:styleId="Normal00">
    <w:name w:val="Normal 0 Знак"/>
    <w:link w:val="Normal0"/>
    <w:rsid w:val="00832376"/>
    <w:rPr>
      <w:rFonts w:ascii="Times New Roman" w:eastAsia="Times New Roman" w:hAnsi="Times New Roman" w:cs="Times New Roman"/>
      <w:sz w:val="28"/>
      <w:szCs w:val="28"/>
      <w:lang w:eastAsia="ru-RU"/>
    </w:rPr>
  </w:style>
  <w:style w:type="character" w:customStyle="1" w:styleId="blk">
    <w:name w:val="blk"/>
    <w:basedOn w:val="a8"/>
    <w:rsid w:val="001910BC"/>
  </w:style>
  <w:style w:type="paragraph" w:styleId="aff">
    <w:name w:val="Title"/>
    <w:basedOn w:val="a7"/>
    <w:link w:val="aff0"/>
    <w:qFormat/>
    <w:rsid w:val="003F7B1E"/>
    <w:pPr>
      <w:spacing w:after="120" w:line="240" w:lineRule="auto"/>
      <w:ind w:firstLine="720"/>
      <w:contextualSpacing/>
      <w:jc w:val="center"/>
    </w:pPr>
    <w:rPr>
      <w:rFonts w:ascii="Times New Roman" w:eastAsia="Times New Roman" w:hAnsi="Times New Roman" w:cs="Times New Roman"/>
      <w:b/>
      <w:sz w:val="28"/>
      <w:szCs w:val="20"/>
      <w:lang w:val="en-US" w:eastAsia="ru-RU"/>
    </w:rPr>
  </w:style>
  <w:style w:type="character" w:customStyle="1" w:styleId="aff0">
    <w:name w:val="Название Знак"/>
    <w:basedOn w:val="a8"/>
    <w:link w:val="aff"/>
    <w:rsid w:val="003F7B1E"/>
    <w:rPr>
      <w:rFonts w:ascii="Times New Roman" w:eastAsia="Times New Roman" w:hAnsi="Times New Roman" w:cs="Times New Roman"/>
      <w:b/>
      <w:sz w:val="28"/>
      <w:szCs w:val="20"/>
      <w:lang w:val="en-US" w:eastAsia="ru-RU"/>
    </w:rPr>
  </w:style>
  <w:style w:type="paragraph" w:customStyle="1" w:styleId="aff1">
    <w:name w:val="мал_маркер"/>
    <w:basedOn w:val="afe"/>
    <w:rsid w:val="003F7B1E"/>
    <w:pPr>
      <w:tabs>
        <w:tab w:val="num" w:pos="0"/>
      </w:tabs>
      <w:ind w:left="851"/>
    </w:pPr>
    <w:rPr>
      <w:sz w:val="20"/>
      <w:szCs w:val="20"/>
    </w:rPr>
  </w:style>
  <w:style w:type="paragraph" w:customStyle="1" w:styleId="a4">
    <w:name w:val="Мал_маркер"/>
    <w:basedOn w:val="a7"/>
    <w:rsid w:val="00C14BC0"/>
    <w:pPr>
      <w:numPr>
        <w:numId w:val="4"/>
      </w:numPr>
      <w:tabs>
        <w:tab w:val="left" w:pos="284"/>
      </w:tabs>
      <w:spacing w:after="0" w:line="240" w:lineRule="auto"/>
      <w:jc w:val="both"/>
      <w:outlineLvl w:val="0"/>
    </w:pPr>
    <w:rPr>
      <w:rFonts w:ascii="Times New Roman" w:eastAsia="Times New Roman" w:hAnsi="Times New Roman" w:cs="Times New Roman"/>
      <w:sz w:val="20"/>
      <w:szCs w:val="20"/>
      <w:lang w:eastAsia="ru-RU"/>
    </w:rPr>
  </w:style>
  <w:style w:type="paragraph" w:customStyle="1" w:styleId="aff2">
    <w:name w:val="Оглавл"/>
    <w:basedOn w:val="af0"/>
    <w:link w:val="aff3"/>
    <w:uiPriority w:val="99"/>
    <w:qFormat/>
    <w:rsid w:val="00107E1D"/>
    <w:pPr>
      <w:ind w:firstLine="0"/>
      <w:jc w:val="center"/>
    </w:pPr>
    <w:rPr>
      <w:b/>
      <w:bCs/>
    </w:rPr>
  </w:style>
  <w:style w:type="character" w:customStyle="1" w:styleId="12">
    <w:name w:val="Заголовок 1 Знак"/>
    <w:basedOn w:val="a8"/>
    <w:link w:val="11"/>
    <w:uiPriority w:val="9"/>
    <w:rsid w:val="007B348B"/>
    <w:rPr>
      <w:rFonts w:asciiTheme="majorHAnsi" w:eastAsiaTheme="majorEastAsia" w:hAnsiTheme="majorHAnsi" w:cstheme="majorBidi"/>
      <w:color w:val="2E74B5" w:themeColor="accent1" w:themeShade="BF"/>
      <w:sz w:val="32"/>
      <w:szCs w:val="32"/>
    </w:rPr>
  </w:style>
  <w:style w:type="character" w:customStyle="1" w:styleId="22">
    <w:name w:val="Заголовок 2 Знак"/>
    <w:aliases w:val="Заголовок 2 Знак Знак Знак,таблица 1а Знак,Заголовок 2 Знак Знак Знак Знак Знак,Заголовок 2 Знак Знак Знак Знак Знак Знак Знак Знак1,Заголовок 2 Знак Знак Знак Знак Знак Знак Знак Знак Знак,Название 2 Знак"/>
    <w:basedOn w:val="a8"/>
    <w:link w:val="21"/>
    <w:rsid w:val="00C92438"/>
    <w:rPr>
      <w:rFonts w:asciiTheme="majorHAnsi" w:eastAsiaTheme="majorEastAsia" w:hAnsiTheme="majorHAnsi" w:cstheme="majorBidi"/>
      <w:color w:val="2E74B5" w:themeColor="accent1" w:themeShade="BF"/>
      <w:sz w:val="26"/>
      <w:szCs w:val="26"/>
    </w:rPr>
  </w:style>
  <w:style w:type="numbering" w:customStyle="1" w:styleId="3">
    <w:name w:val="Стиль3"/>
    <w:uiPriority w:val="99"/>
    <w:rsid w:val="001A43D0"/>
    <w:pPr>
      <w:numPr>
        <w:numId w:val="6"/>
      </w:numPr>
    </w:pPr>
  </w:style>
  <w:style w:type="paragraph" w:styleId="aff4">
    <w:name w:val="TOC Heading"/>
    <w:basedOn w:val="11"/>
    <w:next w:val="a7"/>
    <w:uiPriority w:val="39"/>
    <w:unhideWhenUsed/>
    <w:qFormat/>
    <w:rsid w:val="009B346B"/>
    <w:pPr>
      <w:outlineLvl w:val="9"/>
    </w:pPr>
    <w:rPr>
      <w:lang w:eastAsia="ru-RU"/>
    </w:rPr>
  </w:style>
  <w:style w:type="numbering" w:customStyle="1" w:styleId="4">
    <w:name w:val="Стиль4"/>
    <w:uiPriority w:val="99"/>
    <w:rsid w:val="00EB3CA9"/>
    <w:pPr>
      <w:numPr>
        <w:numId w:val="7"/>
      </w:numPr>
    </w:pPr>
  </w:style>
  <w:style w:type="character" w:customStyle="1" w:styleId="90">
    <w:name w:val="Заголовок 9 Знак"/>
    <w:basedOn w:val="a8"/>
    <w:link w:val="9"/>
    <w:uiPriority w:val="99"/>
    <w:rsid w:val="00DD7CE8"/>
    <w:rPr>
      <w:rFonts w:asciiTheme="majorHAnsi" w:eastAsiaTheme="majorEastAsia" w:hAnsiTheme="majorHAnsi" w:cstheme="majorBidi"/>
      <w:i/>
      <w:iCs/>
      <w:color w:val="272727" w:themeColor="text1" w:themeTint="D8"/>
      <w:sz w:val="21"/>
      <w:szCs w:val="21"/>
    </w:rPr>
  </w:style>
  <w:style w:type="paragraph" w:customStyle="1" w:styleId="ConsPlusNormal">
    <w:name w:val="ConsPlusNormal"/>
    <w:link w:val="ConsPlusNormal0"/>
    <w:rsid w:val="008F0470"/>
    <w:pPr>
      <w:widowControl w:val="0"/>
      <w:autoSpaceDE w:val="0"/>
      <w:autoSpaceDN w:val="0"/>
      <w:spacing w:after="0" w:line="240" w:lineRule="auto"/>
    </w:pPr>
    <w:rPr>
      <w:rFonts w:ascii="Calibri" w:eastAsia="Times New Roman" w:hAnsi="Calibri" w:cs="Calibri"/>
      <w:szCs w:val="20"/>
      <w:lang w:eastAsia="ru-RU"/>
    </w:rPr>
  </w:style>
  <w:style w:type="character" w:customStyle="1" w:styleId="spelle">
    <w:name w:val="spelle"/>
    <w:basedOn w:val="a8"/>
    <w:rsid w:val="00F420CA"/>
  </w:style>
  <w:style w:type="paragraph" w:styleId="aff5">
    <w:name w:val="Normal (Web)"/>
    <w:aliases w:val="Обычный (Web),Обычный (веб)1"/>
    <w:basedOn w:val="a7"/>
    <w:qFormat/>
    <w:rsid w:val="00B47D55"/>
    <w:pPr>
      <w:spacing w:before="100" w:after="100" w:line="240" w:lineRule="auto"/>
    </w:pPr>
    <w:rPr>
      <w:rFonts w:ascii="Arial" w:eastAsia="Calibri" w:hAnsi="Arial" w:cs="Times New Roman"/>
      <w:sz w:val="18"/>
      <w:szCs w:val="20"/>
      <w:lang w:eastAsia="ru-RU"/>
    </w:rPr>
  </w:style>
  <w:style w:type="paragraph" w:customStyle="1" w:styleId="aff6">
    <w:name w:val="Внутренний адрес"/>
    <w:basedOn w:val="a7"/>
    <w:rsid w:val="0005208B"/>
    <w:pPr>
      <w:spacing w:after="0" w:line="240" w:lineRule="auto"/>
      <w:jc w:val="both"/>
    </w:pPr>
    <w:rPr>
      <w:rFonts w:ascii="Times New Roman" w:eastAsia="Times New Roman" w:hAnsi="Times New Roman" w:cs="Times New Roman"/>
      <w:sz w:val="28"/>
      <w:szCs w:val="20"/>
      <w:lang w:val="en-US" w:eastAsia="ru-RU"/>
    </w:rPr>
  </w:style>
  <w:style w:type="paragraph" w:customStyle="1" w:styleId="aff7">
    <w:name w:val="Номер"/>
    <w:basedOn w:val="a7"/>
    <w:link w:val="aff8"/>
    <w:rsid w:val="00F37A38"/>
    <w:pPr>
      <w:tabs>
        <w:tab w:val="num" w:pos="360"/>
      </w:tabs>
      <w:spacing w:after="0" w:line="240" w:lineRule="auto"/>
      <w:ind w:left="360" w:hanging="360"/>
      <w:jc w:val="both"/>
    </w:pPr>
    <w:rPr>
      <w:rFonts w:ascii="Times New Roman" w:eastAsia="Times New Roman" w:hAnsi="Times New Roman" w:cs="Times New Roman"/>
      <w:sz w:val="28"/>
      <w:szCs w:val="20"/>
      <w:lang w:eastAsia="ru-RU"/>
    </w:rPr>
  </w:style>
  <w:style w:type="paragraph" w:customStyle="1" w:styleId="26">
    <w:name w:val="ффф2"/>
    <w:basedOn w:val="a7"/>
    <w:rsid w:val="00F37A38"/>
    <w:pPr>
      <w:spacing w:after="0" w:line="240" w:lineRule="atLeast"/>
      <w:jc w:val="both"/>
    </w:pPr>
    <w:rPr>
      <w:rFonts w:ascii="Times New Roman" w:eastAsia="Times New Roman" w:hAnsi="Times New Roman" w:cs="Times New Roman"/>
      <w:sz w:val="28"/>
      <w:szCs w:val="20"/>
      <w:lang w:eastAsia="ru-RU"/>
    </w:rPr>
  </w:style>
  <w:style w:type="paragraph" w:customStyle="1" w:styleId="16">
    <w:name w:val="Стиль Заголовок 1а + не полужирный"/>
    <w:basedOn w:val="a7"/>
    <w:autoRedefine/>
    <w:rsid w:val="00752DB5"/>
    <w:pPr>
      <w:widowControl w:val="0"/>
      <w:suppressAutoHyphens/>
      <w:spacing w:line="240" w:lineRule="auto"/>
      <w:ind w:firstLine="709"/>
      <w:jc w:val="center"/>
      <w:outlineLvl w:val="0"/>
    </w:pPr>
    <w:rPr>
      <w:rFonts w:ascii="Times New Roman" w:eastAsia="Times New Roman" w:hAnsi="Times New Roman" w:cs="Times New Roman"/>
      <w:b/>
      <w:sz w:val="28"/>
      <w:szCs w:val="28"/>
      <w:lang w:eastAsia="ru-RU"/>
    </w:rPr>
  </w:style>
  <w:style w:type="paragraph" w:customStyle="1" w:styleId="a5">
    <w:name w:val="Маркер"/>
    <w:basedOn w:val="afa"/>
    <w:link w:val="aff9"/>
    <w:rsid w:val="00591518"/>
    <w:pPr>
      <w:numPr>
        <w:numId w:val="8"/>
      </w:numPr>
    </w:pPr>
    <w:rPr>
      <w:szCs w:val="20"/>
    </w:rPr>
  </w:style>
  <w:style w:type="character" w:customStyle="1" w:styleId="aff9">
    <w:name w:val="Маркер Знак Знак"/>
    <w:link w:val="a5"/>
    <w:rsid w:val="00591518"/>
    <w:rPr>
      <w:rFonts w:ascii="Times New Roman" w:eastAsia="Times New Roman" w:hAnsi="Times New Roman" w:cs="Times New Roman"/>
      <w:sz w:val="28"/>
      <w:szCs w:val="20"/>
      <w:lang w:eastAsia="ru-RU"/>
    </w:rPr>
  </w:style>
  <w:style w:type="table" w:customStyle="1" w:styleId="17">
    <w:name w:val="Сетка таблицы1"/>
    <w:basedOn w:val="a9"/>
    <w:next w:val="af2"/>
    <w:uiPriority w:val="39"/>
    <w:rsid w:val="00D10E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Сетка таблицы2"/>
    <w:basedOn w:val="a9"/>
    <w:next w:val="af2"/>
    <w:uiPriority w:val="39"/>
    <w:rsid w:val="00526A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a">
    <w:name w:val="annotation reference"/>
    <w:basedOn w:val="a8"/>
    <w:uiPriority w:val="99"/>
    <w:unhideWhenUsed/>
    <w:rsid w:val="006D20A5"/>
    <w:rPr>
      <w:sz w:val="16"/>
      <w:szCs w:val="16"/>
    </w:rPr>
  </w:style>
  <w:style w:type="paragraph" w:styleId="affb">
    <w:name w:val="annotation text"/>
    <w:basedOn w:val="a7"/>
    <w:link w:val="affc"/>
    <w:uiPriority w:val="99"/>
    <w:unhideWhenUsed/>
    <w:rsid w:val="006D20A5"/>
    <w:pPr>
      <w:spacing w:line="240" w:lineRule="auto"/>
    </w:pPr>
    <w:rPr>
      <w:sz w:val="20"/>
      <w:szCs w:val="20"/>
    </w:rPr>
  </w:style>
  <w:style w:type="character" w:customStyle="1" w:styleId="affc">
    <w:name w:val="Текст примечания Знак"/>
    <w:basedOn w:val="a8"/>
    <w:link w:val="affb"/>
    <w:uiPriority w:val="99"/>
    <w:rsid w:val="006D20A5"/>
    <w:rPr>
      <w:sz w:val="20"/>
      <w:szCs w:val="20"/>
    </w:rPr>
  </w:style>
  <w:style w:type="paragraph" w:styleId="affd">
    <w:name w:val="annotation subject"/>
    <w:basedOn w:val="affb"/>
    <w:next w:val="affb"/>
    <w:link w:val="affe"/>
    <w:uiPriority w:val="99"/>
    <w:unhideWhenUsed/>
    <w:rsid w:val="006D20A5"/>
    <w:rPr>
      <w:b/>
      <w:bCs/>
    </w:rPr>
  </w:style>
  <w:style w:type="character" w:customStyle="1" w:styleId="affe">
    <w:name w:val="Тема примечания Знак"/>
    <w:basedOn w:val="affc"/>
    <w:link w:val="affd"/>
    <w:uiPriority w:val="99"/>
    <w:rsid w:val="006D20A5"/>
    <w:rPr>
      <w:b/>
      <w:bCs/>
      <w:sz w:val="20"/>
      <w:szCs w:val="20"/>
    </w:rPr>
  </w:style>
  <w:style w:type="paragraph" w:customStyle="1" w:styleId="Default">
    <w:name w:val="Default"/>
    <w:qFormat/>
    <w:rsid w:val="00061805"/>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35">
    <w:name w:val="Сетка таблицы3"/>
    <w:basedOn w:val="a9"/>
    <w:next w:val="af2"/>
    <w:uiPriority w:val="39"/>
    <w:rsid w:val="00506A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
    <w:name w:val="Emphasis"/>
    <w:basedOn w:val="a8"/>
    <w:uiPriority w:val="20"/>
    <w:qFormat/>
    <w:rsid w:val="00285230"/>
    <w:rPr>
      <w:i/>
      <w:iCs/>
    </w:rPr>
  </w:style>
  <w:style w:type="paragraph" w:customStyle="1" w:styleId="ConsPlusTitle">
    <w:name w:val="ConsPlusTitle"/>
    <w:rsid w:val="00B43F3F"/>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character" w:customStyle="1" w:styleId="afff0">
    <w:name w:val="Основной Знак"/>
    <w:basedOn w:val="a8"/>
    <w:link w:val="afff1"/>
    <w:locked/>
    <w:rsid w:val="00B74338"/>
    <w:rPr>
      <w:sz w:val="28"/>
    </w:rPr>
  </w:style>
  <w:style w:type="paragraph" w:customStyle="1" w:styleId="afff1">
    <w:name w:val="Основной"/>
    <w:basedOn w:val="a7"/>
    <w:link w:val="afff0"/>
    <w:rsid w:val="00B74338"/>
    <w:pPr>
      <w:widowControl w:val="0"/>
      <w:adjustRightInd w:val="0"/>
      <w:spacing w:after="0" w:line="360" w:lineRule="atLeast"/>
      <w:ind w:firstLine="540"/>
      <w:jc w:val="both"/>
    </w:pPr>
    <w:rPr>
      <w:sz w:val="28"/>
    </w:rPr>
  </w:style>
  <w:style w:type="paragraph" w:customStyle="1" w:styleId="Title1">
    <w:name w:val="Title 1"/>
    <w:basedOn w:val="a7"/>
    <w:qFormat/>
    <w:rsid w:val="00B74338"/>
    <w:pPr>
      <w:pageBreakBefore/>
      <w:numPr>
        <w:numId w:val="9"/>
      </w:numPr>
      <w:spacing w:after="180" w:line="240" w:lineRule="auto"/>
      <w:ind w:left="284" w:hanging="284"/>
      <w:jc w:val="center"/>
      <w:outlineLvl w:val="0"/>
    </w:pPr>
    <w:rPr>
      <w:rFonts w:ascii="Times New Roman" w:eastAsia="Times New Roman" w:hAnsi="Times New Roman" w:cs="Times New Roman"/>
      <w:b/>
      <w:caps/>
      <w:sz w:val="28"/>
      <w:szCs w:val="24"/>
      <w:lang w:eastAsia="ru-RU"/>
    </w:rPr>
  </w:style>
  <w:style w:type="paragraph" w:customStyle="1" w:styleId="Title2">
    <w:name w:val="Title 2"/>
    <w:basedOn w:val="21"/>
    <w:qFormat/>
    <w:rsid w:val="00B74338"/>
    <w:pPr>
      <w:keepLines w:val="0"/>
      <w:numPr>
        <w:ilvl w:val="1"/>
        <w:numId w:val="9"/>
      </w:numPr>
      <w:tabs>
        <w:tab w:val="num" w:pos="360"/>
      </w:tabs>
      <w:spacing w:before="180" w:after="120" w:line="240" w:lineRule="auto"/>
      <w:ind w:left="567" w:hanging="567"/>
      <w:jc w:val="center"/>
    </w:pPr>
    <w:rPr>
      <w:rFonts w:ascii="Times New Roman" w:eastAsia="Times New Roman" w:hAnsi="Times New Roman" w:cs="Times New Roman"/>
      <w:b/>
      <w:iCs/>
      <w:color w:val="auto"/>
      <w:sz w:val="28"/>
      <w:szCs w:val="20"/>
      <w:lang w:eastAsia="ru-RU"/>
    </w:rPr>
  </w:style>
  <w:style w:type="character" w:customStyle="1" w:styleId="Name0">
    <w:name w:val="Name 0 Знак"/>
    <w:basedOn w:val="a8"/>
    <w:link w:val="Name00"/>
    <w:locked/>
    <w:rsid w:val="00B74338"/>
    <w:rPr>
      <w:i/>
      <w:sz w:val="28"/>
      <w:szCs w:val="28"/>
    </w:rPr>
  </w:style>
  <w:style w:type="paragraph" w:customStyle="1" w:styleId="Name00">
    <w:name w:val="Name 0"/>
    <w:basedOn w:val="a7"/>
    <w:link w:val="Name0"/>
    <w:qFormat/>
    <w:rsid w:val="00B74338"/>
    <w:pPr>
      <w:keepNext/>
      <w:spacing w:after="120" w:line="240" w:lineRule="auto"/>
      <w:jc w:val="center"/>
    </w:pPr>
    <w:rPr>
      <w:i/>
      <w:sz w:val="28"/>
      <w:szCs w:val="28"/>
    </w:rPr>
  </w:style>
  <w:style w:type="character" w:customStyle="1" w:styleId="Table00">
    <w:name w:val="Table 0 Знак"/>
    <w:basedOn w:val="Name0"/>
    <w:link w:val="Table0"/>
    <w:locked/>
    <w:rsid w:val="00B74338"/>
    <w:rPr>
      <w:i w:val="0"/>
      <w:sz w:val="28"/>
      <w:szCs w:val="24"/>
    </w:rPr>
  </w:style>
  <w:style w:type="paragraph" w:customStyle="1" w:styleId="Table0">
    <w:name w:val="Table 0"/>
    <w:basedOn w:val="Name00"/>
    <w:link w:val="Table00"/>
    <w:qFormat/>
    <w:rsid w:val="00B74338"/>
    <w:pPr>
      <w:numPr>
        <w:ilvl w:val="2"/>
        <w:numId w:val="9"/>
      </w:numPr>
      <w:suppressAutoHyphens/>
      <w:spacing w:before="120" w:after="0"/>
      <w:jc w:val="right"/>
    </w:pPr>
    <w:rPr>
      <w:i w:val="0"/>
      <w:szCs w:val="24"/>
    </w:rPr>
  </w:style>
  <w:style w:type="character" w:customStyle="1" w:styleId="Table1">
    <w:name w:val="Table 1 Знак"/>
    <w:basedOn w:val="a8"/>
    <w:link w:val="Table10"/>
    <w:locked/>
    <w:rsid w:val="00B74338"/>
  </w:style>
  <w:style w:type="paragraph" w:customStyle="1" w:styleId="Table10">
    <w:name w:val="Table 1"/>
    <w:basedOn w:val="a7"/>
    <w:link w:val="Table1"/>
    <w:qFormat/>
    <w:rsid w:val="00B74338"/>
    <w:pPr>
      <w:widowControl w:val="0"/>
      <w:adjustRightInd w:val="0"/>
      <w:spacing w:after="0" w:line="240" w:lineRule="auto"/>
    </w:pPr>
  </w:style>
  <w:style w:type="character" w:customStyle="1" w:styleId="Picture00">
    <w:name w:val="Picture 0 Знак"/>
    <w:basedOn w:val="Name0"/>
    <w:link w:val="Picture0"/>
    <w:locked/>
    <w:rsid w:val="00B74338"/>
    <w:rPr>
      <w:i/>
      <w:sz w:val="28"/>
      <w:szCs w:val="28"/>
    </w:rPr>
  </w:style>
  <w:style w:type="paragraph" w:customStyle="1" w:styleId="Picture0">
    <w:name w:val="Picture 0"/>
    <w:basedOn w:val="Name00"/>
    <w:link w:val="Picture00"/>
    <w:qFormat/>
    <w:rsid w:val="00B74338"/>
    <w:pPr>
      <w:numPr>
        <w:ilvl w:val="3"/>
        <w:numId w:val="9"/>
      </w:numPr>
      <w:ind w:left="0" w:firstLine="1701"/>
    </w:pPr>
  </w:style>
  <w:style w:type="character" w:styleId="afff2">
    <w:name w:val="FollowedHyperlink"/>
    <w:basedOn w:val="a8"/>
    <w:uiPriority w:val="99"/>
    <w:semiHidden/>
    <w:unhideWhenUsed/>
    <w:rsid w:val="00073782"/>
    <w:rPr>
      <w:color w:val="954F72" w:themeColor="followedHyperlink"/>
      <w:u w:val="single"/>
    </w:rPr>
  </w:style>
  <w:style w:type="table" w:customStyle="1" w:styleId="43">
    <w:name w:val="Сетка таблицы4"/>
    <w:basedOn w:val="a9"/>
    <w:next w:val="af2"/>
    <w:uiPriority w:val="39"/>
    <w:rsid w:val="004873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3">
    <w:name w:val="Шапка таблицы Знак"/>
    <w:link w:val="afff4"/>
    <w:locked/>
    <w:rsid w:val="000E3808"/>
    <w:rPr>
      <w:rFonts w:ascii="Times New Roman" w:eastAsia="Times New Roman" w:hAnsi="Times New Roman" w:cs="Times New Roman"/>
      <w:sz w:val="24"/>
      <w:szCs w:val="24"/>
      <w:lang w:eastAsia="ru-RU"/>
    </w:rPr>
  </w:style>
  <w:style w:type="paragraph" w:customStyle="1" w:styleId="afff4">
    <w:name w:val="Шапка таблицы"/>
    <w:basedOn w:val="a7"/>
    <w:link w:val="afff3"/>
    <w:qFormat/>
    <w:rsid w:val="000E3808"/>
    <w:pPr>
      <w:spacing w:after="0" w:line="240" w:lineRule="auto"/>
      <w:jc w:val="center"/>
    </w:pPr>
    <w:rPr>
      <w:rFonts w:ascii="Times New Roman" w:eastAsia="Times New Roman" w:hAnsi="Times New Roman" w:cs="Times New Roman"/>
      <w:sz w:val="24"/>
      <w:szCs w:val="24"/>
      <w:lang w:eastAsia="ru-RU"/>
    </w:rPr>
  </w:style>
  <w:style w:type="paragraph" w:customStyle="1" w:styleId="TableParagraph">
    <w:name w:val="Table Paragraph"/>
    <w:basedOn w:val="a7"/>
    <w:uiPriority w:val="1"/>
    <w:qFormat/>
    <w:rsid w:val="001F21FE"/>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ad">
    <w:name w:val="Абзац списка Знак"/>
    <w:link w:val="ac"/>
    <w:uiPriority w:val="34"/>
    <w:rsid w:val="00FC4F4D"/>
  </w:style>
  <w:style w:type="table" w:customStyle="1" w:styleId="310">
    <w:name w:val="Сетка таблицы31"/>
    <w:basedOn w:val="a9"/>
    <w:uiPriority w:val="39"/>
    <w:rsid w:val="00FC4F4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8">
    <w:name w:val="Body Text 2"/>
    <w:basedOn w:val="a7"/>
    <w:link w:val="29"/>
    <w:unhideWhenUsed/>
    <w:rsid w:val="008754EF"/>
    <w:pPr>
      <w:spacing w:after="120" w:line="480" w:lineRule="auto"/>
    </w:pPr>
  </w:style>
  <w:style w:type="character" w:customStyle="1" w:styleId="29">
    <w:name w:val="Основной текст 2 Знак"/>
    <w:basedOn w:val="a8"/>
    <w:link w:val="28"/>
    <w:rsid w:val="008754EF"/>
  </w:style>
  <w:style w:type="character" w:customStyle="1" w:styleId="32">
    <w:name w:val="Заголовок 3 Знак"/>
    <w:aliases w:val="ПодЗаголовок Знак"/>
    <w:basedOn w:val="a8"/>
    <w:link w:val="31"/>
    <w:rsid w:val="00E35706"/>
    <w:rPr>
      <w:rFonts w:ascii="Times New Roman" w:eastAsia="Times New Roman" w:hAnsi="Times New Roman" w:cs="Arial"/>
      <w:b/>
      <w:bCs/>
      <w:i/>
      <w:sz w:val="28"/>
      <w:szCs w:val="26"/>
      <w:lang w:eastAsia="ru-RU"/>
    </w:rPr>
  </w:style>
  <w:style w:type="character" w:customStyle="1" w:styleId="41">
    <w:name w:val="Заголовок 4 Знак"/>
    <w:aliases w:val="Заголовок 4 подпункт УГТП Знак"/>
    <w:basedOn w:val="a8"/>
    <w:link w:val="40"/>
    <w:rsid w:val="00E35706"/>
    <w:rPr>
      <w:rFonts w:ascii="Times New Roman" w:eastAsia="Times New Roman" w:hAnsi="Times New Roman" w:cs="Times New Roman"/>
      <w:b/>
      <w:bCs/>
      <w:sz w:val="28"/>
      <w:szCs w:val="28"/>
      <w:lang w:val="x-none" w:eastAsia="x-none"/>
    </w:rPr>
  </w:style>
  <w:style w:type="character" w:customStyle="1" w:styleId="50">
    <w:name w:val="Заголовок 5 Знак"/>
    <w:basedOn w:val="a8"/>
    <w:link w:val="5"/>
    <w:uiPriority w:val="9"/>
    <w:rsid w:val="00E35706"/>
    <w:rPr>
      <w:rFonts w:ascii="Times New Roman" w:eastAsia="Times New Roman" w:hAnsi="Times New Roman" w:cs="Times New Roman"/>
      <w:b/>
      <w:bCs/>
      <w:i/>
      <w:iCs/>
      <w:sz w:val="26"/>
      <w:szCs w:val="26"/>
      <w:lang w:eastAsia="ru-RU"/>
    </w:rPr>
  </w:style>
  <w:style w:type="character" w:customStyle="1" w:styleId="60">
    <w:name w:val="Заголовок 6 Знак"/>
    <w:aliases w:val="Заголовок 6_назв_табл Знак"/>
    <w:basedOn w:val="a8"/>
    <w:link w:val="6"/>
    <w:rsid w:val="00E35706"/>
    <w:rPr>
      <w:rFonts w:ascii="Times New Roman" w:eastAsia="Times New Roman" w:hAnsi="Times New Roman" w:cs="Times New Roman"/>
      <w:b/>
      <w:bCs/>
      <w:lang w:eastAsia="ru-RU"/>
    </w:rPr>
  </w:style>
  <w:style w:type="character" w:customStyle="1" w:styleId="70">
    <w:name w:val="Заголовок 7 Знак"/>
    <w:basedOn w:val="a8"/>
    <w:link w:val="7"/>
    <w:rsid w:val="00E35706"/>
    <w:rPr>
      <w:rFonts w:ascii="Times New Roman" w:eastAsia="Times New Roman" w:hAnsi="Times New Roman" w:cs="Times New Roman"/>
      <w:sz w:val="28"/>
      <w:szCs w:val="24"/>
      <w:lang w:eastAsia="ru-RU"/>
    </w:rPr>
  </w:style>
  <w:style w:type="character" w:customStyle="1" w:styleId="80">
    <w:name w:val="Заголовок 8 Знак"/>
    <w:basedOn w:val="a8"/>
    <w:link w:val="8"/>
    <w:rsid w:val="00E35706"/>
    <w:rPr>
      <w:rFonts w:ascii="Times New Roman" w:eastAsia="Times New Roman" w:hAnsi="Times New Roman" w:cs="Times New Roman"/>
      <w:i/>
      <w:iCs/>
      <w:sz w:val="28"/>
      <w:szCs w:val="24"/>
      <w:lang w:eastAsia="ru-RU"/>
    </w:rPr>
  </w:style>
  <w:style w:type="numbering" w:customStyle="1" w:styleId="18">
    <w:name w:val="Нет списка1"/>
    <w:next w:val="aa"/>
    <w:semiHidden/>
    <w:rsid w:val="00E35706"/>
  </w:style>
  <w:style w:type="paragraph" w:customStyle="1" w:styleId="afff5">
    <w:name w:val="Заголовок таблицы"/>
    <w:basedOn w:val="a7"/>
    <w:link w:val="afff6"/>
    <w:rsid w:val="00E35706"/>
    <w:pPr>
      <w:spacing w:after="0" w:line="240" w:lineRule="auto"/>
      <w:jc w:val="center"/>
    </w:pPr>
    <w:rPr>
      <w:rFonts w:ascii="Times New Roman" w:eastAsia="Times New Roman" w:hAnsi="Times New Roman" w:cs="Times New Roman"/>
      <w:i/>
      <w:sz w:val="28"/>
      <w:szCs w:val="24"/>
      <w:lang w:eastAsia="ru-RU"/>
    </w:rPr>
  </w:style>
  <w:style w:type="character" w:customStyle="1" w:styleId="afff6">
    <w:name w:val="Заголовок таблицы Знак"/>
    <w:link w:val="afff5"/>
    <w:rsid w:val="00E35706"/>
    <w:rPr>
      <w:rFonts w:ascii="Times New Roman" w:eastAsia="Times New Roman" w:hAnsi="Times New Roman" w:cs="Times New Roman"/>
      <w:i/>
      <w:sz w:val="28"/>
      <w:szCs w:val="24"/>
      <w:lang w:eastAsia="ru-RU"/>
    </w:rPr>
  </w:style>
  <w:style w:type="paragraph" w:customStyle="1" w:styleId="a0">
    <w:name w:val="Курсив"/>
    <w:basedOn w:val="a7"/>
    <w:next w:val="a7"/>
    <w:link w:val="afff7"/>
    <w:rsid w:val="00E35706"/>
    <w:pPr>
      <w:numPr>
        <w:numId w:val="10"/>
      </w:numPr>
      <w:tabs>
        <w:tab w:val="clear" w:pos="1134"/>
      </w:tabs>
      <w:spacing w:after="0" w:line="240" w:lineRule="auto"/>
      <w:ind w:firstLine="709"/>
      <w:jc w:val="both"/>
    </w:pPr>
    <w:rPr>
      <w:rFonts w:ascii="Times New Roman" w:eastAsia="Times New Roman" w:hAnsi="Times New Roman" w:cs="Times New Roman"/>
      <w:i/>
      <w:sz w:val="28"/>
      <w:szCs w:val="24"/>
      <w:lang w:eastAsia="ru-RU"/>
    </w:rPr>
  </w:style>
  <w:style w:type="paragraph" w:customStyle="1" w:styleId="a1">
    <w:name w:val="Маркированный"/>
    <w:basedOn w:val="a7"/>
    <w:link w:val="afff8"/>
    <w:rsid w:val="00E35706"/>
    <w:pPr>
      <w:numPr>
        <w:numId w:val="1"/>
      </w:numPr>
      <w:spacing w:after="0" w:line="240" w:lineRule="auto"/>
      <w:jc w:val="both"/>
    </w:pPr>
    <w:rPr>
      <w:rFonts w:ascii="Times New Roman" w:eastAsia="Times New Roman" w:hAnsi="Times New Roman" w:cs="Times New Roman"/>
      <w:sz w:val="28"/>
      <w:szCs w:val="24"/>
      <w:lang w:eastAsia="ru-RU"/>
    </w:rPr>
  </w:style>
  <w:style w:type="paragraph" w:customStyle="1" w:styleId="afff9">
    <w:name w:val="Номер таблицы"/>
    <w:basedOn w:val="a7"/>
    <w:next w:val="afff5"/>
    <w:link w:val="afffa"/>
    <w:rsid w:val="00E35706"/>
    <w:pPr>
      <w:spacing w:after="0" w:line="240" w:lineRule="auto"/>
      <w:jc w:val="right"/>
    </w:pPr>
    <w:rPr>
      <w:rFonts w:ascii="Times New Roman" w:eastAsia="Times New Roman" w:hAnsi="Times New Roman" w:cs="Times New Roman"/>
      <w:sz w:val="28"/>
      <w:szCs w:val="24"/>
      <w:lang w:eastAsia="ru-RU"/>
    </w:rPr>
  </w:style>
  <w:style w:type="paragraph" w:customStyle="1" w:styleId="afffb">
    <w:name w:val="Подчеркивание"/>
    <w:basedOn w:val="a7"/>
    <w:next w:val="a7"/>
    <w:link w:val="afffc"/>
    <w:rsid w:val="00E35706"/>
    <w:pPr>
      <w:spacing w:after="0" w:line="240" w:lineRule="auto"/>
      <w:ind w:firstLine="709"/>
      <w:jc w:val="both"/>
    </w:pPr>
    <w:rPr>
      <w:rFonts w:ascii="Times New Roman" w:eastAsia="Times New Roman" w:hAnsi="Times New Roman" w:cs="Times New Roman"/>
      <w:sz w:val="28"/>
      <w:szCs w:val="24"/>
      <w:u w:val="single"/>
      <w:lang w:val="x-none" w:eastAsia="x-none"/>
    </w:rPr>
  </w:style>
  <w:style w:type="paragraph" w:customStyle="1" w:styleId="afffd">
    <w:name w:val="Полужирный"/>
    <w:basedOn w:val="a7"/>
    <w:link w:val="afffe"/>
    <w:rsid w:val="00E35706"/>
    <w:pPr>
      <w:spacing w:after="0" w:line="240" w:lineRule="auto"/>
      <w:ind w:firstLine="709"/>
      <w:jc w:val="both"/>
    </w:pPr>
    <w:rPr>
      <w:rFonts w:ascii="Times New Roman" w:eastAsia="Times New Roman" w:hAnsi="Times New Roman" w:cs="Times New Roman"/>
      <w:b/>
      <w:sz w:val="28"/>
      <w:szCs w:val="24"/>
      <w:lang w:eastAsia="ru-RU"/>
    </w:rPr>
  </w:style>
  <w:style w:type="character" w:customStyle="1" w:styleId="afffe">
    <w:name w:val="Полужирный Знак"/>
    <w:link w:val="afffd"/>
    <w:rsid w:val="00E35706"/>
    <w:rPr>
      <w:rFonts w:ascii="Times New Roman" w:eastAsia="Times New Roman" w:hAnsi="Times New Roman" w:cs="Times New Roman"/>
      <w:b/>
      <w:sz w:val="28"/>
      <w:szCs w:val="24"/>
      <w:lang w:eastAsia="ru-RU"/>
    </w:rPr>
  </w:style>
  <w:style w:type="paragraph" w:customStyle="1" w:styleId="affff">
    <w:name w:val="Примечания_наш стиль"/>
    <w:basedOn w:val="a7"/>
    <w:rsid w:val="00E35706"/>
    <w:pPr>
      <w:spacing w:after="0" w:line="240" w:lineRule="auto"/>
      <w:ind w:firstLine="709"/>
      <w:jc w:val="both"/>
    </w:pPr>
    <w:rPr>
      <w:rFonts w:ascii="Times New Roman" w:eastAsia="Times New Roman" w:hAnsi="Times New Roman" w:cs="Times New Roman"/>
      <w:szCs w:val="24"/>
      <w:lang w:eastAsia="ru-RU"/>
    </w:rPr>
  </w:style>
  <w:style w:type="paragraph" w:customStyle="1" w:styleId="affff0">
    <w:name w:val="содержание"/>
    <w:basedOn w:val="11"/>
    <w:next w:val="a7"/>
    <w:rsid w:val="00E35706"/>
    <w:pPr>
      <w:keepLines w:val="0"/>
      <w:pageBreakBefore/>
      <w:spacing w:before="0" w:line="240" w:lineRule="auto"/>
      <w:jc w:val="center"/>
    </w:pPr>
    <w:rPr>
      <w:rFonts w:ascii="Times New Roman" w:eastAsia="Times New Roman" w:hAnsi="Times New Roman" w:cs="Arial"/>
      <w:b/>
      <w:bCs/>
      <w:caps/>
      <w:color w:val="auto"/>
      <w:kern w:val="32"/>
      <w:sz w:val="28"/>
      <w:lang w:eastAsia="ru-RU"/>
    </w:rPr>
  </w:style>
  <w:style w:type="table" w:customStyle="1" w:styleId="affff1">
    <w:name w:val="Таблицы"/>
    <w:basedOn w:val="a9"/>
    <w:rsid w:val="00E35706"/>
    <w:pPr>
      <w:spacing w:after="0" w:line="240" w:lineRule="auto"/>
      <w:jc w:val="center"/>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wordWrap/>
        <w:ind w:firstLineChars="0" w:firstLine="0"/>
        <w:jc w:val="center"/>
      </w:pPr>
      <w:rPr>
        <w:rFonts w:ascii="Times New Roman" w:hAnsi="Times New Roman"/>
        <w:sz w:val="24"/>
      </w:rPr>
      <w:tblPr/>
      <w:tcPr>
        <w:vAlign w:val="center"/>
      </w:tcPr>
    </w:tblStylePr>
  </w:style>
  <w:style w:type="paragraph" w:customStyle="1" w:styleId="affff2">
    <w:name w:val="Текст в таблицах"/>
    <w:basedOn w:val="a7"/>
    <w:link w:val="affff3"/>
    <w:qFormat/>
    <w:rsid w:val="00E35706"/>
    <w:pPr>
      <w:spacing w:after="0" w:line="240" w:lineRule="auto"/>
    </w:pPr>
    <w:rPr>
      <w:rFonts w:ascii="Times New Roman" w:eastAsia="Times New Roman" w:hAnsi="Times New Roman" w:cs="Times New Roman"/>
      <w:sz w:val="24"/>
      <w:szCs w:val="24"/>
      <w:lang w:eastAsia="ru-RU"/>
    </w:rPr>
  </w:style>
  <w:style w:type="paragraph" w:styleId="affff4">
    <w:name w:val="Document Map"/>
    <w:basedOn w:val="a7"/>
    <w:link w:val="affff5"/>
    <w:semiHidden/>
    <w:rsid w:val="00E35706"/>
    <w:pPr>
      <w:shd w:val="clear" w:color="auto" w:fill="000080"/>
      <w:spacing w:after="0" w:line="240" w:lineRule="auto"/>
      <w:ind w:firstLine="709"/>
      <w:jc w:val="both"/>
    </w:pPr>
    <w:rPr>
      <w:rFonts w:ascii="Tahoma" w:eastAsia="Times New Roman" w:hAnsi="Tahoma" w:cs="Tahoma"/>
      <w:sz w:val="20"/>
      <w:szCs w:val="20"/>
      <w:lang w:eastAsia="ru-RU"/>
    </w:rPr>
  </w:style>
  <w:style w:type="character" w:customStyle="1" w:styleId="affff5">
    <w:name w:val="Схема документа Знак"/>
    <w:basedOn w:val="a8"/>
    <w:link w:val="affff4"/>
    <w:semiHidden/>
    <w:rsid w:val="00E35706"/>
    <w:rPr>
      <w:rFonts w:ascii="Tahoma" w:eastAsia="Times New Roman" w:hAnsi="Tahoma" w:cs="Tahoma"/>
      <w:sz w:val="20"/>
      <w:szCs w:val="20"/>
      <w:shd w:val="clear" w:color="auto" w:fill="000080"/>
      <w:lang w:eastAsia="ru-RU"/>
    </w:rPr>
  </w:style>
  <w:style w:type="paragraph" w:customStyle="1" w:styleId="affff6">
    <w:name w:val="Полужирный + По центру"/>
    <w:basedOn w:val="afffd"/>
    <w:rsid w:val="00E35706"/>
    <w:pPr>
      <w:ind w:firstLine="0"/>
      <w:jc w:val="center"/>
    </w:pPr>
    <w:rPr>
      <w:bCs/>
      <w:szCs w:val="20"/>
    </w:rPr>
  </w:style>
  <w:style w:type="paragraph" w:styleId="affff7">
    <w:name w:val="table of figures"/>
    <w:basedOn w:val="a7"/>
    <w:next w:val="a7"/>
    <w:semiHidden/>
    <w:rsid w:val="00E35706"/>
    <w:pPr>
      <w:spacing w:after="0" w:line="240" w:lineRule="auto"/>
      <w:ind w:firstLine="709"/>
      <w:jc w:val="both"/>
    </w:pPr>
    <w:rPr>
      <w:rFonts w:ascii="Times New Roman" w:eastAsia="Times New Roman" w:hAnsi="Times New Roman" w:cs="Times New Roman"/>
      <w:sz w:val="28"/>
      <w:szCs w:val="24"/>
      <w:lang w:eastAsia="ru-RU"/>
    </w:rPr>
  </w:style>
  <w:style w:type="paragraph" w:customStyle="1" w:styleId="affff8">
    <w:name w:val="Шапка таблицы+курсив"/>
    <w:basedOn w:val="afff4"/>
    <w:link w:val="affff9"/>
    <w:rsid w:val="00E35706"/>
    <w:rPr>
      <w:i/>
    </w:rPr>
  </w:style>
  <w:style w:type="character" w:customStyle="1" w:styleId="affff9">
    <w:name w:val="Шапка таблицы+курсив Знак"/>
    <w:link w:val="affff8"/>
    <w:rsid w:val="00E35706"/>
    <w:rPr>
      <w:rFonts w:ascii="Times New Roman" w:eastAsia="Times New Roman" w:hAnsi="Times New Roman" w:cs="Times New Roman"/>
      <w:i/>
      <w:sz w:val="24"/>
      <w:szCs w:val="24"/>
      <w:lang w:eastAsia="ru-RU"/>
    </w:rPr>
  </w:style>
  <w:style w:type="paragraph" w:customStyle="1" w:styleId="affffa">
    <w:name w:val="Текст в таблицах+полужирный"/>
    <w:basedOn w:val="affff2"/>
    <w:rsid w:val="00E35706"/>
    <w:rPr>
      <w:b/>
    </w:rPr>
  </w:style>
  <w:style w:type="paragraph" w:customStyle="1" w:styleId="affffb">
    <w:name w:val="Текст в таблицах+полужирный + подчеркивание По центру"/>
    <w:basedOn w:val="affffa"/>
    <w:rsid w:val="00E35706"/>
    <w:pPr>
      <w:jc w:val="center"/>
    </w:pPr>
    <w:rPr>
      <w:bCs/>
      <w:szCs w:val="20"/>
      <w:u w:val="single"/>
    </w:rPr>
  </w:style>
  <w:style w:type="paragraph" w:customStyle="1" w:styleId="affffc">
    <w:name w:val="Текст в таблицах+полужирный + По центру"/>
    <w:basedOn w:val="affffa"/>
    <w:rsid w:val="00E35706"/>
    <w:pPr>
      <w:jc w:val="center"/>
    </w:pPr>
    <w:rPr>
      <w:bCs/>
      <w:szCs w:val="20"/>
    </w:rPr>
  </w:style>
  <w:style w:type="paragraph" w:customStyle="1" w:styleId="affffd">
    <w:name w:val="Подчеркивание + курсив"/>
    <w:basedOn w:val="afffb"/>
    <w:rsid w:val="00E35706"/>
    <w:rPr>
      <w:i/>
      <w:iCs/>
    </w:rPr>
  </w:style>
  <w:style w:type="paragraph" w:customStyle="1" w:styleId="111">
    <w:name w:val="Шапка таблицы + 11 пт"/>
    <w:basedOn w:val="afff4"/>
    <w:rsid w:val="00E35706"/>
    <w:rPr>
      <w:sz w:val="22"/>
    </w:rPr>
  </w:style>
  <w:style w:type="paragraph" w:customStyle="1" w:styleId="140">
    <w:name w:val="Шапка таблицы+курсив + 14 пт"/>
    <w:basedOn w:val="affff8"/>
    <w:link w:val="141"/>
    <w:rsid w:val="00E35706"/>
    <w:rPr>
      <w:iCs/>
      <w:sz w:val="28"/>
    </w:rPr>
  </w:style>
  <w:style w:type="character" w:customStyle="1" w:styleId="141">
    <w:name w:val="Шапка таблицы+курсив + 14 пт Знак"/>
    <w:link w:val="140"/>
    <w:rsid w:val="00E35706"/>
    <w:rPr>
      <w:rFonts w:ascii="Times New Roman" w:eastAsia="Times New Roman" w:hAnsi="Times New Roman" w:cs="Times New Roman"/>
      <w:i/>
      <w:iCs/>
      <w:sz w:val="28"/>
      <w:szCs w:val="24"/>
      <w:lang w:eastAsia="ru-RU"/>
    </w:rPr>
  </w:style>
  <w:style w:type="paragraph" w:styleId="36">
    <w:name w:val="toc 3"/>
    <w:basedOn w:val="a7"/>
    <w:next w:val="a7"/>
    <w:autoRedefine/>
    <w:uiPriority w:val="39"/>
    <w:rsid w:val="00E35706"/>
    <w:pPr>
      <w:tabs>
        <w:tab w:val="left" w:pos="1960"/>
        <w:tab w:val="right" w:leader="dot" w:pos="9360"/>
      </w:tabs>
      <w:spacing w:after="0" w:line="240" w:lineRule="auto"/>
      <w:ind w:left="560" w:firstLine="709"/>
    </w:pPr>
    <w:rPr>
      <w:rFonts w:ascii="Times New Roman" w:eastAsia="Times New Roman" w:hAnsi="Times New Roman" w:cs="Times New Roman"/>
      <w:i/>
      <w:iCs/>
      <w:sz w:val="20"/>
      <w:szCs w:val="20"/>
      <w:lang w:eastAsia="ru-RU"/>
    </w:rPr>
  </w:style>
  <w:style w:type="paragraph" w:customStyle="1" w:styleId="053">
    <w:name w:val="Текст в таблицах + Слева:  053 см"/>
    <w:basedOn w:val="affff2"/>
    <w:rsid w:val="00E35706"/>
    <w:pPr>
      <w:ind w:left="298"/>
    </w:pPr>
    <w:rPr>
      <w:szCs w:val="20"/>
    </w:rPr>
  </w:style>
  <w:style w:type="paragraph" w:styleId="affffe">
    <w:name w:val="footnote text"/>
    <w:aliases w:val="Текст сноски1,Текст сноски Знак Знак1,Текст сноски Знак1,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Текст сноски-FN,Зна"/>
    <w:basedOn w:val="a7"/>
    <w:link w:val="afffff"/>
    <w:uiPriority w:val="99"/>
    <w:rsid w:val="00E35706"/>
    <w:pPr>
      <w:spacing w:after="0" w:line="240" w:lineRule="auto"/>
    </w:pPr>
    <w:rPr>
      <w:rFonts w:ascii="Times New Roman" w:eastAsia="Times New Roman" w:hAnsi="Times New Roman" w:cs="Times New Roman"/>
      <w:sz w:val="20"/>
      <w:szCs w:val="20"/>
      <w:lang w:eastAsia="ru-RU"/>
    </w:rPr>
  </w:style>
  <w:style w:type="character" w:customStyle="1" w:styleId="afffff">
    <w:name w:val="Текст сноски Знак"/>
    <w:aliases w:val="Текст сноски1 Знак,Текст сноски Знак Знак1 Знак,Текст сноски Знак1 Знак,Текст сноски Знак Знак Знак Знак Знак Знак1,Текст сноски Знак Знак Знак Знак Знак Знак Знак,Текст сноски-FN Знак,Зна Знак"/>
    <w:basedOn w:val="a8"/>
    <w:link w:val="affffe"/>
    <w:uiPriority w:val="99"/>
    <w:rsid w:val="00E35706"/>
    <w:rPr>
      <w:rFonts w:ascii="Times New Roman" w:eastAsia="Times New Roman" w:hAnsi="Times New Roman" w:cs="Times New Roman"/>
      <w:sz w:val="20"/>
      <w:szCs w:val="20"/>
      <w:lang w:eastAsia="ru-RU"/>
    </w:rPr>
  </w:style>
  <w:style w:type="character" w:styleId="afffff0">
    <w:name w:val="footnote reference"/>
    <w:aliases w:val="Знак сноски-FN,Знак сноски 1"/>
    <w:semiHidden/>
    <w:rsid w:val="00E35706"/>
    <w:rPr>
      <w:vertAlign w:val="superscript"/>
    </w:rPr>
  </w:style>
  <w:style w:type="paragraph" w:styleId="afffff1">
    <w:name w:val="caption"/>
    <w:basedOn w:val="a7"/>
    <w:next w:val="a7"/>
    <w:link w:val="afffff2"/>
    <w:qFormat/>
    <w:rsid w:val="00E35706"/>
    <w:pPr>
      <w:spacing w:after="0" w:line="240" w:lineRule="auto"/>
      <w:ind w:firstLine="709"/>
      <w:jc w:val="both"/>
    </w:pPr>
    <w:rPr>
      <w:rFonts w:ascii="Times New Roman" w:eastAsia="Times New Roman" w:hAnsi="Times New Roman" w:cs="Times New Roman"/>
      <w:b/>
      <w:bCs/>
      <w:sz w:val="20"/>
      <w:szCs w:val="20"/>
      <w:lang w:val="x-none" w:eastAsia="x-none"/>
    </w:rPr>
  </w:style>
  <w:style w:type="paragraph" w:styleId="afffff3">
    <w:name w:val="Plain Text"/>
    <w:basedOn w:val="a7"/>
    <w:link w:val="afffff4"/>
    <w:rsid w:val="00E35706"/>
    <w:pPr>
      <w:autoSpaceDE w:val="0"/>
      <w:autoSpaceDN w:val="0"/>
      <w:spacing w:after="0" w:line="360" w:lineRule="auto"/>
      <w:ind w:firstLine="851"/>
      <w:jc w:val="both"/>
    </w:pPr>
    <w:rPr>
      <w:rFonts w:ascii="Times New Roman" w:eastAsia="Times New Roman" w:hAnsi="Times New Roman" w:cs="Times New Roman"/>
      <w:sz w:val="28"/>
      <w:szCs w:val="28"/>
      <w:lang w:eastAsia="ru-RU"/>
    </w:rPr>
  </w:style>
  <w:style w:type="character" w:customStyle="1" w:styleId="afffff4">
    <w:name w:val="Текст Знак"/>
    <w:basedOn w:val="a8"/>
    <w:link w:val="afffff3"/>
    <w:rsid w:val="00E35706"/>
    <w:rPr>
      <w:rFonts w:ascii="Times New Roman" w:eastAsia="Times New Roman" w:hAnsi="Times New Roman" w:cs="Times New Roman"/>
      <w:sz w:val="28"/>
      <w:szCs w:val="28"/>
      <w:lang w:eastAsia="ru-RU"/>
    </w:rPr>
  </w:style>
  <w:style w:type="paragraph" w:customStyle="1" w:styleId="19">
    <w:name w:val="Обычный 1"/>
    <w:basedOn w:val="a7"/>
    <w:link w:val="1a"/>
    <w:rsid w:val="00E35706"/>
    <w:pPr>
      <w:spacing w:after="0" w:line="360" w:lineRule="auto"/>
      <w:ind w:firstLine="720"/>
      <w:jc w:val="both"/>
    </w:pPr>
    <w:rPr>
      <w:rFonts w:ascii="Times New Roman" w:eastAsia="Times New Roman" w:hAnsi="Times New Roman" w:cs="Times New Roman"/>
      <w:sz w:val="20"/>
      <w:szCs w:val="20"/>
      <w:lang w:eastAsia="ru-RU"/>
    </w:rPr>
  </w:style>
  <w:style w:type="character" w:customStyle="1" w:styleId="1a">
    <w:name w:val="Обычный 1 Знак"/>
    <w:link w:val="19"/>
    <w:rsid w:val="00E35706"/>
    <w:rPr>
      <w:rFonts w:ascii="Times New Roman" w:eastAsia="Times New Roman" w:hAnsi="Times New Roman" w:cs="Times New Roman"/>
      <w:sz w:val="20"/>
      <w:szCs w:val="20"/>
      <w:lang w:eastAsia="ru-RU"/>
    </w:rPr>
  </w:style>
  <w:style w:type="paragraph" w:customStyle="1" w:styleId="afffff5">
    <w:name w:val="ОсновнойРПС"/>
    <w:basedOn w:val="af0"/>
    <w:link w:val="afffff6"/>
    <w:qFormat/>
    <w:rsid w:val="00E35706"/>
    <w:pPr>
      <w:spacing w:line="360" w:lineRule="auto"/>
      <w:ind w:firstLine="709"/>
    </w:pPr>
    <w:rPr>
      <w:szCs w:val="28"/>
    </w:rPr>
  </w:style>
  <w:style w:type="character" w:customStyle="1" w:styleId="afffff6">
    <w:name w:val="ОсновнойРПС Знак"/>
    <w:link w:val="afffff5"/>
    <w:rsid w:val="00E35706"/>
    <w:rPr>
      <w:rFonts w:ascii="Times New Roman" w:eastAsia="Times New Roman" w:hAnsi="Times New Roman" w:cs="Times New Roman"/>
      <w:sz w:val="28"/>
      <w:szCs w:val="28"/>
      <w:lang w:eastAsia="ru-RU"/>
    </w:rPr>
  </w:style>
  <w:style w:type="paragraph" w:customStyle="1" w:styleId="1b">
    <w:name w:val="обычный 1"/>
    <w:basedOn w:val="affff7"/>
    <w:link w:val="1c"/>
    <w:rsid w:val="00E35706"/>
    <w:pPr>
      <w:spacing w:line="360" w:lineRule="auto"/>
      <w:ind w:firstLine="680"/>
    </w:pPr>
    <w:rPr>
      <w:color w:val="000000"/>
      <w:szCs w:val="20"/>
    </w:rPr>
  </w:style>
  <w:style w:type="character" w:customStyle="1" w:styleId="1c">
    <w:name w:val="обычный 1 Знак"/>
    <w:link w:val="1b"/>
    <w:rsid w:val="00E35706"/>
    <w:rPr>
      <w:rFonts w:ascii="Times New Roman" w:eastAsia="Times New Roman" w:hAnsi="Times New Roman" w:cs="Times New Roman"/>
      <w:color w:val="000000"/>
      <w:sz w:val="28"/>
      <w:szCs w:val="20"/>
      <w:lang w:eastAsia="ru-RU"/>
    </w:rPr>
  </w:style>
  <w:style w:type="paragraph" w:customStyle="1" w:styleId="afffff7">
    <w:name w:val="ОсновнойСТП"/>
    <w:basedOn w:val="af0"/>
    <w:link w:val="afffff8"/>
    <w:rsid w:val="00E35706"/>
    <w:pPr>
      <w:tabs>
        <w:tab w:val="num" w:pos="1219"/>
      </w:tabs>
      <w:ind w:firstLine="851"/>
    </w:pPr>
    <w:rPr>
      <w:szCs w:val="28"/>
    </w:rPr>
  </w:style>
  <w:style w:type="character" w:customStyle="1" w:styleId="afff8">
    <w:name w:val="Маркированный Знак"/>
    <w:link w:val="a1"/>
    <w:rsid w:val="00E35706"/>
    <w:rPr>
      <w:rFonts w:ascii="Times New Roman" w:eastAsia="Times New Roman" w:hAnsi="Times New Roman" w:cs="Times New Roman"/>
      <w:sz w:val="28"/>
      <w:szCs w:val="24"/>
      <w:lang w:eastAsia="ru-RU"/>
    </w:rPr>
  </w:style>
  <w:style w:type="table" w:customStyle="1" w:styleId="51">
    <w:name w:val="Сетка таблицы5"/>
    <w:basedOn w:val="a9"/>
    <w:next w:val="af2"/>
    <w:rsid w:val="00E35706"/>
    <w:pPr>
      <w:spacing w:after="0" w:line="240" w:lineRule="auto"/>
      <w:ind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9">
    <w:name w:val="введение"/>
    <w:basedOn w:val="11"/>
    <w:next w:val="a7"/>
    <w:rsid w:val="00E35706"/>
    <w:pPr>
      <w:keepLines w:val="0"/>
      <w:pageBreakBefore/>
      <w:spacing w:before="0" w:line="240" w:lineRule="auto"/>
      <w:jc w:val="center"/>
    </w:pPr>
    <w:rPr>
      <w:rFonts w:ascii="Times New Roman" w:eastAsia="Times New Roman" w:hAnsi="Times New Roman" w:cs="Arial"/>
      <w:b/>
      <w:bCs/>
      <w:caps/>
      <w:noProof/>
      <w:color w:val="auto"/>
      <w:kern w:val="32"/>
      <w:sz w:val="28"/>
      <w:lang w:eastAsia="ru-RU"/>
    </w:rPr>
  </w:style>
  <w:style w:type="paragraph" w:styleId="a3">
    <w:name w:val="List Bullet"/>
    <w:basedOn w:val="a7"/>
    <w:autoRedefine/>
    <w:rsid w:val="00E35706"/>
    <w:pPr>
      <w:numPr>
        <w:numId w:val="13"/>
      </w:numPr>
      <w:tabs>
        <w:tab w:val="left" w:pos="1134"/>
      </w:tabs>
      <w:spacing w:after="0" w:line="240" w:lineRule="auto"/>
      <w:ind w:left="0" w:firstLine="709"/>
      <w:jc w:val="both"/>
    </w:pPr>
    <w:rPr>
      <w:rFonts w:ascii="Times New Roman" w:eastAsia="Times New Roman" w:hAnsi="Times New Roman" w:cs="Times New Roman"/>
      <w:sz w:val="28"/>
      <w:szCs w:val="28"/>
      <w:lang w:eastAsia="ru-RU"/>
    </w:rPr>
  </w:style>
  <w:style w:type="paragraph" w:customStyle="1" w:styleId="afffffa">
    <w:name w:val="Список с номерами"/>
    <w:basedOn w:val="a7"/>
    <w:rsid w:val="00E35706"/>
    <w:pPr>
      <w:tabs>
        <w:tab w:val="num" w:pos="360"/>
        <w:tab w:val="num" w:pos="1276"/>
      </w:tabs>
      <w:spacing w:before="120" w:after="0" w:line="240" w:lineRule="auto"/>
      <w:ind w:firstLine="851"/>
      <w:jc w:val="both"/>
    </w:pPr>
    <w:rPr>
      <w:rFonts w:ascii="Times New Roman" w:eastAsia="Times New Roman" w:hAnsi="Times New Roman" w:cs="Times New Roman"/>
      <w:sz w:val="16"/>
      <w:szCs w:val="20"/>
      <w:lang w:eastAsia="ru-RU"/>
    </w:rPr>
  </w:style>
  <w:style w:type="paragraph" w:styleId="37">
    <w:name w:val="Body Text 3"/>
    <w:basedOn w:val="a7"/>
    <w:link w:val="38"/>
    <w:rsid w:val="00E35706"/>
    <w:pPr>
      <w:spacing w:after="120" w:line="240" w:lineRule="auto"/>
      <w:ind w:firstLine="709"/>
      <w:jc w:val="both"/>
    </w:pPr>
    <w:rPr>
      <w:rFonts w:ascii="Times New Roman" w:eastAsia="Times New Roman" w:hAnsi="Times New Roman" w:cs="Times New Roman"/>
      <w:sz w:val="16"/>
      <w:szCs w:val="16"/>
      <w:lang w:val="x-none" w:eastAsia="x-none"/>
    </w:rPr>
  </w:style>
  <w:style w:type="character" w:customStyle="1" w:styleId="38">
    <w:name w:val="Основной текст 3 Знак"/>
    <w:basedOn w:val="a8"/>
    <w:link w:val="37"/>
    <w:rsid w:val="00E35706"/>
    <w:rPr>
      <w:rFonts w:ascii="Times New Roman" w:eastAsia="Times New Roman" w:hAnsi="Times New Roman" w:cs="Times New Roman"/>
      <w:sz w:val="16"/>
      <w:szCs w:val="16"/>
      <w:lang w:val="x-none" w:eastAsia="x-none"/>
    </w:rPr>
  </w:style>
  <w:style w:type="character" w:customStyle="1" w:styleId="afffff8">
    <w:name w:val="ОсновнойСТП Знак"/>
    <w:link w:val="afffff7"/>
    <w:rsid w:val="00E35706"/>
    <w:rPr>
      <w:rFonts w:ascii="Times New Roman" w:eastAsia="Times New Roman" w:hAnsi="Times New Roman" w:cs="Times New Roman"/>
      <w:sz w:val="28"/>
      <w:szCs w:val="28"/>
      <w:lang w:eastAsia="ru-RU"/>
    </w:rPr>
  </w:style>
  <w:style w:type="character" w:customStyle="1" w:styleId="afffa">
    <w:name w:val="Номер таблицы Знак"/>
    <w:link w:val="afff9"/>
    <w:rsid w:val="00E35706"/>
    <w:rPr>
      <w:rFonts w:ascii="Times New Roman" w:eastAsia="Times New Roman" w:hAnsi="Times New Roman" w:cs="Times New Roman"/>
      <w:sz w:val="28"/>
      <w:szCs w:val="24"/>
      <w:lang w:eastAsia="ru-RU"/>
    </w:rPr>
  </w:style>
  <w:style w:type="character" w:styleId="afffffb">
    <w:name w:val="page number"/>
    <w:rsid w:val="00E35706"/>
    <w:rPr>
      <w:rFonts w:cs="Times New Roman"/>
    </w:rPr>
  </w:style>
  <w:style w:type="paragraph" w:customStyle="1" w:styleId="1d">
    <w:name w:val="оглавление1"/>
    <w:basedOn w:val="a7"/>
    <w:rsid w:val="00E35706"/>
    <w:pPr>
      <w:spacing w:after="0" w:line="240" w:lineRule="auto"/>
    </w:pPr>
    <w:rPr>
      <w:rFonts w:ascii="Times New Roman" w:eastAsia="Times New Roman" w:hAnsi="Times New Roman" w:cs="Times New Roman"/>
      <w:b/>
      <w:smallCaps/>
      <w:sz w:val="28"/>
      <w:szCs w:val="28"/>
      <w:lang w:eastAsia="ru-RU"/>
    </w:rPr>
  </w:style>
  <w:style w:type="character" w:customStyle="1" w:styleId="ConsPlusNormal0">
    <w:name w:val="ConsPlusNormal Знак"/>
    <w:link w:val="ConsPlusNormal"/>
    <w:rsid w:val="00E35706"/>
    <w:rPr>
      <w:rFonts w:ascii="Calibri" w:eastAsia="Times New Roman" w:hAnsi="Calibri" w:cs="Calibri"/>
      <w:szCs w:val="20"/>
      <w:lang w:eastAsia="ru-RU"/>
    </w:rPr>
  </w:style>
  <w:style w:type="paragraph" w:customStyle="1" w:styleId="1e">
    <w:name w:val="заголовок 1"/>
    <w:basedOn w:val="a7"/>
    <w:next w:val="a7"/>
    <w:rsid w:val="00E35706"/>
    <w:pPr>
      <w:keepNext/>
      <w:spacing w:after="0" w:line="240" w:lineRule="auto"/>
    </w:pPr>
    <w:rPr>
      <w:rFonts w:ascii="Times New Roman" w:eastAsia="Times New Roman" w:hAnsi="Times New Roman" w:cs="Times New Roman"/>
      <w:sz w:val="24"/>
      <w:szCs w:val="20"/>
      <w:lang w:eastAsia="ru-RU"/>
    </w:rPr>
  </w:style>
  <w:style w:type="paragraph" w:customStyle="1" w:styleId="font8">
    <w:name w:val="font8"/>
    <w:basedOn w:val="a7"/>
    <w:rsid w:val="00E35706"/>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1f">
    <w:name w:val="таб1"/>
    <w:basedOn w:val="a7"/>
    <w:next w:val="afffff1"/>
    <w:autoRedefine/>
    <w:rsid w:val="00E35706"/>
    <w:pPr>
      <w:spacing w:after="0" w:line="240" w:lineRule="auto"/>
      <w:jc w:val="right"/>
    </w:pPr>
    <w:rPr>
      <w:rFonts w:ascii="Times New Roman" w:eastAsia="Times New Roman" w:hAnsi="Times New Roman" w:cs="Times New Roman"/>
      <w:sz w:val="28"/>
      <w:szCs w:val="28"/>
      <w:lang w:eastAsia="ru-RU"/>
    </w:rPr>
  </w:style>
  <w:style w:type="paragraph" w:customStyle="1" w:styleId="xl28">
    <w:name w:val="xl28"/>
    <w:basedOn w:val="a7"/>
    <w:rsid w:val="00E3570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character" w:customStyle="1" w:styleId="39">
    <w:name w:val="Знак Знак3"/>
    <w:locked/>
    <w:rsid w:val="00E35706"/>
    <w:rPr>
      <w:sz w:val="28"/>
      <w:szCs w:val="28"/>
      <w:lang w:val="ru-RU" w:eastAsia="ru-RU" w:bidi="ar-SA"/>
    </w:rPr>
  </w:style>
  <w:style w:type="paragraph" w:customStyle="1" w:styleId="afffffc">
    <w:name w:val="РПС_заголовок таблицы"/>
    <w:basedOn w:val="afffff5"/>
    <w:rsid w:val="00E35706"/>
    <w:pPr>
      <w:spacing w:line="240" w:lineRule="auto"/>
      <w:jc w:val="center"/>
    </w:pPr>
    <w:rPr>
      <w:bCs/>
      <w:i/>
    </w:rPr>
  </w:style>
  <w:style w:type="paragraph" w:styleId="a">
    <w:name w:val="List Continue"/>
    <w:basedOn w:val="a7"/>
    <w:rsid w:val="00E35706"/>
    <w:pPr>
      <w:numPr>
        <w:numId w:val="11"/>
      </w:numPr>
      <w:tabs>
        <w:tab w:val="clear" w:pos="643"/>
      </w:tabs>
      <w:spacing w:after="120" w:line="240" w:lineRule="auto"/>
      <w:ind w:left="283" w:firstLine="0"/>
    </w:pPr>
    <w:rPr>
      <w:rFonts w:ascii="Times New Roman" w:eastAsia="Times New Roman" w:hAnsi="Times New Roman" w:cs="Times New Roman"/>
      <w:sz w:val="20"/>
      <w:szCs w:val="20"/>
      <w:lang w:eastAsia="ru-RU"/>
    </w:rPr>
  </w:style>
  <w:style w:type="paragraph" w:styleId="44">
    <w:name w:val="toc 4"/>
    <w:basedOn w:val="a7"/>
    <w:next w:val="a7"/>
    <w:autoRedefine/>
    <w:semiHidden/>
    <w:rsid w:val="00E35706"/>
    <w:pPr>
      <w:spacing w:after="0" w:line="240" w:lineRule="auto"/>
      <w:ind w:left="840" w:firstLine="709"/>
    </w:pPr>
    <w:rPr>
      <w:rFonts w:ascii="Times New Roman" w:eastAsia="Times New Roman" w:hAnsi="Times New Roman" w:cs="Times New Roman"/>
      <w:sz w:val="18"/>
      <w:szCs w:val="18"/>
      <w:lang w:eastAsia="ru-RU"/>
    </w:rPr>
  </w:style>
  <w:style w:type="paragraph" w:styleId="52">
    <w:name w:val="toc 5"/>
    <w:basedOn w:val="a7"/>
    <w:next w:val="a7"/>
    <w:autoRedefine/>
    <w:semiHidden/>
    <w:rsid w:val="00E35706"/>
    <w:pPr>
      <w:spacing w:after="0" w:line="240" w:lineRule="auto"/>
      <w:ind w:left="1120" w:firstLine="709"/>
    </w:pPr>
    <w:rPr>
      <w:rFonts w:ascii="Times New Roman" w:eastAsia="Times New Roman" w:hAnsi="Times New Roman" w:cs="Times New Roman"/>
      <w:sz w:val="18"/>
      <w:szCs w:val="18"/>
      <w:lang w:eastAsia="ru-RU"/>
    </w:rPr>
  </w:style>
  <w:style w:type="paragraph" w:styleId="61">
    <w:name w:val="toc 6"/>
    <w:basedOn w:val="a7"/>
    <w:next w:val="a7"/>
    <w:autoRedefine/>
    <w:uiPriority w:val="39"/>
    <w:rsid w:val="00E35706"/>
    <w:pPr>
      <w:spacing w:after="0" w:line="240" w:lineRule="auto"/>
      <w:ind w:left="1400" w:firstLine="709"/>
    </w:pPr>
    <w:rPr>
      <w:rFonts w:ascii="Times New Roman" w:eastAsia="Times New Roman" w:hAnsi="Times New Roman" w:cs="Times New Roman"/>
      <w:sz w:val="18"/>
      <w:szCs w:val="18"/>
      <w:lang w:eastAsia="ru-RU"/>
    </w:rPr>
  </w:style>
  <w:style w:type="paragraph" w:styleId="71">
    <w:name w:val="toc 7"/>
    <w:basedOn w:val="a7"/>
    <w:next w:val="a7"/>
    <w:autoRedefine/>
    <w:semiHidden/>
    <w:rsid w:val="00E35706"/>
    <w:pPr>
      <w:spacing w:after="0" w:line="240" w:lineRule="auto"/>
      <w:ind w:left="1680" w:firstLine="709"/>
    </w:pPr>
    <w:rPr>
      <w:rFonts w:ascii="Times New Roman" w:eastAsia="Times New Roman" w:hAnsi="Times New Roman" w:cs="Times New Roman"/>
      <w:sz w:val="18"/>
      <w:szCs w:val="18"/>
      <w:lang w:eastAsia="ru-RU"/>
    </w:rPr>
  </w:style>
  <w:style w:type="paragraph" w:styleId="81">
    <w:name w:val="toc 8"/>
    <w:basedOn w:val="a7"/>
    <w:next w:val="a7"/>
    <w:autoRedefine/>
    <w:semiHidden/>
    <w:rsid w:val="00E35706"/>
    <w:pPr>
      <w:spacing w:after="0" w:line="240" w:lineRule="auto"/>
      <w:ind w:left="1960" w:firstLine="709"/>
    </w:pPr>
    <w:rPr>
      <w:rFonts w:ascii="Times New Roman" w:eastAsia="Times New Roman" w:hAnsi="Times New Roman" w:cs="Times New Roman"/>
      <w:sz w:val="18"/>
      <w:szCs w:val="18"/>
      <w:lang w:eastAsia="ru-RU"/>
    </w:rPr>
  </w:style>
  <w:style w:type="paragraph" w:styleId="91">
    <w:name w:val="toc 9"/>
    <w:basedOn w:val="a7"/>
    <w:next w:val="a7"/>
    <w:autoRedefine/>
    <w:semiHidden/>
    <w:rsid w:val="00E35706"/>
    <w:pPr>
      <w:spacing w:after="0" w:line="240" w:lineRule="auto"/>
      <w:ind w:left="2240" w:firstLine="709"/>
    </w:pPr>
    <w:rPr>
      <w:rFonts w:ascii="Times New Roman" w:eastAsia="Times New Roman" w:hAnsi="Times New Roman" w:cs="Times New Roman"/>
      <w:sz w:val="18"/>
      <w:szCs w:val="18"/>
      <w:lang w:eastAsia="ru-RU"/>
    </w:rPr>
  </w:style>
  <w:style w:type="character" w:customStyle="1" w:styleId="affff3">
    <w:name w:val="Текст в таблицах Знак"/>
    <w:link w:val="affff2"/>
    <w:rsid w:val="00E35706"/>
    <w:rPr>
      <w:rFonts w:ascii="Times New Roman" w:eastAsia="Times New Roman" w:hAnsi="Times New Roman" w:cs="Times New Roman"/>
      <w:sz w:val="24"/>
      <w:szCs w:val="24"/>
      <w:lang w:eastAsia="ru-RU"/>
    </w:rPr>
  </w:style>
  <w:style w:type="character" w:customStyle="1" w:styleId="afffffd">
    <w:name w:val="Обычный + номер Знак"/>
    <w:link w:val="a2"/>
    <w:rsid w:val="00E35706"/>
    <w:rPr>
      <w:sz w:val="28"/>
    </w:rPr>
  </w:style>
  <w:style w:type="paragraph" w:customStyle="1" w:styleId="a2">
    <w:name w:val="Обычный + номер"/>
    <w:basedOn w:val="a7"/>
    <w:link w:val="afffffd"/>
    <w:rsid w:val="00E35706"/>
    <w:pPr>
      <w:numPr>
        <w:numId w:val="12"/>
      </w:numPr>
      <w:tabs>
        <w:tab w:val="left" w:pos="1134"/>
      </w:tabs>
      <w:spacing w:after="0" w:line="240" w:lineRule="auto"/>
      <w:jc w:val="both"/>
    </w:pPr>
    <w:rPr>
      <w:sz w:val="28"/>
    </w:rPr>
  </w:style>
  <w:style w:type="character" w:customStyle="1" w:styleId="aff8">
    <w:name w:val="Номер Знак"/>
    <w:link w:val="aff7"/>
    <w:rsid w:val="00E35706"/>
    <w:rPr>
      <w:rFonts w:ascii="Times New Roman" w:eastAsia="Times New Roman" w:hAnsi="Times New Roman" w:cs="Times New Roman"/>
      <w:sz w:val="28"/>
      <w:szCs w:val="20"/>
      <w:lang w:eastAsia="ru-RU"/>
    </w:rPr>
  </w:style>
  <w:style w:type="character" w:customStyle="1" w:styleId="210">
    <w:name w:val="Знак Знак21"/>
    <w:semiHidden/>
    <w:locked/>
    <w:rsid w:val="00E35706"/>
    <w:rPr>
      <w:sz w:val="28"/>
      <w:szCs w:val="28"/>
      <w:lang w:val="ru-RU" w:eastAsia="ru-RU" w:bidi="ar-SA"/>
    </w:rPr>
  </w:style>
  <w:style w:type="character" w:customStyle="1" w:styleId="72">
    <w:name w:val="Знак Знак7"/>
    <w:rsid w:val="00E35706"/>
    <w:rPr>
      <w:sz w:val="28"/>
    </w:rPr>
  </w:style>
  <w:style w:type="character" w:customStyle="1" w:styleId="afffffe">
    <w:name w:val="Маркированный Знак Знак"/>
    <w:rsid w:val="00E35706"/>
    <w:rPr>
      <w:sz w:val="28"/>
      <w:szCs w:val="24"/>
    </w:rPr>
  </w:style>
  <w:style w:type="paragraph" w:customStyle="1" w:styleId="affffff">
    <w:name w:val="Номер табл."/>
    <w:basedOn w:val="a7"/>
    <w:qFormat/>
    <w:rsid w:val="00E35706"/>
    <w:pPr>
      <w:spacing w:after="0" w:line="240" w:lineRule="auto"/>
      <w:ind w:firstLine="709"/>
      <w:jc w:val="right"/>
    </w:pPr>
    <w:rPr>
      <w:rFonts w:ascii="Times New Roman" w:eastAsia="Times New Roman" w:hAnsi="Times New Roman" w:cs="Times New Roman"/>
      <w:sz w:val="28"/>
      <w:szCs w:val="24"/>
      <w:lang w:eastAsia="ru-RU"/>
    </w:rPr>
  </w:style>
  <w:style w:type="character" w:customStyle="1" w:styleId="afffc">
    <w:name w:val="Подчеркивание Знак"/>
    <w:link w:val="afffb"/>
    <w:rsid w:val="00E35706"/>
    <w:rPr>
      <w:rFonts w:ascii="Times New Roman" w:eastAsia="Times New Roman" w:hAnsi="Times New Roman" w:cs="Times New Roman"/>
      <w:sz w:val="28"/>
      <w:szCs w:val="24"/>
      <w:u w:val="single"/>
      <w:lang w:val="x-none" w:eastAsia="x-none"/>
    </w:rPr>
  </w:style>
  <w:style w:type="paragraph" w:customStyle="1" w:styleId="affffff0">
    <w:name w:val="внутри  таблиц"/>
    <w:basedOn w:val="a7"/>
    <w:link w:val="affffff1"/>
    <w:rsid w:val="00E35706"/>
    <w:pPr>
      <w:spacing w:after="0" w:line="240" w:lineRule="auto"/>
      <w:ind w:left="-57" w:right="-57"/>
      <w:jc w:val="center"/>
    </w:pPr>
    <w:rPr>
      <w:rFonts w:ascii="Times New Roman" w:eastAsia="Times New Roman" w:hAnsi="Times New Roman" w:cs="Times New Roman"/>
      <w:snapToGrid w:val="0"/>
      <w:sz w:val="20"/>
      <w:szCs w:val="20"/>
      <w:lang w:val="x-none" w:eastAsia="x-none"/>
    </w:rPr>
  </w:style>
  <w:style w:type="character" w:customStyle="1" w:styleId="affffff1">
    <w:name w:val="внутри  таблиц Знак"/>
    <w:link w:val="affffff0"/>
    <w:rsid w:val="00E35706"/>
    <w:rPr>
      <w:rFonts w:ascii="Times New Roman" w:eastAsia="Times New Roman" w:hAnsi="Times New Roman" w:cs="Times New Roman"/>
      <w:snapToGrid w:val="0"/>
      <w:sz w:val="20"/>
      <w:szCs w:val="20"/>
      <w:lang w:val="x-none" w:eastAsia="x-none"/>
    </w:rPr>
  </w:style>
  <w:style w:type="character" w:customStyle="1" w:styleId="affffff2">
    <w:name w:val="Гипертекстовая ссылка"/>
    <w:uiPriority w:val="99"/>
    <w:rsid w:val="00E35706"/>
    <w:rPr>
      <w:color w:val="008000"/>
    </w:rPr>
  </w:style>
  <w:style w:type="paragraph" w:styleId="affffff3">
    <w:name w:val="No Spacing"/>
    <w:link w:val="affffff4"/>
    <w:uiPriority w:val="1"/>
    <w:qFormat/>
    <w:rsid w:val="00E35706"/>
    <w:pPr>
      <w:spacing w:after="0" w:line="240" w:lineRule="auto"/>
    </w:pPr>
    <w:rPr>
      <w:rFonts w:ascii="Calibri" w:eastAsia="Times New Roman" w:hAnsi="Calibri" w:cs="Times New Roman"/>
    </w:rPr>
  </w:style>
  <w:style w:type="character" w:customStyle="1" w:styleId="1f0">
    <w:name w:val="Название Знак1"/>
    <w:rsid w:val="00E35706"/>
    <w:rPr>
      <w:b/>
      <w:sz w:val="28"/>
      <w:lang w:val="en-US"/>
    </w:rPr>
  </w:style>
  <w:style w:type="character" w:customStyle="1" w:styleId="53">
    <w:name w:val="5_текст Знак"/>
    <w:link w:val="54"/>
    <w:locked/>
    <w:rsid w:val="00E35706"/>
    <w:rPr>
      <w:sz w:val="24"/>
      <w:szCs w:val="24"/>
    </w:rPr>
  </w:style>
  <w:style w:type="paragraph" w:customStyle="1" w:styleId="54">
    <w:name w:val="5_текст"/>
    <w:basedOn w:val="af3"/>
    <w:link w:val="53"/>
    <w:qFormat/>
    <w:rsid w:val="00E35706"/>
    <w:pPr>
      <w:spacing w:line="240" w:lineRule="auto"/>
      <w:ind w:left="1571"/>
    </w:pPr>
    <w:rPr>
      <w:sz w:val="24"/>
      <w:szCs w:val="24"/>
    </w:rPr>
  </w:style>
  <w:style w:type="character" w:customStyle="1" w:styleId="affffff4">
    <w:name w:val="Без интервала Знак"/>
    <w:link w:val="affffff3"/>
    <w:uiPriority w:val="1"/>
    <w:rsid w:val="00E35706"/>
    <w:rPr>
      <w:rFonts w:ascii="Calibri" w:eastAsia="Times New Roman" w:hAnsi="Calibri" w:cs="Times New Roman"/>
    </w:rPr>
  </w:style>
  <w:style w:type="character" w:customStyle="1" w:styleId="aff3">
    <w:name w:val="Оглавл Знак"/>
    <w:link w:val="aff2"/>
    <w:uiPriority w:val="99"/>
    <w:rsid w:val="00E35706"/>
    <w:rPr>
      <w:rFonts w:ascii="Times New Roman" w:eastAsia="Times New Roman" w:hAnsi="Times New Roman" w:cs="Times New Roman"/>
      <w:b/>
      <w:bCs/>
      <w:sz w:val="28"/>
      <w:szCs w:val="20"/>
      <w:lang w:eastAsia="ru-RU"/>
    </w:rPr>
  </w:style>
  <w:style w:type="character" w:customStyle="1" w:styleId="afffff2">
    <w:name w:val="Название объекта Знак"/>
    <w:link w:val="afffff1"/>
    <w:locked/>
    <w:rsid w:val="00E35706"/>
    <w:rPr>
      <w:rFonts w:ascii="Times New Roman" w:eastAsia="Times New Roman" w:hAnsi="Times New Roman" w:cs="Times New Roman"/>
      <w:b/>
      <w:bCs/>
      <w:sz w:val="20"/>
      <w:szCs w:val="20"/>
      <w:lang w:val="x-none" w:eastAsia="x-none"/>
    </w:rPr>
  </w:style>
  <w:style w:type="character" w:customStyle="1" w:styleId="211pt">
    <w:name w:val="Основной текст (2) + 11 pt"/>
    <w:rsid w:val="00E35706"/>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a">
    <w:name w:val="Основной текст (2)_"/>
    <w:link w:val="2b"/>
    <w:locked/>
    <w:rsid w:val="00E35706"/>
    <w:rPr>
      <w:sz w:val="26"/>
      <w:szCs w:val="26"/>
      <w:shd w:val="clear" w:color="auto" w:fill="FFFFFF"/>
    </w:rPr>
  </w:style>
  <w:style w:type="paragraph" w:customStyle="1" w:styleId="2b">
    <w:name w:val="Основной текст (2)"/>
    <w:basedOn w:val="a7"/>
    <w:link w:val="2a"/>
    <w:rsid w:val="00E35706"/>
    <w:pPr>
      <w:widowControl w:val="0"/>
      <w:shd w:val="clear" w:color="auto" w:fill="FFFFFF"/>
      <w:spacing w:after="180" w:line="350" w:lineRule="exact"/>
      <w:ind w:hanging="200"/>
      <w:jc w:val="both"/>
    </w:pPr>
    <w:rPr>
      <w:sz w:val="26"/>
      <w:szCs w:val="26"/>
    </w:rPr>
  </w:style>
  <w:style w:type="character" w:customStyle="1" w:styleId="afff7">
    <w:name w:val="Курсив Знак"/>
    <w:link w:val="a0"/>
    <w:rsid w:val="00E35706"/>
    <w:rPr>
      <w:rFonts w:ascii="Times New Roman" w:eastAsia="Times New Roman" w:hAnsi="Times New Roman" w:cs="Times New Roman"/>
      <w:i/>
      <w:sz w:val="28"/>
      <w:szCs w:val="24"/>
      <w:lang w:eastAsia="ru-RU"/>
    </w:rPr>
  </w:style>
  <w:style w:type="table" w:customStyle="1" w:styleId="112">
    <w:name w:val="Сетка таблицы11"/>
    <w:basedOn w:val="a9"/>
    <w:next w:val="af2"/>
    <w:rsid w:val="00E3570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c">
    <w:name w:val="Нет списка2"/>
    <w:next w:val="aa"/>
    <w:uiPriority w:val="99"/>
    <w:semiHidden/>
    <w:unhideWhenUsed/>
    <w:rsid w:val="00F47036"/>
  </w:style>
  <w:style w:type="paragraph" w:customStyle="1" w:styleId="3a">
    <w:name w:val="3_Подраздел"/>
    <w:basedOn w:val="afffff3"/>
    <w:link w:val="3b"/>
    <w:qFormat/>
    <w:rsid w:val="00F47036"/>
    <w:pPr>
      <w:suppressAutoHyphens/>
      <w:autoSpaceDE/>
      <w:autoSpaceDN/>
      <w:spacing w:line="240" w:lineRule="auto"/>
      <w:ind w:firstLine="709"/>
      <w:contextualSpacing/>
    </w:pPr>
    <w:rPr>
      <w:rFonts w:eastAsia="Calibri"/>
      <w:b/>
      <w:i/>
      <w:sz w:val="24"/>
      <w:szCs w:val="24"/>
      <w:lang w:eastAsia="en-US"/>
    </w:rPr>
  </w:style>
  <w:style w:type="paragraph" w:customStyle="1" w:styleId="1f1">
    <w:name w:val="1_ЧАСТЬ"/>
    <w:basedOn w:val="11"/>
    <w:rsid w:val="00F47036"/>
    <w:pPr>
      <w:keepLines w:val="0"/>
      <w:pageBreakBefore/>
      <w:suppressAutoHyphens/>
      <w:spacing w:before="0" w:after="240" w:line="240" w:lineRule="auto"/>
      <w:ind w:left="709"/>
      <w:jc w:val="both"/>
    </w:pPr>
    <w:rPr>
      <w:rFonts w:ascii="Times New Roman" w:eastAsia="Calibri" w:hAnsi="Times New Roman" w:cs="Times New Roman"/>
      <w:b/>
      <w:bCs/>
      <w:caps/>
      <w:color w:val="auto"/>
      <w:kern w:val="1"/>
      <w:sz w:val="28"/>
    </w:rPr>
  </w:style>
  <w:style w:type="paragraph" w:customStyle="1" w:styleId="3c">
    <w:name w:val="3_текст"/>
    <w:basedOn w:val="af3"/>
    <w:link w:val="3d"/>
    <w:qFormat/>
    <w:rsid w:val="00F47036"/>
    <w:pPr>
      <w:suppressAutoHyphens/>
      <w:spacing w:after="0" w:line="240" w:lineRule="auto"/>
      <w:ind w:firstLine="720"/>
      <w:jc w:val="both"/>
    </w:pPr>
    <w:rPr>
      <w:rFonts w:ascii="Times New Roman" w:eastAsia="Times New Roman" w:hAnsi="Times New Roman" w:cs="Times New Roman"/>
      <w:sz w:val="24"/>
      <w:szCs w:val="24"/>
      <w:lang w:eastAsia="ru-RU"/>
    </w:rPr>
  </w:style>
  <w:style w:type="character" w:customStyle="1" w:styleId="3d">
    <w:name w:val="3_текст Знак"/>
    <w:link w:val="3c"/>
    <w:rsid w:val="00F47036"/>
    <w:rPr>
      <w:rFonts w:ascii="Times New Roman" w:eastAsia="Times New Roman" w:hAnsi="Times New Roman" w:cs="Times New Roman"/>
      <w:sz w:val="24"/>
      <w:szCs w:val="24"/>
      <w:lang w:eastAsia="ru-RU"/>
    </w:rPr>
  </w:style>
  <w:style w:type="character" w:customStyle="1" w:styleId="3b">
    <w:name w:val="3_Подраздел Знак"/>
    <w:link w:val="3a"/>
    <w:rsid w:val="00F47036"/>
    <w:rPr>
      <w:rFonts w:ascii="Times New Roman" w:eastAsia="Calibri" w:hAnsi="Times New Roman" w:cs="Times New Roman"/>
      <w:b/>
      <w:i/>
      <w:sz w:val="24"/>
      <w:szCs w:val="24"/>
    </w:rPr>
  </w:style>
  <w:style w:type="numbering" w:customStyle="1" w:styleId="3e">
    <w:name w:val="Нет списка3"/>
    <w:next w:val="aa"/>
    <w:uiPriority w:val="99"/>
    <w:semiHidden/>
    <w:rsid w:val="00F47036"/>
  </w:style>
  <w:style w:type="paragraph" w:customStyle="1" w:styleId="XML">
    <w:name w:val="XML_заголовок_таблицы"/>
    <w:basedOn w:val="afffff3"/>
    <w:rsid w:val="00F47036"/>
    <w:pPr>
      <w:autoSpaceDE/>
      <w:autoSpaceDN/>
      <w:spacing w:line="240" w:lineRule="auto"/>
      <w:ind w:firstLine="0"/>
      <w:jc w:val="center"/>
    </w:pPr>
    <w:rPr>
      <w:b/>
      <w:sz w:val="22"/>
      <w:szCs w:val="22"/>
    </w:rPr>
  </w:style>
  <w:style w:type="table" w:customStyle="1" w:styleId="XML0">
    <w:name w:val="XML_таблица"/>
    <w:basedOn w:val="a9"/>
    <w:rsid w:val="00F47036"/>
    <w:pPr>
      <w:spacing w:after="0" w:line="240" w:lineRule="auto"/>
      <w:jc w:val="center"/>
    </w:pPr>
    <w:rPr>
      <w:rFonts w:ascii="Times New Roman" w:eastAsia="Times New Roman" w:hAnsi="Times New Roman" w:cs="Times New Roman"/>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jc w:val="center"/>
      </w:pPr>
      <w:rPr>
        <w:rFonts w:ascii="Times New Roman" w:hAnsi="Times New Roman"/>
        <w:b/>
        <w:sz w:val="22"/>
      </w:rPr>
    </w:tblStylePr>
  </w:style>
  <w:style w:type="character" w:customStyle="1" w:styleId="apple-style-span">
    <w:name w:val="apple-style-span"/>
    <w:basedOn w:val="a8"/>
    <w:rsid w:val="00F47036"/>
  </w:style>
  <w:style w:type="paragraph" w:customStyle="1" w:styleId="affffff5">
    <w:name w:val="Прижатый влево"/>
    <w:basedOn w:val="a7"/>
    <w:next w:val="a7"/>
    <w:uiPriority w:val="99"/>
    <w:rsid w:val="00F47036"/>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2d">
    <w:name w:val="2_Раздел"/>
    <w:basedOn w:val="21"/>
    <w:rsid w:val="00F47036"/>
    <w:pPr>
      <w:keepLines w:val="0"/>
      <w:suppressAutoHyphens/>
      <w:spacing w:before="0" w:line="240" w:lineRule="auto"/>
      <w:ind w:firstLine="567"/>
      <w:jc w:val="both"/>
    </w:pPr>
    <w:rPr>
      <w:rFonts w:ascii="Times New Roman" w:eastAsia="Calibri" w:hAnsi="Times New Roman" w:cs="Times New Roman"/>
      <w:b/>
      <w:iCs/>
      <w:color w:val="000000"/>
      <w:sz w:val="24"/>
      <w:szCs w:val="23"/>
    </w:rPr>
  </w:style>
  <w:style w:type="paragraph" w:customStyle="1" w:styleId="s1">
    <w:name w:val="s_1"/>
    <w:basedOn w:val="a7"/>
    <w:rsid w:val="00F47036"/>
    <w:pPr>
      <w:suppressAutoHyphens/>
      <w:spacing w:before="280" w:after="280" w:line="240" w:lineRule="auto"/>
    </w:pPr>
    <w:rPr>
      <w:rFonts w:ascii="Times New Roman" w:eastAsia="Times New Roman" w:hAnsi="Times New Roman" w:cs="Times New Roman"/>
      <w:sz w:val="24"/>
      <w:szCs w:val="24"/>
      <w:lang w:eastAsia="ru-RU"/>
    </w:rPr>
  </w:style>
  <w:style w:type="table" w:customStyle="1" w:styleId="62">
    <w:name w:val="Сетка таблицы6"/>
    <w:basedOn w:val="a9"/>
    <w:next w:val="af2"/>
    <w:uiPriority w:val="39"/>
    <w:rsid w:val="00F4703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8"/>
    <w:rsid w:val="00F47036"/>
  </w:style>
  <w:style w:type="paragraph" w:customStyle="1" w:styleId="formattext">
    <w:name w:val="formattext"/>
    <w:basedOn w:val="a7"/>
    <w:rsid w:val="00F47036"/>
    <w:pPr>
      <w:suppressAutoHyphens/>
      <w:spacing w:before="280" w:after="280" w:line="240" w:lineRule="auto"/>
    </w:pPr>
    <w:rPr>
      <w:rFonts w:ascii="Times New Roman" w:eastAsia="Times New Roman" w:hAnsi="Times New Roman" w:cs="Times New Roman"/>
      <w:sz w:val="24"/>
      <w:szCs w:val="24"/>
      <w:lang w:eastAsia="ru-RU"/>
    </w:rPr>
  </w:style>
  <w:style w:type="paragraph" w:customStyle="1" w:styleId="s16">
    <w:name w:val="s_16"/>
    <w:basedOn w:val="a7"/>
    <w:rsid w:val="00F47036"/>
    <w:pPr>
      <w:suppressAutoHyphens/>
      <w:spacing w:before="280" w:after="280" w:line="240" w:lineRule="auto"/>
    </w:pPr>
    <w:rPr>
      <w:rFonts w:ascii="Times New Roman" w:eastAsia="Times New Roman" w:hAnsi="Times New Roman" w:cs="Times New Roman"/>
      <w:sz w:val="24"/>
      <w:szCs w:val="24"/>
      <w:lang w:eastAsia="ru-RU"/>
    </w:rPr>
  </w:style>
  <w:style w:type="paragraph" w:customStyle="1" w:styleId="affffff6">
    <w:name w:val="Нормальный (таблица)"/>
    <w:basedOn w:val="a7"/>
    <w:next w:val="a7"/>
    <w:uiPriority w:val="99"/>
    <w:rsid w:val="00F47036"/>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lang w:eastAsia="ru-RU"/>
    </w:rPr>
  </w:style>
  <w:style w:type="character" w:customStyle="1" w:styleId="2e">
    <w:name w:val="2_Раздел Знак"/>
    <w:rsid w:val="00F47036"/>
    <w:rPr>
      <w:rFonts w:ascii="Times New Roman" w:eastAsia="Calibri" w:hAnsi="Times New Roman"/>
      <w:b/>
      <w:bCs/>
      <w:iCs/>
      <w:color w:val="000000"/>
      <w:sz w:val="24"/>
      <w:szCs w:val="24"/>
      <w:lang w:val="ru-RU" w:eastAsia="ru-RU" w:bidi="ar-SA"/>
    </w:rPr>
  </w:style>
  <w:style w:type="character" w:customStyle="1" w:styleId="311">
    <w:name w:val="Заголовок 3 Знак1"/>
    <w:uiPriority w:val="9"/>
    <w:rsid w:val="00F47036"/>
    <w:rPr>
      <w:rFonts w:ascii="Calibri Light" w:eastAsia="Times New Roman" w:hAnsi="Calibri Light" w:cs="Times New Roman"/>
      <w:b/>
      <w:bCs/>
      <w:sz w:val="26"/>
      <w:szCs w:val="26"/>
    </w:rPr>
  </w:style>
  <w:style w:type="paragraph" w:styleId="affffff7">
    <w:name w:val="endnote text"/>
    <w:basedOn w:val="a7"/>
    <w:link w:val="affffff8"/>
    <w:uiPriority w:val="99"/>
    <w:semiHidden/>
    <w:unhideWhenUsed/>
    <w:rsid w:val="00F47036"/>
    <w:pPr>
      <w:spacing w:after="0" w:line="240" w:lineRule="auto"/>
    </w:pPr>
    <w:rPr>
      <w:rFonts w:ascii="Times New Roman" w:eastAsia="Times New Roman" w:hAnsi="Times New Roman" w:cs="Times New Roman"/>
      <w:sz w:val="20"/>
      <w:szCs w:val="20"/>
      <w:lang w:eastAsia="ru-RU"/>
    </w:rPr>
  </w:style>
  <w:style w:type="character" w:customStyle="1" w:styleId="affffff8">
    <w:name w:val="Текст концевой сноски Знак"/>
    <w:basedOn w:val="a8"/>
    <w:link w:val="affffff7"/>
    <w:uiPriority w:val="99"/>
    <w:semiHidden/>
    <w:rsid w:val="00F47036"/>
    <w:rPr>
      <w:rFonts w:ascii="Times New Roman" w:eastAsia="Times New Roman" w:hAnsi="Times New Roman" w:cs="Times New Roman"/>
      <w:sz w:val="20"/>
      <w:szCs w:val="20"/>
      <w:lang w:eastAsia="ru-RU"/>
    </w:rPr>
  </w:style>
  <w:style w:type="character" w:styleId="affffff9">
    <w:name w:val="endnote reference"/>
    <w:uiPriority w:val="99"/>
    <w:semiHidden/>
    <w:unhideWhenUsed/>
    <w:rsid w:val="00F47036"/>
    <w:rPr>
      <w:vertAlign w:val="superscript"/>
    </w:rPr>
  </w:style>
  <w:style w:type="paragraph" w:customStyle="1" w:styleId="affffffa">
    <w:name w:val="Комментарий"/>
    <w:basedOn w:val="a7"/>
    <w:next w:val="a7"/>
    <w:uiPriority w:val="99"/>
    <w:rsid w:val="00F47036"/>
    <w:pPr>
      <w:widowControl w:val="0"/>
      <w:autoSpaceDE w:val="0"/>
      <w:autoSpaceDN w:val="0"/>
      <w:adjustRightInd w:val="0"/>
      <w:spacing w:before="75" w:after="0" w:line="240" w:lineRule="auto"/>
      <w:ind w:left="170"/>
      <w:jc w:val="both"/>
    </w:pPr>
    <w:rPr>
      <w:rFonts w:ascii="Times New Roman CYR" w:eastAsia="Times New Roman" w:hAnsi="Times New Roman CYR" w:cs="Times New Roman CYR"/>
      <w:color w:val="353842"/>
      <w:sz w:val="24"/>
      <w:szCs w:val="24"/>
      <w:lang w:eastAsia="ru-RU"/>
    </w:rPr>
  </w:style>
  <w:style w:type="paragraph" w:customStyle="1" w:styleId="affffffb">
    <w:name w:val="Информация о версии"/>
    <w:basedOn w:val="affffffa"/>
    <w:next w:val="a7"/>
    <w:uiPriority w:val="99"/>
    <w:rsid w:val="00F47036"/>
    <w:rPr>
      <w:i/>
      <w:iCs/>
    </w:rPr>
  </w:style>
  <w:style w:type="numbering" w:customStyle="1" w:styleId="45">
    <w:name w:val="Нет списка4"/>
    <w:next w:val="aa"/>
    <w:uiPriority w:val="99"/>
    <w:semiHidden/>
    <w:unhideWhenUsed/>
    <w:rsid w:val="00D50A8B"/>
  </w:style>
  <w:style w:type="numbering" w:customStyle="1" w:styleId="55">
    <w:name w:val="Нет списка5"/>
    <w:next w:val="aa"/>
    <w:uiPriority w:val="99"/>
    <w:semiHidden/>
    <w:rsid w:val="00D50A8B"/>
  </w:style>
  <w:style w:type="table" w:customStyle="1" w:styleId="XML1">
    <w:name w:val="XML_таблица1"/>
    <w:basedOn w:val="a9"/>
    <w:rsid w:val="00D50A8B"/>
    <w:pPr>
      <w:spacing w:after="0" w:line="240" w:lineRule="auto"/>
      <w:jc w:val="center"/>
    </w:pPr>
    <w:rPr>
      <w:rFonts w:ascii="Times New Roman" w:eastAsia="Times New Roman" w:hAnsi="Times New Roman" w:cs="Times New Roman"/>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jc w:val="center"/>
      </w:pPr>
      <w:rPr>
        <w:rFonts w:ascii="Times New Roman" w:hAnsi="Times New Roman"/>
        <w:b/>
        <w:sz w:val="22"/>
      </w:rPr>
    </w:tblStylePr>
  </w:style>
  <w:style w:type="table" w:customStyle="1" w:styleId="73">
    <w:name w:val="Сетка таблицы7"/>
    <w:basedOn w:val="a9"/>
    <w:next w:val="af2"/>
    <w:uiPriority w:val="39"/>
    <w:rsid w:val="00D50A8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
    <w:name w:val="Нет списка6"/>
    <w:next w:val="aa"/>
    <w:uiPriority w:val="99"/>
    <w:semiHidden/>
    <w:rsid w:val="00D65D61"/>
  </w:style>
  <w:style w:type="table" w:customStyle="1" w:styleId="XML2">
    <w:name w:val="XML_таблица2"/>
    <w:basedOn w:val="a9"/>
    <w:rsid w:val="00D65D61"/>
    <w:pPr>
      <w:spacing w:after="0" w:line="240" w:lineRule="auto"/>
      <w:jc w:val="center"/>
    </w:pPr>
    <w:rPr>
      <w:rFonts w:ascii="Times New Roman" w:eastAsia="Times New Roman" w:hAnsi="Times New Roman" w:cs="Times New Roman"/>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jc w:val="center"/>
      </w:pPr>
      <w:rPr>
        <w:rFonts w:ascii="Times New Roman" w:hAnsi="Times New Roman"/>
        <w:b/>
        <w:sz w:val="22"/>
      </w:rPr>
    </w:tblStylePr>
  </w:style>
  <w:style w:type="table" w:customStyle="1" w:styleId="82">
    <w:name w:val="Сетка таблицы8"/>
    <w:basedOn w:val="a9"/>
    <w:next w:val="af2"/>
    <w:uiPriority w:val="39"/>
    <w:rsid w:val="00D65D6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4">
    <w:name w:val="Нет списка7"/>
    <w:next w:val="aa"/>
    <w:uiPriority w:val="99"/>
    <w:semiHidden/>
    <w:rsid w:val="00084F25"/>
  </w:style>
  <w:style w:type="table" w:customStyle="1" w:styleId="XML3">
    <w:name w:val="XML_таблица3"/>
    <w:basedOn w:val="a9"/>
    <w:rsid w:val="00084F25"/>
    <w:pPr>
      <w:spacing w:after="0" w:line="240" w:lineRule="auto"/>
      <w:jc w:val="center"/>
    </w:pPr>
    <w:rPr>
      <w:rFonts w:ascii="Times New Roman" w:eastAsia="Times New Roman" w:hAnsi="Times New Roman" w:cs="Times New Roman"/>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jc w:val="center"/>
      </w:pPr>
      <w:rPr>
        <w:rFonts w:ascii="Times New Roman" w:hAnsi="Times New Roman"/>
        <w:b/>
        <w:sz w:val="22"/>
      </w:rPr>
    </w:tblStylePr>
  </w:style>
  <w:style w:type="table" w:customStyle="1" w:styleId="92">
    <w:name w:val="Сетка таблицы9"/>
    <w:basedOn w:val="a9"/>
    <w:next w:val="af2"/>
    <w:uiPriority w:val="39"/>
    <w:rsid w:val="00084F2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7531">
      <w:bodyDiv w:val="1"/>
      <w:marLeft w:val="0"/>
      <w:marRight w:val="0"/>
      <w:marTop w:val="0"/>
      <w:marBottom w:val="0"/>
      <w:divBdr>
        <w:top w:val="none" w:sz="0" w:space="0" w:color="auto"/>
        <w:left w:val="none" w:sz="0" w:space="0" w:color="auto"/>
        <w:bottom w:val="none" w:sz="0" w:space="0" w:color="auto"/>
        <w:right w:val="none" w:sz="0" w:space="0" w:color="auto"/>
      </w:divBdr>
    </w:div>
    <w:div w:id="11230205">
      <w:bodyDiv w:val="1"/>
      <w:marLeft w:val="0"/>
      <w:marRight w:val="0"/>
      <w:marTop w:val="0"/>
      <w:marBottom w:val="0"/>
      <w:divBdr>
        <w:top w:val="none" w:sz="0" w:space="0" w:color="auto"/>
        <w:left w:val="none" w:sz="0" w:space="0" w:color="auto"/>
        <w:bottom w:val="none" w:sz="0" w:space="0" w:color="auto"/>
        <w:right w:val="none" w:sz="0" w:space="0" w:color="auto"/>
      </w:divBdr>
    </w:div>
    <w:div w:id="14842242">
      <w:bodyDiv w:val="1"/>
      <w:marLeft w:val="0"/>
      <w:marRight w:val="0"/>
      <w:marTop w:val="0"/>
      <w:marBottom w:val="0"/>
      <w:divBdr>
        <w:top w:val="none" w:sz="0" w:space="0" w:color="auto"/>
        <w:left w:val="none" w:sz="0" w:space="0" w:color="auto"/>
        <w:bottom w:val="none" w:sz="0" w:space="0" w:color="auto"/>
        <w:right w:val="none" w:sz="0" w:space="0" w:color="auto"/>
      </w:divBdr>
    </w:div>
    <w:div w:id="27604555">
      <w:bodyDiv w:val="1"/>
      <w:marLeft w:val="0"/>
      <w:marRight w:val="0"/>
      <w:marTop w:val="0"/>
      <w:marBottom w:val="0"/>
      <w:divBdr>
        <w:top w:val="none" w:sz="0" w:space="0" w:color="auto"/>
        <w:left w:val="none" w:sz="0" w:space="0" w:color="auto"/>
        <w:bottom w:val="none" w:sz="0" w:space="0" w:color="auto"/>
        <w:right w:val="none" w:sz="0" w:space="0" w:color="auto"/>
      </w:divBdr>
    </w:div>
    <w:div w:id="64838579">
      <w:bodyDiv w:val="1"/>
      <w:marLeft w:val="0"/>
      <w:marRight w:val="0"/>
      <w:marTop w:val="0"/>
      <w:marBottom w:val="0"/>
      <w:divBdr>
        <w:top w:val="none" w:sz="0" w:space="0" w:color="auto"/>
        <w:left w:val="none" w:sz="0" w:space="0" w:color="auto"/>
        <w:bottom w:val="none" w:sz="0" w:space="0" w:color="auto"/>
        <w:right w:val="none" w:sz="0" w:space="0" w:color="auto"/>
      </w:divBdr>
    </w:div>
    <w:div w:id="110131522">
      <w:bodyDiv w:val="1"/>
      <w:marLeft w:val="0"/>
      <w:marRight w:val="0"/>
      <w:marTop w:val="0"/>
      <w:marBottom w:val="0"/>
      <w:divBdr>
        <w:top w:val="none" w:sz="0" w:space="0" w:color="auto"/>
        <w:left w:val="none" w:sz="0" w:space="0" w:color="auto"/>
        <w:bottom w:val="none" w:sz="0" w:space="0" w:color="auto"/>
        <w:right w:val="none" w:sz="0" w:space="0" w:color="auto"/>
      </w:divBdr>
    </w:div>
    <w:div w:id="131871426">
      <w:bodyDiv w:val="1"/>
      <w:marLeft w:val="0"/>
      <w:marRight w:val="0"/>
      <w:marTop w:val="0"/>
      <w:marBottom w:val="0"/>
      <w:divBdr>
        <w:top w:val="none" w:sz="0" w:space="0" w:color="auto"/>
        <w:left w:val="none" w:sz="0" w:space="0" w:color="auto"/>
        <w:bottom w:val="none" w:sz="0" w:space="0" w:color="auto"/>
        <w:right w:val="none" w:sz="0" w:space="0" w:color="auto"/>
      </w:divBdr>
    </w:div>
    <w:div w:id="139468975">
      <w:bodyDiv w:val="1"/>
      <w:marLeft w:val="0"/>
      <w:marRight w:val="0"/>
      <w:marTop w:val="0"/>
      <w:marBottom w:val="0"/>
      <w:divBdr>
        <w:top w:val="none" w:sz="0" w:space="0" w:color="auto"/>
        <w:left w:val="none" w:sz="0" w:space="0" w:color="auto"/>
        <w:bottom w:val="none" w:sz="0" w:space="0" w:color="auto"/>
        <w:right w:val="none" w:sz="0" w:space="0" w:color="auto"/>
      </w:divBdr>
    </w:div>
    <w:div w:id="143855076">
      <w:bodyDiv w:val="1"/>
      <w:marLeft w:val="0"/>
      <w:marRight w:val="0"/>
      <w:marTop w:val="0"/>
      <w:marBottom w:val="0"/>
      <w:divBdr>
        <w:top w:val="none" w:sz="0" w:space="0" w:color="auto"/>
        <w:left w:val="none" w:sz="0" w:space="0" w:color="auto"/>
        <w:bottom w:val="none" w:sz="0" w:space="0" w:color="auto"/>
        <w:right w:val="none" w:sz="0" w:space="0" w:color="auto"/>
      </w:divBdr>
    </w:div>
    <w:div w:id="163472102">
      <w:bodyDiv w:val="1"/>
      <w:marLeft w:val="0"/>
      <w:marRight w:val="0"/>
      <w:marTop w:val="0"/>
      <w:marBottom w:val="0"/>
      <w:divBdr>
        <w:top w:val="none" w:sz="0" w:space="0" w:color="auto"/>
        <w:left w:val="none" w:sz="0" w:space="0" w:color="auto"/>
        <w:bottom w:val="none" w:sz="0" w:space="0" w:color="auto"/>
        <w:right w:val="none" w:sz="0" w:space="0" w:color="auto"/>
      </w:divBdr>
    </w:div>
    <w:div w:id="175926947">
      <w:bodyDiv w:val="1"/>
      <w:marLeft w:val="0"/>
      <w:marRight w:val="0"/>
      <w:marTop w:val="0"/>
      <w:marBottom w:val="0"/>
      <w:divBdr>
        <w:top w:val="none" w:sz="0" w:space="0" w:color="auto"/>
        <w:left w:val="none" w:sz="0" w:space="0" w:color="auto"/>
        <w:bottom w:val="none" w:sz="0" w:space="0" w:color="auto"/>
        <w:right w:val="none" w:sz="0" w:space="0" w:color="auto"/>
      </w:divBdr>
    </w:div>
    <w:div w:id="185407282">
      <w:bodyDiv w:val="1"/>
      <w:marLeft w:val="0"/>
      <w:marRight w:val="0"/>
      <w:marTop w:val="0"/>
      <w:marBottom w:val="0"/>
      <w:divBdr>
        <w:top w:val="none" w:sz="0" w:space="0" w:color="auto"/>
        <w:left w:val="none" w:sz="0" w:space="0" w:color="auto"/>
        <w:bottom w:val="none" w:sz="0" w:space="0" w:color="auto"/>
        <w:right w:val="none" w:sz="0" w:space="0" w:color="auto"/>
      </w:divBdr>
    </w:div>
    <w:div w:id="200440811">
      <w:bodyDiv w:val="1"/>
      <w:marLeft w:val="0"/>
      <w:marRight w:val="0"/>
      <w:marTop w:val="0"/>
      <w:marBottom w:val="0"/>
      <w:divBdr>
        <w:top w:val="none" w:sz="0" w:space="0" w:color="auto"/>
        <w:left w:val="none" w:sz="0" w:space="0" w:color="auto"/>
        <w:bottom w:val="none" w:sz="0" w:space="0" w:color="auto"/>
        <w:right w:val="none" w:sz="0" w:space="0" w:color="auto"/>
      </w:divBdr>
    </w:div>
    <w:div w:id="212548911">
      <w:bodyDiv w:val="1"/>
      <w:marLeft w:val="0"/>
      <w:marRight w:val="0"/>
      <w:marTop w:val="0"/>
      <w:marBottom w:val="0"/>
      <w:divBdr>
        <w:top w:val="none" w:sz="0" w:space="0" w:color="auto"/>
        <w:left w:val="none" w:sz="0" w:space="0" w:color="auto"/>
        <w:bottom w:val="none" w:sz="0" w:space="0" w:color="auto"/>
        <w:right w:val="none" w:sz="0" w:space="0" w:color="auto"/>
      </w:divBdr>
      <w:divsChild>
        <w:div w:id="1765031876">
          <w:marLeft w:val="0"/>
          <w:marRight w:val="0"/>
          <w:marTop w:val="0"/>
          <w:marBottom w:val="0"/>
          <w:divBdr>
            <w:top w:val="none" w:sz="0" w:space="0" w:color="auto"/>
            <w:left w:val="none" w:sz="0" w:space="0" w:color="auto"/>
            <w:bottom w:val="none" w:sz="0" w:space="0" w:color="auto"/>
            <w:right w:val="none" w:sz="0" w:space="0" w:color="auto"/>
          </w:divBdr>
          <w:divsChild>
            <w:div w:id="236328023">
              <w:marLeft w:val="0"/>
              <w:marRight w:val="0"/>
              <w:marTop w:val="0"/>
              <w:marBottom w:val="0"/>
              <w:divBdr>
                <w:top w:val="none" w:sz="0" w:space="0" w:color="auto"/>
                <w:left w:val="none" w:sz="0" w:space="0" w:color="auto"/>
                <w:bottom w:val="none" w:sz="0" w:space="0" w:color="auto"/>
                <w:right w:val="none" w:sz="0" w:space="0" w:color="auto"/>
              </w:divBdr>
              <w:divsChild>
                <w:div w:id="1114789954">
                  <w:marLeft w:val="0"/>
                  <w:marRight w:val="0"/>
                  <w:marTop w:val="0"/>
                  <w:marBottom w:val="0"/>
                  <w:divBdr>
                    <w:top w:val="none" w:sz="0" w:space="0" w:color="auto"/>
                    <w:left w:val="none" w:sz="0" w:space="0" w:color="auto"/>
                    <w:bottom w:val="none" w:sz="0" w:space="0" w:color="auto"/>
                    <w:right w:val="none" w:sz="0" w:space="0" w:color="auto"/>
                  </w:divBdr>
                  <w:divsChild>
                    <w:div w:id="568082285">
                      <w:marLeft w:val="0"/>
                      <w:marRight w:val="0"/>
                      <w:marTop w:val="0"/>
                      <w:marBottom w:val="0"/>
                      <w:divBdr>
                        <w:top w:val="none" w:sz="0" w:space="0" w:color="auto"/>
                        <w:left w:val="none" w:sz="0" w:space="0" w:color="auto"/>
                        <w:bottom w:val="none" w:sz="0" w:space="0" w:color="auto"/>
                        <w:right w:val="none" w:sz="0" w:space="0" w:color="auto"/>
                      </w:divBdr>
                    </w:div>
                    <w:div w:id="1497961992">
                      <w:marLeft w:val="0"/>
                      <w:marRight w:val="0"/>
                      <w:marTop w:val="0"/>
                      <w:marBottom w:val="0"/>
                      <w:divBdr>
                        <w:top w:val="none" w:sz="0" w:space="0" w:color="auto"/>
                        <w:left w:val="none" w:sz="0" w:space="0" w:color="auto"/>
                        <w:bottom w:val="none" w:sz="0" w:space="0" w:color="auto"/>
                        <w:right w:val="none" w:sz="0" w:space="0" w:color="auto"/>
                      </w:divBdr>
                      <w:divsChild>
                        <w:div w:id="1871987172">
                          <w:marLeft w:val="0"/>
                          <w:marRight w:val="0"/>
                          <w:marTop w:val="0"/>
                          <w:marBottom w:val="0"/>
                          <w:divBdr>
                            <w:top w:val="none" w:sz="0" w:space="0" w:color="auto"/>
                            <w:left w:val="none" w:sz="0" w:space="0" w:color="auto"/>
                            <w:bottom w:val="none" w:sz="0" w:space="0" w:color="auto"/>
                            <w:right w:val="none" w:sz="0" w:space="0" w:color="auto"/>
                          </w:divBdr>
                          <w:divsChild>
                            <w:div w:id="158356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7211734">
      <w:bodyDiv w:val="1"/>
      <w:marLeft w:val="0"/>
      <w:marRight w:val="0"/>
      <w:marTop w:val="0"/>
      <w:marBottom w:val="0"/>
      <w:divBdr>
        <w:top w:val="none" w:sz="0" w:space="0" w:color="auto"/>
        <w:left w:val="none" w:sz="0" w:space="0" w:color="auto"/>
        <w:bottom w:val="none" w:sz="0" w:space="0" w:color="auto"/>
        <w:right w:val="none" w:sz="0" w:space="0" w:color="auto"/>
      </w:divBdr>
    </w:div>
    <w:div w:id="239680908">
      <w:bodyDiv w:val="1"/>
      <w:marLeft w:val="0"/>
      <w:marRight w:val="0"/>
      <w:marTop w:val="0"/>
      <w:marBottom w:val="0"/>
      <w:divBdr>
        <w:top w:val="none" w:sz="0" w:space="0" w:color="auto"/>
        <w:left w:val="none" w:sz="0" w:space="0" w:color="auto"/>
        <w:bottom w:val="none" w:sz="0" w:space="0" w:color="auto"/>
        <w:right w:val="none" w:sz="0" w:space="0" w:color="auto"/>
      </w:divBdr>
    </w:div>
    <w:div w:id="258030480">
      <w:bodyDiv w:val="1"/>
      <w:marLeft w:val="0"/>
      <w:marRight w:val="0"/>
      <w:marTop w:val="0"/>
      <w:marBottom w:val="0"/>
      <w:divBdr>
        <w:top w:val="none" w:sz="0" w:space="0" w:color="auto"/>
        <w:left w:val="none" w:sz="0" w:space="0" w:color="auto"/>
        <w:bottom w:val="none" w:sz="0" w:space="0" w:color="auto"/>
        <w:right w:val="none" w:sz="0" w:space="0" w:color="auto"/>
      </w:divBdr>
    </w:div>
    <w:div w:id="261228236">
      <w:bodyDiv w:val="1"/>
      <w:marLeft w:val="0"/>
      <w:marRight w:val="0"/>
      <w:marTop w:val="0"/>
      <w:marBottom w:val="0"/>
      <w:divBdr>
        <w:top w:val="none" w:sz="0" w:space="0" w:color="auto"/>
        <w:left w:val="none" w:sz="0" w:space="0" w:color="auto"/>
        <w:bottom w:val="none" w:sz="0" w:space="0" w:color="auto"/>
        <w:right w:val="none" w:sz="0" w:space="0" w:color="auto"/>
      </w:divBdr>
    </w:div>
    <w:div w:id="276526576">
      <w:bodyDiv w:val="1"/>
      <w:marLeft w:val="0"/>
      <w:marRight w:val="0"/>
      <w:marTop w:val="0"/>
      <w:marBottom w:val="0"/>
      <w:divBdr>
        <w:top w:val="none" w:sz="0" w:space="0" w:color="auto"/>
        <w:left w:val="none" w:sz="0" w:space="0" w:color="auto"/>
        <w:bottom w:val="none" w:sz="0" w:space="0" w:color="auto"/>
        <w:right w:val="none" w:sz="0" w:space="0" w:color="auto"/>
      </w:divBdr>
    </w:div>
    <w:div w:id="286276504">
      <w:bodyDiv w:val="1"/>
      <w:marLeft w:val="0"/>
      <w:marRight w:val="0"/>
      <w:marTop w:val="0"/>
      <w:marBottom w:val="0"/>
      <w:divBdr>
        <w:top w:val="none" w:sz="0" w:space="0" w:color="auto"/>
        <w:left w:val="none" w:sz="0" w:space="0" w:color="auto"/>
        <w:bottom w:val="none" w:sz="0" w:space="0" w:color="auto"/>
        <w:right w:val="none" w:sz="0" w:space="0" w:color="auto"/>
      </w:divBdr>
      <w:divsChild>
        <w:div w:id="340208662">
          <w:marLeft w:val="0"/>
          <w:marRight w:val="0"/>
          <w:marTop w:val="0"/>
          <w:marBottom w:val="0"/>
          <w:divBdr>
            <w:top w:val="none" w:sz="0" w:space="0" w:color="auto"/>
            <w:left w:val="none" w:sz="0" w:space="0" w:color="auto"/>
            <w:bottom w:val="none" w:sz="0" w:space="0" w:color="auto"/>
            <w:right w:val="none" w:sz="0" w:space="0" w:color="auto"/>
          </w:divBdr>
          <w:divsChild>
            <w:div w:id="284428015">
              <w:marLeft w:val="0"/>
              <w:marRight w:val="0"/>
              <w:marTop w:val="0"/>
              <w:marBottom w:val="0"/>
              <w:divBdr>
                <w:top w:val="none" w:sz="0" w:space="0" w:color="auto"/>
                <w:left w:val="none" w:sz="0" w:space="0" w:color="auto"/>
                <w:bottom w:val="none" w:sz="0" w:space="0" w:color="auto"/>
                <w:right w:val="none" w:sz="0" w:space="0" w:color="auto"/>
              </w:divBdr>
              <w:divsChild>
                <w:div w:id="321201438">
                  <w:marLeft w:val="0"/>
                  <w:marRight w:val="0"/>
                  <w:marTop w:val="0"/>
                  <w:marBottom w:val="0"/>
                  <w:divBdr>
                    <w:top w:val="none" w:sz="0" w:space="0" w:color="auto"/>
                    <w:left w:val="none" w:sz="0" w:space="0" w:color="auto"/>
                    <w:bottom w:val="none" w:sz="0" w:space="0" w:color="auto"/>
                    <w:right w:val="none" w:sz="0" w:space="0" w:color="auto"/>
                  </w:divBdr>
                  <w:divsChild>
                    <w:div w:id="1238324534">
                      <w:marLeft w:val="0"/>
                      <w:marRight w:val="0"/>
                      <w:marTop w:val="0"/>
                      <w:marBottom w:val="0"/>
                      <w:divBdr>
                        <w:top w:val="none" w:sz="0" w:space="0" w:color="auto"/>
                        <w:left w:val="none" w:sz="0" w:space="0" w:color="auto"/>
                        <w:bottom w:val="none" w:sz="0" w:space="0" w:color="auto"/>
                        <w:right w:val="none" w:sz="0" w:space="0" w:color="auto"/>
                      </w:divBdr>
                    </w:div>
                  </w:divsChild>
                </w:div>
                <w:div w:id="517158122">
                  <w:marLeft w:val="0"/>
                  <w:marRight w:val="75"/>
                  <w:marTop w:val="0"/>
                  <w:marBottom w:val="75"/>
                  <w:divBdr>
                    <w:top w:val="none" w:sz="0" w:space="0" w:color="auto"/>
                    <w:left w:val="none" w:sz="0" w:space="0" w:color="auto"/>
                    <w:bottom w:val="none" w:sz="0" w:space="0" w:color="auto"/>
                    <w:right w:val="none" w:sz="0" w:space="0" w:color="auto"/>
                  </w:divBdr>
                  <w:divsChild>
                    <w:div w:id="1322588766">
                      <w:marLeft w:val="0"/>
                      <w:marRight w:val="0"/>
                      <w:marTop w:val="0"/>
                      <w:marBottom w:val="0"/>
                      <w:divBdr>
                        <w:top w:val="none" w:sz="0" w:space="0" w:color="auto"/>
                        <w:left w:val="none" w:sz="0" w:space="0" w:color="auto"/>
                        <w:bottom w:val="none" w:sz="0" w:space="0" w:color="auto"/>
                        <w:right w:val="none" w:sz="0" w:space="0" w:color="auto"/>
                      </w:divBdr>
                      <w:divsChild>
                        <w:div w:id="1341201008">
                          <w:marLeft w:val="0"/>
                          <w:marRight w:val="0"/>
                          <w:marTop w:val="0"/>
                          <w:marBottom w:val="0"/>
                          <w:divBdr>
                            <w:top w:val="none" w:sz="0" w:space="0" w:color="auto"/>
                            <w:left w:val="none" w:sz="0" w:space="0" w:color="auto"/>
                            <w:bottom w:val="none" w:sz="0" w:space="0" w:color="auto"/>
                            <w:right w:val="none" w:sz="0" w:space="0" w:color="auto"/>
                          </w:divBdr>
                          <w:divsChild>
                            <w:div w:id="454569936">
                              <w:marLeft w:val="0"/>
                              <w:marRight w:val="120"/>
                              <w:marTop w:val="0"/>
                              <w:marBottom w:val="0"/>
                              <w:divBdr>
                                <w:top w:val="none" w:sz="0" w:space="0" w:color="auto"/>
                                <w:left w:val="none" w:sz="0" w:space="0" w:color="auto"/>
                                <w:bottom w:val="none" w:sz="0" w:space="0" w:color="auto"/>
                                <w:right w:val="none" w:sz="0" w:space="0" w:color="auto"/>
                              </w:divBdr>
                            </w:div>
                            <w:div w:id="1337609028">
                              <w:marLeft w:val="0"/>
                              <w:marRight w:val="120"/>
                              <w:marTop w:val="0"/>
                              <w:marBottom w:val="60"/>
                              <w:divBdr>
                                <w:top w:val="none" w:sz="0" w:space="0" w:color="auto"/>
                                <w:left w:val="none" w:sz="0" w:space="0" w:color="auto"/>
                                <w:bottom w:val="none" w:sz="0" w:space="0" w:color="auto"/>
                                <w:right w:val="none" w:sz="0" w:space="0" w:color="auto"/>
                              </w:divBdr>
                              <w:divsChild>
                                <w:div w:id="1763062079">
                                  <w:marLeft w:val="0"/>
                                  <w:marRight w:val="0"/>
                                  <w:marTop w:val="0"/>
                                  <w:marBottom w:val="0"/>
                                  <w:divBdr>
                                    <w:top w:val="none" w:sz="0" w:space="0" w:color="auto"/>
                                    <w:left w:val="none" w:sz="0" w:space="0" w:color="auto"/>
                                    <w:bottom w:val="none" w:sz="0" w:space="0" w:color="auto"/>
                                    <w:right w:val="none" w:sz="0" w:space="0" w:color="auto"/>
                                  </w:divBdr>
                                  <w:divsChild>
                                    <w:div w:id="1834419390">
                                      <w:marLeft w:val="0"/>
                                      <w:marRight w:val="0"/>
                                      <w:marTop w:val="0"/>
                                      <w:marBottom w:val="0"/>
                                      <w:divBdr>
                                        <w:top w:val="none" w:sz="0" w:space="0" w:color="auto"/>
                                        <w:left w:val="none" w:sz="0" w:space="0" w:color="auto"/>
                                        <w:bottom w:val="none" w:sz="0" w:space="0" w:color="auto"/>
                                        <w:right w:val="none" w:sz="0" w:space="0" w:color="auto"/>
                                      </w:divBdr>
                                      <w:divsChild>
                                        <w:div w:id="1835679311">
                                          <w:marLeft w:val="0"/>
                                          <w:marRight w:val="0"/>
                                          <w:marTop w:val="0"/>
                                          <w:marBottom w:val="0"/>
                                          <w:divBdr>
                                            <w:top w:val="none" w:sz="0" w:space="0" w:color="auto"/>
                                            <w:left w:val="none" w:sz="0" w:space="0" w:color="auto"/>
                                            <w:bottom w:val="none" w:sz="0" w:space="0" w:color="auto"/>
                                            <w:right w:val="none" w:sz="0" w:space="0" w:color="auto"/>
                                          </w:divBdr>
                                          <w:divsChild>
                                            <w:div w:id="505679882">
                                              <w:marLeft w:val="0"/>
                                              <w:marRight w:val="0"/>
                                              <w:marTop w:val="0"/>
                                              <w:marBottom w:val="0"/>
                                              <w:divBdr>
                                                <w:top w:val="none" w:sz="0" w:space="0" w:color="auto"/>
                                                <w:left w:val="none" w:sz="0" w:space="0" w:color="auto"/>
                                                <w:bottom w:val="none" w:sz="0" w:space="0" w:color="auto"/>
                                                <w:right w:val="none" w:sz="0" w:space="0" w:color="auto"/>
                                              </w:divBdr>
                                              <w:divsChild>
                                                <w:div w:id="100879303">
                                                  <w:marLeft w:val="0"/>
                                                  <w:marRight w:val="0"/>
                                                  <w:marTop w:val="0"/>
                                                  <w:marBottom w:val="0"/>
                                                  <w:divBdr>
                                                    <w:top w:val="none" w:sz="0" w:space="0" w:color="auto"/>
                                                    <w:left w:val="none" w:sz="0" w:space="0" w:color="auto"/>
                                                    <w:bottom w:val="none" w:sz="0" w:space="0" w:color="auto"/>
                                                    <w:right w:val="none" w:sz="0" w:space="0" w:color="auto"/>
                                                  </w:divBdr>
                                                  <w:divsChild>
                                                    <w:div w:id="31773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26892503">
          <w:marLeft w:val="0"/>
          <w:marRight w:val="0"/>
          <w:marTop w:val="0"/>
          <w:marBottom w:val="0"/>
          <w:divBdr>
            <w:top w:val="none" w:sz="0" w:space="0" w:color="auto"/>
            <w:left w:val="none" w:sz="0" w:space="0" w:color="auto"/>
            <w:bottom w:val="none" w:sz="0" w:space="0" w:color="auto"/>
            <w:right w:val="none" w:sz="0" w:space="0" w:color="auto"/>
          </w:divBdr>
          <w:divsChild>
            <w:div w:id="309872637">
              <w:marLeft w:val="0"/>
              <w:marRight w:val="0"/>
              <w:marTop w:val="0"/>
              <w:marBottom w:val="0"/>
              <w:divBdr>
                <w:top w:val="none" w:sz="0" w:space="0" w:color="auto"/>
                <w:left w:val="none" w:sz="0" w:space="0" w:color="auto"/>
                <w:bottom w:val="none" w:sz="0" w:space="0" w:color="auto"/>
                <w:right w:val="none" w:sz="0" w:space="0" w:color="auto"/>
              </w:divBdr>
              <w:divsChild>
                <w:div w:id="750271119">
                  <w:marLeft w:val="0"/>
                  <w:marRight w:val="0"/>
                  <w:marTop w:val="0"/>
                  <w:marBottom w:val="0"/>
                  <w:divBdr>
                    <w:top w:val="none" w:sz="0" w:space="0" w:color="auto"/>
                    <w:left w:val="none" w:sz="0" w:space="0" w:color="auto"/>
                    <w:bottom w:val="none" w:sz="0" w:space="0" w:color="auto"/>
                    <w:right w:val="none" w:sz="0" w:space="0" w:color="auto"/>
                  </w:divBdr>
                  <w:divsChild>
                    <w:div w:id="1590119020">
                      <w:marLeft w:val="0"/>
                      <w:marRight w:val="0"/>
                      <w:marTop w:val="0"/>
                      <w:marBottom w:val="0"/>
                      <w:divBdr>
                        <w:top w:val="none" w:sz="0" w:space="0" w:color="auto"/>
                        <w:left w:val="none" w:sz="0" w:space="0" w:color="auto"/>
                        <w:bottom w:val="none" w:sz="0" w:space="0" w:color="auto"/>
                        <w:right w:val="none" w:sz="0" w:space="0" w:color="auto"/>
                      </w:divBdr>
                      <w:divsChild>
                        <w:div w:id="1191841091">
                          <w:marLeft w:val="0"/>
                          <w:marRight w:val="0"/>
                          <w:marTop w:val="0"/>
                          <w:marBottom w:val="0"/>
                          <w:divBdr>
                            <w:top w:val="none" w:sz="0" w:space="0" w:color="auto"/>
                            <w:left w:val="none" w:sz="0" w:space="0" w:color="auto"/>
                            <w:bottom w:val="none" w:sz="0" w:space="0" w:color="auto"/>
                            <w:right w:val="none" w:sz="0" w:space="0" w:color="auto"/>
                          </w:divBdr>
                          <w:divsChild>
                            <w:div w:id="1015960487">
                              <w:marLeft w:val="0"/>
                              <w:marRight w:val="0"/>
                              <w:marTop w:val="0"/>
                              <w:marBottom w:val="0"/>
                              <w:divBdr>
                                <w:top w:val="none" w:sz="0" w:space="0" w:color="auto"/>
                                <w:left w:val="none" w:sz="0" w:space="0" w:color="auto"/>
                                <w:bottom w:val="none" w:sz="0" w:space="0" w:color="auto"/>
                                <w:right w:val="none" w:sz="0" w:space="0" w:color="auto"/>
                              </w:divBdr>
                            </w:div>
                          </w:divsChild>
                        </w:div>
                        <w:div w:id="157065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2366657">
          <w:marLeft w:val="0"/>
          <w:marRight w:val="0"/>
          <w:marTop w:val="0"/>
          <w:marBottom w:val="0"/>
          <w:divBdr>
            <w:top w:val="none" w:sz="0" w:space="0" w:color="auto"/>
            <w:left w:val="none" w:sz="0" w:space="0" w:color="auto"/>
            <w:bottom w:val="none" w:sz="0" w:space="0" w:color="auto"/>
            <w:right w:val="none" w:sz="0" w:space="0" w:color="auto"/>
          </w:divBdr>
          <w:divsChild>
            <w:div w:id="2002464660">
              <w:marLeft w:val="0"/>
              <w:marRight w:val="0"/>
              <w:marTop w:val="0"/>
              <w:marBottom w:val="0"/>
              <w:divBdr>
                <w:top w:val="none" w:sz="0" w:space="0" w:color="auto"/>
                <w:left w:val="none" w:sz="0" w:space="0" w:color="auto"/>
                <w:bottom w:val="none" w:sz="0" w:space="0" w:color="auto"/>
                <w:right w:val="none" w:sz="0" w:space="0" w:color="auto"/>
              </w:divBdr>
              <w:divsChild>
                <w:div w:id="1427339592">
                  <w:marLeft w:val="0"/>
                  <w:marRight w:val="0"/>
                  <w:marTop w:val="0"/>
                  <w:marBottom w:val="0"/>
                  <w:divBdr>
                    <w:top w:val="none" w:sz="0" w:space="0" w:color="auto"/>
                    <w:left w:val="none" w:sz="0" w:space="0" w:color="auto"/>
                    <w:bottom w:val="none" w:sz="0" w:space="0" w:color="auto"/>
                    <w:right w:val="none" w:sz="0" w:space="0" w:color="auto"/>
                  </w:divBdr>
                  <w:divsChild>
                    <w:div w:id="1272931450">
                      <w:marLeft w:val="0"/>
                      <w:marRight w:val="0"/>
                      <w:marTop w:val="0"/>
                      <w:marBottom w:val="0"/>
                      <w:divBdr>
                        <w:top w:val="none" w:sz="0" w:space="0" w:color="auto"/>
                        <w:left w:val="none" w:sz="0" w:space="0" w:color="auto"/>
                        <w:bottom w:val="none" w:sz="0" w:space="0" w:color="auto"/>
                        <w:right w:val="none" w:sz="0" w:space="0" w:color="auto"/>
                      </w:divBdr>
                      <w:divsChild>
                        <w:div w:id="165244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9141266">
      <w:bodyDiv w:val="1"/>
      <w:marLeft w:val="0"/>
      <w:marRight w:val="0"/>
      <w:marTop w:val="0"/>
      <w:marBottom w:val="0"/>
      <w:divBdr>
        <w:top w:val="none" w:sz="0" w:space="0" w:color="auto"/>
        <w:left w:val="none" w:sz="0" w:space="0" w:color="auto"/>
        <w:bottom w:val="none" w:sz="0" w:space="0" w:color="auto"/>
        <w:right w:val="none" w:sz="0" w:space="0" w:color="auto"/>
      </w:divBdr>
    </w:div>
    <w:div w:id="333068184">
      <w:bodyDiv w:val="1"/>
      <w:marLeft w:val="0"/>
      <w:marRight w:val="0"/>
      <w:marTop w:val="0"/>
      <w:marBottom w:val="0"/>
      <w:divBdr>
        <w:top w:val="none" w:sz="0" w:space="0" w:color="auto"/>
        <w:left w:val="none" w:sz="0" w:space="0" w:color="auto"/>
        <w:bottom w:val="none" w:sz="0" w:space="0" w:color="auto"/>
        <w:right w:val="none" w:sz="0" w:space="0" w:color="auto"/>
      </w:divBdr>
      <w:divsChild>
        <w:div w:id="225410434">
          <w:marLeft w:val="0"/>
          <w:marRight w:val="0"/>
          <w:marTop w:val="120"/>
          <w:marBottom w:val="0"/>
          <w:divBdr>
            <w:top w:val="none" w:sz="0" w:space="0" w:color="auto"/>
            <w:left w:val="none" w:sz="0" w:space="0" w:color="auto"/>
            <w:bottom w:val="none" w:sz="0" w:space="0" w:color="auto"/>
            <w:right w:val="none" w:sz="0" w:space="0" w:color="auto"/>
          </w:divBdr>
        </w:div>
        <w:div w:id="276525646">
          <w:marLeft w:val="0"/>
          <w:marRight w:val="0"/>
          <w:marTop w:val="120"/>
          <w:marBottom w:val="0"/>
          <w:divBdr>
            <w:top w:val="none" w:sz="0" w:space="0" w:color="auto"/>
            <w:left w:val="none" w:sz="0" w:space="0" w:color="auto"/>
            <w:bottom w:val="none" w:sz="0" w:space="0" w:color="auto"/>
            <w:right w:val="none" w:sz="0" w:space="0" w:color="auto"/>
          </w:divBdr>
        </w:div>
        <w:div w:id="1271739109">
          <w:marLeft w:val="0"/>
          <w:marRight w:val="0"/>
          <w:marTop w:val="120"/>
          <w:marBottom w:val="0"/>
          <w:divBdr>
            <w:top w:val="none" w:sz="0" w:space="0" w:color="auto"/>
            <w:left w:val="none" w:sz="0" w:space="0" w:color="auto"/>
            <w:bottom w:val="none" w:sz="0" w:space="0" w:color="auto"/>
            <w:right w:val="none" w:sz="0" w:space="0" w:color="auto"/>
          </w:divBdr>
        </w:div>
        <w:div w:id="1300500128">
          <w:marLeft w:val="0"/>
          <w:marRight w:val="0"/>
          <w:marTop w:val="120"/>
          <w:marBottom w:val="0"/>
          <w:divBdr>
            <w:top w:val="none" w:sz="0" w:space="0" w:color="auto"/>
            <w:left w:val="none" w:sz="0" w:space="0" w:color="auto"/>
            <w:bottom w:val="none" w:sz="0" w:space="0" w:color="auto"/>
            <w:right w:val="none" w:sz="0" w:space="0" w:color="auto"/>
          </w:divBdr>
        </w:div>
      </w:divsChild>
    </w:div>
    <w:div w:id="338507797">
      <w:bodyDiv w:val="1"/>
      <w:marLeft w:val="0"/>
      <w:marRight w:val="0"/>
      <w:marTop w:val="0"/>
      <w:marBottom w:val="0"/>
      <w:divBdr>
        <w:top w:val="none" w:sz="0" w:space="0" w:color="auto"/>
        <w:left w:val="none" w:sz="0" w:space="0" w:color="auto"/>
        <w:bottom w:val="none" w:sz="0" w:space="0" w:color="auto"/>
        <w:right w:val="none" w:sz="0" w:space="0" w:color="auto"/>
      </w:divBdr>
    </w:div>
    <w:div w:id="357774749">
      <w:bodyDiv w:val="1"/>
      <w:marLeft w:val="0"/>
      <w:marRight w:val="0"/>
      <w:marTop w:val="0"/>
      <w:marBottom w:val="0"/>
      <w:divBdr>
        <w:top w:val="none" w:sz="0" w:space="0" w:color="auto"/>
        <w:left w:val="none" w:sz="0" w:space="0" w:color="auto"/>
        <w:bottom w:val="none" w:sz="0" w:space="0" w:color="auto"/>
        <w:right w:val="none" w:sz="0" w:space="0" w:color="auto"/>
      </w:divBdr>
    </w:div>
    <w:div w:id="360517405">
      <w:bodyDiv w:val="1"/>
      <w:marLeft w:val="0"/>
      <w:marRight w:val="0"/>
      <w:marTop w:val="0"/>
      <w:marBottom w:val="0"/>
      <w:divBdr>
        <w:top w:val="none" w:sz="0" w:space="0" w:color="auto"/>
        <w:left w:val="none" w:sz="0" w:space="0" w:color="auto"/>
        <w:bottom w:val="none" w:sz="0" w:space="0" w:color="auto"/>
        <w:right w:val="none" w:sz="0" w:space="0" w:color="auto"/>
      </w:divBdr>
    </w:div>
    <w:div w:id="373771981">
      <w:bodyDiv w:val="1"/>
      <w:marLeft w:val="0"/>
      <w:marRight w:val="0"/>
      <w:marTop w:val="0"/>
      <w:marBottom w:val="0"/>
      <w:divBdr>
        <w:top w:val="none" w:sz="0" w:space="0" w:color="auto"/>
        <w:left w:val="none" w:sz="0" w:space="0" w:color="auto"/>
        <w:bottom w:val="none" w:sz="0" w:space="0" w:color="auto"/>
        <w:right w:val="none" w:sz="0" w:space="0" w:color="auto"/>
      </w:divBdr>
    </w:div>
    <w:div w:id="394207871">
      <w:bodyDiv w:val="1"/>
      <w:marLeft w:val="0"/>
      <w:marRight w:val="0"/>
      <w:marTop w:val="0"/>
      <w:marBottom w:val="0"/>
      <w:divBdr>
        <w:top w:val="none" w:sz="0" w:space="0" w:color="auto"/>
        <w:left w:val="none" w:sz="0" w:space="0" w:color="auto"/>
        <w:bottom w:val="none" w:sz="0" w:space="0" w:color="auto"/>
        <w:right w:val="none" w:sz="0" w:space="0" w:color="auto"/>
      </w:divBdr>
      <w:divsChild>
        <w:div w:id="935290134">
          <w:marLeft w:val="0"/>
          <w:marRight w:val="0"/>
          <w:marTop w:val="0"/>
          <w:marBottom w:val="0"/>
          <w:divBdr>
            <w:top w:val="none" w:sz="0" w:space="0" w:color="auto"/>
            <w:left w:val="none" w:sz="0" w:space="0" w:color="auto"/>
            <w:bottom w:val="none" w:sz="0" w:space="0" w:color="auto"/>
            <w:right w:val="none" w:sz="0" w:space="0" w:color="auto"/>
          </w:divBdr>
        </w:div>
      </w:divsChild>
    </w:div>
    <w:div w:id="411588240">
      <w:bodyDiv w:val="1"/>
      <w:marLeft w:val="0"/>
      <w:marRight w:val="0"/>
      <w:marTop w:val="0"/>
      <w:marBottom w:val="0"/>
      <w:divBdr>
        <w:top w:val="none" w:sz="0" w:space="0" w:color="auto"/>
        <w:left w:val="none" w:sz="0" w:space="0" w:color="auto"/>
        <w:bottom w:val="none" w:sz="0" w:space="0" w:color="auto"/>
        <w:right w:val="none" w:sz="0" w:space="0" w:color="auto"/>
      </w:divBdr>
    </w:div>
    <w:div w:id="424884367">
      <w:bodyDiv w:val="1"/>
      <w:marLeft w:val="0"/>
      <w:marRight w:val="0"/>
      <w:marTop w:val="0"/>
      <w:marBottom w:val="0"/>
      <w:divBdr>
        <w:top w:val="none" w:sz="0" w:space="0" w:color="auto"/>
        <w:left w:val="none" w:sz="0" w:space="0" w:color="auto"/>
        <w:bottom w:val="none" w:sz="0" w:space="0" w:color="auto"/>
        <w:right w:val="none" w:sz="0" w:space="0" w:color="auto"/>
      </w:divBdr>
    </w:div>
    <w:div w:id="466631011">
      <w:bodyDiv w:val="1"/>
      <w:marLeft w:val="0"/>
      <w:marRight w:val="0"/>
      <w:marTop w:val="0"/>
      <w:marBottom w:val="0"/>
      <w:divBdr>
        <w:top w:val="none" w:sz="0" w:space="0" w:color="auto"/>
        <w:left w:val="none" w:sz="0" w:space="0" w:color="auto"/>
        <w:bottom w:val="none" w:sz="0" w:space="0" w:color="auto"/>
        <w:right w:val="none" w:sz="0" w:space="0" w:color="auto"/>
      </w:divBdr>
      <w:divsChild>
        <w:div w:id="1794130656">
          <w:marLeft w:val="0"/>
          <w:marRight w:val="0"/>
          <w:marTop w:val="0"/>
          <w:marBottom w:val="0"/>
          <w:divBdr>
            <w:top w:val="none" w:sz="0" w:space="0" w:color="auto"/>
            <w:left w:val="none" w:sz="0" w:space="0" w:color="auto"/>
            <w:bottom w:val="none" w:sz="0" w:space="0" w:color="auto"/>
            <w:right w:val="none" w:sz="0" w:space="0" w:color="auto"/>
          </w:divBdr>
        </w:div>
      </w:divsChild>
    </w:div>
    <w:div w:id="525169128">
      <w:bodyDiv w:val="1"/>
      <w:marLeft w:val="0"/>
      <w:marRight w:val="0"/>
      <w:marTop w:val="0"/>
      <w:marBottom w:val="0"/>
      <w:divBdr>
        <w:top w:val="none" w:sz="0" w:space="0" w:color="auto"/>
        <w:left w:val="none" w:sz="0" w:space="0" w:color="auto"/>
        <w:bottom w:val="none" w:sz="0" w:space="0" w:color="auto"/>
        <w:right w:val="none" w:sz="0" w:space="0" w:color="auto"/>
      </w:divBdr>
    </w:div>
    <w:div w:id="549658227">
      <w:bodyDiv w:val="1"/>
      <w:marLeft w:val="0"/>
      <w:marRight w:val="0"/>
      <w:marTop w:val="0"/>
      <w:marBottom w:val="0"/>
      <w:divBdr>
        <w:top w:val="none" w:sz="0" w:space="0" w:color="auto"/>
        <w:left w:val="none" w:sz="0" w:space="0" w:color="auto"/>
        <w:bottom w:val="none" w:sz="0" w:space="0" w:color="auto"/>
        <w:right w:val="none" w:sz="0" w:space="0" w:color="auto"/>
      </w:divBdr>
    </w:div>
    <w:div w:id="567299784">
      <w:bodyDiv w:val="1"/>
      <w:marLeft w:val="0"/>
      <w:marRight w:val="0"/>
      <w:marTop w:val="0"/>
      <w:marBottom w:val="0"/>
      <w:divBdr>
        <w:top w:val="none" w:sz="0" w:space="0" w:color="auto"/>
        <w:left w:val="none" w:sz="0" w:space="0" w:color="auto"/>
        <w:bottom w:val="none" w:sz="0" w:space="0" w:color="auto"/>
        <w:right w:val="none" w:sz="0" w:space="0" w:color="auto"/>
      </w:divBdr>
    </w:div>
    <w:div w:id="594246830">
      <w:bodyDiv w:val="1"/>
      <w:marLeft w:val="0"/>
      <w:marRight w:val="0"/>
      <w:marTop w:val="0"/>
      <w:marBottom w:val="0"/>
      <w:divBdr>
        <w:top w:val="none" w:sz="0" w:space="0" w:color="auto"/>
        <w:left w:val="none" w:sz="0" w:space="0" w:color="auto"/>
        <w:bottom w:val="none" w:sz="0" w:space="0" w:color="auto"/>
        <w:right w:val="none" w:sz="0" w:space="0" w:color="auto"/>
      </w:divBdr>
    </w:div>
    <w:div w:id="616718963">
      <w:bodyDiv w:val="1"/>
      <w:marLeft w:val="0"/>
      <w:marRight w:val="0"/>
      <w:marTop w:val="0"/>
      <w:marBottom w:val="0"/>
      <w:divBdr>
        <w:top w:val="none" w:sz="0" w:space="0" w:color="auto"/>
        <w:left w:val="none" w:sz="0" w:space="0" w:color="auto"/>
        <w:bottom w:val="none" w:sz="0" w:space="0" w:color="auto"/>
        <w:right w:val="none" w:sz="0" w:space="0" w:color="auto"/>
      </w:divBdr>
    </w:div>
    <w:div w:id="618029180">
      <w:bodyDiv w:val="1"/>
      <w:marLeft w:val="0"/>
      <w:marRight w:val="0"/>
      <w:marTop w:val="0"/>
      <w:marBottom w:val="0"/>
      <w:divBdr>
        <w:top w:val="none" w:sz="0" w:space="0" w:color="auto"/>
        <w:left w:val="none" w:sz="0" w:space="0" w:color="auto"/>
        <w:bottom w:val="none" w:sz="0" w:space="0" w:color="auto"/>
        <w:right w:val="none" w:sz="0" w:space="0" w:color="auto"/>
      </w:divBdr>
    </w:div>
    <w:div w:id="648097937">
      <w:bodyDiv w:val="1"/>
      <w:marLeft w:val="0"/>
      <w:marRight w:val="0"/>
      <w:marTop w:val="0"/>
      <w:marBottom w:val="0"/>
      <w:divBdr>
        <w:top w:val="none" w:sz="0" w:space="0" w:color="auto"/>
        <w:left w:val="none" w:sz="0" w:space="0" w:color="auto"/>
        <w:bottom w:val="none" w:sz="0" w:space="0" w:color="auto"/>
        <w:right w:val="none" w:sz="0" w:space="0" w:color="auto"/>
      </w:divBdr>
    </w:div>
    <w:div w:id="657655388">
      <w:bodyDiv w:val="1"/>
      <w:marLeft w:val="0"/>
      <w:marRight w:val="0"/>
      <w:marTop w:val="0"/>
      <w:marBottom w:val="0"/>
      <w:divBdr>
        <w:top w:val="none" w:sz="0" w:space="0" w:color="auto"/>
        <w:left w:val="none" w:sz="0" w:space="0" w:color="auto"/>
        <w:bottom w:val="none" w:sz="0" w:space="0" w:color="auto"/>
        <w:right w:val="none" w:sz="0" w:space="0" w:color="auto"/>
      </w:divBdr>
    </w:div>
    <w:div w:id="789713755">
      <w:bodyDiv w:val="1"/>
      <w:marLeft w:val="0"/>
      <w:marRight w:val="0"/>
      <w:marTop w:val="0"/>
      <w:marBottom w:val="0"/>
      <w:divBdr>
        <w:top w:val="none" w:sz="0" w:space="0" w:color="auto"/>
        <w:left w:val="none" w:sz="0" w:space="0" w:color="auto"/>
        <w:bottom w:val="none" w:sz="0" w:space="0" w:color="auto"/>
        <w:right w:val="none" w:sz="0" w:space="0" w:color="auto"/>
      </w:divBdr>
    </w:div>
    <w:div w:id="826359039">
      <w:bodyDiv w:val="1"/>
      <w:marLeft w:val="0"/>
      <w:marRight w:val="0"/>
      <w:marTop w:val="0"/>
      <w:marBottom w:val="0"/>
      <w:divBdr>
        <w:top w:val="none" w:sz="0" w:space="0" w:color="auto"/>
        <w:left w:val="none" w:sz="0" w:space="0" w:color="auto"/>
        <w:bottom w:val="none" w:sz="0" w:space="0" w:color="auto"/>
        <w:right w:val="none" w:sz="0" w:space="0" w:color="auto"/>
      </w:divBdr>
    </w:div>
    <w:div w:id="865560809">
      <w:bodyDiv w:val="1"/>
      <w:marLeft w:val="0"/>
      <w:marRight w:val="0"/>
      <w:marTop w:val="0"/>
      <w:marBottom w:val="0"/>
      <w:divBdr>
        <w:top w:val="none" w:sz="0" w:space="0" w:color="auto"/>
        <w:left w:val="none" w:sz="0" w:space="0" w:color="auto"/>
        <w:bottom w:val="none" w:sz="0" w:space="0" w:color="auto"/>
        <w:right w:val="none" w:sz="0" w:space="0" w:color="auto"/>
      </w:divBdr>
    </w:div>
    <w:div w:id="872765694">
      <w:bodyDiv w:val="1"/>
      <w:marLeft w:val="0"/>
      <w:marRight w:val="0"/>
      <w:marTop w:val="0"/>
      <w:marBottom w:val="0"/>
      <w:divBdr>
        <w:top w:val="none" w:sz="0" w:space="0" w:color="auto"/>
        <w:left w:val="none" w:sz="0" w:space="0" w:color="auto"/>
        <w:bottom w:val="none" w:sz="0" w:space="0" w:color="auto"/>
        <w:right w:val="none" w:sz="0" w:space="0" w:color="auto"/>
      </w:divBdr>
    </w:div>
    <w:div w:id="896210303">
      <w:bodyDiv w:val="1"/>
      <w:marLeft w:val="0"/>
      <w:marRight w:val="0"/>
      <w:marTop w:val="0"/>
      <w:marBottom w:val="0"/>
      <w:divBdr>
        <w:top w:val="none" w:sz="0" w:space="0" w:color="auto"/>
        <w:left w:val="none" w:sz="0" w:space="0" w:color="auto"/>
        <w:bottom w:val="none" w:sz="0" w:space="0" w:color="auto"/>
        <w:right w:val="none" w:sz="0" w:space="0" w:color="auto"/>
      </w:divBdr>
    </w:div>
    <w:div w:id="901017544">
      <w:bodyDiv w:val="1"/>
      <w:marLeft w:val="0"/>
      <w:marRight w:val="0"/>
      <w:marTop w:val="0"/>
      <w:marBottom w:val="0"/>
      <w:divBdr>
        <w:top w:val="none" w:sz="0" w:space="0" w:color="auto"/>
        <w:left w:val="none" w:sz="0" w:space="0" w:color="auto"/>
        <w:bottom w:val="none" w:sz="0" w:space="0" w:color="auto"/>
        <w:right w:val="none" w:sz="0" w:space="0" w:color="auto"/>
      </w:divBdr>
    </w:div>
    <w:div w:id="930743117">
      <w:bodyDiv w:val="1"/>
      <w:marLeft w:val="0"/>
      <w:marRight w:val="0"/>
      <w:marTop w:val="0"/>
      <w:marBottom w:val="0"/>
      <w:divBdr>
        <w:top w:val="none" w:sz="0" w:space="0" w:color="auto"/>
        <w:left w:val="none" w:sz="0" w:space="0" w:color="auto"/>
        <w:bottom w:val="none" w:sz="0" w:space="0" w:color="auto"/>
        <w:right w:val="none" w:sz="0" w:space="0" w:color="auto"/>
      </w:divBdr>
    </w:div>
    <w:div w:id="959646931">
      <w:bodyDiv w:val="1"/>
      <w:marLeft w:val="0"/>
      <w:marRight w:val="0"/>
      <w:marTop w:val="0"/>
      <w:marBottom w:val="0"/>
      <w:divBdr>
        <w:top w:val="none" w:sz="0" w:space="0" w:color="auto"/>
        <w:left w:val="none" w:sz="0" w:space="0" w:color="auto"/>
        <w:bottom w:val="none" w:sz="0" w:space="0" w:color="auto"/>
        <w:right w:val="none" w:sz="0" w:space="0" w:color="auto"/>
      </w:divBdr>
    </w:div>
    <w:div w:id="970478117">
      <w:bodyDiv w:val="1"/>
      <w:marLeft w:val="0"/>
      <w:marRight w:val="0"/>
      <w:marTop w:val="0"/>
      <w:marBottom w:val="0"/>
      <w:divBdr>
        <w:top w:val="none" w:sz="0" w:space="0" w:color="auto"/>
        <w:left w:val="none" w:sz="0" w:space="0" w:color="auto"/>
        <w:bottom w:val="none" w:sz="0" w:space="0" w:color="auto"/>
        <w:right w:val="none" w:sz="0" w:space="0" w:color="auto"/>
      </w:divBdr>
    </w:div>
    <w:div w:id="980622037">
      <w:bodyDiv w:val="1"/>
      <w:marLeft w:val="0"/>
      <w:marRight w:val="0"/>
      <w:marTop w:val="0"/>
      <w:marBottom w:val="0"/>
      <w:divBdr>
        <w:top w:val="none" w:sz="0" w:space="0" w:color="auto"/>
        <w:left w:val="none" w:sz="0" w:space="0" w:color="auto"/>
        <w:bottom w:val="none" w:sz="0" w:space="0" w:color="auto"/>
        <w:right w:val="none" w:sz="0" w:space="0" w:color="auto"/>
      </w:divBdr>
    </w:div>
    <w:div w:id="1034425880">
      <w:bodyDiv w:val="1"/>
      <w:marLeft w:val="0"/>
      <w:marRight w:val="0"/>
      <w:marTop w:val="0"/>
      <w:marBottom w:val="0"/>
      <w:divBdr>
        <w:top w:val="none" w:sz="0" w:space="0" w:color="auto"/>
        <w:left w:val="none" w:sz="0" w:space="0" w:color="auto"/>
        <w:bottom w:val="none" w:sz="0" w:space="0" w:color="auto"/>
        <w:right w:val="none" w:sz="0" w:space="0" w:color="auto"/>
      </w:divBdr>
    </w:div>
    <w:div w:id="1057439895">
      <w:bodyDiv w:val="1"/>
      <w:marLeft w:val="0"/>
      <w:marRight w:val="0"/>
      <w:marTop w:val="0"/>
      <w:marBottom w:val="0"/>
      <w:divBdr>
        <w:top w:val="none" w:sz="0" w:space="0" w:color="auto"/>
        <w:left w:val="none" w:sz="0" w:space="0" w:color="auto"/>
        <w:bottom w:val="none" w:sz="0" w:space="0" w:color="auto"/>
        <w:right w:val="none" w:sz="0" w:space="0" w:color="auto"/>
      </w:divBdr>
    </w:div>
    <w:div w:id="1058434108">
      <w:bodyDiv w:val="1"/>
      <w:marLeft w:val="0"/>
      <w:marRight w:val="0"/>
      <w:marTop w:val="0"/>
      <w:marBottom w:val="0"/>
      <w:divBdr>
        <w:top w:val="none" w:sz="0" w:space="0" w:color="auto"/>
        <w:left w:val="none" w:sz="0" w:space="0" w:color="auto"/>
        <w:bottom w:val="none" w:sz="0" w:space="0" w:color="auto"/>
        <w:right w:val="none" w:sz="0" w:space="0" w:color="auto"/>
      </w:divBdr>
    </w:div>
    <w:div w:id="1066878965">
      <w:bodyDiv w:val="1"/>
      <w:marLeft w:val="0"/>
      <w:marRight w:val="0"/>
      <w:marTop w:val="0"/>
      <w:marBottom w:val="0"/>
      <w:divBdr>
        <w:top w:val="none" w:sz="0" w:space="0" w:color="auto"/>
        <w:left w:val="none" w:sz="0" w:space="0" w:color="auto"/>
        <w:bottom w:val="none" w:sz="0" w:space="0" w:color="auto"/>
        <w:right w:val="none" w:sz="0" w:space="0" w:color="auto"/>
      </w:divBdr>
    </w:div>
    <w:div w:id="1073620324">
      <w:bodyDiv w:val="1"/>
      <w:marLeft w:val="0"/>
      <w:marRight w:val="0"/>
      <w:marTop w:val="0"/>
      <w:marBottom w:val="0"/>
      <w:divBdr>
        <w:top w:val="none" w:sz="0" w:space="0" w:color="auto"/>
        <w:left w:val="none" w:sz="0" w:space="0" w:color="auto"/>
        <w:bottom w:val="none" w:sz="0" w:space="0" w:color="auto"/>
        <w:right w:val="none" w:sz="0" w:space="0" w:color="auto"/>
      </w:divBdr>
    </w:div>
    <w:div w:id="1091125594">
      <w:bodyDiv w:val="1"/>
      <w:marLeft w:val="0"/>
      <w:marRight w:val="0"/>
      <w:marTop w:val="0"/>
      <w:marBottom w:val="0"/>
      <w:divBdr>
        <w:top w:val="none" w:sz="0" w:space="0" w:color="auto"/>
        <w:left w:val="none" w:sz="0" w:space="0" w:color="auto"/>
        <w:bottom w:val="none" w:sz="0" w:space="0" w:color="auto"/>
        <w:right w:val="none" w:sz="0" w:space="0" w:color="auto"/>
      </w:divBdr>
    </w:div>
    <w:div w:id="1143353163">
      <w:bodyDiv w:val="1"/>
      <w:marLeft w:val="0"/>
      <w:marRight w:val="0"/>
      <w:marTop w:val="0"/>
      <w:marBottom w:val="0"/>
      <w:divBdr>
        <w:top w:val="none" w:sz="0" w:space="0" w:color="auto"/>
        <w:left w:val="none" w:sz="0" w:space="0" w:color="auto"/>
        <w:bottom w:val="none" w:sz="0" w:space="0" w:color="auto"/>
        <w:right w:val="none" w:sz="0" w:space="0" w:color="auto"/>
      </w:divBdr>
    </w:div>
    <w:div w:id="1190218971">
      <w:bodyDiv w:val="1"/>
      <w:marLeft w:val="0"/>
      <w:marRight w:val="0"/>
      <w:marTop w:val="0"/>
      <w:marBottom w:val="0"/>
      <w:divBdr>
        <w:top w:val="none" w:sz="0" w:space="0" w:color="auto"/>
        <w:left w:val="none" w:sz="0" w:space="0" w:color="auto"/>
        <w:bottom w:val="none" w:sz="0" w:space="0" w:color="auto"/>
        <w:right w:val="none" w:sz="0" w:space="0" w:color="auto"/>
      </w:divBdr>
    </w:div>
    <w:div w:id="1209142074">
      <w:bodyDiv w:val="1"/>
      <w:marLeft w:val="0"/>
      <w:marRight w:val="0"/>
      <w:marTop w:val="0"/>
      <w:marBottom w:val="0"/>
      <w:divBdr>
        <w:top w:val="none" w:sz="0" w:space="0" w:color="auto"/>
        <w:left w:val="none" w:sz="0" w:space="0" w:color="auto"/>
        <w:bottom w:val="none" w:sz="0" w:space="0" w:color="auto"/>
        <w:right w:val="none" w:sz="0" w:space="0" w:color="auto"/>
      </w:divBdr>
    </w:div>
    <w:div w:id="1218542079">
      <w:bodyDiv w:val="1"/>
      <w:marLeft w:val="0"/>
      <w:marRight w:val="0"/>
      <w:marTop w:val="0"/>
      <w:marBottom w:val="0"/>
      <w:divBdr>
        <w:top w:val="none" w:sz="0" w:space="0" w:color="auto"/>
        <w:left w:val="none" w:sz="0" w:space="0" w:color="auto"/>
        <w:bottom w:val="none" w:sz="0" w:space="0" w:color="auto"/>
        <w:right w:val="none" w:sz="0" w:space="0" w:color="auto"/>
      </w:divBdr>
    </w:div>
    <w:div w:id="1227648717">
      <w:bodyDiv w:val="1"/>
      <w:marLeft w:val="0"/>
      <w:marRight w:val="0"/>
      <w:marTop w:val="0"/>
      <w:marBottom w:val="0"/>
      <w:divBdr>
        <w:top w:val="none" w:sz="0" w:space="0" w:color="auto"/>
        <w:left w:val="none" w:sz="0" w:space="0" w:color="auto"/>
        <w:bottom w:val="none" w:sz="0" w:space="0" w:color="auto"/>
        <w:right w:val="none" w:sz="0" w:space="0" w:color="auto"/>
      </w:divBdr>
    </w:div>
    <w:div w:id="1244530171">
      <w:bodyDiv w:val="1"/>
      <w:marLeft w:val="0"/>
      <w:marRight w:val="0"/>
      <w:marTop w:val="0"/>
      <w:marBottom w:val="0"/>
      <w:divBdr>
        <w:top w:val="none" w:sz="0" w:space="0" w:color="auto"/>
        <w:left w:val="none" w:sz="0" w:space="0" w:color="auto"/>
        <w:bottom w:val="none" w:sz="0" w:space="0" w:color="auto"/>
        <w:right w:val="none" w:sz="0" w:space="0" w:color="auto"/>
      </w:divBdr>
    </w:div>
    <w:div w:id="1247034712">
      <w:bodyDiv w:val="1"/>
      <w:marLeft w:val="0"/>
      <w:marRight w:val="0"/>
      <w:marTop w:val="0"/>
      <w:marBottom w:val="0"/>
      <w:divBdr>
        <w:top w:val="none" w:sz="0" w:space="0" w:color="auto"/>
        <w:left w:val="none" w:sz="0" w:space="0" w:color="auto"/>
        <w:bottom w:val="none" w:sz="0" w:space="0" w:color="auto"/>
        <w:right w:val="none" w:sz="0" w:space="0" w:color="auto"/>
      </w:divBdr>
    </w:div>
    <w:div w:id="1252206238">
      <w:bodyDiv w:val="1"/>
      <w:marLeft w:val="0"/>
      <w:marRight w:val="0"/>
      <w:marTop w:val="0"/>
      <w:marBottom w:val="0"/>
      <w:divBdr>
        <w:top w:val="none" w:sz="0" w:space="0" w:color="auto"/>
        <w:left w:val="none" w:sz="0" w:space="0" w:color="auto"/>
        <w:bottom w:val="none" w:sz="0" w:space="0" w:color="auto"/>
        <w:right w:val="none" w:sz="0" w:space="0" w:color="auto"/>
      </w:divBdr>
    </w:div>
    <w:div w:id="1254437323">
      <w:bodyDiv w:val="1"/>
      <w:marLeft w:val="0"/>
      <w:marRight w:val="0"/>
      <w:marTop w:val="0"/>
      <w:marBottom w:val="0"/>
      <w:divBdr>
        <w:top w:val="none" w:sz="0" w:space="0" w:color="auto"/>
        <w:left w:val="none" w:sz="0" w:space="0" w:color="auto"/>
        <w:bottom w:val="none" w:sz="0" w:space="0" w:color="auto"/>
        <w:right w:val="none" w:sz="0" w:space="0" w:color="auto"/>
      </w:divBdr>
    </w:div>
    <w:div w:id="1256745843">
      <w:bodyDiv w:val="1"/>
      <w:marLeft w:val="0"/>
      <w:marRight w:val="0"/>
      <w:marTop w:val="0"/>
      <w:marBottom w:val="0"/>
      <w:divBdr>
        <w:top w:val="none" w:sz="0" w:space="0" w:color="auto"/>
        <w:left w:val="none" w:sz="0" w:space="0" w:color="auto"/>
        <w:bottom w:val="none" w:sz="0" w:space="0" w:color="auto"/>
        <w:right w:val="none" w:sz="0" w:space="0" w:color="auto"/>
      </w:divBdr>
    </w:div>
    <w:div w:id="1293712240">
      <w:bodyDiv w:val="1"/>
      <w:marLeft w:val="0"/>
      <w:marRight w:val="0"/>
      <w:marTop w:val="0"/>
      <w:marBottom w:val="0"/>
      <w:divBdr>
        <w:top w:val="none" w:sz="0" w:space="0" w:color="auto"/>
        <w:left w:val="none" w:sz="0" w:space="0" w:color="auto"/>
        <w:bottom w:val="none" w:sz="0" w:space="0" w:color="auto"/>
        <w:right w:val="none" w:sz="0" w:space="0" w:color="auto"/>
      </w:divBdr>
    </w:div>
    <w:div w:id="1309171083">
      <w:bodyDiv w:val="1"/>
      <w:marLeft w:val="0"/>
      <w:marRight w:val="0"/>
      <w:marTop w:val="0"/>
      <w:marBottom w:val="0"/>
      <w:divBdr>
        <w:top w:val="none" w:sz="0" w:space="0" w:color="auto"/>
        <w:left w:val="none" w:sz="0" w:space="0" w:color="auto"/>
        <w:bottom w:val="none" w:sz="0" w:space="0" w:color="auto"/>
        <w:right w:val="none" w:sz="0" w:space="0" w:color="auto"/>
      </w:divBdr>
    </w:div>
    <w:div w:id="1312833755">
      <w:bodyDiv w:val="1"/>
      <w:marLeft w:val="0"/>
      <w:marRight w:val="0"/>
      <w:marTop w:val="0"/>
      <w:marBottom w:val="0"/>
      <w:divBdr>
        <w:top w:val="none" w:sz="0" w:space="0" w:color="auto"/>
        <w:left w:val="none" w:sz="0" w:space="0" w:color="auto"/>
        <w:bottom w:val="none" w:sz="0" w:space="0" w:color="auto"/>
        <w:right w:val="none" w:sz="0" w:space="0" w:color="auto"/>
      </w:divBdr>
      <w:divsChild>
        <w:div w:id="2128890706">
          <w:marLeft w:val="0"/>
          <w:marRight w:val="0"/>
          <w:marTop w:val="0"/>
          <w:marBottom w:val="0"/>
          <w:divBdr>
            <w:top w:val="none" w:sz="0" w:space="0" w:color="auto"/>
            <w:left w:val="none" w:sz="0" w:space="0" w:color="auto"/>
            <w:bottom w:val="none" w:sz="0" w:space="0" w:color="auto"/>
            <w:right w:val="none" w:sz="0" w:space="0" w:color="auto"/>
          </w:divBdr>
        </w:div>
        <w:div w:id="766190531">
          <w:marLeft w:val="0"/>
          <w:marRight w:val="0"/>
          <w:marTop w:val="0"/>
          <w:marBottom w:val="0"/>
          <w:divBdr>
            <w:top w:val="none" w:sz="0" w:space="0" w:color="auto"/>
            <w:left w:val="none" w:sz="0" w:space="0" w:color="auto"/>
            <w:bottom w:val="none" w:sz="0" w:space="0" w:color="auto"/>
            <w:right w:val="none" w:sz="0" w:space="0" w:color="auto"/>
          </w:divBdr>
        </w:div>
        <w:div w:id="1884361806">
          <w:marLeft w:val="0"/>
          <w:marRight w:val="0"/>
          <w:marTop w:val="0"/>
          <w:marBottom w:val="0"/>
          <w:divBdr>
            <w:top w:val="none" w:sz="0" w:space="0" w:color="auto"/>
            <w:left w:val="none" w:sz="0" w:space="0" w:color="auto"/>
            <w:bottom w:val="none" w:sz="0" w:space="0" w:color="auto"/>
            <w:right w:val="none" w:sz="0" w:space="0" w:color="auto"/>
          </w:divBdr>
        </w:div>
        <w:div w:id="5325660">
          <w:marLeft w:val="0"/>
          <w:marRight w:val="0"/>
          <w:marTop w:val="0"/>
          <w:marBottom w:val="0"/>
          <w:divBdr>
            <w:top w:val="none" w:sz="0" w:space="0" w:color="auto"/>
            <w:left w:val="none" w:sz="0" w:space="0" w:color="auto"/>
            <w:bottom w:val="none" w:sz="0" w:space="0" w:color="auto"/>
            <w:right w:val="none" w:sz="0" w:space="0" w:color="auto"/>
          </w:divBdr>
        </w:div>
        <w:div w:id="858198510">
          <w:marLeft w:val="0"/>
          <w:marRight w:val="0"/>
          <w:marTop w:val="0"/>
          <w:marBottom w:val="0"/>
          <w:divBdr>
            <w:top w:val="none" w:sz="0" w:space="0" w:color="auto"/>
            <w:left w:val="none" w:sz="0" w:space="0" w:color="auto"/>
            <w:bottom w:val="none" w:sz="0" w:space="0" w:color="auto"/>
            <w:right w:val="none" w:sz="0" w:space="0" w:color="auto"/>
          </w:divBdr>
        </w:div>
        <w:div w:id="1420712472">
          <w:marLeft w:val="0"/>
          <w:marRight w:val="0"/>
          <w:marTop w:val="0"/>
          <w:marBottom w:val="0"/>
          <w:divBdr>
            <w:top w:val="none" w:sz="0" w:space="0" w:color="auto"/>
            <w:left w:val="none" w:sz="0" w:space="0" w:color="auto"/>
            <w:bottom w:val="none" w:sz="0" w:space="0" w:color="auto"/>
            <w:right w:val="none" w:sz="0" w:space="0" w:color="auto"/>
          </w:divBdr>
        </w:div>
        <w:div w:id="1866291378">
          <w:marLeft w:val="0"/>
          <w:marRight w:val="0"/>
          <w:marTop w:val="0"/>
          <w:marBottom w:val="0"/>
          <w:divBdr>
            <w:top w:val="none" w:sz="0" w:space="0" w:color="auto"/>
            <w:left w:val="none" w:sz="0" w:space="0" w:color="auto"/>
            <w:bottom w:val="none" w:sz="0" w:space="0" w:color="auto"/>
            <w:right w:val="none" w:sz="0" w:space="0" w:color="auto"/>
          </w:divBdr>
        </w:div>
      </w:divsChild>
    </w:div>
    <w:div w:id="1328706219">
      <w:bodyDiv w:val="1"/>
      <w:marLeft w:val="0"/>
      <w:marRight w:val="0"/>
      <w:marTop w:val="0"/>
      <w:marBottom w:val="0"/>
      <w:divBdr>
        <w:top w:val="none" w:sz="0" w:space="0" w:color="auto"/>
        <w:left w:val="none" w:sz="0" w:space="0" w:color="auto"/>
        <w:bottom w:val="none" w:sz="0" w:space="0" w:color="auto"/>
        <w:right w:val="none" w:sz="0" w:space="0" w:color="auto"/>
      </w:divBdr>
    </w:div>
    <w:div w:id="1342928594">
      <w:bodyDiv w:val="1"/>
      <w:marLeft w:val="0"/>
      <w:marRight w:val="0"/>
      <w:marTop w:val="0"/>
      <w:marBottom w:val="0"/>
      <w:divBdr>
        <w:top w:val="none" w:sz="0" w:space="0" w:color="auto"/>
        <w:left w:val="none" w:sz="0" w:space="0" w:color="auto"/>
        <w:bottom w:val="none" w:sz="0" w:space="0" w:color="auto"/>
        <w:right w:val="none" w:sz="0" w:space="0" w:color="auto"/>
      </w:divBdr>
    </w:div>
    <w:div w:id="1380399686">
      <w:bodyDiv w:val="1"/>
      <w:marLeft w:val="0"/>
      <w:marRight w:val="0"/>
      <w:marTop w:val="0"/>
      <w:marBottom w:val="0"/>
      <w:divBdr>
        <w:top w:val="none" w:sz="0" w:space="0" w:color="auto"/>
        <w:left w:val="none" w:sz="0" w:space="0" w:color="auto"/>
        <w:bottom w:val="none" w:sz="0" w:space="0" w:color="auto"/>
        <w:right w:val="none" w:sz="0" w:space="0" w:color="auto"/>
      </w:divBdr>
      <w:divsChild>
        <w:div w:id="1904560135">
          <w:marLeft w:val="0"/>
          <w:marRight w:val="0"/>
          <w:marTop w:val="0"/>
          <w:marBottom w:val="0"/>
          <w:divBdr>
            <w:top w:val="none" w:sz="0" w:space="0" w:color="auto"/>
            <w:left w:val="none" w:sz="0" w:space="0" w:color="auto"/>
            <w:bottom w:val="none" w:sz="0" w:space="0" w:color="auto"/>
            <w:right w:val="none" w:sz="0" w:space="0" w:color="auto"/>
          </w:divBdr>
        </w:div>
      </w:divsChild>
    </w:div>
    <w:div w:id="1403797638">
      <w:bodyDiv w:val="1"/>
      <w:marLeft w:val="0"/>
      <w:marRight w:val="0"/>
      <w:marTop w:val="0"/>
      <w:marBottom w:val="0"/>
      <w:divBdr>
        <w:top w:val="none" w:sz="0" w:space="0" w:color="auto"/>
        <w:left w:val="none" w:sz="0" w:space="0" w:color="auto"/>
        <w:bottom w:val="none" w:sz="0" w:space="0" w:color="auto"/>
        <w:right w:val="none" w:sz="0" w:space="0" w:color="auto"/>
      </w:divBdr>
    </w:div>
    <w:div w:id="1422215443">
      <w:bodyDiv w:val="1"/>
      <w:marLeft w:val="0"/>
      <w:marRight w:val="0"/>
      <w:marTop w:val="0"/>
      <w:marBottom w:val="0"/>
      <w:divBdr>
        <w:top w:val="none" w:sz="0" w:space="0" w:color="auto"/>
        <w:left w:val="none" w:sz="0" w:space="0" w:color="auto"/>
        <w:bottom w:val="none" w:sz="0" w:space="0" w:color="auto"/>
        <w:right w:val="none" w:sz="0" w:space="0" w:color="auto"/>
      </w:divBdr>
    </w:div>
    <w:div w:id="1445029694">
      <w:bodyDiv w:val="1"/>
      <w:marLeft w:val="0"/>
      <w:marRight w:val="0"/>
      <w:marTop w:val="0"/>
      <w:marBottom w:val="0"/>
      <w:divBdr>
        <w:top w:val="none" w:sz="0" w:space="0" w:color="auto"/>
        <w:left w:val="none" w:sz="0" w:space="0" w:color="auto"/>
        <w:bottom w:val="none" w:sz="0" w:space="0" w:color="auto"/>
        <w:right w:val="none" w:sz="0" w:space="0" w:color="auto"/>
      </w:divBdr>
    </w:div>
    <w:div w:id="1461457947">
      <w:bodyDiv w:val="1"/>
      <w:marLeft w:val="0"/>
      <w:marRight w:val="0"/>
      <w:marTop w:val="0"/>
      <w:marBottom w:val="0"/>
      <w:divBdr>
        <w:top w:val="none" w:sz="0" w:space="0" w:color="auto"/>
        <w:left w:val="none" w:sz="0" w:space="0" w:color="auto"/>
        <w:bottom w:val="none" w:sz="0" w:space="0" w:color="auto"/>
        <w:right w:val="none" w:sz="0" w:space="0" w:color="auto"/>
      </w:divBdr>
    </w:div>
    <w:div w:id="1518691695">
      <w:bodyDiv w:val="1"/>
      <w:marLeft w:val="0"/>
      <w:marRight w:val="0"/>
      <w:marTop w:val="0"/>
      <w:marBottom w:val="0"/>
      <w:divBdr>
        <w:top w:val="none" w:sz="0" w:space="0" w:color="auto"/>
        <w:left w:val="none" w:sz="0" w:space="0" w:color="auto"/>
        <w:bottom w:val="none" w:sz="0" w:space="0" w:color="auto"/>
        <w:right w:val="none" w:sz="0" w:space="0" w:color="auto"/>
      </w:divBdr>
    </w:div>
    <w:div w:id="1526404244">
      <w:bodyDiv w:val="1"/>
      <w:marLeft w:val="0"/>
      <w:marRight w:val="0"/>
      <w:marTop w:val="0"/>
      <w:marBottom w:val="0"/>
      <w:divBdr>
        <w:top w:val="none" w:sz="0" w:space="0" w:color="auto"/>
        <w:left w:val="none" w:sz="0" w:space="0" w:color="auto"/>
        <w:bottom w:val="none" w:sz="0" w:space="0" w:color="auto"/>
        <w:right w:val="none" w:sz="0" w:space="0" w:color="auto"/>
      </w:divBdr>
    </w:div>
    <w:div w:id="1564872230">
      <w:bodyDiv w:val="1"/>
      <w:marLeft w:val="0"/>
      <w:marRight w:val="0"/>
      <w:marTop w:val="0"/>
      <w:marBottom w:val="0"/>
      <w:divBdr>
        <w:top w:val="none" w:sz="0" w:space="0" w:color="auto"/>
        <w:left w:val="none" w:sz="0" w:space="0" w:color="auto"/>
        <w:bottom w:val="none" w:sz="0" w:space="0" w:color="auto"/>
        <w:right w:val="none" w:sz="0" w:space="0" w:color="auto"/>
      </w:divBdr>
    </w:div>
    <w:div w:id="1592351357">
      <w:bodyDiv w:val="1"/>
      <w:marLeft w:val="0"/>
      <w:marRight w:val="0"/>
      <w:marTop w:val="0"/>
      <w:marBottom w:val="0"/>
      <w:divBdr>
        <w:top w:val="none" w:sz="0" w:space="0" w:color="auto"/>
        <w:left w:val="none" w:sz="0" w:space="0" w:color="auto"/>
        <w:bottom w:val="none" w:sz="0" w:space="0" w:color="auto"/>
        <w:right w:val="none" w:sz="0" w:space="0" w:color="auto"/>
      </w:divBdr>
    </w:div>
    <w:div w:id="1596203767">
      <w:bodyDiv w:val="1"/>
      <w:marLeft w:val="0"/>
      <w:marRight w:val="0"/>
      <w:marTop w:val="0"/>
      <w:marBottom w:val="0"/>
      <w:divBdr>
        <w:top w:val="none" w:sz="0" w:space="0" w:color="auto"/>
        <w:left w:val="none" w:sz="0" w:space="0" w:color="auto"/>
        <w:bottom w:val="none" w:sz="0" w:space="0" w:color="auto"/>
        <w:right w:val="none" w:sz="0" w:space="0" w:color="auto"/>
      </w:divBdr>
    </w:div>
    <w:div w:id="1608737345">
      <w:bodyDiv w:val="1"/>
      <w:marLeft w:val="0"/>
      <w:marRight w:val="0"/>
      <w:marTop w:val="0"/>
      <w:marBottom w:val="0"/>
      <w:divBdr>
        <w:top w:val="none" w:sz="0" w:space="0" w:color="auto"/>
        <w:left w:val="none" w:sz="0" w:space="0" w:color="auto"/>
        <w:bottom w:val="none" w:sz="0" w:space="0" w:color="auto"/>
        <w:right w:val="none" w:sz="0" w:space="0" w:color="auto"/>
      </w:divBdr>
      <w:divsChild>
        <w:div w:id="805850383">
          <w:marLeft w:val="0"/>
          <w:marRight w:val="0"/>
          <w:marTop w:val="0"/>
          <w:marBottom w:val="0"/>
          <w:divBdr>
            <w:top w:val="none" w:sz="0" w:space="0" w:color="auto"/>
            <w:left w:val="none" w:sz="0" w:space="0" w:color="auto"/>
            <w:bottom w:val="none" w:sz="0" w:space="0" w:color="auto"/>
            <w:right w:val="none" w:sz="0" w:space="0" w:color="auto"/>
          </w:divBdr>
        </w:div>
      </w:divsChild>
    </w:div>
    <w:div w:id="1622226277">
      <w:bodyDiv w:val="1"/>
      <w:marLeft w:val="0"/>
      <w:marRight w:val="0"/>
      <w:marTop w:val="0"/>
      <w:marBottom w:val="0"/>
      <w:divBdr>
        <w:top w:val="none" w:sz="0" w:space="0" w:color="auto"/>
        <w:left w:val="none" w:sz="0" w:space="0" w:color="auto"/>
        <w:bottom w:val="none" w:sz="0" w:space="0" w:color="auto"/>
        <w:right w:val="none" w:sz="0" w:space="0" w:color="auto"/>
      </w:divBdr>
    </w:div>
    <w:div w:id="1640375547">
      <w:bodyDiv w:val="1"/>
      <w:marLeft w:val="0"/>
      <w:marRight w:val="0"/>
      <w:marTop w:val="0"/>
      <w:marBottom w:val="0"/>
      <w:divBdr>
        <w:top w:val="none" w:sz="0" w:space="0" w:color="auto"/>
        <w:left w:val="none" w:sz="0" w:space="0" w:color="auto"/>
        <w:bottom w:val="none" w:sz="0" w:space="0" w:color="auto"/>
        <w:right w:val="none" w:sz="0" w:space="0" w:color="auto"/>
      </w:divBdr>
    </w:div>
    <w:div w:id="1644575223">
      <w:bodyDiv w:val="1"/>
      <w:marLeft w:val="0"/>
      <w:marRight w:val="0"/>
      <w:marTop w:val="0"/>
      <w:marBottom w:val="0"/>
      <w:divBdr>
        <w:top w:val="none" w:sz="0" w:space="0" w:color="auto"/>
        <w:left w:val="none" w:sz="0" w:space="0" w:color="auto"/>
        <w:bottom w:val="none" w:sz="0" w:space="0" w:color="auto"/>
        <w:right w:val="none" w:sz="0" w:space="0" w:color="auto"/>
      </w:divBdr>
    </w:div>
    <w:div w:id="1657297360">
      <w:bodyDiv w:val="1"/>
      <w:marLeft w:val="0"/>
      <w:marRight w:val="0"/>
      <w:marTop w:val="0"/>
      <w:marBottom w:val="0"/>
      <w:divBdr>
        <w:top w:val="none" w:sz="0" w:space="0" w:color="auto"/>
        <w:left w:val="none" w:sz="0" w:space="0" w:color="auto"/>
        <w:bottom w:val="none" w:sz="0" w:space="0" w:color="auto"/>
        <w:right w:val="none" w:sz="0" w:space="0" w:color="auto"/>
      </w:divBdr>
    </w:div>
    <w:div w:id="1657999589">
      <w:bodyDiv w:val="1"/>
      <w:marLeft w:val="0"/>
      <w:marRight w:val="0"/>
      <w:marTop w:val="0"/>
      <w:marBottom w:val="0"/>
      <w:divBdr>
        <w:top w:val="none" w:sz="0" w:space="0" w:color="auto"/>
        <w:left w:val="none" w:sz="0" w:space="0" w:color="auto"/>
        <w:bottom w:val="none" w:sz="0" w:space="0" w:color="auto"/>
        <w:right w:val="none" w:sz="0" w:space="0" w:color="auto"/>
      </w:divBdr>
      <w:divsChild>
        <w:div w:id="897089407">
          <w:marLeft w:val="0"/>
          <w:marRight w:val="0"/>
          <w:marTop w:val="0"/>
          <w:marBottom w:val="0"/>
          <w:divBdr>
            <w:top w:val="none" w:sz="0" w:space="0" w:color="auto"/>
            <w:left w:val="none" w:sz="0" w:space="0" w:color="auto"/>
            <w:bottom w:val="none" w:sz="0" w:space="0" w:color="auto"/>
            <w:right w:val="none" w:sz="0" w:space="0" w:color="auto"/>
          </w:divBdr>
        </w:div>
      </w:divsChild>
    </w:div>
    <w:div w:id="1662347323">
      <w:bodyDiv w:val="1"/>
      <w:marLeft w:val="0"/>
      <w:marRight w:val="0"/>
      <w:marTop w:val="0"/>
      <w:marBottom w:val="0"/>
      <w:divBdr>
        <w:top w:val="none" w:sz="0" w:space="0" w:color="auto"/>
        <w:left w:val="none" w:sz="0" w:space="0" w:color="auto"/>
        <w:bottom w:val="none" w:sz="0" w:space="0" w:color="auto"/>
        <w:right w:val="none" w:sz="0" w:space="0" w:color="auto"/>
      </w:divBdr>
    </w:div>
    <w:div w:id="1702975374">
      <w:bodyDiv w:val="1"/>
      <w:marLeft w:val="0"/>
      <w:marRight w:val="0"/>
      <w:marTop w:val="0"/>
      <w:marBottom w:val="0"/>
      <w:divBdr>
        <w:top w:val="none" w:sz="0" w:space="0" w:color="auto"/>
        <w:left w:val="none" w:sz="0" w:space="0" w:color="auto"/>
        <w:bottom w:val="none" w:sz="0" w:space="0" w:color="auto"/>
        <w:right w:val="none" w:sz="0" w:space="0" w:color="auto"/>
      </w:divBdr>
    </w:div>
    <w:div w:id="1721133079">
      <w:bodyDiv w:val="1"/>
      <w:marLeft w:val="0"/>
      <w:marRight w:val="0"/>
      <w:marTop w:val="0"/>
      <w:marBottom w:val="0"/>
      <w:divBdr>
        <w:top w:val="none" w:sz="0" w:space="0" w:color="auto"/>
        <w:left w:val="none" w:sz="0" w:space="0" w:color="auto"/>
        <w:bottom w:val="none" w:sz="0" w:space="0" w:color="auto"/>
        <w:right w:val="none" w:sz="0" w:space="0" w:color="auto"/>
      </w:divBdr>
    </w:div>
    <w:div w:id="1724022763">
      <w:bodyDiv w:val="1"/>
      <w:marLeft w:val="0"/>
      <w:marRight w:val="0"/>
      <w:marTop w:val="0"/>
      <w:marBottom w:val="0"/>
      <w:divBdr>
        <w:top w:val="none" w:sz="0" w:space="0" w:color="auto"/>
        <w:left w:val="none" w:sz="0" w:space="0" w:color="auto"/>
        <w:bottom w:val="none" w:sz="0" w:space="0" w:color="auto"/>
        <w:right w:val="none" w:sz="0" w:space="0" w:color="auto"/>
      </w:divBdr>
    </w:div>
    <w:div w:id="1730034703">
      <w:bodyDiv w:val="1"/>
      <w:marLeft w:val="0"/>
      <w:marRight w:val="0"/>
      <w:marTop w:val="0"/>
      <w:marBottom w:val="0"/>
      <w:divBdr>
        <w:top w:val="none" w:sz="0" w:space="0" w:color="auto"/>
        <w:left w:val="none" w:sz="0" w:space="0" w:color="auto"/>
        <w:bottom w:val="none" w:sz="0" w:space="0" w:color="auto"/>
        <w:right w:val="none" w:sz="0" w:space="0" w:color="auto"/>
      </w:divBdr>
    </w:div>
    <w:div w:id="1788812580">
      <w:bodyDiv w:val="1"/>
      <w:marLeft w:val="0"/>
      <w:marRight w:val="0"/>
      <w:marTop w:val="0"/>
      <w:marBottom w:val="0"/>
      <w:divBdr>
        <w:top w:val="none" w:sz="0" w:space="0" w:color="auto"/>
        <w:left w:val="none" w:sz="0" w:space="0" w:color="auto"/>
        <w:bottom w:val="none" w:sz="0" w:space="0" w:color="auto"/>
        <w:right w:val="none" w:sz="0" w:space="0" w:color="auto"/>
      </w:divBdr>
      <w:divsChild>
        <w:div w:id="1892376112">
          <w:marLeft w:val="0"/>
          <w:marRight w:val="0"/>
          <w:marTop w:val="0"/>
          <w:marBottom w:val="0"/>
          <w:divBdr>
            <w:top w:val="none" w:sz="0" w:space="0" w:color="auto"/>
            <w:left w:val="none" w:sz="0" w:space="0" w:color="auto"/>
            <w:bottom w:val="none" w:sz="0" w:space="0" w:color="auto"/>
            <w:right w:val="none" w:sz="0" w:space="0" w:color="auto"/>
          </w:divBdr>
        </w:div>
      </w:divsChild>
    </w:div>
    <w:div w:id="1825777417">
      <w:bodyDiv w:val="1"/>
      <w:marLeft w:val="0"/>
      <w:marRight w:val="0"/>
      <w:marTop w:val="0"/>
      <w:marBottom w:val="0"/>
      <w:divBdr>
        <w:top w:val="none" w:sz="0" w:space="0" w:color="auto"/>
        <w:left w:val="none" w:sz="0" w:space="0" w:color="auto"/>
        <w:bottom w:val="none" w:sz="0" w:space="0" w:color="auto"/>
        <w:right w:val="none" w:sz="0" w:space="0" w:color="auto"/>
      </w:divBdr>
    </w:div>
    <w:div w:id="1849830081">
      <w:bodyDiv w:val="1"/>
      <w:marLeft w:val="0"/>
      <w:marRight w:val="0"/>
      <w:marTop w:val="0"/>
      <w:marBottom w:val="0"/>
      <w:divBdr>
        <w:top w:val="none" w:sz="0" w:space="0" w:color="auto"/>
        <w:left w:val="none" w:sz="0" w:space="0" w:color="auto"/>
        <w:bottom w:val="none" w:sz="0" w:space="0" w:color="auto"/>
        <w:right w:val="none" w:sz="0" w:space="0" w:color="auto"/>
      </w:divBdr>
    </w:div>
    <w:div w:id="1872455707">
      <w:bodyDiv w:val="1"/>
      <w:marLeft w:val="0"/>
      <w:marRight w:val="0"/>
      <w:marTop w:val="0"/>
      <w:marBottom w:val="0"/>
      <w:divBdr>
        <w:top w:val="none" w:sz="0" w:space="0" w:color="auto"/>
        <w:left w:val="none" w:sz="0" w:space="0" w:color="auto"/>
        <w:bottom w:val="none" w:sz="0" w:space="0" w:color="auto"/>
        <w:right w:val="none" w:sz="0" w:space="0" w:color="auto"/>
      </w:divBdr>
    </w:div>
    <w:div w:id="1902911337">
      <w:bodyDiv w:val="1"/>
      <w:marLeft w:val="0"/>
      <w:marRight w:val="0"/>
      <w:marTop w:val="0"/>
      <w:marBottom w:val="0"/>
      <w:divBdr>
        <w:top w:val="none" w:sz="0" w:space="0" w:color="auto"/>
        <w:left w:val="none" w:sz="0" w:space="0" w:color="auto"/>
        <w:bottom w:val="none" w:sz="0" w:space="0" w:color="auto"/>
        <w:right w:val="none" w:sz="0" w:space="0" w:color="auto"/>
      </w:divBdr>
    </w:div>
    <w:div w:id="1912079947">
      <w:bodyDiv w:val="1"/>
      <w:marLeft w:val="0"/>
      <w:marRight w:val="0"/>
      <w:marTop w:val="0"/>
      <w:marBottom w:val="0"/>
      <w:divBdr>
        <w:top w:val="none" w:sz="0" w:space="0" w:color="auto"/>
        <w:left w:val="none" w:sz="0" w:space="0" w:color="auto"/>
        <w:bottom w:val="none" w:sz="0" w:space="0" w:color="auto"/>
        <w:right w:val="none" w:sz="0" w:space="0" w:color="auto"/>
      </w:divBdr>
    </w:div>
    <w:div w:id="1912109484">
      <w:bodyDiv w:val="1"/>
      <w:marLeft w:val="0"/>
      <w:marRight w:val="0"/>
      <w:marTop w:val="0"/>
      <w:marBottom w:val="0"/>
      <w:divBdr>
        <w:top w:val="none" w:sz="0" w:space="0" w:color="auto"/>
        <w:left w:val="none" w:sz="0" w:space="0" w:color="auto"/>
        <w:bottom w:val="none" w:sz="0" w:space="0" w:color="auto"/>
        <w:right w:val="none" w:sz="0" w:space="0" w:color="auto"/>
      </w:divBdr>
    </w:div>
    <w:div w:id="1942368579">
      <w:bodyDiv w:val="1"/>
      <w:marLeft w:val="0"/>
      <w:marRight w:val="0"/>
      <w:marTop w:val="0"/>
      <w:marBottom w:val="0"/>
      <w:divBdr>
        <w:top w:val="none" w:sz="0" w:space="0" w:color="auto"/>
        <w:left w:val="none" w:sz="0" w:space="0" w:color="auto"/>
        <w:bottom w:val="none" w:sz="0" w:space="0" w:color="auto"/>
        <w:right w:val="none" w:sz="0" w:space="0" w:color="auto"/>
      </w:divBdr>
    </w:div>
    <w:div w:id="1957562812">
      <w:bodyDiv w:val="1"/>
      <w:marLeft w:val="0"/>
      <w:marRight w:val="0"/>
      <w:marTop w:val="0"/>
      <w:marBottom w:val="0"/>
      <w:divBdr>
        <w:top w:val="none" w:sz="0" w:space="0" w:color="auto"/>
        <w:left w:val="none" w:sz="0" w:space="0" w:color="auto"/>
        <w:bottom w:val="none" w:sz="0" w:space="0" w:color="auto"/>
        <w:right w:val="none" w:sz="0" w:space="0" w:color="auto"/>
      </w:divBdr>
    </w:div>
    <w:div w:id="1968505307">
      <w:bodyDiv w:val="1"/>
      <w:marLeft w:val="0"/>
      <w:marRight w:val="0"/>
      <w:marTop w:val="0"/>
      <w:marBottom w:val="0"/>
      <w:divBdr>
        <w:top w:val="none" w:sz="0" w:space="0" w:color="auto"/>
        <w:left w:val="none" w:sz="0" w:space="0" w:color="auto"/>
        <w:bottom w:val="none" w:sz="0" w:space="0" w:color="auto"/>
        <w:right w:val="none" w:sz="0" w:space="0" w:color="auto"/>
      </w:divBdr>
    </w:div>
    <w:div w:id="1988510602">
      <w:bodyDiv w:val="1"/>
      <w:marLeft w:val="0"/>
      <w:marRight w:val="0"/>
      <w:marTop w:val="0"/>
      <w:marBottom w:val="0"/>
      <w:divBdr>
        <w:top w:val="none" w:sz="0" w:space="0" w:color="auto"/>
        <w:left w:val="none" w:sz="0" w:space="0" w:color="auto"/>
        <w:bottom w:val="none" w:sz="0" w:space="0" w:color="auto"/>
        <w:right w:val="none" w:sz="0" w:space="0" w:color="auto"/>
      </w:divBdr>
    </w:div>
    <w:div w:id="1999992130">
      <w:bodyDiv w:val="1"/>
      <w:marLeft w:val="0"/>
      <w:marRight w:val="0"/>
      <w:marTop w:val="0"/>
      <w:marBottom w:val="0"/>
      <w:divBdr>
        <w:top w:val="none" w:sz="0" w:space="0" w:color="auto"/>
        <w:left w:val="none" w:sz="0" w:space="0" w:color="auto"/>
        <w:bottom w:val="none" w:sz="0" w:space="0" w:color="auto"/>
        <w:right w:val="none" w:sz="0" w:space="0" w:color="auto"/>
      </w:divBdr>
    </w:div>
    <w:div w:id="2021617887">
      <w:bodyDiv w:val="1"/>
      <w:marLeft w:val="0"/>
      <w:marRight w:val="0"/>
      <w:marTop w:val="0"/>
      <w:marBottom w:val="0"/>
      <w:divBdr>
        <w:top w:val="none" w:sz="0" w:space="0" w:color="auto"/>
        <w:left w:val="none" w:sz="0" w:space="0" w:color="auto"/>
        <w:bottom w:val="none" w:sz="0" w:space="0" w:color="auto"/>
        <w:right w:val="none" w:sz="0" w:space="0" w:color="auto"/>
      </w:divBdr>
    </w:div>
    <w:div w:id="2065132531">
      <w:bodyDiv w:val="1"/>
      <w:marLeft w:val="0"/>
      <w:marRight w:val="0"/>
      <w:marTop w:val="0"/>
      <w:marBottom w:val="0"/>
      <w:divBdr>
        <w:top w:val="none" w:sz="0" w:space="0" w:color="auto"/>
        <w:left w:val="none" w:sz="0" w:space="0" w:color="auto"/>
        <w:bottom w:val="none" w:sz="0" w:space="0" w:color="auto"/>
        <w:right w:val="none" w:sz="0" w:space="0" w:color="auto"/>
      </w:divBdr>
    </w:div>
    <w:div w:id="2115593559">
      <w:bodyDiv w:val="1"/>
      <w:marLeft w:val="0"/>
      <w:marRight w:val="0"/>
      <w:marTop w:val="0"/>
      <w:marBottom w:val="0"/>
      <w:divBdr>
        <w:top w:val="none" w:sz="0" w:space="0" w:color="auto"/>
        <w:left w:val="none" w:sz="0" w:space="0" w:color="auto"/>
        <w:bottom w:val="none" w:sz="0" w:space="0" w:color="auto"/>
        <w:right w:val="none" w:sz="0" w:space="0" w:color="auto"/>
      </w:divBdr>
    </w:div>
    <w:div w:id="2122797703">
      <w:bodyDiv w:val="1"/>
      <w:marLeft w:val="0"/>
      <w:marRight w:val="0"/>
      <w:marTop w:val="0"/>
      <w:marBottom w:val="0"/>
      <w:divBdr>
        <w:top w:val="none" w:sz="0" w:space="0" w:color="auto"/>
        <w:left w:val="none" w:sz="0" w:space="0" w:color="auto"/>
        <w:bottom w:val="none" w:sz="0" w:space="0" w:color="auto"/>
        <w:right w:val="none" w:sz="0" w:space="0" w:color="auto"/>
      </w:divBdr>
    </w:div>
    <w:div w:id="2127964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EA1C4E-B9B1-4E37-9C09-A4EEB50818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25182</Words>
  <Characters>143543</Characters>
  <Application>Microsoft Office Word</Application>
  <DocSecurity>0</DocSecurity>
  <Lines>1196</Lines>
  <Paragraphs>336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168389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Tik_gorod</cp:lastModifiedBy>
  <cp:revision>5</cp:revision>
  <cp:lastPrinted>2023-08-23T06:34:00Z</cp:lastPrinted>
  <dcterms:created xsi:type="dcterms:W3CDTF">2023-08-07T09:56:00Z</dcterms:created>
  <dcterms:modified xsi:type="dcterms:W3CDTF">2023-08-23T06:34:00Z</dcterms:modified>
</cp:coreProperties>
</file>