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38"/>
        <w:gridCol w:w="1753"/>
        <w:gridCol w:w="3914"/>
      </w:tblGrid>
      <w:tr w:rsidR="00EB5CD9" w:rsidTr="009A0B2A">
        <w:trPr>
          <w:trHeight w:val="1560"/>
        </w:trPr>
        <w:tc>
          <w:tcPr>
            <w:tcW w:w="4039" w:type="dxa"/>
            <w:hideMark/>
          </w:tcPr>
          <w:p w:rsidR="00EB5CD9" w:rsidRDefault="00EB5CD9" w:rsidP="009A0B2A">
            <w:pPr>
              <w:pStyle w:val="1"/>
              <w:rPr>
                <w:b w:val="0"/>
                <w:color w:val="000000"/>
                <w:sz w:val="24"/>
              </w:rPr>
            </w:pPr>
            <w:bookmarkStart w:id="0" w:name="_GoBack"/>
            <w:bookmarkEnd w:id="0"/>
            <w:r>
              <w:rPr>
                <w:b w:val="0"/>
                <w:color w:val="000000"/>
                <w:sz w:val="24"/>
              </w:rPr>
              <w:t>ТАТАРСТАН РЕСПУБЛИКАСЫ</w:t>
            </w:r>
          </w:p>
          <w:p w:rsidR="00EB5CD9" w:rsidRDefault="00EB5CD9" w:rsidP="009A0B2A">
            <w:pPr>
              <w:jc w:val="center"/>
            </w:pPr>
            <w:r>
              <w:t xml:space="preserve">БУА </w:t>
            </w:r>
          </w:p>
          <w:p w:rsidR="00EB5CD9" w:rsidRDefault="00EB5CD9" w:rsidP="009A0B2A">
            <w:pPr>
              <w:jc w:val="center"/>
            </w:pPr>
            <w:r>
              <w:t>МУНИЦИПАЛЬ РАЙОНЫ</w:t>
            </w:r>
          </w:p>
          <w:p w:rsidR="00EB5CD9" w:rsidRDefault="00EB5CD9" w:rsidP="009A0B2A">
            <w:pPr>
              <w:jc w:val="center"/>
              <w:rPr>
                <w:b/>
              </w:rPr>
            </w:pPr>
            <w:proofErr w:type="gramStart"/>
            <w:r>
              <w:rPr>
                <w:b/>
              </w:rPr>
              <w:t>ИСКЕ</w:t>
            </w:r>
            <w:proofErr w:type="gramEnd"/>
            <w:r>
              <w:rPr>
                <w:b/>
              </w:rPr>
              <w:t xml:space="preserve"> СУЫКСУ</w:t>
            </w:r>
          </w:p>
          <w:p w:rsidR="00EB5CD9" w:rsidRDefault="00EB5CD9" w:rsidP="009A0B2A">
            <w:pPr>
              <w:jc w:val="center"/>
              <w:rPr>
                <w:b/>
              </w:rPr>
            </w:pPr>
            <w:r>
              <w:rPr>
                <w:b/>
              </w:rPr>
              <w:t xml:space="preserve">АВЫЛ </w:t>
            </w:r>
          </w:p>
          <w:p w:rsidR="00EB5CD9" w:rsidRDefault="00EB5CD9" w:rsidP="009A0B2A">
            <w:pPr>
              <w:jc w:val="center"/>
              <w:rPr>
                <w:color w:val="0000FF"/>
              </w:rPr>
            </w:pPr>
            <w:r>
              <w:rPr>
                <w:b/>
              </w:rPr>
              <w:t>БАШКАРМА КОМИТЕТЫ</w:t>
            </w:r>
          </w:p>
        </w:tc>
        <w:tc>
          <w:tcPr>
            <w:tcW w:w="1754" w:type="dxa"/>
            <w:hideMark/>
          </w:tcPr>
          <w:p w:rsidR="00EB5CD9" w:rsidRDefault="00EB5CD9" w:rsidP="009A0B2A">
            <w:pPr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914400" cy="11430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hideMark/>
          </w:tcPr>
          <w:p w:rsidR="00EB5CD9" w:rsidRDefault="00EB5CD9" w:rsidP="009A0B2A">
            <w:pPr>
              <w:pStyle w:val="1"/>
              <w:rPr>
                <w:b w:val="0"/>
                <w:color w:val="000000"/>
                <w:sz w:val="24"/>
              </w:rPr>
            </w:pPr>
            <w:r>
              <w:rPr>
                <w:b w:val="0"/>
                <w:color w:val="000000"/>
                <w:sz w:val="24"/>
              </w:rPr>
              <w:t>РЕСПУБЛИКА ТАТАРСТАН</w:t>
            </w:r>
          </w:p>
          <w:p w:rsidR="00EB5CD9" w:rsidRDefault="00EB5CD9" w:rsidP="009A0B2A">
            <w:pPr>
              <w:jc w:val="center"/>
            </w:pPr>
            <w:r>
              <w:t xml:space="preserve">БУИНСКИЙ </w:t>
            </w:r>
          </w:p>
          <w:p w:rsidR="00EB5CD9" w:rsidRDefault="00EB5CD9" w:rsidP="009A0B2A">
            <w:pPr>
              <w:jc w:val="center"/>
            </w:pPr>
            <w:r>
              <w:t>МУНИЦИПАЛЬНЫЙ РАЙОН</w:t>
            </w:r>
          </w:p>
          <w:p w:rsidR="00EB5CD9" w:rsidRDefault="00EB5CD9" w:rsidP="009A0B2A">
            <w:pPr>
              <w:jc w:val="center"/>
              <w:rPr>
                <w:b/>
                <w:lang w:val="tt-RU"/>
              </w:rPr>
            </w:pPr>
            <w:r>
              <w:rPr>
                <w:b/>
              </w:rPr>
              <w:t>СТАРОСТУДЕНЕЦКИЙ СЕЛЬСКИЙ ИСПОЛНИТЕЛЬНЫЙ</w:t>
            </w:r>
          </w:p>
          <w:p w:rsidR="00EB5CD9" w:rsidRDefault="00EB5CD9" w:rsidP="009A0B2A">
            <w:pPr>
              <w:jc w:val="center"/>
            </w:pPr>
            <w:r>
              <w:rPr>
                <w:b/>
              </w:rPr>
              <w:t>КОМИТЕТ</w:t>
            </w:r>
          </w:p>
        </w:tc>
      </w:tr>
    </w:tbl>
    <w:p w:rsidR="00EB5CD9" w:rsidRDefault="00EB5CD9" w:rsidP="00EB5CD9">
      <w:pPr>
        <w:pStyle w:val="ConsPlusTitle"/>
        <w:widowControl/>
        <w:pBdr>
          <w:bottom w:val="single" w:sz="12" w:space="0" w:color="auto"/>
        </w:pBdr>
        <w:jc w:val="center"/>
        <w:rPr>
          <w:b w:val="0"/>
          <w:sz w:val="16"/>
          <w:szCs w:val="16"/>
        </w:rPr>
      </w:pPr>
    </w:p>
    <w:p w:rsidR="00EB5CD9" w:rsidRDefault="00EB5CD9" w:rsidP="00EB5CD9">
      <w:pPr>
        <w:pStyle w:val="ConsPlusTitle"/>
        <w:widowControl/>
        <w:jc w:val="center"/>
        <w:rPr>
          <w:b w:val="0"/>
        </w:rPr>
      </w:pPr>
    </w:p>
    <w:p w:rsidR="00EB5CD9" w:rsidRDefault="00EB5CD9" w:rsidP="00EB5CD9">
      <w:pPr>
        <w:pStyle w:val="ConsPlusTitle"/>
        <w:widowControl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КАРАР</w:t>
      </w:r>
    </w:p>
    <w:p w:rsidR="00EB5CD9" w:rsidRDefault="00EB5CD9" w:rsidP="00EB5CD9">
      <w:pPr>
        <w:pStyle w:val="ConsPlusTitle"/>
        <w:widowControl/>
        <w:jc w:val="center"/>
        <w:rPr>
          <w:sz w:val="28"/>
          <w:szCs w:val="28"/>
          <w:lang w:val="tt-RU"/>
        </w:rPr>
      </w:pPr>
      <w:r>
        <w:rPr>
          <w:sz w:val="28"/>
          <w:szCs w:val="28"/>
        </w:rPr>
        <w:t>ПОСТАНОВЛЕНИЕ</w:t>
      </w:r>
    </w:p>
    <w:p w:rsidR="00EB5CD9" w:rsidRDefault="00EB5CD9" w:rsidP="00EB5CD9">
      <w:pPr>
        <w:pStyle w:val="ConsPlusTitle"/>
        <w:widowControl/>
        <w:jc w:val="center"/>
        <w:rPr>
          <w:b w:val="0"/>
          <w:lang w:val="tt-RU"/>
        </w:rPr>
      </w:pPr>
    </w:p>
    <w:p w:rsidR="00EB5CD9" w:rsidRDefault="00EB5CD9" w:rsidP="00EB5CD9">
      <w:pPr>
        <w:pStyle w:val="ConsPlusTitle"/>
        <w:widowControl/>
        <w:jc w:val="both"/>
        <w:rPr>
          <w:b w:val="0"/>
          <w:lang w:val="tt-RU"/>
        </w:rPr>
      </w:pPr>
      <w:r>
        <w:rPr>
          <w:b w:val="0"/>
          <w:lang w:val="tt-RU"/>
        </w:rPr>
        <w:t>«</w:t>
      </w:r>
      <w:r w:rsidR="001F02A9">
        <w:rPr>
          <w:b w:val="0"/>
          <w:lang w:val="tt-RU"/>
        </w:rPr>
        <w:t xml:space="preserve">30 </w:t>
      </w:r>
      <w:r>
        <w:rPr>
          <w:b w:val="0"/>
          <w:lang w:val="tt-RU"/>
        </w:rPr>
        <w:t>»</w:t>
      </w:r>
      <w:r w:rsidR="001F02A9">
        <w:rPr>
          <w:b w:val="0"/>
        </w:rPr>
        <w:t xml:space="preserve"> октября </w:t>
      </w:r>
      <w:r>
        <w:rPr>
          <w:b w:val="0"/>
        </w:rPr>
        <w:t>2015г.</w:t>
      </w:r>
      <w:r>
        <w:rPr>
          <w:b w:val="0"/>
          <w:lang w:val="tt-RU"/>
        </w:rPr>
        <w:tab/>
      </w:r>
      <w:r>
        <w:rPr>
          <w:b w:val="0"/>
          <w:lang w:val="tt-RU"/>
        </w:rPr>
        <w:tab/>
        <w:t xml:space="preserve">                                  </w:t>
      </w:r>
      <w:r w:rsidR="001F02A9">
        <w:rPr>
          <w:b w:val="0"/>
          <w:lang w:val="tt-RU"/>
        </w:rPr>
        <w:t xml:space="preserve">                         </w:t>
      </w:r>
      <w:r w:rsidR="001F02A9">
        <w:rPr>
          <w:b w:val="0"/>
          <w:lang w:val="tt-RU"/>
        </w:rPr>
        <w:tab/>
        <w:t xml:space="preserve">   № 15</w:t>
      </w:r>
    </w:p>
    <w:p w:rsidR="00EB5CD9" w:rsidRDefault="00EB5CD9" w:rsidP="00EB5CD9">
      <w:pPr>
        <w:pStyle w:val="ConsPlusTitle"/>
        <w:widowControl/>
        <w:ind w:firstLine="708"/>
        <w:jc w:val="both"/>
        <w:rPr>
          <w:b w:val="0"/>
        </w:rPr>
      </w:pPr>
    </w:p>
    <w:p w:rsidR="00EB5CD9" w:rsidRDefault="00EB5CD9" w:rsidP="00EB5CD9">
      <w:r>
        <w:t xml:space="preserve">                                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«О признании </w:t>
      </w:r>
      <w:proofErr w:type="gramStart"/>
      <w:r>
        <w:rPr>
          <w:b/>
        </w:rPr>
        <w:t>утратившим</w:t>
      </w:r>
      <w:proofErr w:type="gramEnd"/>
      <w:r>
        <w:rPr>
          <w:b/>
        </w:rPr>
        <w:t xml:space="preserve"> силу постановления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«О </w:t>
      </w:r>
      <w:proofErr w:type="gramStart"/>
      <w:r>
        <w:rPr>
          <w:b/>
        </w:rPr>
        <w:t>Положении</w:t>
      </w:r>
      <w:proofErr w:type="gramEnd"/>
      <w:r>
        <w:rPr>
          <w:b/>
        </w:rPr>
        <w:t xml:space="preserve"> о порядке присвоения почтовых адресов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объектам недвижимости, расположенным на территории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Старостуденецкого сельского поселения Буинского </w:t>
      </w:r>
    </w:p>
    <w:p w:rsidR="00EB5CD9" w:rsidRDefault="00EB5CD9" w:rsidP="00EB5CD9">
      <w:pPr>
        <w:rPr>
          <w:b/>
        </w:rPr>
      </w:pPr>
      <w:r>
        <w:rPr>
          <w:b/>
        </w:rPr>
        <w:t xml:space="preserve">муниципального района Республики Татарстан», </w:t>
      </w:r>
    </w:p>
    <w:p w:rsidR="00EB5CD9" w:rsidRDefault="00EB5CD9" w:rsidP="00EB5CD9">
      <w:pPr>
        <w:rPr>
          <w:b/>
        </w:rPr>
      </w:pPr>
      <w:proofErr w:type="gramStart"/>
      <w:r>
        <w:rPr>
          <w:b/>
        </w:rPr>
        <w:t>утвержденного</w:t>
      </w:r>
      <w:proofErr w:type="gramEnd"/>
      <w:r>
        <w:rPr>
          <w:b/>
        </w:rPr>
        <w:t xml:space="preserve"> Постановлением № 11 от 22.12.2012г.»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3B217B">
        <w:rPr>
          <w:rFonts w:eastAsiaTheme="minorEastAsia"/>
          <w:sz w:val="27"/>
          <w:szCs w:val="27"/>
        </w:rPr>
        <w:t xml:space="preserve">В соответствии с Федеральным законом № 443-ФЗ от 28 декабря 2013 года «О федеральной информационной адресной системе и о внесении изменений в Федеральный закон «Об общих принципах организации местного самоуправления в </w:t>
      </w:r>
      <w:proofErr w:type="gramStart"/>
      <w:r w:rsidRPr="003B217B">
        <w:rPr>
          <w:rFonts w:eastAsiaTheme="minorEastAsia"/>
          <w:sz w:val="27"/>
          <w:szCs w:val="27"/>
        </w:rPr>
        <w:t xml:space="preserve">Российской Федерации», Федеральным законом № 131-ФЗ от 06 октября  2003 года «Об общих принципах организации местного самоуправления в Российской Федерации», Постановлением Правительства Российской Федерации № 1221 от 19 ноября 2014 «Об утверждении правил присвоения, изменения и аннулирования адресов», Законом Республики Татарстан «О местном самоуправлении в Республике Татарстан», Исполнительный комитет </w:t>
      </w:r>
      <w:r>
        <w:rPr>
          <w:rFonts w:eastAsiaTheme="minorEastAsia"/>
          <w:sz w:val="27"/>
          <w:szCs w:val="27"/>
        </w:rPr>
        <w:t xml:space="preserve">Старостуденецкого 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proofErr w:type="gramEnd"/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>
        <w:rPr>
          <w:rFonts w:eastAsiaTheme="minorEastAsia"/>
          <w:sz w:val="27"/>
          <w:szCs w:val="27"/>
        </w:rPr>
        <w:t>Признать утратившим силу постановление</w:t>
      </w:r>
      <w:r w:rsidRPr="00EB5CD9">
        <w:rPr>
          <w:rFonts w:eastAsiaTheme="minorEastAsia"/>
          <w:sz w:val="27"/>
          <w:szCs w:val="27"/>
        </w:rPr>
        <w:t xml:space="preserve"> № 11 от 22.12.2012г.</w:t>
      </w:r>
      <w:r>
        <w:rPr>
          <w:rFonts w:eastAsiaTheme="minorEastAsia"/>
          <w:sz w:val="27"/>
          <w:szCs w:val="27"/>
        </w:rPr>
        <w:t xml:space="preserve"> </w:t>
      </w:r>
      <w:r w:rsidRPr="00EB5CD9">
        <w:rPr>
          <w:rFonts w:eastAsiaTheme="minorEastAsia"/>
          <w:sz w:val="27"/>
          <w:szCs w:val="27"/>
        </w:rPr>
        <w:t xml:space="preserve">«О </w:t>
      </w:r>
      <w:proofErr w:type="gramStart"/>
      <w:r w:rsidRPr="00EB5CD9">
        <w:rPr>
          <w:rFonts w:eastAsiaTheme="minorEastAsia"/>
          <w:sz w:val="27"/>
          <w:szCs w:val="27"/>
        </w:rPr>
        <w:t>Положении</w:t>
      </w:r>
      <w:proofErr w:type="gramEnd"/>
      <w:r w:rsidRPr="00EB5CD9">
        <w:rPr>
          <w:rFonts w:eastAsiaTheme="minorEastAsia"/>
          <w:sz w:val="27"/>
          <w:szCs w:val="27"/>
        </w:rPr>
        <w:t xml:space="preserve"> о порядке присвоения почтовых адресов объектам недвижимости, расположенным на территории Старостуденецкого сельского поселения Буинского муниципально</w:t>
      </w:r>
      <w:r>
        <w:rPr>
          <w:rFonts w:eastAsiaTheme="minorEastAsia"/>
          <w:sz w:val="27"/>
          <w:szCs w:val="27"/>
        </w:rPr>
        <w:t>го района Республики Татарстан».</w:t>
      </w:r>
      <w:r w:rsidRPr="00EB5CD9">
        <w:rPr>
          <w:rFonts w:eastAsiaTheme="minorEastAsia"/>
          <w:sz w:val="27"/>
          <w:szCs w:val="27"/>
        </w:rPr>
        <w:t xml:space="preserve"> 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 в информационно-телекоммуникационной сети Интернет.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оставляю за собой.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Старостуденецкого сельского поселения</w:t>
      </w:r>
    </w:p>
    <w:p w:rsidR="00EB5CD9" w:rsidRPr="003B217B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Буинского муниципального района</w:t>
      </w:r>
      <w:r w:rsidRPr="00EB5CD9">
        <w:t xml:space="preserve"> </w:t>
      </w:r>
      <w:r>
        <w:t xml:space="preserve">                                     </w:t>
      </w:r>
      <w:r>
        <w:rPr>
          <w:rFonts w:eastAsiaTheme="minorEastAsia"/>
          <w:sz w:val="27"/>
          <w:szCs w:val="27"/>
        </w:rPr>
        <w:t>Р. Ф.</w:t>
      </w:r>
      <w:r w:rsidRPr="00EB5CD9">
        <w:rPr>
          <w:rFonts w:eastAsiaTheme="minorEastAsia"/>
          <w:sz w:val="27"/>
          <w:szCs w:val="27"/>
        </w:rPr>
        <w:t xml:space="preserve"> Загидуллина </w:t>
      </w:r>
    </w:p>
    <w:p w:rsidR="00EB5CD9" w:rsidRPr="00EB5CD9" w:rsidRDefault="00EB5CD9" w:rsidP="00EB5CD9">
      <w:pPr>
        <w:ind w:firstLine="720"/>
        <w:contextualSpacing/>
        <w:jc w:val="both"/>
        <w:rPr>
          <w:rFonts w:eastAsiaTheme="minorEastAsia"/>
          <w:sz w:val="20"/>
          <w:szCs w:val="20"/>
        </w:rPr>
      </w:pPr>
      <w:r>
        <w:rPr>
          <w:rFonts w:eastAsiaTheme="minorEastAsia"/>
          <w:sz w:val="27"/>
          <w:szCs w:val="27"/>
        </w:rPr>
        <w:t xml:space="preserve">                                                                              </w:t>
      </w:r>
    </w:p>
    <w:p w:rsidR="00EB5CD9" w:rsidRP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rPr>
          <w:b/>
        </w:rPr>
      </w:pPr>
    </w:p>
    <w:p w:rsidR="00FB1D4C" w:rsidRDefault="00FB1D4C"/>
    <w:sectPr w:rsidR="00FB1D4C" w:rsidSect="0087716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3C7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2A9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5AB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D06"/>
    <w:rsid w:val="00723A8D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1D13"/>
    <w:rsid w:val="008521EA"/>
    <w:rsid w:val="00852851"/>
    <w:rsid w:val="00852B46"/>
    <w:rsid w:val="00853BD2"/>
    <w:rsid w:val="0085427F"/>
    <w:rsid w:val="008549D1"/>
    <w:rsid w:val="0085542A"/>
    <w:rsid w:val="008561AD"/>
    <w:rsid w:val="00856683"/>
    <w:rsid w:val="00856A78"/>
    <w:rsid w:val="00856E25"/>
    <w:rsid w:val="00857C23"/>
    <w:rsid w:val="00857E6A"/>
    <w:rsid w:val="0086026D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32D5"/>
    <w:rsid w:val="008C3C49"/>
    <w:rsid w:val="008C3EF7"/>
    <w:rsid w:val="008C58DB"/>
    <w:rsid w:val="008C5B97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80573"/>
    <w:rsid w:val="00A80B27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515B"/>
    <w:rsid w:val="00AA575F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55B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it_отдел</cp:lastModifiedBy>
  <cp:revision>2</cp:revision>
  <dcterms:created xsi:type="dcterms:W3CDTF">2015-12-15T11:23:00Z</dcterms:created>
  <dcterms:modified xsi:type="dcterms:W3CDTF">2015-12-15T11:23:00Z</dcterms:modified>
</cp:coreProperties>
</file>