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416"/>
        <w:gridCol w:w="4821"/>
      </w:tblGrid>
      <w:tr w:rsidR="00633C50" w:rsidRPr="00633C50" w:rsidTr="00087122">
        <w:trPr>
          <w:trHeight w:val="1282"/>
        </w:trPr>
        <w:tc>
          <w:tcPr>
            <w:tcW w:w="4395" w:type="dxa"/>
          </w:tcPr>
          <w:p w:rsidR="00633C50" w:rsidRPr="00633C50" w:rsidRDefault="00633C50" w:rsidP="00633C50">
            <w:pPr>
              <w:pStyle w:val="1"/>
              <w:spacing w:after="0"/>
              <w:rPr>
                <w:b w:val="0"/>
                <w:sz w:val="24"/>
                <w:szCs w:val="24"/>
              </w:rPr>
            </w:pPr>
            <w:bookmarkStart w:id="0" w:name="_GoBack"/>
            <w:bookmarkEnd w:id="0"/>
            <w:r w:rsidRPr="00633C50">
              <w:rPr>
                <w:b w:val="0"/>
                <w:sz w:val="24"/>
                <w:szCs w:val="24"/>
              </w:rPr>
              <w:t>ТАТАРСТАН  РЕСПУБЛИКАСЫ</w:t>
            </w:r>
          </w:p>
          <w:p w:rsidR="00633C50" w:rsidRPr="00633C50" w:rsidRDefault="00633C50" w:rsidP="00633C50">
            <w:pPr>
              <w:spacing w:after="0"/>
              <w:jc w:val="center"/>
              <w:rPr>
                <w:b/>
                <w:color w:val="000080"/>
                <w:sz w:val="24"/>
                <w:szCs w:val="24"/>
              </w:rPr>
            </w:pPr>
            <w:r w:rsidRPr="00633C50">
              <w:rPr>
                <w:b/>
                <w:color w:val="000080"/>
                <w:sz w:val="24"/>
                <w:szCs w:val="24"/>
              </w:rPr>
              <w:t>БУА МУНИЦИПАЛЬ РАЙОНЫ</w:t>
            </w:r>
          </w:p>
          <w:p w:rsidR="00633C50" w:rsidRPr="00633C50" w:rsidRDefault="00633C50" w:rsidP="00633C50">
            <w:pPr>
              <w:spacing w:after="0"/>
              <w:jc w:val="center"/>
              <w:rPr>
                <w:b/>
                <w:color w:val="000080"/>
                <w:sz w:val="24"/>
                <w:szCs w:val="24"/>
                <w:lang w:val="tt-RU"/>
              </w:rPr>
            </w:pPr>
            <w:r w:rsidRPr="00633C50">
              <w:rPr>
                <w:b/>
                <w:color w:val="000080"/>
                <w:sz w:val="24"/>
                <w:szCs w:val="24"/>
                <w:lang w:val="tt-RU"/>
              </w:rPr>
              <w:t>КЫРЫК-САДАК</w:t>
            </w:r>
          </w:p>
          <w:p w:rsidR="00633C50" w:rsidRPr="00633C50" w:rsidRDefault="00633C50" w:rsidP="00633C50">
            <w:pPr>
              <w:spacing w:after="0"/>
              <w:jc w:val="center"/>
              <w:rPr>
                <w:b/>
                <w:color w:val="000080"/>
                <w:sz w:val="24"/>
                <w:szCs w:val="24"/>
                <w:lang w:val="tt-RU"/>
              </w:rPr>
            </w:pPr>
            <w:r w:rsidRPr="00633C50">
              <w:rPr>
                <w:b/>
                <w:color w:val="000080"/>
                <w:sz w:val="24"/>
                <w:szCs w:val="24"/>
                <w:lang w:val="tt-RU"/>
              </w:rPr>
              <w:t>А</w:t>
            </w:r>
            <w:r w:rsidRPr="00633C50">
              <w:rPr>
                <w:b/>
                <w:color w:val="000080"/>
                <w:sz w:val="24"/>
                <w:szCs w:val="24"/>
              </w:rPr>
              <w:t xml:space="preserve">ВЫЛ  </w:t>
            </w:r>
            <w:r w:rsidRPr="00633C50">
              <w:rPr>
                <w:b/>
                <w:color w:val="000080"/>
                <w:sz w:val="24"/>
                <w:szCs w:val="24"/>
                <w:lang w:val="tt-RU"/>
              </w:rPr>
              <w:t>ҖИРЛЕГЕ</w:t>
            </w:r>
          </w:p>
          <w:p w:rsidR="00633C50" w:rsidRPr="00633C50" w:rsidRDefault="00633C50" w:rsidP="00633C50">
            <w:pPr>
              <w:spacing w:after="0"/>
              <w:jc w:val="center"/>
              <w:rPr>
                <w:b/>
                <w:i/>
                <w:color w:val="000080"/>
                <w:sz w:val="24"/>
                <w:szCs w:val="24"/>
              </w:rPr>
            </w:pPr>
            <w:r w:rsidRPr="00633C50">
              <w:rPr>
                <w:b/>
                <w:color w:val="000080"/>
                <w:sz w:val="24"/>
                <w:szCs w:val="24"/>
                <w:lang w:val="tt-RU"/>
              </w:rPr>
              <w:t xml:space="preserve"> </w:t>
            </w:r>
            <w:r w:rsidRPr="00633C50">
              <w:rPr>
                <w:b/>
                <w:color w:val="000080"/>
                <w:sz w:val="24"/>
                <w:szCs w:val="24"/>
              </w:rPr>
              <w:t>СОВЕТЫ</w:t>
            </w:r>
          </w:p>
        </w:tc>
        <w:tc>
          <w:tcPr>
            <w:tcW w:w="1416" w:type="dxa"/>
          </w:tcPr>
          <w:p w:rsidR="00633C50" w:rsidRPr="00633C50" w:rsidRDefault="00633C50" w:rsidP="00633C50">
            <w:pPr>
              <w:spacing w:after="0"/>
              <w:rPr>
                <w:color w:val="0000FF"/>
                <w:sz w:val="24"/>
                <w:szCs w:val="24"/>
              </w:rPr>
            </w:pPr>
            <w:r w:rsidRPr="00633C50">
              <w:rPr>
                <w:noProof/>
                <w:sz w:val="24"/>
                <w:szCs w:val="24"/>
              </w:rPr>
              <w:drawing>
                <wp:inline distT="0" distB="0" distL="0" distR="0">
                  <wp:extent cx="826770" cy="1017905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1017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1" w:type="dxa"/>
          </w:tcPr>
          <w:p w:rsidR="00633C50" w:rsidRPr="00633C50" w:rsidRDefault="00633C50" w:rsidP="00633C50">
            <w:pPr>
              <w:pStyle w:val="1"/>
              <w:spacing w:after="0"/>
              <w:rPr>
                <w:b w:val="0"/>
                <w:sz w:val="24"/>
                <w:szCs w:val="24"/>
              </w:rPr>
            </w:pPr>
            <w:r w:rsidRPr="00633C50">
              <w:rPr>
                <w:b w:val="0"/>
                <w:sz w:val="24"/>
                <w:szCs w:val="24"/>
              </w:rPr>
              <w:t>РЕСПУБЛИКА ТАТАРСТАН</w:t>
            </w:r>
          </w:p>
          <w:p w:rsidR="00633C50" w:rsidRPr="00633C50" w:rsidRDefault="00633C50" w:rsidP="00633C50">
            <w:pPr>
              <w:spacing w:after="0"/>
              <w:jc w:val="center"/>
              <w:rPr>
                <w:b/>
                <w:color w:val="000080"/>
                <w:sz w:val="24"/>
                <w:szCs w:val="24"/>
              </w:rPr>
            </w:pPr>
            <w:r w:rsidRPr="00633C50">
              <w:rPr>
                <w:b/>
                <w:color w:val="000080"/>
                <w:sz w:val="24"/>
                <w:szCs w:val="24"/>
              </w:rPr>
              <w:t>БУИНСКИЙ МУНИЦИПАЛЬНЫЙ РАЙОН</w:t>
            </w:r>
          </w:p>
          <w:p w:rsidR="00633C50" w:rsidRPr="00633C50" w:rsidRDefault="00633C50" w:rsidP="00633C50">
            <w:pPr>
              <w:spacing w:after="0"/>
              <w:jc w:val="center"/>
              <w:rPr>
                <w:b/>
                <w:color w:val="000080"/>
                <w:sz w:val="24"/>
                <w:szCs w:val="24"/>
                <w:lang w:val="tt-RU"/>
              </w:rPr>
            </w:pPr>
            <w:r w:rsidRPr="00633C50">
              <w:rPr>
                <w:b/>
                <w:color w:val="000080"/>
                <w:sz w:val="24"/>
                <w:szCs w:val="24"/>
                <w:lang w:val="tt-RU"/>
              </w:rPr>
              <w:t xml:space="preserve">СОВЕТ </w:t>
            </w:r>
          </w:p>
          <w:p w:rsidR="00633C50" w:rsidRPr="00633C50" w:rsidRDefault="00633C50" w:rsidP="00633C50">
            <w:pPr>
              <w:spacing w:after="0"/>
              <w:jc w:val="center"/>
              <w:rPr>
                <w:b/>
                <w:color w:val="000080"/>
                <w:sz w:val="24"/>
                <w:szCs w:val="24"/>
              </w:rPr>
            </w:pPr>
            <w:r w:rsidRPr="00633C50">
              <w:rPr>
                <w:b/>
                <w:color w:val="000080"/>
                <w:sz w:val="24"/>
                <w:szCs w:val="24"/>
              </w:rPr>
              <w:t>СОРОК-САЙДАКСКОГО</w:t>
            </w:r>
          </w:p>
          <w:p w:rsidR="00633C50" w:rsidRPr="00633C50" w:rsidRDefault="00633C50" w:rsidP="00633C50">
            <w:pPr>
              <w:spacing w:after="0"/>
              <w:jc w:val="center"/>
              <w:rPr>
                <w:b/>
                <w:color w:val="000080"/>
                <w:sz w:val="24"/>
                <w:szCs w:val="24"/>
              </w:rPr>
            </w:pPr>
            <w:r w:rsidRPr="00633C50">
              <w:rPr>
                <w:b/>
                <w:color w:val="000080"/>
                <w:sz w:val="24"/>
                <w:szCs w:val="24"/>
              </w:rPr>
              <w:t xml:space="preserve">  СЕЛЬСК</w:t>
            </w:r>
            <w:r w:rsidRPr="00633C50">
              <w:rPr>
                <w:b/>
                <w:color w:val="000080"/>
                <w:sz w:val="24"/>
                <w:szCs w:val="24"/>
                <w:lang w:val="tt-RU"/>
              </w:rPr>
              <w:t>ОГО ПОСЕЛЕНИЯ</w:t>
            </w:r>
            <w:r w:rsidRPr="00633C50">
              <w:rPr>
                <w:b/>
                <w:color w:val="000080"/>
                <w:sz w:val="24"/>
                <w:szCs w:val="24"/>
              </w:rPr>
              <w:t xml:space="preserve"> </w:t>
            </w:r>
          </w:p>
          <w:p w:rsidR="00633C50" w:rsidRPr="00633C50" w:rsidRDefault="00633C50" w:rsidP="00633C50">
            <w:pPr>
              <w:spacing w:after="0"/>
              <w:rPr>
                <w:color w:val="0000FF"/>
                <w:sz w:val="24"/>
                <w:szCs w:val="24"/>
              </w:rPr>
            </w:pPr>
            <w:r w:rsidRPr="00633C50">
              <w:rPr>
                <w:b/>
                <w:i/>
                <w:color w:val="0000FF"/>
                <w:sz w:val="24"/>
                <w:szCs w:val="24"/>
              </w:rPr>
              <w:t xml:space="preserve">               </w:t>
            </w:r>
          </w:p>
        </w:tc>
      </w:tr>
    </w:tbl>
    <w:p w:rsidR="00633C50" w:rsidRPr="00633C50" w:rsidRDefault="001A6E1F" w:rsidP="00633C50">
      <w:pPr>
        <w:spacing w:after="0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6035040" cy="0"/>
                <wp:effectExtent l="22860" t="19685" r="19050" b="2794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475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" strokecolor="red" strokeweight="3pt"/>
            </w:pict>
          </mc:Fallback>
        </mc:AlternateContent>
      </w:r>
    </w:p>
    <w:p w:rsidR="00633C50" w:rsidRPr="00633C50" w:rsidRDefault="001A6E1F" w:rsidP="00633C50">
      <w:pPr>
        <w:spacing w:after="0"/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6035040" cy="0"/>
                <wp:effectExtent l="13335" t="10795" r="9525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15pt" to="475.2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" strokecolor="lime"/>
            </w:pict>
          </mc:Fallback>
        </mc:AlternateContent>
      </w:r>
    </w:p>
    <w:p w:rsidR="00633C50" w:rsidRPr="00633C50" w:rsidRDefault="00633C50" w:rsidP="00633C50">
      <w:pPr>
        <w:spacing w:after="0"/>
        <w:jc w:val="center"/>
        <w:rPr>
          <w:sz w:val="24"/>
          <w:szCs w:val="24"/>
        </w:rPr>
      </w:pPr>
      <w:r w:rsidRPr="00633C50">
        <w:rPr>
          <w:b/>
          <w:sz w:val="24"/>
          <w:szCs w:val="24"/>
        </w:rPr>
        <w:t>КАРАР</w:t>
      </w:r>
    </w:p>
    <w:p w:rsidR="00633C50" w:rsidRPr="00633C50" w:rsidRDefault="00633C50" w:rsidP="00633C50">
      <w:pPr>
        <w:pStyle w:val="a3"/>
        <w:rPr>
          <w:b/>
          <w:szCs w:val="24"/>
        </w:rPr>
      </w:pPr>
      <w:r w:rsidRPr="00633C50">
        <w:rPr>
          <w:b/>
          <w:szCs w:val="24"/>
        </w:rPr>
        <w:t>РЕШЕНИЕ</w:t>
      </w:r>
    </w:p>
    <w:p w:rsidR="00633C50" w:rsidRPr="00633C50" w:rsidRDefault="00633C50" w:rsidP="00633C50">
      <w:pPr>
        <w:pStyle w:val="a3"/>
        <w:rPr>
          <w:b/>
          <w:szCs w:val="24"/>
        </w:rPr>
      </w:pPr>
    </w:p>
    <w:p w:rsidR="00633C50" w:rsidRPr="00633C50" w:rsidRDefault="00633C50" w:rsidP="00633C50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33C50">
        <w:rPr>
          <w:rFonts w:ascii="Times New Roman" w:hAnsi="Times New Roman" w:cs="Times New Roman"/>
          <w:b w:val="0"/>
          <w:sz w:val="24"/>
          <w:szCs w:val="24"/>
        </w:rPr>
        <w:tab/>
      </w:r>
      <w:r w:rsidRPr="00633C50">
        <w:rPr>
          <w:rFonts w:ascii="Times New Roman" w:hAnsi="Times New Roman" w:cs="Times New Roman"/>
          <w:b w:val="0"/>
          <w:sz w:val="24"/>
          <w:szCs w:val="24"/>
          <w:lang w:val="tt-RU"/>
        </w:rPr>
        <w:t xml:space="preserve">16 декабря  </w:t>
      </w:r>
      <w:r w:rsidRPr="00633C50">
        <w:rPr>
          <w:rFonts w:ascii="Times New Roman" w:hAnsi="Times New Roman" w:cs="Times New Roman"/>
          <w:b w:val="0"/>
          <w:sz w:val="24"/>
          <w:szCs w:val="24"/>
        </w:rPr>
        <w:t>201</w:t>
      </w:r>
      <w:r w:rsidRPr="00633C50">
        <w:rPr>
          <w:rFonts w:ascii="Times New Roman" w:hAnsi="Times New Roman" w:cs="Times New Roman"/>
          <w:b w:val="0"/>
          <w:sz w:val="24"/>
          <w:szCs w:val="24"/>
          <w:lang w:val="tt-RU"/>
        </w:rPr>
        <w:t>5</w:t>
      </w:r>
      <w:r w:rsidRPr="00633C50">
        <w:rPr>
          <w:rFonts w:ascii="Times New Roman" w:hAnsi="Times New Roman" w:cs="Times New Roman"/>
          <w:b w:val="0"/>
          <w:sz w:val="24"/>
          <w:szCs w:val="24"/>
        </w:rPr>
        <w:t xml:space="preserve"> года   </w:t>
      </w:r>
      <w:r w:rsidRPr="00633C50">
        <w:rPr>
          <w:rFonts w:ascii="Times New Roman" w:hAnsi="Times New Roman" w:cs="Times New Roman"/>
          <w:b w:val="0"/>
          <w:sz w:val="24"/>
          <w:szCs w:val="24"/>
        </w:rPr>
        <w:tab/>
      </w:r>
      <w:r w:rsidRPr="00633C50">
        <w:rPr>
          <w:rFonts w:ascii="Times New Roman" w:hAnsi="Times New Roman" w:cs="Times New Roman"/>
          <w:b w:val="0"/>
          <w:sz w:val="24"/>
          <w:szCs w:val="24"/>
        </w:rPr>
        <w:tab/>
      </w:r>
      <w:r w:rsidRPr="00633C50">
        <w:rPr>
          <w:rFonts w:ascii="Times New Roman" w:hAnsi="Times New Roman" w:cs="Times New Roman"/>
          <w:b w:val="0"/>
          <w:sz w:val="24"/>
          <w:szCs w:val="24"/>
        </w:rPr>
        <w:tab/>
      </w:r>
      <w:r w:rsidRPr="00633C50">
        <w:rPr>
          <w:rFonts w:ascii="Times New Roman" w:hAnsi="Times New Roman" w:cs="Times New Roman"/>
          <w:b w:val="0"/>
          <w:sz w:val="24"/>
          <w:szCs w:val="24"/>
        </w:rPr>
        <w:tab/>
      </w:r>
      <w:r w:rsidRPr="00633C50">
        <w:rPr>
          <w:rFonts w:ascii="Times New Roman" w:hAnsi="Times New Roman" w:cs="Times New Roman"/>
          <w:b w:val="0"/>
          <w:sz w:val="24"/>
          <w:szCs w:val="24"/>
        </w:rPr>
        <w:tab/>
      </w:r>
      <w:r w:rsidRPr="00633C50"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             № 4-3</w:t>
      </w:r>
    </w:p>
    <w:p w:rsidR="00633C50" w:rsidRPr="00633C50" w:rsidRDefault="00633C50" w:rsidP="00633C50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3C50" w:rsidRPr="00633C50" w:rsidRDefault="00633C50" w:rsidP="00633C50">
      <w:pPr>
        <w:autoSpaceDE w:val="0"/>
        <w:autoSpaceDN w:val="0"/>
        <w:adjustRightInd w:val="0"/>
        <w:spacing w:after="0"/>
        <w:ind w:firstLine="709"/>
        <w:rPr>
          <w:b/>
          <w:sz w:val="24"/>
          <w:szCs w:val="24"/>
        </w:rPr>
      </w:pPr>
    </w:p>
    <w:p w:rsidR="00633C50" w:rsidRPr="00633C50" w:rsidRDefault="00633C50" w:rsidP="00633C50">
      <w:pPr>
        <w:autoSpaceDE w:val="0"/>
        <w:autoSpaceDN w:val="0"/>
        <w:adjustRightInd w:val="0"/>
        <w:spacing w:after="0"/>
        <w:ind w:firstLine="709"/>
        <w:rPr>
          <w:b/>
          <w:sz w:val="24"/>
          <w:szCs w:val="24"/>
        </w:rPr>
      </w:pPr>
      <w:r w:rsidRPr="00633C50">
        <w:rPr>
          <w:b/>
          <w:sz w:val="24"/>
          <w:szCs w:val="24"/>
        </w:rPr>
        <w:t xml:space="preserve">«Об избрании представителя  </w:t>
      </w:r>
    </w:p>
    <w:p w:rsidR="00633C50" w:rsidRPr="00633C50" w:rsidRDefault="00633C50" w:rsidP="00633C50">
      <w:pPr>
        <w:autoSpaceDE w:val="0"/>
        <w:autoSpaceDN w:val="0"/>
        <w:adjustRightInd w:val="0"/>
        <w:spacing w:after="0"/>
        <w:ind w:firstLine="709"/>
        <w:rPr>
          <w:b/>
          <w:sz w:val="24"/>
          <w:szCs w:val="24"/>
        </w:rPr>
      </w:pPr>
      <w:r w:rsidRPr="00633C50">
        <w:rPr>
          <w:b/>
          <w:sz w:val="24"/>
          <w:szCs w:val="24"/>
        </w:rPr>
        <w:t xml:space="preserve">Сорок-Сайдакского  сельского поселения </w:t>
      </w:r>
    </w:p>
    <w:p w:rsidR="00633C50" w:rsidRPr="00633C50" w:rsidRDefault="00633C50" w:rsidP="00633C50">
      <w:pPr>
        <w:autoSpaceDE w:val="0"/>
        <w:autoSpaceDN w:val="0"/>
        <w:adjustRightInd w:val="0"/>
        <w:spacing w:after="0"/>
        <w:ind w:firstLine="709"/>
        <w:rPr>
          <w:b/>
          <w:sz w:val="24"/>
          <w:szCs w:val="24"/>
        </w:rPr>
      </w:pPr>
      <w:r w:rsidRPr="00633C50">
        <w:rPr>
          <w:b/>
          <w:sz w:val="24"/>
          <w:szCs w:val="24"/>
        </w:rPr>
        <w:t xml:space="preserve">в Совет Буинского муниципального района </w:t>
      </w:r>
    </w:p>
    <w:p w:rsidR="00633C50" w:rsidRPr="00633C50" w:rsidRDefault="00633C50" w:rsidP="00633C50">
      <w:pPr>
        <w:autoSpaceDE w:val="0"/>
        <w:autoSpaceDN w:val="0"/>
        <w:adjustRightInd w:val="0"/>
        <w:spacing w:after="0"/>
        <w:ind w:firstLine="709"/>
        <w:rPr>
          <w:b/>
          <w:sz w:val="24"/>
          <w:szCs w:val="24"/>
        </w:rPr>
      </w:pPr>
      <w:r w:rsidRPr="00633C50">
        <w:rPr>
          <w:b/>
          <w:sz w:val="24"/>
          <w:szCs w:val="24"/>
        </w:rPr>
        <w:t>Республики Татарстан»</w:t>
      </w:r>
    </w:p>
    <w:p w:rsidR="00633C50" w:rsidRPr="00633C50" w:rsidRDefault="00633C50" w:rsidP="00633C50">
      <w:pPr>
        <w:tabs>
          <w:tab w:val="center" w:pos="4677"/>
        </w:tabs>
        <w:autoSpaceDE w:val="0"/>
        <w:autoSpaceDN w:val="0"/>
        <w:adjustRightInd w:val="0"/>
        <w:spacing w:after="0"/>
        <w:ind w:firstLine="709"/>
        <w:rPr>
          <w:sz w:val="24"/>
          <w:szCs w:val="24"/>
        </w:rPr>
      </w:pPr>
    </w:p>
    <w:p w:rsidR="00633C50" w:rsidRPr="00633C50" w:rsidRDefault="00633C50" w:rsidP="00633C50">
      <w:pPr>
        <w:tabs>
          <w:tab w:val="center" w:pos="4677"/>
        </w:tabs>
        <w:autoSpaceDE w:val="0"/>
        <w:autoSpaceDN w:val="0"/>
        <w:adjustRightInd w:val="0"/>
        <w:spacing w:after="0"/>
        <w:ind w:firstLine="709"/>
        <w:rPr>
          <w:sz w:val="24"/>
          <w:szCs w:val="24"/>
        </w:rPr>
      </w:pPr>
    </w:p>
    <w:p w:rsidR="00633C50" w:rsidRPr="00633C50" w:rsidRDefault="00633C50" w:rsidP="00633C50">
      <w:pPr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633C50">
        <w:rPr>
          <w:sz w:val="24"/>
          <w:szCs w:val="24"/>
        </w:rPr>
        <w:t xml:space="preserve">В соответствии со статьей 39 Устава муниципального образования Сорок-Сайдакское сельское поселение Буинского муниципального района Республики Татарстан, протоколом №5 заседания счетной комиссии о результатах тайного голосования, Совет Сорок-Сайдакского сельского поселения </w:t>
      </w:r>
      <w:r w:rsidRPr="00633C50">
        <w:rPr>
          <w:b/>
          <w:sz w:val="24"/>
          <w:szCs w:val="24"/>
        </w:rPr>
        <w:t>решил</w:t>
      </w:r>
      <w:r w:rsidRPr="00633C50">
        <w:rPr>
          <w:sz w:val="24"/>
          <w:szCs w:val="24"/>
        </w:rPr>
        <w:t xml:space="preserve">:  </w:t>
      </w:r>
    </w:p>
    <w:p w:rsidR="00633C50" w:rsidRPr="00633C50" w:rsidRDefault="00633C50" w:rsidP="00633C50">
      <w:pPr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</w:p>
    <w:p w:rsidR="00633C50" w:rsidRPr="00633C50" w:rsidRDefault="00633C50" w:rsidP="00633C50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sz w:val="24"/>
          <w:szCs w:val="24"/>
        </w:rPr>
      </w:pPr>
    </w:p>
    <w:p w:rsidR="00633C50" w:rsidRPr="00633C50" w:rsidRDefault="00633C50" w:rsidP="00633C50">
      <w:pPr>
        <w:autoSpaceDE w:val="0"/>
        <w:autoSpaceDN w:val="0"/>
        <w:adjustRightInd w:val="0"/>
        <w:spacing w:after="0"/>
        <w:ind w:firstLine="540"/>
        <w:jc w:val="both"/>
        <w:rPr>
          <w:sz w:val="24"/>
          <w:szCs w:val="24"/>
        </w:rPr>
      </w:pPr>
      <w:r w:rsidRPr="00633C50">
        <w:rPr>
          <w:sz w:val="24"/>
          <w:szCs w:val="24"/>
        </w:rPr>
        <w:t xml:space="preserve">1. Избрать представителем Сорок-Сайдакского сельского поселения в Совет Буинского муниципального района Республики Татарстан Салахова Фарита Миначевича  – депутата по </w:t>
      </w:r>
      <w:r w:rsidRPr="00633C50">
        <w:rPr>
          <w:color w:val="000000"/>
          <w:sz w:val="24"/>
          <w:szCs w:val="24"/>
        </w:rPr>
        <w:t xml:space="preserve">Центральному одномандатному избирательному округу № 3. </w:t>
      </w:r>
    </w:p>
    <w:p w:rsidR="00633C50" w:rsidRPr="00633C50" w:rsidRDefault="00633C50" w:rsidP="00633C50">
      <w:pPr>
        <w:autoSpaceDE w:val="0"/>
        <w:autoSpaceDN w:val="0"/>
        <w:adjustRightInd w:val="0"/>
        <w:spacing w:after="0"/>
        <w:ind w:firstLine="540"/>
        <w:jc w:val="both"/>
        <w:rPr>
          <w:sz w:val="24"/>
          <w:szCs w:val="24"/>
        </w:rPr>
      </w:pPr>
      <w:r w:rsidRPr="00633C50">
        <w:rPr>
          <w:sz w:val="24"/>
          <w:szCs w:val="24"/>
        </w:rPr>
        <w:t xml:space="preserve">2. Направить настоящее Решение в Совет Буинского муниципального района Республики Татарстан. </w:t>
      </w:r>
    </w:p>
    <w:p w:rsidR="00633C50" w:rsidRPr="00633C50" w:rsidRDefault="00633C50" w:rsidP="00633C50">
      <w:pPr>
        <w:autoSpaceDE w:val="0"/>
        <w:autoSpaceDN w:val="0"/>
        <w:adjustRightInd w:val="0"/>
        <w:spacing w:after="0"/>
        <w:ind w:firstLine="540"/>
        <w:jc w:val="both"/>
        <w:rPr>
          <w:sz w:val="24"/>
          <w:szCs w:val="24"/>
        </w:rPr>
      </w:pPr>
    </w:p>
    <w:p w:rsidR="00633C50" w:rsidRPr="00633C50" w:rsidRDefault="00633C50" w:rsidP="00633C50">
      <w:pPr>
        <w:autoSpaceDE w:val="0"/>
        <w:autoSpaceDN w:val="0"/>
        <w:adjustRightInd w:val="0"/>
        <w:spacing w:after="0"/>
        <w:ind w:firstLine="540"/>
        <w:jc w:val="both"/>
        <w:rPr>
          <w:sz w:val="24"/>
          <w:szCs w:val="24"/>
        </w:rPr>
      </w:pPr>
    </w:p>
    <w:p w:rsidR="00633C50" w:rsidRPr="00633C50" w:rsidRDefault="00633C50" w:rsidP="00633C50">
      <w:pPr>
        <w:autoSpaceDE w:val="0"/>
        <w:autoSpaceDN w:val="0"/>
        <w:adjustRightInd w:val="0"/>
        <w:spacing w:after="0"/>
        <w:ind w:firstLine="540"/>
        <w:jc w:val="both"/>
        <w:rPr>
          <w:sz w:val="24"/>
          <w:szCs w:val="24"/>
        </w:rPr>
      </w:pPr>
      <w:r w:rsidRPr="00633C50">
        <w:rPr>
          <w:sz w:val="24"/>
          <w:szCs w:val="24"/>
        </w:rPr>
        <w:t>Глава Сорок-Сайдакского</w:t>
      </w:r>
    </w:p>
    <w:p w:rsidR="00633C50" w:rsidRPr="00633C50" w:rsidRDefault="00633C50" w:rsidP="00633C50">
      <w:pPr>
        <w:autoSpaceDE w:val="0"/>
        <w:autoSpaceDN w:val="0"/>
        <w:adjustRightInd w:val="0"/>
        <w:spacing w:after="0"/>
        <w:ind w:firstLine="540"/>
        <w:jc w:val="both"/>
        <w:rPr>
          <w:sz w:val="24"/>
          <w:szCs w:val="24"/>
        </w:rPr>
      </w:pPr>
      <w:r w:rsidRPr="00633C50">
        <w:rPr>
          <w:sz w:val="24"/>
          <w:szCs w:val="24"/>
        </w:rPr>
        <w:t>сельского поселения</w:t>
      </w:r>
      <w:r w:rsidRPr="00633C50">
        <w:rPr>
          <w:sz w:val="24"/>
          <w:szCs w:val="24"/>
        </w:rPr>
        <w:tab/>
      </w:r>
    </w:p>
    <w:p w:rsidR="00633C50" w:rsidRPr="00633C50" w:rsidRDefault="00633C50" w:rsidP="00633C50">
      <w:pPr>
        <w:autoSpaceDE w:val="0"/>
        <w:autoSpaceDN w:val="0"/>
        <w:adjustRightInd w:val="0"/>
        <w:spacing w:after="0"/>
        <w:ind w:firstLine="540"/>
        <w:jc w:val="both"/>
        <w:rPr>
          <w:sz w:val="24"/>
          <w:szCs w:val="24"/>
        </w:rPr>
      </w:pPr>
      <w:r w:rsidRPr="00633C50">
        <w:rPr>
          <w:sz w:val="24"/>
          <w:szCs w:val="24"/>
        </w:rPr>
        <w:t>Буинского муниципального района</w:t>
      </w:r>
    </w:p>
    <w:p w:rsidR="00633C50" w:rsidRPr="00633C50" w:rsidRDefault="00633C50" w:rsidP="00633C50">
      <w:pPr>
        <w:autoSpaceDE w:val="0"/>
        <w:autoSpaceDN w:val="0"/>
        <w:adjustRightInd w:val="0"/>
        <w:spacing w:after="0"/>
        <w:ind w:firstLine="540"/>
        <w:jc w:val="both"/>
        <w:rPr>
          <w:sz w:val="24"/>
          <w:szCs w:val="24"/>
        </w:rPr>
      </w:pPr>
      <w:r w:rsidRPr="00633C50">
        <w:rPr>
          <w:sz w:val="24"/>
          <w:szCs w:val="24"/>
        </w:rPr>
        <w:t>Республики Татарстан</w:t>
      </w:r>
      <w:r w:rsidRPr="00633C50">
        <w:rPr>
          <w:sz w:val="24"/>
          <w:szCs w:val="24"/>
        </w:rPr>
        <w:tab/>
      </w:r>
      <w:r w:rsidRPr="00633C50">
        <w:rPr>
          <w:sz w:val="24"/>
          <w:szCs w:val="24"/>
        </w:rPr>
        <w:tab/>
      </w:r>
      <w:r w:rsidRPr="00633C50">
        <w:rPr>
          <w:sz w:val="24"/>
          <w:szCs w:val="24"/>
        </w:rPr>
        <w:tab/>
      </w:r>
      <w:r w:rsidRPr="00633C50">
        <w:rPr>
          <w:sz w:val="24"/>
          <w:szCs w:val="24"/>
        </w:rPr>
        <w:tab/>
      </w:r>
      <w:r w:rsidRPr="00633C50">
        <w:rPr>
          <w:sz w:val="24"/>
          <w:szCs w:val="24"/>
        </w:rPr>
        <w:tab/>
        <w:t xml:space="preserve">             Шагиева В.Ф.</w:t>
      </w:r>
    </w:p>
    <w:p w:rsidR="00633C50" w:rsidRDefault="00633C50" w:rsidP="00633C50">
      <w:pPr>
        <w:autoSpaceDE w:val="0"/>
        <w:autoSpaceDN w:val="0"/>
        <w:adjustRightInd w:val="0"/>
        <w:spacing w:after="0"/>
      </w:pPr>
    </w:p>
    <w:p w:rsidR="00480896" w:rsidRDefault="00480896"/>
    <w:sectPr w:rsidR="00480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50"/>
    <w:rsid w:val="001A6E1F"/>
    <w:rsid w:val="00480896"/>
    <w:rsid w:val="0063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3C5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3C50"/>
    <w:rPr>
      <w:rFonts w:ascii="Arial" w:eastAsia="Times New Roman" w:hAnsi="Arial" w:cs="Arial"/>
      <w:b/>
      <w:bCs/>
      <w:color w:val="000080"/>
    </w:rPr>
  </w:style>
  <w:style w:type="paragraph" w:styleId="a3">
    <w:name w:val="Title"/>
    <w:basedOn w:val="a"/>
    <w:link w:val="a4"/>
    <w:qFormat/>
    <w:rsid w:val="00633C50"/>
    <w:pPr>
      <w:spacing w:after="0" w:line="240" w:lineRule="auto"/>
      <w:ind w:left="-142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633C50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633C50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33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3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3C5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3C50"/>
    <w:rPr>
      <w:rFonts w:ascii="Arial" w:eastAsia="Times New Roman" w:hAnsi="Arial" w:cs="Arial"/>
      <w:b/>
      <w:bCs/>
      <w:color w:val="000080"/>
    </w:rPr>
  </w:style>
  <w:style w:type="paragraph" w:styleId="a3">
    <w:name w:val="Title"/>
    <w:basedOn w:val="a"/>
    <w:link w:val="a4"/>
    <w:qFormat/>
    <w:rsid w:val="00633C50"/>
    <w:pPr>
      <w:spacing w:after="0" w:line="240" w:lineRule="auto"/>
      <w:ind w:left="-142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633C50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633C50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33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3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Сорок-Сайдак</dc:creator>
  <cp:lastModifiedBy>it_отдел</cp:lastModifiedBy>
  <cp:revision>2</cp:revision>
  <dcterms:created xsi:type="dcterms:W3CDTF">2015-12-19T08:14:00Z</dcterms:created>
  <dcterms:modified xsi:type="dcterms:W3CDTF">2015-12-19T08:14:00Z</dcterms:modified>
</cp:coreProperties>
</file>