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559"/>
        <w:gridCol w:w="4394"/>
      </w:tblGrid>
      <w:tr w:rsidR="00527FEF" w:rsidRPr="00527FEF" w:rsidTr="003B52A0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КИЯТСКОГО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БУА МУНИЦИПАЛЬ РАЙОНЫ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КЫЯТ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527FEF" w:rsidRPr="00527FEF" w:rsidRDefault="00527FEF" w:rsidP="00527F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F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29 декабря 2015 года                                                                                          №  5-2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сельского поселения  от 19 декабря 2014 года №  1-57    " О бюджете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сельского поселения на 2015 год и на плановый период 2016 и 2017 годов "</w:t>
      </w:r>
    </w:p>
    <w:p w:rsidR="00527FEF" w:rsidRPr="00527FEF" w:rsidRDefault="00527FEF" w:rsidP="00527FEF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Совет 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527FEF" w:rsidRPr="00527FEF" w:rsidRDefault="00527FEF" w:rsidP="00527FEF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Статья 1</w:t>
      </w:r>
    </w:p>
    <w:p w:rsidR="00527FEF" w:rsidRPr="00527FEF" w:rsidRDefault="00527FEF" w:rsidP="00527F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7" w:history="1">
        <w:r w:rsidRPr="00527FEF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527FEF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</w:t>
      </w: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СП </w:t>
      </w:r>
      <w:r w:rsidRPr="00527FEF">
        <w:rPr>
          <w:rFonts w:ascii="Times New Roman" w:hAnsi="Times New Roman" w:cs="Times New Roman"/>
          <w:sz w:val="24"/>
          <w:szCs w:val="24"/>
        </w:rPr>
        <w:t xml:space="preserve">от 19.12.2014 года № 1-57   " О бюджете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сельского поселения на 2015 год и на плановый период 2016 и 2017 годов "(в редакции  от 17.09.2015г. № 1-6</w:t>
      </w:r>
      <w:proofErr w:type="gramStart"/>
      <w:r w:rsidRPr="00527FE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27FE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527FEF" w:rsidRPr="00527FEF" w:rsidRDefault="00527FEF" w:rsidP="00527F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7FEF">
        <w:rPr>
          <w:rFonts w:ascii="Times New Roman" w:hAnsi="Times New Roman"/>
          <w:sz w:val="24"/>
          <w:szCs w:val="24"/>
        </w:rPr>
        <w:t>В статье 1 пункте 1  подпункте 1 цифры «2882,9» заменить цифрами «3277,8», подпункте 2 цифры «3027,7» заменить цифрами «3802,5», в подпункте 3 цифры «144,8» заменить цифрами «524,7»;</w:t>
      </w:r>
    </w:p>
    <w:p w:rsidR="00527FEF" w:rsidRPr="00527FEF" w:rsidRDefault="00527FEF" w:rsidP="00527FEF">
      <w:pPr>
        <w:widowControl w:val="0"/>
        <w:numPr>
          <w:ilvl w:val="0"/>
          <w:numId w:val="1"/>
        </w:numPr>
        <w:tabs>
          <w:tab w:val="clear" w:pos="1665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Приложение 1 изложить в следующей редакции:</w:t>
      </w:r>
      <w:r w:rsidRPr="00527FEF">
        <w:rPr>
          <w:rFonts w:ascii="Times New Roman" w:hAnsi="Times New Roman" w:cs="Times New Roman"/>
          <w:sz w:val="24"/>
          <w:szCs w:val="24"/>
        </w:rPr>
        <w:tab/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</w:t>
      </w:r>
      <w:r w:rsidRPr="00527FEF">
        <w:rPr>
          <w:rFonts w:ascii="Times New Roman" w:hAnsi="Times New Roman" w:cs="Times New Roman"/>
          <w:sz w:val="24"/>
          <w:szCs w:val="24"/>
        </w:rPr>
        <w:tab/>
      </w:r>
      <w:r w:rsidRPr="00527FEF">
        <w:rPr>
          <w:rFonts w:ascii="Times New Roman" w:hAnsi="Times New Roman" w:cs="Times New Roman"/>
          <w:sz w:val="24"/>
          <w:szCs w:val="24"/>
        </w:rPr>
        <w:tab/>
      </w:r>
      <w:r w:rsidRPr="00527FEF">
        <w:rPr>
          <w:rFonts w:ascii="Times New Roman" w:hAnsi="Times New Roman" w:cs="Times New Roman"/>
          <w:sz w:val="24"/>
          <w:szCs w:val="24"/>
        </w:rPr>
        <w:tab/>
      </w:r>
      <w:r w:rsidRPr="00527FEF">
        <w:rPr>
          <w:rFonts w:ascii="Times New Roman" w:hAnsi="Times New Roman" w:cs="Times New Roman"/>
          <w:sz w:val="24"/>
          <w:szCs w:val="24"/>
        </w:rPr>
        <w:tab/>
      </w:r>
      <w:r w:rsidRPr="00527FEF">
        <w:rPr>
          <w:rFonts w:ascii="Times New Roman" w:hAnsi="Times New Roman" w:cs="Times New Roman"/>
          <w:sz w:val="24"/>
          <w:szCs w:val="24"/>
        </w:rPr>
        <w:tab/>
      </w:r>
      <w:r w:rsidRPr="00527FE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</w:p>
    <w:p w:rsidR="0035197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35197F">
      <w:pPr>
        <w:spacing w:after="0"/>
        <w:ind w:left="5676" w:firstLine="696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Решению Совета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27FE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27FEF">
        <w:rPr>
          <w:rFonts w:ascii="Times New Roman" w:hAnsi="Times New Roman" w:cs="Times New Roman"/>
          <w:sz w:val="24"/>
          <w:szCs w:val="24"/>
        </w:rPr>
        <w:t>ьского поселения  от 19.12.2014 г.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 1-57 «О бюджете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 </w:t>
      </w:r>
      <w:proofErr w:type="gramStart"/>
      <w:r w:rsidRPr="00527F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527FEF" w:rsidRPr="00527FEF" w:rsidRDefault="00527FEF" w:rsidP="00527F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Таблица 1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сельского поселения на 2015 год</w:t>
      </w:r>
    </w:p>
    <w:p w:rsidR="00527FEF" w:rsidRPr="00527FEF" w:rsidRDefault="00527FEF" w:rsidP="00527FEF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(тыс</w:t>
      </w:r>
      <w:proofErr w:type="gramStart"/>
      <w:r w:rsidRPr="00527FE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27FEF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90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093"/>
        <w:gridCol w:w="1854"/>
      </w:tblGrid>
      <w:tr w:rsidR="00527FEF" w:rsidRPr="00527FEF" w:rsidTr="003B52A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27FEF" w:rsidRPr="00527FEF" w:rsidTr="003B52A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314 01 05 00 00 00 0000 000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524,7</w:t>
            </w:r>
          </w:p>
        </w:tc>
      </w:tr>
      <w:tr w:rsidR="00527FEF" w:rsidRPr="00527FEF" w:rsidTr="003B52A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314 01 05 02 01 10 0000 510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3B5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-3277,8</w:t>
            </w:r>
          </w:p>
        </w:tc>
      </w:tr>
      <w:tr w:rsidR="00527FEF" w:rsidRPr="00527FEF" w:rsidTr="003B52A0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314 01 05 02 01 10 0000 610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3802,5</w:t>
            </w:r>
          </w:p>
        </w:tc>
      </w:tr>
    </w:tbl>
    <w:p w:rsidR="00527FEF" w:rsidRPr="00527FEF" w:rsidRDefault="00527FEF" w:rsidP="00527FEF">
      <w:pPr>
        <w:spacing w:after="0"/>
        <w:ind w:left="-720"/>
        <w:jc w:val="right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ind w:left="-720"/>
        <w:jc w:val="right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Приложение 2 изложить в следующей редакции: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35197F" w:rsidRDefault="00527FE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5197F" w:rsidRDefault="0035197F" w:rsidP="00527FEF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35197F">
      <w:pPr>
        <w:spacing w:after="0"/>
        <w:ind w:left="2844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2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Решению  Совета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поселеня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от 19.12.2014 г.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1-57  «О бюджете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 </w:t>
      </w:r>
      <w:proofErr w:type="gramStart"/>
      <w:r w:rsidRPr="00527F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</w:t>
      </w:r>
      <w:r w:rsidRPr="00527FEF">
        <w:rPr>
          <w:rFonts w:ascii="Times New Roman" w:hAnsi="Times New Roman" w:cs="Times New Roman"/>
          <w:sz w:val="24"/>
          <w:szCs w:val="24"/>
        </w:rPr>
        <w:t>Таблица 1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Объемы прогнозируемых доходов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сельского  поселения на 2015 год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</w:t>
      </w:r>
      <w:r w:rsidRPr="00527FE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410"/>
        <w:gridCol w:w="1276"/>
      </w:tblGrid>
      <w:tr w:rsidR="00527FEF" w:rsidRPr="00527FEF" w:rsidTr="003B52A0">
        <w:trPr>
          <w:trHeight w:val="545"/>
        </w:trPr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bCs/>
                <w:sz w:val="24"/>
                <w:szCs w:val="24"/>
              </w:rPr>
              <w:t>957,0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1 06 01030 10 0000 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1 06 06033 10 1000 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1 06 06043 10 0000 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ИМУЩЕСТВА, НАХОДЯЩЕГОСЯ В ГОСУДАРСТВЕННОЙ И 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1 11 00000 00 0000 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1 11 09045 10 0000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527FEF" w:rsidRPr="00527FEF" w:rsidTr="003B52A0">
        <w:tc>
          <w:tcPr>
            <w:tcW w:w="6345" w:type="dxa"/>
          </w:tcPr>
          <w:p w:rsidR="00527FEF" w:rsidRPr="00527FEF" w:rsidRDefault="00527FEF" w:rsidP="003B52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1 13 00000 00 0000 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1 17 00000 00 0000 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1 17 14030 10 0000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2320,8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2320,8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2 02 01001 10 0000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1094,5</w:t>
            </w:r>
          </w:p>
        </w:tc>
      </w:tr>
      <w:tr w:rsidR="00527FEF" w:rsidRPr="00527FEF" w:rsidTr="003B52A0">
        <w:tc>
          <w:tcPr>
            <w:tcW w:w="6345" w:type="dxa"/>
          </w:tcPr>
          <w:p w:rsidR="00527FEF" w:rsidRPr="00527FEF" w:rsidRDefault="00527FEF" w:rsidP="003B52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2 02 04 012 10 0000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1130,4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2 02 04014 10 0000</w:t>
            </w: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7FEF" w:rsidRPr="00527FEF" w:rsidTr="003B52A0">
        <w:tc>
          <w:tcPr>
            <w:tcW w:w="6345" w:type="dxa"/>
            <w:vAlign w:val="center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3277,8</w:t>
            </w:r>
          </w:p>
        </w:tc>
      </w:tr>
    </w:tbl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</w:t>
      </w:r>
    </w:p>
    <w:p w:rsidR="00527FEF" w:rsidRPr="00527FEF" w:rsidRDefault="00527FEF" w:rsidP="00527FEF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</w:t>
      </w:r>
    </w:p>
    <w:p w:rsidR="00527FEF" w:rsidRPr="00527FEF" w:rsidRDefault="00527FEF" w:rsidP="00527FEF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</w:p>
    <w:p w:rsidR="00527FEF" w:rsidRPr="00527FEF" w:rsidRDefault="00527FEF" w:rsidP="00527F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Приложение 6 таблицу 1 изложить в следующей редакции: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7FEF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527FEF" w:rsidRPr="00527FEF" w:rsidRDefault="00527FE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7FEF">
        <w:rPr>
          <w:rFonts w:ascii="Times New Roman" w:hAnsi="Times New Roman" w:cs="Times New Roman"/>
          <w:sz w:val="24"/>
          <w:szCs w:val="24"/>
        </w:rPr>
        <w:t xml:space="preserve"> к Решению Совета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 от 19.12.2014 г.</w:t>
      </w:r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№ 1-57  «О бюджете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сельского поселения </w:t>
      </w:r>
      <w:proofErr w:type="gramStart"/>
      <w:r w:rsidRPr="00527F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2015 год и на плановый период</w:t>
      </w:r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2016 и 2017 годов»</w:t>
      </w:r>
    </w:p>
    <w:p w:rsidR="00527FEF" w:rsidRPr="00527FEF" w:rsidRDefault="00527FEF" w:rsidP="00527F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>Таблица 1</w:t>
      </w:r>
    </w:p>
    <w:p w:rsidR="00527FEF" w:rsidRPr="00527FEF" w:rsidRDefault="00527FEF" w:rsidP="00527F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7FEF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 и подразделам,   целевым статьям и группам </w:t>
      </w:r>
      <w:proofErr w:type="gramStart"/>
      <w:r w:rsidRPr="00527FEF">
        <w:rPr>
          <w:rFonts w:ascii="Times New Roman" w:hAnsi="Times New Roman" w:cs="Times New Roman"/>
          <w:bCs/>
          <w:sz w:val="24"/>
          <w:szCs w:val="24"/>
        </w:rPr>
        <w:t>видов расходов классификации расходов бюджета</w:t>
      </w:r>
      <w:proofErr w:type="gramEnd"/>
    </w:p>
    <w:p w:rsidR="00527FEF" w:rsidRPr="00527FEF" w:rsidRDefault="00527FEF" w:rsidP="00527F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</w:t>
      </w:r>
      <w:r w:rsidRPr="00527FEF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527FEF" w:rsidRPr="00527FEF" w:rsidRDefault="00527FEF" w:rsidP="00527F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7FEF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2015 год</w:t>
      </w:r>
    </w:p>
    <w:p w:rsidR="00527FEF" w:rsidRPr="00527FEF" w:rsidRDefault="00527FEF" w:rsidP="00527FEF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936"/>
        <w:gridCol w:w="936"/>
        <w:gridCol w:w="1941"/>
        <w:gridCol w:w="1296"/>
        <w:gridCol w:w="1654"/>
      </w:tblGrid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1132,7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539,6</w:t>
            </w:r>
          </w:p>
        </w:tc>
      </w:tr>
      <w:tr w:rsidR="00527FEF" w:rsidRPr="00527FEF" w:rsidTr="003B52A0">
        <w:trPr>
          <w:trHeight w:val="327"/>
        </w:trPr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539,6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539,6</w:t>
            </w: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FEF" w:rsidRPr="00527FEF" w:rsidTr="003B52A0">
        <w:trPr>
          <w:trHeight w:val="867"/>
        </w:trPr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227,1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153,9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2051,8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коммунальному хозяйству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454,5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1597,3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автомобильных дорог и инженерных сооружений на них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600 02 00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506,5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654,6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600 05 00 </w:t>
            </w:r>
          </w:p>
        </w:tc>
        <w:tc>
          <w:tcPr>
            <w:tcW w:w="129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539,1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539,1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100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434,2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527FEF" w:rsidRPr="00527FEF" w:rsidTr="003B52A0">
        <w:tc>
          <w:tcPr>
            <w:tcW w:w="398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3802,5</w:t>
            </w:r>
          </w:p>
        </w:tc>
      </w:tr>
    </w:tbl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>Приложение 7 таблицу 1 изложить в следующей редакции: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</w:t>
      </w:r>
    </w:p>
    <w:p w:rsidR="0035197F" w:rsidRDefault="00527FE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</w:t>
      </w: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5197F" w:rsidRDefault="0035197F" w:rsidP="00527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35197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  <w:r w:rsidRPr="00527FEF">
        <w:rPr>
          <w:rFonts w:ascii="Times New Roman" w:hAnsi="Times New Roman" w:cs="Times New Roman"/>
          <w:sz w:val="24"/>
          <w:szCs w:val="24"/>
          <w:lang w:val="tt-RU"/>
        </w:rPr>
        <w:t>Приложение 7</w:t>
      </w:r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Решению Совета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сельского поселения от 19.12.2014 г.</w:t>
      </w:r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27FEF">
        <w:rPr>
          <w:rFonts w:ascii="Times New Roman" w:hAnsi="Times New Roman" w:cs="Times New Roman"/>
          <w:sz w:val="24"/>
          <w:szCs w:val="24"/>
        </w:rPr>
        <w:t xml:space="preserve">№ 1-57  «О бюджете </w:t>
      </w: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27FEF">
        <w:rPr>
          <w:rFonts w:ascii="Times New Roman" w:hAnsi="Times New Roman" w:cs="Times New Roman"/>
          <w:sz w:val="24"/>
          <w:szCs w:val="24"/>
        </w:rPr>
        <w:t xml:space="preserve">сельского поселения на   </w:t>
      </w:r>
      <w:r>
        <w:rPr>
          <w:rFonts w:ascii="Times New Roman" w:hAnsi="Times New Roman" w:cs="Times New Roman"/>
          <w:sz w:val="24"/>
          <w:szCs w:val="24"/>
        </w:rPr>
        <w:t xml:space="preserve">2015 год и  </w:t>
      </w:r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27FEF">
        <w:rPr>
          <w:rFonts w:ascii="Times New Roman" w:hAnsi="Times New Roman" w:cs="Times New Roman"/>
          <w:sz w:val="24"/>
          <w:szCs w:val="24"/>
        </w:rPr>
        <w:t>на плановый период</w:t>
      </w:r>
    </w:p>
    <w:p w:rsidR="00527FEF" w:rsidRPr="00527FEF" w:rsidRDefault="00527FEF" w:rsidP="00527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2016 и 2017 годов»</w:t>
      </w:r>
    </w:p>
    <w:p w:rsidR="00527FEF" w:rsidRPr="00527FEF" w:rsidRDefault="00527FEF" w:rsidP="00527FE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Таблица 1 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27FEF" w:rsidRPr="00527FEF" w:rsidRDefault="00527FEF" w:rsidP="00527FEF">
      <w:pPr>
        <w:tabs>
          <w:tab w:val="left" w:pos="1080"/>
          <w:tab w:val="left" w:pos="27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27FEF" w:rsidRPr="00527FEF" w:rsidRDefault="00527FEF" w:rsidP="00527FEF">
      <w:pPr>
        <w:tabs>
          <w:tab w:val="left" w:pos="1080"/>
          <w:tab w:val="left" w:pos="270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bCs/>
          <w:sz w:val="24"/>
          <w:szCs w:val="24"/>
        </w:rPr>
        <w:t xml:space="preserve">Ведомственная структура расходов бюджета 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7FEF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527FEF">
        <w:rPr>
          <w:rFonts w:ascii="Times New Roman" w:hAnsi="Times New Roman" w:cs="Times New Roman"/>
          <w:sz w:val="24"/>
          <w:szCs w:val="24"/>
        </w:rPr>
        <w:t xml:space="preserve"> </w:t>
      </w:r>
      <w:r w:rsidRPr="00527FEF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7FEF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2015 год</w:t>
      </w:r>
    </w:p>
    <w:p w:rsidR="00527FEF" w:rsidRPr="00527FEF" w:rsidRDefault="00527FEF" w:rsidP="00527F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76"/>
        <w:gridCol w:w="930"/>
        <w:gridCol w:w="914"/>
        <w:gridCol w:w="1964"/>
        <w:gridCol w:w="1440"/>
        <w:gridCol w:w="1585"/>
      </w:tblGrid>
      <w:tr w:rsidR="00527FEF" w:rsidRPr="00527FEF" w:rsidTr="003B52A0">
        <w:tc>
          <w:tcPr>
            <w:tcW w:w="2808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93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14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64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85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Сумма (тыс</w:t>
            </w:r>
            <w:proofErr w:type="gramStart"/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Киятского</w:t>
            </w:r>
            <w:proofErr w:type="spellEnd"/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3802,5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1132,7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539,6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539,6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539,6</w:t>
            </w:r>
          </w:p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0 4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0020400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227,1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153,9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        2051,8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Прочие расходы по коммунальному хозяйству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ind w:lef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351 05 00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454,5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        1597,3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600 02 00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600 04 00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506,5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 и поселений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654,6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44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539,1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539,1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434,2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6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527FEF" w:rsidRPr="00527FEF" w:rsidTr="003B52A0">
        <w:tc>
          <w:tcPr>
            <w:tcW w:w="2808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76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dxa"/>
            <w:vAlign w:val="bottom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7FEF" w:rsidRPr="00527FEF" w:rsidRDefault="00527FEF" w:rsidP="00527F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527FEF" w:rsidRPr="00527FEF" w:rsidRDefault="00527FEF" w:rsidP="00527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FEF">
              <w:rPr>
                <w:rFonts w:ascii="Times New Roman" w:hAnsi="Times New Roman" w:cs="Times New Roman"/>
                <w:sz w:val="24"/>
                <w:szCs w:val="24"/>
              </w:rPr>
              <w:t xml:space="preserve">           3802,5</w:t>
            </w:r>
          </w:p>
        </w:tc>
      </w:tr>
    </w:tbl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Статья 2 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 Настоящее Решение вступает в силу с момента опубликования и распространяется на правоотношения, возникшие с 1 января 2015 года.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 xml:space="preserve">Глава Киятского </w:t>
      </w:r>
    </w:p>
    <w:p w:rsidR="00527FEF" w:rsidRPr="00527FEF" w:rsidRDefault="00527FEF" w:rsidP="00527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FEF">
        <w:rPr>
          <w:rFonts w:ascii="Times New Roman" w:hAnsi="Times New Roman" w:cs="Times New Roman"/>
          <w:sz w:val="24"/>
          <w:szCs w:val="24"/>
          <w:lang w:val="tt-RU"/>
        </w:rPr>
        <w:t>сельского поселения                                                   М.М.Храмова</w:t>
      </w:r>
    </w:p>
    <w:p w:rsidR="00527FEF" w:rsidRPr="00527FEF" w:rsidRDefault="00527FEF" w:rsidP="00527FEF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527FEF" w:rsidRPr="00527FEF" w:rsidRDefault="00527FEF" w:rsidP="00527FE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82436" w:rsidRPr="00527FEF" w:rsidRDefault="00882436" w:rsidP="00527F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2436" w:rsidRPr="00527FEF" w:rsidSect="00527FE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86C"/>
    <w:multiLevelType w:val="hybridMultilevel"/>
    <w:tmpl w:val="43A21F94"/>
    <w:lvl w:ilvl="0" w:tplc="AE6E45C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EF"/>
    <w:rsid w:val="0035197F"/>
    <w:rsid w:val="00527FEF"/>
    <w:rsid w:val="0088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F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qFormat/>
    <w:rsid w:val="00527FE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F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qFormat/>
    <w:rsid w:val="00527FE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D14B7D9B280BA72E813A5F35697FC7DEF44686F59795A683861EFEB9E187BAFFo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2016-01-22T08:16:00Z</dcterms:created>
  <dcterms:modified xsi:type="dcterms:W3CDTF">2016-01-22T08:16:00Z</dcterms:modified>
</cp:coreProperties>
</file>