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5"/>
        <w:gridCol w:w="1289"/>
        <w:gridCol w:w="4327"/>
      </w:tblGrid>
      <w:tr w:rsidR="00324455" w:rsidRPr="009760CA" w:rsidTr="00CD5B15">
        <w:trPr>
          <w:trHeight w:val="71"/>
        </w:trPr>
        <w:tc>
          <w:tcPr>
            <w:tcW w:w="4335" w:type="dxa"/>
            <w:shd w:val="clear" w:color="auto" w:fill="auto"/>
            <w:vAlign w:val="center"/>
          </w:tcPr>
          <w:p w:rsidR="00324455" w:rsidRPr="009760CA" w:rsidRDefault="00324455" w:rsidP="001B4578">
            <w:pPr>
              <w:keepNext/>
              <w:spacing w:line="300" w:lineRule="exact"/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9760CA">
              <w:rPr>
                <w:color w:val="000000"/>
                <w:sz w:val="28"/>
                <w:szCs w:val="28"/>
              </w:rPr>
              <w:t>РЕСПУБЛИКА ТАТАРСТАН</w:t>
            </w:r>
          </w:p>
          <w:p w:rsidR="00324455" w:rsidRPr="009760CA" w:rsidRDefault="00324455" w:rsidP="001B4578">
            <w:pPr>
              <w:spacing w:line="300" w:lineRule="exact"/>
              <w:jc w:val="center"/>
              <w:rPr>
                <w:color w:val="000000"/>
                <w:sz w:val="28"/>
                <w:szCs w:val="28"/>
                <w:lang w:val="tt-RU"/>
              </w:rPr>
            </w:pPr>
            <w:r w:rsidRPr="009760CA">
              <w:rPr>
                <w:color w:val="000000"/>
                <w:sz w:val="28"/>
                <w:szCs w:val="28"/>
              </w:rPr>
              <w:t xml:space="preserve">БУИНСКИЙ </w:t>
            </w:r>
          </w:p>
          <w:p w:rsidR="00324455" w:rsidRPr="009760CA" w:rsidRDefault="00324455" w:rsidP="001B4578">
            <w:pPr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  <w:r w:rsidRPr="009760CA">
              <w:rPr>
                <w:color w:val="000000"/>
                <w:sz w:val="28"/>
                <w:szCs w:val="28"/>
              </w:rPr>
              <w:t>МУНИЦИПАЛЬНЫЙ РАЙОН</w:t>
            </w:r>
          </w:p>
          <w:p w:rsidR="00324455" w:rsidRPr="009760CA" w:rsidRDefault="00324455" w:rsidP="001B4578">
            <w:pPr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  <w:r w:rsidRPr="009760CA">
              <w:rPr>
                <w:color w:val="000000"/>
                <w:sz w:val="28"/>
                <w:szCs w:val="28"/>
              </w:rPr>
              <w:t xml:space="preserve"> СОВЕТ</w:t>
            </w:r>
          </w:p>
          <w:p w:rsidR="00324455" w:rsidRPr="009760CA" w:rsidRDefault="00324455" w:rsidP="001B4578">
            <w:pPr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  <w:r w:rsidRPr="009760CA">
              <w:rPr>
                <w:color w:val="000000"/>
                <w:sz w:val="28"/>
                <w:szCs w:val="28"/>
              </w:rPr>
              <w:t>БЮРГАНСКОГО</w:t>
            </w:r>
          </w:p>
          <w:p w:rsidR="00324455" w:rsidRPr="009760CA" w:rsidRDefault="00324455" w:rsidP="001B4578">
            <w:pPr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  <w:r w:rsidRPr="009760CA">
              <w:rPr>
                <w:color w:val="000000"/>
                <w:sz w:val="28"/>
                <w:szCs w:val="28"/>
              </w:rPr>
              <w:t>СЕЛЬСКОГО ПОСЕЛЕНИЯ</w:t>
            </w:r>
          </w:p>
          <w:p w:rsidR="00324455" w:rsidRPr="009760CA" w:rsidRDefault="00324455" w:rsidP="001B4578">
            <w:pPr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324455" w:rsidRPr="009760CA" w:rsidRDefault="00324455" w:rsidP="001B4578">
            <w:pPr>
              <w:jc w:val="center"/>
              <w:rPr>
                <w:color w:val="0000FF"/>
                <w:sz w:val="28"/>
                <w:szCs w:val="28"/>
              </w:rPr>
            </w:pPr>
            <w:r w:rsidRPr="009760CA"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680197" cy="899031"/>
                  <wp:effectExtent l="19050" t="0" r="5603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295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7" w:type="dxa"/>
            <w:shd w:val="clear" w:color="auto" w:fill="auto"/>
          </w:tcPr>
          <w:p w:rsidR="00324455" w:rsidRPr="009760CA" w:rsidRDefault="00324455" w:rsidP="001B4578">
            <w:pPr>
              <w:keepNext/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9760CA">
              <w:rPr>
                <w:color w:val="000000"/>
                <w:sz w:val="28"/>
                <w:szCs w:val="28"/>
              </w:rPr>
              <w:t>ТАТАРСТАН РЕСПУБЛИКАСЫ</w:t>
            </w:r>
          </w:p>
          <w:p w:rsidR="00324455" w:rsidRPr="009760CA" w:rsidRDefault="00324455" w:rsidP="001B4578">
            <w:pPr>
              <w:jc w:val="center"/>
              <w:rPr>
                <w:color w:val="000000"/>
                <w:sz w:val="28"/>
                <w:szCs w:val="28"/>
                <w:lang w:val="tt-RU"/>
              </w:rPr>
            </w:pPr>
            <w:r w:rsidRPr="009760CA">
              <w:rPr>
                <w:color w:val="000000"/>
                <w:sz w:val="28"/>
                <w:szCs w:val="28"/>
              </w:rPr>
              <w:t xml:space="preserve">БУА  </w:t>
            </w:r>
          </w:p>
          <w:p w:rsidR="00324455" w:rsidRPr="009760CA" w:rsidRDefault="00324455" w:rsidP="001B4578">
            <w:pPr>
              <w:jc w:val="center"/>
              <w:rPr>
                <w:color w:val="000000"/>
                <w:sz w:val="28"/>
                <w:szCs w:val="28"/>
              </w:rPr>
            </w:pPr>
            <w:r w:rsidRPr="009760CA">
              <w:rPr>
                <w:color w:val="000000"/>
                <w:sz w:val="28"/>
                <w:szCs w:val="28"/>
              </w:rPr>
              <w:t xml:space="preserve">МУНИЦИПАЛЬ РАЙОНЫ </w:t>
            </w:r>
          </w:p>
          <w:p w:rsidR="00324455" w:rsidRPr="009760CA" w:rsidRDefault="00324455" w:rsidP="001B4578">
            <w:pPr>
              <w:jc w:val="center"/>
              <w:rPr>
                <w:color w:val="000000"/>
                <w:sz w:val="28"/>
                <w:szCs w:val="28"/>
                <w:lang w:val="tt-RU"/>
              </w:rPr>
            </w:pPr>
            <w:r w:rsidRPr="009760CA">
              <w:rPr>
                <w:color w:val="000000"/>
                <w:sz w:val="28"/>
                <w:szCs w:val="28"/>
              </w:rPr>
              <w:t>БОЕРГАН</w:t>
            </w:r>
          </w:p>
          <w:p w:rsidR="00324455" w:rsidRPr="009760CA" w:rsidRDefault="00324455" w:rsidP="001B4578">
            <w:pPr>
              <w:jc w:val="center"/>
              <w:rPr>
                <w:color w:val="000000"/>
                <w:sz w:val="28"/>
                <w:szCs w:val="28"/>
                <w:lang w:val="tt-RU"/>
              </w:rPr>
            </w:pPr>
            <w:r w:rsidRPr="009760CA">
              <w:rPr>
                <w:color w:val="000000"/>
                <w:sz w:val="28"/>
                <w:szCs w:val="28"/>
              </w:rPr>
              <w:t xml:space="preserve">АВЫЛ </w:t>
            </w:r>
            <w:r w:rsidRPr="009760CA">
              <w:rPr>
                <w:color w:val="000000"/>
                <w:sz w:val="28"/>
                <w:szCs w:val="28"/>
                <w:lang w:val="tt-RU"/>
              </w:rPr>
              <w:t>ҖИРЛЕГЕ</w:t>
            </w:r>
          </w:p>
          <w:p w:rsidR="00324455" w:rsidRPr="009760CA" w:rsidRDefault="00324455" w:rsidP="001B4578">
            <w:pPr>
              <w:jc w:val="center"/>
              <w:rPr>
                <w:i/>
                <w:color w:val="000000"/>
                <w:sz w:val="28"/>
                <w:szCs w:val="28"/>
              </w:rPr>
            </w:pPr>
            <w:r w:rsidRPr="009760CA">
              <w:rPr>
                <w:color w:val="000000"/>
                <w:sz w:val="28"/>
                <w:szCs w:val="28"/>
              </w:rPr>
              <w:t>СОВЕТЫ</w:t>
            </w:r>
          </w:p>
        </w:tc>
      </w:tr>
    </w:tbl>
    <w:p w:rsidR="00324455" w:rsidRDefault="00324455" w:rsidP="00324455">
      <w:pPr>
        <w:pStyle w:val="a4"/>
        <w:tabs>
          <w:tab w:val="left" w:pos="708"/>
        </w:tabs>
        <w:rPr>
          <w:b/>
          <w:sz w:val="28"/>
        </w:rPr>
      </w:pPr>
    </w:p>
    <w:p w:rsidR="005D0D1B" w:rsidRDefault="00324455" w:rsidP="00324455">
      <w:pPr>
        <w:pStyle w:val="a4"/>
        <w:tabs>
          <w:tab w:val="left" w:pos="708"/>
        </w:tabs>
        <w:rPr>
          <w:b/>
          <w:sz w:val="28"/>
        </w:rPr>
      </w:pPr>
      <w:r>
        <w:rPr>
          <w:b/>
          <w:sz w:val="28"/>
        </w:rPr>
        <w:t xml:space="preserve">    </w:t>
      </w:r>
      <w:r w:rsidR="005D0D1B">
        <w:rPr>
          <w:b/>
          <w:sz w:val="28"/>
        </w:rPr>
        <w:t>РЕШЕНИЕ</w:t>
      </w:r>
      <w:r>
        <w:rPr>
          <w:b/>
          <w:sz w:val="28"/>
        </w:rPr>
        <w:t xml:space="preserve">                                                                            КАРАР</w:t>
      </w:r>
    </w:p>
    <w:p w:rsidR="005D0D1B" w:rsidRDefault="005D0D1B" w:rsidP="005D0D1B">
      <w:pPr>
        <w:pStyle w:val="a4"/>
        <w:tabs>
          <w:tab w:val="left" w:pos="708"/>
        </w:tabs>
        <w:jc w:val="center"/>
        <w:rPr>
          <w:b/>
          <w:sz w:val="28"/>
        </w:rPr>
      </w:pPr>
    </w:p>
    <w:p w:rsidR="005D0D1B" w:rsidRPr="004A053A" w:rsidRDefault="005D0D1B" w:rsidP="00324455">
      <w:pPr>
        <w:pStyle w:val="a4"/>
        <w:tabs>
          <w:tab w:val="left" w:pos="708"/>
        </w:tabs>
        <w:rPr>
          <w:sz w:val="24"/>
          <w:szCs w:val="24"/>
        </w:rPr>
      </w:pPr>
      <w:r w:rsidRPr="004A053A">
        <w:rPr>
          <w:sz w:val="24"/>
          <w:szCs w:val="24"/>
        </w:rPr>
        <w:t>«</w:t>
      </w:r>
      <w:r w:rsidR="00533394" w:rsidRPr="004A053A">
        <w:rPr>
          <w:sz w:val="24"/>
          <w:szCs w:val="24"/>
        </w:rPr>
        <w:t>18</w:t>
      </w:r>
      <w:r w:rsidRPr="004A053A">
        <w:rPr>
          <w:sz w:val="24"/>
          <w:szCs w:val="24"/>
        </w:rPr>
        <w:t xml:space="preserve">» </w:t>
      </w:r>
      <w:r w:rsidR="00533394" w:rsidRPr="004A053A">
        <w:rPr>
          <w:sz w:val="24"/>
          <w:szCs w:val="24"/>
        </w:rPr>
        <w:t>апреля</w:t>
      </w:r>
      <w:r w:rsidRPr="004A053A">
        <w:rPr>
          <w:sz w:val="24"/>
          <w:szCs w:val="24"/>
        </w:rPr>
        <w:t xml:space="preserve"> 202</w:t>
      </w:r>
      <w:r w:rsidR="00533394" w:rsidRPr="004A053A">
        <w:rPr>
          <w:sz w:val="24"/>
          <w:szCs w:val="24"/>
        </w:rPr>
        <w:t>5</w:t>
      </w:r>
      <w:r w:rsidR="00CD5B15">
        <w:rPr>
          <w:sz w:val="24"/>
          <w:szCs w:val="24"/>
        </w:rPr>
        <w:t xml:space="preserve">г.                                                                                     </w:t>
      </w:r>
      <w:r w:rsidR="00324455">
        <w:rPr>
          <w:sz w:val="24"/>
          <w:szCs w:val="24"/>
        </w:rPr>
        <w:t>№</w:t>
      </w:r>
      <w:r w:rsidR="00333740">
        <w:rPr>
          <w:sz w:val="24"/>
          <w:szCs w:val="24"/>
        </w:rPr>
        <w:t xml:space="preserve"> </w:t>
      </w:r>
      <w:r w:rsidR="00324455">
        <w:rPr>
          <w:sz w:val="24"/>
          <w:szCs w:val="24"/>
        </w:rPr>
        <w:t>2-100</w:t>
      </w:r>
    </w:p>
    <w:p w:rsidR="005D0D1B" w:rsidRDefault="005D0D1B" w:rsidP="005D0D1B"/>
    <w:p w:rsidR="005D0D1B" w:rsidRPr="004A053A" w:rsidRDefault="005D0D1B" w:rsidP="005D0D1B">
      <w:pPr>
        <w:jc w:val="center"/>
        <w:rPr>
          <w:b/>
        </w:rPr>
      </w:pPr>
      <w:r w:rsidRPr="004A053A">
        <w:rPr>
          <w:b/>
        </w:rPr>
        <w:t>Об утверждении схемы одномандатных избирательных округов</w:t>
      </w:r>
    </w:p>
    <w:p w:rsidR="005D0D1B" w:rsidRPr="004A053A" w:rsidRDefault="005D0D1B" w:rsidP="005D0D1B">
      <w:pPr>
        <w:pStyle w:val="a4"/>
        <w:jc w:val="center"/>
        <w:rPr>
          <w:b/>
          <w:sz w:val="24"/>
          <w:szCs w:val="24"/>
        </w:rPr>
      </w:pPr>
      <w:r w:rsidRPr="004A053A">
        <w:rPr>
          <w:b/>
          <w:sz w:val="24"/>
          <w:szCs w:val="24"/>
        </w:rPr>
        <w:t>для проведения выборов депутатов  Совета</w:t>
      </w:r>
      <w:r w:rsidR="00F77AD0">
        <w:rPr>
          <w:b/>
          <w:sz w:val="24"/>
          <w:szCs w:val="24"/>
        </w:rPr>
        <w:t xml:space="preserve"> </w:t>
      </w:r>
      <w:proofErr w:type="spellStart"/>
      <w:r w:rsidR="00186516">
        <w:rPr>
          <w:b/>
          <w:sz w:val="24"/>
          <w:szCs w:val="24"/>
        </w:rPr>
        <w:t>Бюрганского</w:t>
      </w:r>
      <w:proofErr w:type="spellEnd"/>
      <w:r w:rsidRPr="004A053A">
        <w:rPr>
          <w:b/>
          <w:sz w:val="24"/>
          <w:szCs w:val="24"/>
        </w:rPr>
        <w:t xml:space="preserve"> сельского поселения </w:t>
      </w:r>
      <w:r w:rsidR="00533394" w:rsidRPr="004A053A">
        <w:rPr>
          <w:b/>
          <w:sz w:val="24"/>
          <w:szCs w:val="24"/>
        </w:rPr>
        <w:t>Буинского</w:t>
      </w:r>
      <w:r w:rsidRPr="004A053A">
        <w:rPr>
          <w:b/>
          <w:sz w:val="24"/>
          <w:szCs w:val="24"/>
        </w:rPr>
        <w:t xml:space="preserve"> муниципального района Республики Татарстан </w:t>
      </w:r>
    </w:p>
    <w:p w:rsidR="005D0D1B" w:rsidRPr="004A053A" w:rsidRDefault="005D0D1B" w:rsidP="005D0D1B">
      <w:pPr>
        <w:jc w:val="center"/>
      </w:pPr>
    </w:p>
    <w:p w:rsidR="005D0D1B" w:rsidRPr="004A053A" w:rsidRDefault="005D0D1B" w:rsidP="00276BB7">
      <w:pPr>
        <w:ind w:firstLine="567"/>
        <w:contextualSpacing/>
        <w:jc w:val="both"/>
      </w:pPr>
      <w:proofErr w:type="gramStart"/>
      <w:r w:rsidRPr="004A053A">
        <w:t>В соответствии со статьей 18 Федерального закона  от 12 июня 2002 года №67-ФЗ «Об основных гарантиях избирательных прав и права на участие в референдуме граждан Российской Федерации», статьями 25, 26 Избирательного кодекса Республики Татарстан от 07 мая 2007 года №21-ЗРТ</w:t>
      </w:r>
      <w:r w:rsidR="00804685" w:rsidRPr="004A053A">
        <w:t>, статьей 38 Устава муниципального образования «</w:t>
      </w:r>
      <w:r w:rsidR="004849F1">
        <w:rPr>
          <w:lang w:val="tt-RU"/>
        </w:rPr>
        <w:t>Бюрган</w:t>
      </w:r>
      <w:r w:rsidR="00533394" w:rsidRPr="004A053A">
        <w:rPr>
          <w:lang w:val="tt-RU"/>
        </w:rPr>
        <w:t>ское</w:t>
      </w:r>
      <w:r w:rsidR="00804685" w:rsidRPr="004A053A">
        <w:t xml:space="preserve"> сельское поселение </w:t>
      </w:r>
      <w:r w:rsidR="00533394" w:rsidRPr="004A053A">
        <w:t>Буин</w:t>
      </w:r>
      <w:r w:rsidR="00804685" w:rsidRPr="004A053A">
        <w:t>ского муниципального района Республики Татарстан»,</w:t>
      </w:r>
      <w:r w:rsidRPr="004A053A">
        <w:t xml:space="preserve">   Совет </w:t>
      </w:r>
      <w:proofErr w:type="spellStart"/>
      <w:r w:rsidR="00186516">
        <w:t>Бюрганского</w:t>
      </w:r>
      <w:proofErr w:type="spellEnd"/>
      <w:r w:rsidRPr="004A053A">
        <w:t xml:space="preserve"> сельского поселения </w:t>
      </w:r>
      <w:r w:rsidR="00533394" w:rsidRPr="004A053A">
        <w:t>Буинск</w:t>
      </w:r>
      <w:r w:rsidRPr="004A053A">
        <w:t>ого муниципального района</w:t>
      </w:r>
      <w:proofErr w:type="gramEnd"/>
      <w:r w:rsidRPr="004A053A">
        <w:t xml:space="preserve"> </w:t>
      </w:r>
      <w:r w:rsidR="00804685" w:rsidRPr="004A053A">
        <w:t>Республики Татарстан</w:t>
      </w:r>
    </w:p>
    <w:p w:rsidR="005D0D1B" w:rsidRPr="004A053A" w:rsidRDefault="005D0D1B" w:rsidP="00276BB7">
      <w:pPr>
        <w:ind w:firstLine="567"/>
        <w:contextualSpacing/>
        <w:jc w:val="both"/>
      </w:pPr>
    </w:p>
    <w:p w:rsidR="005D0D1B" w:rsidRDefault="005D0D1B" w:rsidP="00533394">
      <w:pPr>
        <w:pStyle w:val="a4"/>
        <w:tabs>
          <w:tab w:val="clear" w:pos="4153"/>
          <w:tab w:val="clear" w:pos="8306"/>
        </w:tabs>
        <w:ind w:firstLine="567"/>
        <w:contextualSpacing/>
        <w:jc w:val="center"/>
        <w:rPr>
          <w:b/>
          <w:sz w:val="24"/>
          <w:szCs w:val="24"/>
        </w:rPr>
      </w:pPr>
      <w:r w:rsidRPr="004A053A">
        <w:rPr>
          <w:b/>
          <w:sz w:val="24"/>
          <w:szCs w:val="24"/>
        </w:rPr>
        <w:t>РЕШИЛ:</w:t>
      </w:r>
    </w:p>
    <w:p w:rsidR="002833EB" w:rsidRPr="004A053A" w:rsidRDefault="002833EB" w:rsidP="00533394">
      <w:pPr>
        <w:pStyle w:val="a4"/>
        <w:tabs>
          <w:tab w:val="clear" w:pos="4153"/>
          <w:tab w:val="clear" w:pos="8306"/>
        </w:tabs>
        <w:ind w:firstLine="567"/>
        <w:contextualSpacing/>
        <w:jc w:val="center"/>
        <w:rPr>
          <w:b/>
          <w:sz w:val="24"/>
          <w:szCs w:val="24"/>
        </w:rPr>
      </w:pPr>
    </w:p>
    <w:p w:rsidR="005D0D1B" w:rsidRPr="004A053A" w:rsidRDefault="005D0D1B" w:rsidP="00276BB7">
      <w:pPr>
        <w:pStyle w:val="a4"/>
        <w:contextualSpacing/>
        <w:jc w:val="both"/>
        <w:rPr>
          <w:sz w:val="24"/>
          <w:szCs w:val="24"/>
        </w:rPr>
      </w:pPr>
      <w:r w:rsidRPr="004A053A">
        <w:rPr>
          <w:sz w:val="24"/>
          <w:szCs w:val="24"/>
        </w:rPr>
        <w:t xml:space="preserve">        1. Утвердить </w:t>
      </w:r>
      <w:r w:rsidR="00A20AA3" w:rsidRPr="004A053A">
        <w:rPr>
          <w:sz w:val="24"/>
          <w:szCs w:val="24"/>
        </w:rPr>
        <w:t>сроком на десять лет</w:t>
      </w:r>
      <w:r w:rsidRPr="004A053A">
        <w:rPr>
          <w:sz w:val="24"/>
          <w:szCs w:val="24"/>
        </w:rPr>
        <w:t xml:space="preserve"> схему одномандатных избирательных округов для проведения выборов депутатов </w:t>
      </w:r>
      <w:bookmarkStart w:id="0" w:name="_GoBack"/>
      <w:bookmarkEnd w:id="0"/>
      <w:r w:rsidRPr="004A053A">
        <w:rPr>
          <w:sz w:val="24"/>
          <w:szCs w:val="24"/>
        </w:rPr>
        <w:t xml:space="preserve">Совета </w:t>
      </w:r>
      <w:proofErr w:type="spellStart"/>
      <w:r w:rsidR="00186516">
        <w:rPr>
          <w:sz w:val="24"/>
          <w:szCs w:val="24"/>
        </w:rPr>
        <w:t>Бюрганского</w:t>
      </w:r>
      <w:proofErr w:type="spellEnd"/>
      <w:r w:rsidRPr="004A053A">
        <w:rPr>
          <w:sz w:val="24"/>
          <w:szCs w:val="24"/>
        </w:rPr>
        <w:t xml:space="preserve"> сельского поселения </w:t>
      </w:r>
      <w:r w:rsidR="00533394" w:rsidRPr="004A053A">
        <w:rPr>
          <w:sz w:val="24"/>
          <w:szCs w:val="24"/>
        </w:rPr>
        <w:t>Буинск</w:t>
      </w:r>
      <w:r w:rsidRPr="004A053A">
        <w:rPr>
          <w:sz w:val="24"/>
          <w:szCs w:val="24"/>
        </w:rPr>
        <w:t>ого муниципального района Республики Татарстан (прилагается).</w:t>
      </w:r>
    </w:p>
    <w:p w:rsidR="0076312F" w:rsidRPr="004A053A" w:rsidRDefault="0076312F" w:rsidP="00A20AA3">
      <w:pPr>
        <w:pStyle w:val="a7"/>
        <w:tabs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color w:val="212121"/>
        </w:rPr>
      </w:pPr>
      <w:r w:rsidRPr="004A053A">
        <w:rPr>
          <w:color w:val="212121"/>
        </w:rPr>
        <w:t xml:space="preserve">2. </w:t>
      </w:r>
      <w:proofErr w:type="gramStart"/>
      <w:r w:rsidRPr="004A053A">
        <w:rPr>
          <w:color w:val="212121"/>
        </w:rPr>
        <w:t xml:space="preserve">Настоящее решение, включая схему одномандатных избирательных округов, вместе с ее графическим изображением, в срок не позднее </w:t>
      </w:r>
      <w:r w:rsidR="00533394" w:rsidRPr="004A053A">
        <w:rPr>
          <w:color w:val="212121"/>
        </w:rPr>
        <w:t>21.04.2025</w:t>
      </w:r>
      <w:r w:rsidRPr="004A053A">
        <w:rPr>
          <w:color w:val="212121"/>
        </w:rPr>
        <w:t xml:space="preserve"> обнародовать посредством опубликования на Официальном портале правовой информации Республики Татарстан </w:t>
      </w:r>
      <w:r w:rsidR="00533394" w:rsidRPr="004A053A">
        <w:rPr>
          <w:color w:val="212121"/>
        </w:rPr>
        <w:t>(</w:t>
      </w:r>
      <w:hyperlink r:id="rId9" w:history="1">
        <w:r w:rsidR="00533394" w:rsidRPr="004A053A">
          <w:rPr>
            <w:rStyle w:val="a6"/>
            <w:lang w:val="en-US"/>
          </w:rPr>
          <w:t>https</w:t>
        </w:r>
        <w:r w:rsidR="00533394" w:rsidRPr="004A053A">
          <w:rPr>
            <w:rStyle w:val="a6"/>
          </w:rPr>
          <w:t>://</w:t>
        </w:r>
        <w:r w:rsidR="00533394" w:rsidRPr="004A053A">
          <w:rPr>
            <w:rStyle w:val="a6"/>
            <w:lang w:val="en-US"/>
          </w:rPr>
          <w:t>pravo</w:t>
        </w:r>
        <w:r w:rsidR="00533394" w:rsidRPr="004A053A">
          <w:rPr>
            <w:rStyle w:val="a6"/>
          </w:rPr>
          <w:t>.</w:t>
        </w:r>
        <w:r w:rsidR="00533394" w:rsidRPr="004A053A">
          <w:rPr>
            <w:rStyle w:val="a6"/>
            <w:lang w:val="en-US"/>
          </w:rPr>
          <w:t>tatarstan</w:t>
        </w:r>
        <w:r w:rsidR="00533394" w:rsidRPr="004A053A">
          <w:rPr>
            <w:rStyle w:val="a6"/>
          </w:rPr>
          <w:t>.</w:t>
        </w:r>
        <w:r w:rsidR="00533394" w:rsidRPr="004A053A">
          <w:rPr>
            <w:rStyle w:val="a6"/>
            <w:lang w:val="en-US"/>
          </w:rPr>
          <w:t>ru</w:t>
        </w:r>
        <w:r w:rsidR="00533394" w:rsidRPr="004A053A">
          <w:rPr>
            <w:rStyle w:val="a6"/>
          </w:rPr>
          <w:t>/</w:t>
        </w:r>
      </w:hyperlink>
      <w:r w:rsidR="00533394" w:rsidRPr="004A053A">
        <w:rPr>
          <w:color w:val="212121"/>
        </w:rPr>
        <w:t xml:space="preserve">), </w:t>
      </w:r>
      <w:r w:rsidRPr="004A053A">
        <w:rPr>
          <w:color w:val="212121"/>
        </w:rPr>
        <w:t xml:space="preserve">а также посредством  размещения на официальном сайте </w:t>
      </w:r>
      <w:r w:rsidR="00533394" w:rsidRPr="004A053A">
        <w:rPr>
          <w:color w:val="212121"/>
          <w:shd w:val="clear" w:color="auto" w:fill="FFFFFF"/>
        </w:rPr>
        <w:t>Буин</w:t>
      </w:r>
      <w:r w:rsidRPr="004A053A">
        <w:rPr>
          <w:color w:val="212121"/>
          <w:shd w:val="clear" w:color="auto" w:fill="FFFFFF"/>
        </w:rPr>
        <w:t>ского муниципального района Республики Татарстан</w:t>
      </w:r>
      <w:r w:rsidRPr="004A053A">
        <w:rPr>
          <w:color w:val="212121"/>
        </w:rPr>
        <w:t xml:space="preserve"> в информационно-телекоммуникационной сети «Интернет» </w:t>
      </w:r>
      <w:r w:rsidR="00533394" w:rsidRPr="004A053A">
        <w:rPr>
          <w:color w:val="212121"/>
        </w:rPr>
        <w:t>(</w:t>
      </w:r>
      <w:hyperlink r:id="rId10" w:history="1">
        <w:r w:rsidR="00533394" w:rsidRPr="004A053A">
          <w:rPr>
            <w:rStyle w:val="a6"/>
          </w:rPr>
          <w:t>https://buinsk.tatarstan.ru/</w:t>
        </w:r>
      </w:hyperlink>
      <w:r w:rsidRPr="004A053A">
        <w:rPr>
          <w:bCs/>
        </w:rPr>
        <w:t>)</w:t>
      </w:r>
      <w:r w:rsidRPr="004A053A">
        <w:rPr>
          <w:color w:val="212121"/>
        </w:rPr>
        <w:t>, на специальных информационных стендах, расположенных на территориях населенных пунктов</w:t>
      </w:r>
      <w:proofErr w:type="gramEnd"/>
      <w:r w:rsidRPr="004A053A">
        <w:rPr>
          <w:color w:val="212121"/>
        </w:rPr>
        <w:t xml:space="preserve"> </w:t>
      </w:r>
      <w:proofErr w:type="spellStart"/>
      <w:r w:rsidR="00186516">
        <w:rPr>
          <w:color w:val="212121"/>
        </w:rPr>
        <w:t>Бюрганского</w:t>
      </w:r>
      <w:proofErr w:type="spellEnd"/>
      <w:r w:rsidR="00533394" w:rsidRPr="004A053A">
        <w:rPr>
          <w:color w:val="212121"/>
        </w:rPr>
        <w:t xml:space="preserve"> сельского</w:t>
      </w:r>
      <w:r w:rsidRPr="004A053A">
        <w:rPr>
          <w:color w:val="212121"/>
        </w:rPr>
        <w:t xml:space="preserve"> поселения </w:t>
      </w:r>
      <w:r w:rsidR="00533394" w:rsidRPr="004A053A">
        <w:rPr>
          <w:color w:val="212121"/>
        </w:rPr>
        <w:t>Буинск</w:t>
      </w:r>
      <w:r w:rsidRPr="004A053A">
        <w:rPr>
          <w:color w:val="212121"/>
        </w:rPr>
        <w:t xml:space="preserve">ого муниципального района Республики Татарстан, по следующим адресам: </w:t>
      </w:r>
    </w:p>
    <w:p w:rsidR="0076312F" w:rsidRPr="004A053A" w:rsidRDefault="006D1076" w:rsidP="0076312F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color w:val="FF0000"/>
        </w:rPr>
      </w:pPr>
      <w:proofErr w:type="spellStart"/>
      <w:r>
        <w:rPr>
          <w:bCs/>
        </w:rPr>
        <w:t>с</w:t>
      </w:r>
      <w:proofErr w:type="gramStart"/>
      <w:r>
        <w:rPr>
          <w:bCs/>
        </w:rPr>
        <w:t>.</w:t>
      </w:r>
      <w:r w:rsidR="00186516">
        <w:rPr>
          <w:bCs/>
        </w:rPr>
        <w:t>Б</w:t>
      </w:r>
      <w:proofErr w:type="gramEnd"/>
      <w:r w:rsidR="00186516">
        <w:rPr>
          <w:bCs/>
        </w:rPr>
        <w:t>юрганы</w:t>
      </w:r>
      <w:proofErr w:type="spellEnd"/>
      <w:r w:rsidR="0076312F" w:rsidRPr="004A053A">
        <w:rPr>
          <w:bCs/>
        </w:rPr>
        <w:t xml:space="preserve">, </w:t>
      </w:r>
      <w:r w:rsidR="00324455" w:rsidRPr="00324455">
        <w:rPr>
          <w:bCs/>
          <w:color w:val="000000" w:themeColor="text1"/>
        </w:rPr>
        <w:t>ул. Ленина, д.43</w:t>
      </w:r>
      <w:r w:rsidR="0076312F" w:rsidRPr="00324455">
        <w:rPr>
          <w:bCs/>
          <w:color w:val="000000" w:themeColor="text1"/>
        </w:rPr>
        <w:t xml:space="preserve"> (административное здание);</w:t>
      </w:r>
      <w:r w:rsidR="0076312F" w:rsidRPr="004A053A">
        <w:rPr>
          <w:bCs/>
          <w:color w:val="FF0000"/>
        </w:rPr>
        <w:t xml:space="preserve"> </w:t>
      </w:r>
    </w:p>
    <w:p w:rsidR="0076312F" w:rsidRPr="00324455" w:rsidRDefault="00471317" w:rsidP="0076312F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color w:val="000000" w:themeColor="text1"/>
        </w:rPr>
      </w:pPr>
      <w:proofErr w:type="spellStart"/>
      <w:r>
        <w:rPr>
          <w:bCs/>
        </w:rPr>
        <w:t>с</w:t>
      </w:r>
      <w:proofErr w:type="gramStart"/>
      <w:r>
        <w:rPr>
          <w:bCs/>
        </w:rPr>
        <w:t>.</w:t>
      </w:r>
      <w:r w:rsidR="00186516">
        <w:rPr>
          <w:bCs/>
        </w:rPr>
        <w:t>С</w:t>
      </w:r>
      <w:proofErr w:type="gramEnd"/>
      <w:r w:rsidR="00186516">
        <w:rPr>
          <w:bCs/>
        </w:rPr>
        <w:t>тарые</w:t>
      </w:r>
      <w:proofErr w:type="spellEnd"/>
      <w:r w:rsidR="00186516">
        <w:rPr>
          <w:bCs/>
        </w:rPr>
        <w:t xml:space="preserve"> Бурундуки</w:t>
      </w:r>
      <w:r w:rsidR="0076312F" w:rsidRPr="004A053A">
        <w:rPr>
          <w:bCs/>
        </w:rPr>
        <w:t xml:space="preserve">, </w:t>
      </w:r>
      <w:r w:rsidR="00324455">
        <w:rPr>
          <w:bCs/>
          <w:color w:val="000000" w:themeColor="text1"/>
        </w:rPr>
        <w:t>ул. Колхозная, д.53</w:t>
      </w:r>
      <w:r w:rsidR="006D1076" w:rsidRPr="00324455">
        <w:rPr>
          <w:bCs/>
          <w:color w:val="000000" w:themeColor="text1"/>
        </w:rPr>
        <w:t xml:space="preserve"> (здание СДК);</w:t>
      </w:r>
    </w:p>
    <w:p w:rsidR="002833EB" w:rsidRPr="00324455" w:rsidRDefault="00186516" w:rsidP="002833EB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color w:val="000000" w:themeColor="text1"/>
        </w:rPr>
      </w:pPr>
      <w:proofErr w:type="spellStart"/>
      <w:r w:rsidRPr="00324455">
        <w:rPr>
          <w:bCs/>
          <w:color w:val="000000" w:themeColor="text1"/>
        </w:rPr>
        <w:t>д</w:t>
      </w:r>
      <w:proofErr w:type="gramStart"/>
      <w:r w:rsidRPr="00324455">
        <w:rPr>
          <w:bCs/>
          <w:color w:val="000000" w:themeColor="text1"/>
        </w:rPr>
        <w:t>.Ч</w:t>
      </w:r>
      <w:proofErr w:type="gramEnd"/>
      <w:r w:rsidRPr="00324455">
        <w:rPr>
          <w:bCs/>
          <w:color w:val="000000" w:themeColor="text1"/>
        </w:rPr>
        <w:t>увашский</w:t>
      </w:r>
      <w:proofErr w:type="spellEnd"/>
      <w:r w:rsidR="00324455">
        <w:rPr>
          <w:bCs/>
          <w:color w:val="000000" w:themeColor="text1"/>
        </w:rPr>
        <w:t xml:space="preserve"> </w:t>
      </w:r>
      <w:proofErr w:type="spellStart"/>
      <w:r w:rsidRPr="00324455">
        <w:rPr>
          <w:bCs/>
          <w:color w:val="000000" w:themeColor="text1"/>
        </w:rPr>
        <w:t>Сарыкамыш</w:t>
      </w:r>
      <w:proofErr w:type="spellEnd"/>
      <w:r w:rsidR="006D1076" w:rsidRPr="00324455">
        <w:rPr>
          <w:bCs/>
          <w:color w:val="000000" w:themeColor="text1"/>
        </w:rPr>
        <w:t xml:space="preserve">, </w:t>
      </w:r>
      <w:r w:rsidR="00324455">
        <w:rPr>
          <w:bCs/>
          <w:color w:val="000000" w:themeColor="text1"/>
        </w:rPr>
        <w:t>Колхозная, д.53</w:t>
      </w:r>
      <w:r w:rsidR="002833EB" w:rsidRPr="00324455">
        <w:rPr>
          <w:bCs/>
          <w:color w:val="000000" w:themeColor="text1"/>
        </w:rPr>
        <w:t xml:space="preserve"> (здание СДК).</w:t>
      </w:r>
    </w:p>
    <w:p w:rsidR="0076312F" w:rsidRPr="004A053A" w:rsidRDefault="0076312F" w:rsidP="002833EB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b/>
          <w:bCs/>
          <w:i/>
          <w:iCs/>
          <w:color w:val="212121"/>
        </w:rPr>
      </w:pPr>
      <w:r w:rsidRPr="004A053A">
        <w:rPr>
          <w:lang w:bidi="pa-IN"/>
        </w:rPr>
        <w:t xml:space="preserve">3. Решение вступает в силу после его </w:t>
      </w:r>
      <w:r w:rsidR="00A20AA3" w:rsidRPr="004A053A">
        <w:rPr>
          <w:lang w:bidi="pa-IN"/>
        </w:rPr>
        <w:t>опубликования</w:t>
      </w:r>
      <w:r w:rsidRPr="004A053A">
        <w:rPr>
          <w:color w:val="212121"/>
        </w:rPr>
        <w:t xml:space="preserve">. </w:t>
      </w:r>
    </w:p>
    <w:p w:rsidR="00D06B72" w:rsidRPr="004A053A" w:rsidRDefault="00D06B72" w:rsidP="00276BB7">
      <w:pPr>
        <w:shd w:val="clear" w:color="auto" w:fill="FFFFFF"/>
        <w:contextualSpacing/>
        <w:jc w:val="both"/>
        <w:rPr>
          <w:lang w:bidi="pa-IN"/>
        </w:rPr>
      </w:pPr>
    </w:p>
    <w:p w:rsidR="005D0D1B" w:rsidRPr="00DC39AB" w:rsidRDefault="005D0D1B" w:rsidP="005D0D1B">
      <w:pPr>
        <w:jc w:val="both"/>
      </w:pPr>
      <w:r w:rsidRPr="00DC39AB">
        <w:t xml:space="preserve">Глава </w:t>
      </w:r>
      <w:proofErr w:type="spellStart"/>
      <w:r w:rsidR="00186516">
        <w:t>Бюрганского</w:t>
      </w:r>
      <w:proofErr w:type="spellEnd"/>
      <w:r w:rsidR="00DC39AB" w:rsidRPr="00DC39AB">
        <w:t xml:space="preserve"> сельского поселения</w:t>
      </w:r>
      <w:r w:rsidRPr="00DC39AB">
        <w:t>,</w:t>
      </w:r>
    </w:p>
    <w:p w:rsidR="00254E48" w:rsidRDefault="005D0D1B" w:rsidP="005D0D1B">
      <w:pPr>
        <w:jc w:val="both"/>
      </w:pPr>
      <w:r w:rsidRPr="00DC39AB">
        <w:t xml:space="preserve">Председатель Совета </w:t>
      </w:r>
      <w:r w:rsidR="00E023F7">
        <w:tab/>
      </w:r>
      <w:r w:rsidR="00E023F7">
        <w:tab/>
      </w:r>
      <w:r w:rsidR="00E023F7">
        <w:tab/>
      </w:r>
      <w:r w:rsidR="00E023F7">
        <w:tab/>
      </w:r>
      <w:r w:rsidR="00E023F7">
        <w:tab/>
      </w:r>
      <w:r w:rsidR="00E023F7">
        <w:tab/>
      </w:r>
      <w:r w:rsidR="00E023F7">
        <w:tab/>
      </w:r>
      <w:proofErr w:type="spellStart"/>
      <w:r w:rsidR="002833EB">
        <w:t>И.В.</w:t>
      </w:r>
      <w:r w:rsidR="00186516">
        <w:t>Малышева</w:t>
      </w:r>
      <w:proofErr w:type="spellEnd"/>
    </w:p>
    <w:p w:rsidR="004A053A" w:rsidRDefault="004A053A" w:rsidP="005D0D1B">
      <w:pPr>
        <w:jc w:val="both"/>
      </w:pPr>
    </w:p>
    <w:p w:rsidR="004A053A" w:rsidRDefault="004A053A" w:rsidP="005D0D1B">
      <w:pPr>
        <w:jc w:val="both"/>
      </w:pPr>
    </w:p>
    <w:p w:rsidR="004A053A" w:rsidRDefault="004A053A" w:rsidP="005D0D1B">
      <w:pPr>
        <w:jc w:val="both"/>
      </w:pPr>
    </w:p>
    <w:p w:rsidR="004A053A" w:rsidRDefault="004A053A" w:rsidP="005D0D1B">
      <w:pPr>
        <w:jc w:val="both"/>
      </w:pPr>
    </w:p>
    <w:p w:rsidR="004A053A" w:rsidRDefault="004A053A" w:rsidP="005D0D1B">
      <w:pPr>
        <w:jc w:val="both"/>
      </w:pPr>
    </w:p>
    <w:p w:rsidR="004A053A" w:rsidRDefault="004A053A" w:rsidP="005D0D1B">
      <w:pPr>
        <w:jc w:val="both"/>
      </w:pPr>
    </w:p>
    <w:p w:rsidR="004A053A" w:rsidRDefault="004A053A" w:rsidP="005D0D1B">
      <w:pPr>
        <w:jc w:val="both"/>
      </w:pPr>
    </w:p>
    <w:p w:rsidR="004A053A" w:rsidRDefault="004A053A" w:rsidP="005D0D1B">
      <w:pPr>
        <w:jc w:val="both"/>
      </w:pPr>
    </w:p>
    <w:p w:rsidR="004A053A" w:rsidRPr="004A053A" w:rsidRDefault="004A053A" w:rsidP="005D0D1B">
      <w:pPr>
        <w:jc w:val="both"/>
      </w:pPr>
    </w:p>
    <w:p w:rsidR="00DC39AB" w:rsidRDefault="00DC39AB" w:rsidP="002833E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2833EB" w:rsidRDefault="002833EB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4A053A" w:rsidRDefault="004A053A" w:rsidP="004A053A">
      <w:pPr>
        <w:spacing w:line="240" w:lineRule="atLeast"/>
        <w:jc w:val="right"/>
        <w:rPr>
          <w:sz w:val="20"/>
          <w:szCs w:val="20"/>
        </w:rPr>
      </w:pPr>
      <w:r>
        <w:rPr>
          <w:sz w:val="20"/>
          <w:szCs w:val="20"/>
        </w:rPr>
        <w:t>Утверждена</w:t>
      </w:r>
    </w:p>
    <w:p w:rsidR="004A053A" w:rsidRPr="005F2AE8" w:rsidRDefault="004A053A" w:rsidP="004A053A">
      <w:pPr>
        <w:spacing w:line="240" w:lineRule="atLeas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Решением </w:t>
      </w:r>
      <w:r w:rsidRPr="005F2AE8">
        <w:rPr>
          <w:sz w:val="20"/>
          <w:szCs w:val="20"/>
        </w:rPr>
        <w:t xml:space="preserve"> Совета </w:t>
      </w:r>
      <w:proofErr w:type="spellStart"/>
      <w:r w:rsidR="00186516">
        <w:rPr>
          <w:sz w:val="20"/>
          <w:szCs w:val="20"/>
        </w:rPr>
        <w:t>Бюрганского</w:t>
      </w:r>
      <w:proofErr w:type="spellEnd"/>
      <w:r w:rsidRPr="005F2AE8">
        <w:rPr>
          <w:sz w:val="20"/>
          <w:szCs w:val="20"/>
        </w:rPr>
        <w:t xml:space="preserve"> СП</w:t>
      </w:r>
    </w:p>
    <w:p w:rsidR="004A053A" w:rsidRDefault="00333740" w:rsidP="004A053A">
      <w:pPr>
        <w:spacing w:line="240" w:lineRule="atLeast"/>
        <w:jc w:val="right"/>
        <w:rPr>
          <w:sz w:val="20"/>
          <w:szCs w:val="20"/>
        </w:rPr>
      </w:pPr>
      <w:r>
        <w:rPr>
          <w:sz w:val="20"/>
          <w:szCs w:val="20"/>
        </w:rPr>
        <w:t>от 18.04.2025 года №2-100</w:t>
      </w:r>
    </w:p>
    <w:p w:rsidR="004A053A" w:rsidRPr="00202935" w:rsidRDefault="004A053A" w:rsidP="004A053A">
      <w:pPr>
        <w:spacing w:line="240" w:lineRule="atLeast"/>
      </w:pPr>
    </w:p>
    <w:p w:rsidR="004A053A" w:rsidRDefault="004A053A" w:rsidP="004A053A">
      <w:pPr>
        <w:spacing w:line="240" w:lineRule="atLeast"/>
        <w:jc w:val="center"/>
        <w:rPr>
          <w:b/>
        </w:rPr>
      </w:pPr>
      <w:bookmarkStart w:id="1" w:name="sub_2"/>
    </w:p>
    <w:bookmarkEnd w:id="1"/>
    <w:p w:rsidR="00186516" w:rsidRPr="003A59AD" w:rsidRDefault="00186516" w:rsidP="00186516">
      <w:pPr>
        <w:spacing w:line="240" w:lineRule="atLeast"/>
        <w:jc w:val="center"/>
        <w:rPr>
          <w:b/>
        </w:rPr>
      </w:pPr>
      <w:r w:rsidRPr="003A59AD">
        <w:rPr>
          <w:b/>
        </w:rPr>
        <w:t xml:space="preserve">Схема одномандатных избирательных округов </w:t>
      </w:r>
    </w:p>
    <w:p w:rsidR="00186516" w:rsidRDefault="00186516" w:rsidP="00186516">
      <w:pPr>
        <w:spacing w:line="240" w:lineRule="atLeast"/>
        <w:jc w:val="center"/>
        <w:rPr>
          <w:b/>
        </w:rPr>
      </w:pPr>
      <w:r w:rsidRPr="003A59AD">
        <w:rPr>
          <w:b/>
        </w:rPr>
        <w:t xml:space="preserve">для проведения выборов депутатов Совета </w:t>
      </w:r>
    </w:p>
    <w:p w:rsidR="00186516" w:rsidRPr="003A59AD" w:rsidRDefault="00186516" w:rsidP="00186516">
      <w:pPr>
        <w:spacing w:line="240" w:lineRule="atLeast"/>
        <w:jc w:val="center"/>
        <w:rPr>
          <w:b/>
        </w:rPr>
      </w:pPr>
      <w:proofErr w:type="spellStart"/>
      <w:r>
        <w:rPr>
          <w:b/>
        </w:rPr>
        <w:t>Бюрганского</w:t>
      </w:r>
      <w:proofErr w:type="spellEnd"/>
      <w:r>
        <w:rPr>
          <w:b/>
        </w:rPr>
        <w:t xml:space="preserve"> сельского поселения </w:t>
      </w:r>
    </w:p>
    <w:p w:rsidR="00186516" w:rsidRPr="003A59AD" w:rsidRDefault="00186516" w:rsidP="00186516">
      <w:pPr>
        <w:spacing w:line="240" w:lineRule="atLeast"/>
        <w:jc w:val="center"/>
        <w:rPr>
          <w:b/>
        </w:rPr>
      </w:pPr>
      <w:r w:rsidRPr="003A59AD">
        <w:rPr>
          <w:b/>
        </w:rPr>
        <w:t>Буинского муниципального района Республики Татарстан</w:t>
      </w:r>
    </w:p>
    <w:p w:rsidR="00186516" w:rsidRDefault="00186516" w:rsidP="00186516">
      <w:pPr>
        <w:spacing w:line="240" w:lineRule="atLeast"/>
      </w:pPr>
    </w:p>
    <w:p w:rsidR="00186516" w:rsidRDefault="00186516" w:rsidP="00186516">
      <w:pPr>
        <w:spacing w:line="240" w:lineRule="atLeast"/>
      </w:pPr>
    </w:p>
    <w:p w:rsidR="00186516" w:rsidRPr="002E34C1" w:rsidRDefault="00186516" w:rsidP="00186516">
      <w:pPr>
        <w:spacing w:line="240" w:lineRule="atLeast"/>
        <w:rPr>
          <w:b/>
        </w:rPr>
      </w:pPr>
      <w:r>
        <w:rPr>
          <w:b/>
        </w:rPr>
        <w:t>Октябрьский</w:t>
      </w:r>
      <w:r w:rsidRPr="002E34C1">
        <w:rPr>
          <w:b/>
        </w:rPr>
        <w:t xml:space="preserve"> одномандатный избирательный округ №1</w:t>
      </w:r>
    </w:p>
    <w:p w:rsidR="00186516" w:rsidRDefault="00186516" w:rsidP="00186516">
      <w:pPr>
        <w:spacing w:line="240" w:lineRule="atLeast"/>
      </w:pPr>
    </w:p>
    <w:p w:rsidR="00186516" w:rsidRDefault="00186516" w:rsidP="00186516">
      <w:pPr>
        <w:spacing w:line="240" w:lineRule="atLeast"/>
      </w:pPr>
      <w:r>
        <w:t>Число избирателей – 82</w:t>
      </w:r>
    </w:p>
    <w:p w:rsidR="00186516" w:rsidRDefault="00186516" w:rsidP="004F0A0C">
      <w:pPr>
        <w:spacing w:line="240" w:lineRule="atLeast"/>
        <w:jc w:val="both"/>
      </w:pPr>
      <w:r>
        <w:t xml:space="preserve">В округ входит часть территории </w:t>
      </w:r>
      <w:proofErr w:type="spellStart"/>
      <w:r>
        <w:t>Бюрганского</w:t>
      </w:r>
      <w:proofErr w:type="spellEnd"/>
      <w:r>
        <w:t xml:space="preserve"> сельского поселения Буинского муниципального района Республики Татарстан в границах: село </w:t>
      </w:r>
      <w:proofErr w:type="spellStart"/>
      <w:r>
        <w:t>Бюрганы</w:t>
      </w:r>
      <w:proofErr w:type="spellEnd"/>
      <w:r>
        <w:t xml:space="preserve">, улица </w:t>
      </w:r>
      <w:proofErr w:type="spellStart"/>
      <w:r>
        <w:t>Кр</w:t>
      </w:r>
      <w:proofErr w:type="gramStart"/>
      <w:r>
        <w:t>.О</w:t>
      </w:r>
      <w:proofErr w:type="gramEnd"/>
      <w:r>
        <w:t>ктябрь</w:t>
      </w:r>
      <w:proofErr w:type="spellEnd"/>
      <w:r>
        <w:t xml:space="preserve">, переулок Октябрьский, улица </w:t>
      </w:r>
      <w:proofErr w:type="spellStart"/>
      <w:r>
        <w:t>Р.Люксембург</w:t>
      </w:r>
      <w:proofErr w:type="spellEnd"/>
      <w:r>
        <w:t>, дома №№3-13, №№2-4 по улице Мостовая.</w:t>
      </w:r>
    </w:p>
    <w:p w:rsidR="00186516" w:rsidRDefault="00186516" w:rsidP="00186516">
      <w:pPr>
        <w:spacing w:line="240" w:lineRule="atLeast"/>
      </w:pPr>
    </w:p>
    <w:p w:rsidR="00186516" w:rsidRPr="002E34C1" w:rsidRDefault="00186516" w:rsidP="00186516">
      <w:pPr>
        <w:spacing w:line="240" w:lineRule="atLeast"/>
        <w:rPr>
          <w:b/>
        </w:rPr>
      </w:pPr>
      <w:r>
        <w:rPr>
          <w:b/>
        </w:rPr>
        <w:t>Мостовой</w:t>
      </w:r>
      <w:r w:rsidRPr="002E34C1">
        <w:rPr>
          <w:b/>
        </w:rPr>
        <w:t xml:space="preserve"> одномандатный избирательный округ №2</w:t>
      </w:r>
    </w:p>
    <w:p w:rsidR="00186516" w:rsidRDefault="00186516" w:rsidP="00186516">
      <w:pPr>
        <w:spacing w:line="240" w:lineRule="atLeast"/>
      </w:pPr>
    </w:p>
    <w:p w:rsidR="00186516" w:rsidRDefault="00186516" w:rsidP="00186516">
      <w:pPr>
        <w:spacing w:line="240" w:lineRule="atLeast"/>
      </w:pPr>
      <w:r>
        <w:t>Число избирателей – 84</w:t>
      </w:r>
    </w:p>
    <w:p w:rsidR="00186516" w:rsidRDefault="00186516" w:rsidP="004F0A0C">
      <w:pPr>
        <w:spacing w:line="240" w:lineRule="atLeast"/>
        <w:jc w:val="both"/>
      </w:pPr>
      <w:r>
        <w:t xml:space="preserve">В округ входит часть территории </w:t>
      </w:r>
      <w:proofErr w:type="spellStart"/>
      <w:r>
        <w:t>Бюрганского</w:t>
      </w:r>
      <w:proofErr w:type="spellEnd"/>
      <w:r>
        <w:t xml:space="preserve"> сельского поселения Буинского муниципального района Республики Татарстан в границах: село </w:t>
      </w:r>
      <w:proofErr w:type="spellStart"/>
      <w:r>
        <w:t>Бюрганы</w:t>
      </w:r>
      <w:proofErr w:type="spellEnd"/>
      <w:r>
        <w:t xml:space="preserve">, дома №№1-13, №№2-10 по улице Ленина, дома №№15-49, №№6-22 по улице Мостовая, дома №№3-31, №№6-32 по улице Пушкина. </w:t>
      </w:r>
    </w:p>
    <w:p w:rsidR="00186516" w:rsidRDefault="00186516" w:rsidP="00186516">
      <w:pPr>
        <w:spacing w:line="240" w:lineRule="atLeast"/>
      </w:pPr>
    </w:p>
    <w:p w:rsidR="00186516" w:rsidRPr="002E34C1" w:rsidRDefault="00186516" w:rsidP="00186516">
      <w:pPr>
        <w:spacing w:line="240" w:lineRule="atLeast"/>
        <w:rPr>
          <w:b/>
        </w:rPr>
      </w:pPr>
      <w:r>
        <w:rPr>
          <w:b/>
        </w:rPr>
        <w:t>Советский</w:t>
      </w:r>
      <w:r w:rsidRPr="002E34C1">
        <w:rPr>
          <w:b/>
        </w:rPr>
        <w:t xml:space="preserve"> одномандатный избирательный округ №3</w:t>
      </w:r>
    </w:p>
    <w:p w:rsidR="00186516" w:rsidRDefault="00186516" w:rsidP="00186516">
      <w:pPr>
        <w:spacing w:line="240" w:lineRule="atLeast"/>
      </w:pPr>
    </w:p>
    <w:p w:rsidR="00186516" w:rsidRDefault="00186516" w:rsidP="00186516">
      <w:pPr>
        <w:spacing w:line="240" w:lineRule="atLeast"/>
      </w:pPr>
      <w:r>
        <w:t>Число избирателей – 84</w:t>
      </w:r>
    </w:p>
    <w:p w:rsidR="00186516" w:rsidRDefault="00186516" w:rsidP="004F0A0C">
      <w:pPr>
        <w:spacing w:line="240" w:lineRule="atLeast"/>
        <w:jc w:val="both"/>
      </w:pPr>
      <w:r>
        <w:t xml:space="preserve">В округ входит часть территории </w:t>
      </w:r>
      <w:proofErr w:type="spellStart"/>
      <w:r>
        <w:t>Бюрганского</w:t>
      </w:r>
      <w:proofErr w:type="spellEnd"/>
      <w:r>
        <w:t xml:space="preserve"> сельского поселения Буинского муниципального района Республики Татарстан в границах: село </w:t>
      </w:r>
      <w:proofErr w:type="spellStart"/>
      <w:r>
        <w:t>Бюрганы</w:t>
      </w:r>
      <w:proofErr w:type="spellEnd"/>
      <w:r>
        <w:t xml:space="preserve">, дома №№3-9 по улице Интернациональная, дома №№15-57, №№12-36 по улице Ленина, дом №1 по улице Молодежная, дома №№35-41, №№36-42 по улице Пушкина, улица Советская. </w:t>
      </w:r>
    </w:p>
    <w:p w:rsidR="00186516" w:rsidRDefault="00186516" w:rsidP="00186516">
      <w:pPr>
        <w:spacing w:line="240" w:lineRule="atLeast"/>
      </w:pPr>
    </w:p>
    <w:p w:rsidR="00186516" w:rsidRPr="002E34C1" w:rsidRDefault="00186516" w:rsidP="00186516">
      <w:pPr>
        <w:spacing w:line="240" w:lineRule="atLeast"/>
        <w:rPr>
          <w:b/>
        </w:rPr>
      </w:pPr>
      <w:proofErr w:type="spellStart"/>
      <w:r>
        <w:rPr>
          <w:b/>
        </w:rPr>
        <w:t>Тукаевский</w:t>
      </w:r>
      <w:proofErr w:type="spellEnd"/>
      <w:r w:rsidRPr="002E34C1">
        <w:rPr>
          <w:b/>
        </w:rPr>
        <w:t xml:space="preserve"> одномандатный избирательный округ №4</w:t>
      </w:r>
    </w:p>
    <w:p w:rsidR="00186516" w:rsidRDefault="00186516" w:rsidP="00186516">
      <w:pPr>
        <w:spacing w:line="240" w:lineRule="atLeast"/>
      </w:pPr>
    </w:p>
    <w:p w:rsidR="00186516" w:rsidRDefault="00186516" w:rsidP="00186516">
      <w:pPr>
        <w:spacing w:line="240" w:lineRule="atLeast"/>
      </w:pPr>
      <w:r>
        <w:t>Число избирателей – 80</w:t>
      </w:r>
    </w:p>
    <w:p w:rsidR="00186516" w:rsidRDefault="00186516" w:rsidP="004F0A0C">
      <w:pPr>
        <w:spacing w:line="240" w:lineRule="atLeast"/>
        <w:jc w:val="both"/>
      </w:pPr>
      <w:r>
        <w:t xml:space="preserve">В округ входит часть территории </w:t>
      </w:r>
      <w:proofErr w:type="spellStart"/>
      <w:r>
        <w:t>Бюрганского</w:t>
      </w:r>
      <w:proofErr w:type="spellEnd"/>
      <w:r>
        <w:t xml:space="preserve"> сельского поселения Буинского муниципального района Республики Татарстан в границах: село </w:t>
      </w:r>
      <w:proofErr w:type="spellStart"/>
      <w:r>
        <w:t>Бюрганы</w:t>
      </w:r>
      <w:proofErr w:type="spellEnd"/>
      <w:r>
        <w:t xml:space="preserve">, улица </w:t>
      </w:r>
      <w:proofErr w:type="spellStart"/>
      <w:r>
        <w:t>Г.Тукая</w:t>
      </w:r>
      <w:proofErr w:type="spellEnd"/>
      <w:r>
        <w:t xml:space="preserve">, дома №№13-25, №№2-22 по улице Интернациональная, дома №№2, 3, 4 по улице Молодежная, дома №№43-51 по улице Пушкина. </w:t>
      </w:r>
    </w:p>
    <w:p w:rsidR="00186516" w:rsidRDefault="00186516" w:rsidP="00186516">
      <w:pPr>
        <w:spacing w:line="240" w:lineRule="atLeast"/>
      </w:pPr>
    </w:p>
    <w:p w:rsidR="00186516" w:rsidRPr="002E34C1" w:rsidRDefault="00186516" w:rsidP="00186516">
      <w:pPr>
        <w:spacing w:line="240" w:lineRule="atLeast"/>
        <w:rPr>
          <w:b/>
        </w:rPr>
      </w:pPr>
      <w:r>
        <w:rPr>
          <w:b/>
        </w:rPr>
        <w:t>Первомайский</w:t>
      </w:r>
      <w:r w:rsidRPr="002E34C1">
        <w:rPr>
          <w:b/>
        </w:rPr>
        <w:t xml:space="preserve"> одномандатный избирательный округ №5</w:t>
      </w:r>
    </w:p>
    <w:p w:rsidR="00186516" w:rsidRDefault="00186516" w:rsidP="00186516">
      <w:pPr>
        <w:spacing w:line="240" w:lineRule="atLeast"/>
      </w:pPr>
    </w:p>
    <w:p w:rsidR="00186516" w:rsidRDefault="00186516" w:rsidP="00186516">
      <w:pPr>
        <w:spacing w:line="240" w:lineRule="atLeast"/>
      </w:pPr>
      <w:r>
        <w:t>Число избирателей – 82</w:t>
      </w:r>
    </w:p>
    <w:p w:rsidR="00186516" w:rsidRDefault="00186516" w:rsidP="004F0A0C">
      <w:pPr>
        <w:spacing w:line="240" w:lineRule="atLeast"/>
        <w:jc w:val="both"/>
      </w:pPr>
      <w:r>
        <w:t xml:space="preserve">В округ входит часть территории </w:t>
      </w:r>
      <w:proofErr w:type="spellStart"/>
      <w:r>
        <w:t>Бюрганского</w:t>
      </w:r>
      <w:proofErr w:type="spellEnd"/>
      <w:r>
        <w:t xml:space="preserve"> сельского поселения Буинского муниципального района Республики Татарстан в границах: село </w:t>
      </w:r>
      <w:proofErr w:type="spellStart"/>
      <w:r>
        <w:t>Бюрганы</w:t>
      </w:r>
      <w:proofErr w:type="spellEnd"/>
      <w:r>
        <w:t xml:space="preserve">, улица </w:t>
      </w:r>
      <w:proofErr w:type="spellStart"/>
      <w:r>
        <w:t>М.Джалиля</w:t>
      </w:r>
      <w:proofErr w:type="spellEnd"/>
      <w:r>
        <w:t xml:space="preserve">, улица Первомая, улица Победы, дома №№59-75 по улице Ленина, дома №№53-71, №№44-46 по улице Пушкина. </w:t>
      </w:r>
    </w:p>
    <w:p w:rsidR="00186516" w:rsidRDefault="00186516" w:rsidP="00186516">
      <w:pPr>
        <w:spacing w:line="240" w:lineRule="atLeast"/>
        <w:rPr>
          <w:b/>
        </w:rPr>
      </w:pPr>
    </w:p>
    <w:p w:rsidR="00186516" w:rsidRPr="002E34C1" w:rsidRDefault="00186516" w:rsidP="00186516">
      <w:pPr>
        <w:spacing w:line="240" w:lineRule="atLeast"/>
        <w:rPr>
          <w:b/>
        </w:rPr>
      </w:pPr>
      <w:proofErr w:type="spellStart"/>
      <w:r>
        <w:rPr>
          <w:b/>
        </w:rPr>
        <w:t>Старобурундуковский</w:t>
      </w:r>
      <w:proofErr w:type="spellEnd"/>
      <w:r w:rsidRPr="002E34C1">
        <w:rPr>
          <w:b/>
        </w:rPr>
        <w:t xml:space="preserve"> одномандатный избирательный округ №6</w:t>
      </w:r>
    </w:p>
    <w:p w:rsidR="00186516" w:rsidRDefault="00186516" w:rsidP="00186516">
      <w:pPr>
        <w:spacing w:line="240" w:lineRule="atLeast"/>
      </w:pPr>
    </w:p>
    <w:p w:rsidR="00186516" w:rsidRDefault="00186516" w:rsidP="00186516">
      <w:pPr>
        <w:spacing w:line="240" w:lineRule="atLeast"/>
      </w:pPr>
      <w:r>
        <w:t>Число избирателей – 72</w:t>
      </w:r>
    </w:p>
    <w:p w:rsidR="00186516" w:rsidRDefault="00186516" w:rsidP="004F0A0C">
      <w:pPr>
        <w:spacing w:line="240" w:lineRule="atLeast"/>
        <w:jc w:val="both"/>
      </w:pPr>
      <w:r>
        <w:t xml:space="preserve">В округ входит часть территории </w:t>
      </w:r>
      <w:proofErr w:type="spellStart"/>
      <w:r>
        <w:t>Бюрганского</w:t>
      </w:r>
      <w:proofErr w:type="spellEnd"/>
      <w:r>
        <w:t xml:space="preserve"> сельского поселения Буинского муниципального района Республики Татарстан в границах: село Старые Бурундуки.</w:t>
      </w:r>
    </w:p>
    <w:p w:rsidR="00186516" w:rsidRDefault="00186516" w:rsidP="00186516">
      <w:pPr>
        <w:spacing w:line="240" w:lineRule="atLeast"/>
      </w:pPr>
    </w:p>
    <w:p w:rsidR="00186516" w:rsidRPr="002E34C1" w:rsidRDefault="00186516" w:rsidP="00186516">
      <w:pPr>
        <w:spacing w:line="240" w:lineRule="atLeast"/>
        <w:rPr>
          <w:b/>
        </w:rPr>
      </w:pPr>
      <w:proofErr w:type="spellStart"/>
      <w:r>
        <w:rPr>
          <w:b/>
        </w:rPr>
        <w:t>Чувашско-Сарыкамышский</w:t>
      </w:r>
      <w:proofErr w:type="spellEnd"/>
      <w:r w:rsidRPr="002E34C1">
        <w:rPr>
          <w:b/>
        </w:rPr>
        <w:t xml:space="preserve"> одномандатный избирательный округ №7</w:t>
      </w:r>
    </w:p>
    <w:p w:rsidR="00186516" w:rsidRDefault="00186516" w:rsidP="00186516">
      <w:pPr>
        <w:spacing w:line="240" w:lineRule="atLeast"/>
      </w:pPr>
    </w:p>
    <w:p w:rsidR="00186516" w:rsidRDefault="00186516" w:rsidP="00186516">
      <w:pPr>
        <w:spacing w:line="240" w:lineRule="atLeast"/>
      </w:pPr>
      <w:r>
        <w:t>Число избирателей – 80</w:t>
      </w:r>
    </w:p>
    <w:p w:rsidR="00186516" w:rsidRDefault="00186516" w:rsidP="004F0A0C">
      <w:pPr>
        <w:spacing w:line="240" w:lineRule="atLeast"/>
        <w:jc w:val="both"/>
      </w:pPr>
      <w:r>
        <w:t xml:space="preserve">В округ входит часть территории </w:t>
      </w:r>
      <w:proofErr w:type="spellStart"/>
      <w:r>
        <w:t>Бюрганского</w:t>
      </w:r>
      <w:proofErr w:type="spellEnd"/>
      <w:r>
        <w:t xml:space="preserve"> сельского поселения Буинского муниципального района Республики Татарстан в границах: деревня Чувашский </w:t>
      </w:r>
      <w:proofErr w:type="spellStart"/>
      <w:r>
        <w:t>Сарыкамыш</w:t>
      </w:r>
      <w:proofErr w:type="spellEnd"/>
      <w:r>
        <w:t>.</w:t>
      </w:r>
    </w:p>
    <w:p w:rsidR="00186516" w:rsidRDefault="00186516" w:rsidP="004F0A0C">
      <w:pPr>
        <w:spacing w:line="240" w:lineRule="atLeast"/>
        <w:jc w:val="both"/>
      </w:pPr>
    </w:p>
    <w:p w:rsidR="00DC39AB" w:rsidRDefault="00DC39AB" w:rsidP="00DC39AB">
      <w:pPr>
        <w:spacing w:line="240" w:lineRule="atLeast"/>
      </w:pPr>
    </w:p>
    <w:p w:rsidR="00015974" w:rsidRDefault="00015974" w:rsidP="00015974">
      <w:pPr>
        <w:autoSpaceDE w:val="0"/>
        <w:autoSpaceDN w:val="0"/>
        <w:adjustRightInd w:val="0"/>
        <w:jc w:val="both"/>
      </w:pPr>
    </w:p>
    <w:p w:rsidR="00015974" w:rsidRDefault="00015974" w:rsidP="00015974">
      <w:pPr>
        <w:jc w:val="center"/>
        <w:rPr>
          <w:b/>
        </w:rPr>
      </w:pPr>
      <w:r>
        <w:rPr>
          <w:b/>
        </w:rPr>
        <w:t>Графическое изображение схемы</w:t>
      </w:r>
    </w:p>
    <w:p w:rsidR="00015974" w:rsidRDefault="00015974" w:rsidP="00015974">
      <w:pPr>
        <w:jc w:val="center"/>
        <w:rPr>
          <w:b/>
        </w:rPr>
      </w:pPr>
      <w:r>
        <w:rPr>
          <w:b/>
        </w:rPr>
        <w:t xml:space="preserve">одномандатных избирательных округов для проведения </w:t>
      </w:r>
    </w:p>
    <w:p w:rsidR="00015974" w:rsidRDefault="00015974" w:rsidP="00015974">
      <w:pPr>
        <w:jc w:val="center"/>
        <w:rPr>
          <w:b/>
        </w:rPr>
      </w:pPr>
      <w:r>
        <w:rPr>
          <w:b/>
        </w:rPr>
        <w:t xml:space="preserve">выборов депутатов Совета </w:t>
      </w:r>
      <w:proofErr w:type="spellStart"/>
      <w:r w:rsidR="00186516">
        <w:rPr>
          <w:b/>
          <w:color w:val="000000"/>
        </w:rPr>
        <w:t>Бюрганского</w:t>
      </w:r>
      <w:proofErr w:type="spellEnd"/>
      <w:r>
        <w:rPr>
          <w:b/>
        </w:rPr>
        <w:t xml:space="preserve"> сельского поселения </w:t>
      </w:r>
    </w:p>
    <w:p w:rsidR="00015974" w:rsidRDefault="00015974" w:rsidP="00015974">
      <w:pPr>
        <w:jc w:val="center"/>
        <w:rPr>
          <w:b/>
        </w:rPr>
      </w:pPr>
      <w:r>
        <w:rPr>
          <w:b/>
        </w:rPr>
        <w:t>Буинского муниципального района Республики Татарстан</w:t>
      </w:r>
    </w:p>
    <w:p w:rsidR="00171F3C" w:rsidRDefault="00171F3C" w:rsidP="00015974">
      <w:pPr>
        <w:jc w:val="center"/>
        <w:rPr>
          <w:b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636"/>
      </w:tblGrid>
      <w:tr w:rsidR="00171F3C" w:rsidTr="00171F3C">
        <w:tc>
          <w:tcPr>
            <w:tcW w:w="3114" w:type="dxa"/>
          </w:tcPr>
          <w:p w:rsidR="00171F3C" w:rsidRDefault="00171F3C" w:rsidP="00171F3C">
            <w:r>
              <w:t>Октябрьский №1</w:t>
            </w:r>
          </w:p>
          <w:p w:rsidR="00171F3C" w:rsidRDefault="00171F3C" w:rsidP="00171F3C">
            <w:r>
              <w:t>Мостовой №2</w:t>
            </w:r>
          </w:p>
          <w:p w:rsidR="00171F3C" w:rsidRDefault="00171F3C" w:rsidP="00171F3C">
            <w:r>
              <w:t>Советский №3</w:t>
            </w:r>
          </w:p>
          <w:p w:rsidR="00171F3C" w:rsidRDefault="00171F3C" w:rsidP="00171F3C">
            <w:proofErr w:type="spellStart"/>
            <w:r>
              <w:t>Тукаевский</w:t>
            </w:r>
            <w:proofErr w:type="spellEnd"/>
            <w:r>
              <w:t xml:space="preserve"> №4</w:t>
            </w:r>
          </w:p>
          <w:p w:rsidR="00171F3C" w:rsidRDefault="00171F3C" w:rsidP="00171F3C">
            <w:r>
              <w:t>Первомайский №5</w:t>
            </w:r>
          </w:p>
          <w:p w:rsidR="00171F3C" w:rsidRDefault="00171F3C" w:rsidP="00171F3C">
            <w:proofErr w:type="spellStart"/>
            <w:r>
              <w:t>Старобурундуковский</w:t>
            </w:r>
            <w:proofErr w:type="spellEnd"/>
            <w:r>
              <w:t xml:space="preserve"> №6</w:t>
            </w:r>
          </w:p>
          <w:p w:rsidR="00171F3C" w:rsidRDefault="00171F3C" w:rsidP="00171F3C">
            <w:proofErr w:type="spellStart"/>
            <w:r>
              <w:t>Чувашско-Сарыкамышский</w:t>
            </w:r>
            <w:proofErr w:type="spellEnd"/>
            <w:r>
              <w:t xml:space="preserve"> №7</w:t>
            </w:r>
          </w:p>
          <w:p w:rsidR="00171F3C" w:rsidRDefault="00171F3C" w:rsidP="00015974">
            <w:pPr>
              <w:jc w:val="center"/>
            </w:pPr>
          </w:p>
        </w:tc>
        <w:tc>
          <w:tcPr>
            <w:tcW w:w="6515" w:type="dxa"/>
          </w:tcPr>
          <w:p w:rsidR="00171F3C" w:rsidRDefault="00171F3C" w:rsidP="00015974">
            <w:pPr>
              <w:jc w:val="center"/>
            </w:pPr>
            <w:r w:rsidRPr="009B7847">
              <w:rPr>
                <w:noProof/>
              </w:rPr>
              <w:drawing>
                <wp:inline distT="0" distB="0" distL="0" distR="0">
                  <wp:extent cx="4072717" cy="3268980"/>
                  <wp:effectExtent l="0" t="0" r="4445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8374" cy="327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71F3C" w:rsidRDefault="00171F3C" w:rsidP="00015974">
      <w:pPr>
        <w:jc w:val="center"/>
      </w:pPr>
    </w:p>
    <w:p w:rsidR="005473D1" w:rsidRDefault="005473D1" w:rsidP="00276BB7">
      <w:pPr>
        <w:autoSpaceDE w:val="0"/>
        <w:autoSpaceDN w:val="0"/>
        <w:adjustRightInd w:val="0"/>
        <w:jc w:val="both"/>
      </w:pPr>
    </w:p>
    <w:p w:rsidR="009B7847" w:rsidRDefault="009B7847" w:rsidP="00276BB7">
      <w:pPr>
        <w:autoSpaceDE w:val="0"/>
        <w:autoSpaceDN w:val="0"/>
        <w:adjustRightInd w:val="0"/>
        <w:jc w:val="both"/>
      </w:pPr>
    </w:p>
    <w:p w:rsidR="009B7847" w:rsidRDefault="009B7847" w:rsidP="00276BB7">
      <w:pPr>
        <w:autoSpaceDE w:val="0"/>
        <w:autoSpaceDN w:val="0"/>
        <w:adjustRightInd w:val="0"/>
        <w:jc w:val="both"/>
      </w:pPr>
    </w:p>
    <w:p w:rsidR="009B7847" w:rsidRPr="00E416FC" w:rsidRDefault="009B7847" w:rsidP="009B7847">
      <w:pPr>
        <w:autoSpaceDE w:val="0"/>
        <w:autoSpaceDN w:val="0"/>
        <w:adjustRightInd w:val="0"/>
        <w:jc w:val="right"/>
      </w:pPr>
    </w:p>
    <w:sectPr w:rsidR="009B7847" w:rsidRPr="00E416FC" w:rsidSect="004F0A0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426" w:right="566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9FF" w:rsidRDefault="00EB69FF" w:rsidP="00083CB3">
      <w:r>
        <w:separator/>
      </w:r>
    </w:p>
  </w:endnote>
  <w:endnote w:type="continuationSeparator" w:id="0">
    <w:p w:rsidR="00EB69FF" w:rsidRDefault="00EB69FF" w:rsidP="0008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885" w:rsidRDefault="00B33885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885" w:rsidRDefault="00B33885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885" w:rsidRDefault="00B3388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9FF" w:rsidRDefault="00EB69FF" w:rsidP="00083CB3">
      <w:r>
        <w:separator/>
      </w:r>
    </w:p>
  </w:footnote>
  <w:footnote w:type="continuationSeparator" w:id="0">
    <w:p w:rsidR="00EB69FF" w:rsidRDefault="00EB69FF" w:rsidP="00083C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885" w:rsidRDefault="00B3388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CB3" w:rsidRPr="00B33885" w:rsidRDefault="00083CB3" w:rsidP="00B3388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885" w:rsidRDefault="00B3388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  <w:b w:val="0"/>
        <w:bCs/>
        <w:kern w:val="2"/>
        <w:sz w:val="28"/>
        <w:szCs w:val="28"/>
        <w:lang w:val="en-US"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3894442F"/>
    <w:multiLevelType w:val="hybridMultilevel"/>
    <w:tmpl w:val="6E52DB1C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">
    <w:nsid w:val="6B6F4C0B"/>
    <w:multiLevelType w:val="hybridMultilevel"/>
    <w:tmpl w:val="099264BE"/>
    <w:lvl w:ilvl="0" w:tplc="83FE2A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01D"/>
    <w:rsid w:val="00015974"/>
    <w:rsid w:val="00074BA1"/>
    <w:rsid w:val="00083CB3"/>
    <w:rsid w:val="00095C98"/>
    <w:rsid w:val="000F0B62"/>
    <w:rsid w:val="00163DF3"/>
    <w:rsid w:val="00171F3C"/>
    <w:rsid w:val="00186516"/>
    <w:rsid w:val="00232395"/>
    <w:rsid w:val="0024101D"/>
    <w:rsid w:val="00254E48"/>
    <w:rsid w:val="00276BB7"/>
    <w:rsid w:val="002833EB"/>
    <w:rsid w:val="002B5E60"/>
    <w:rsid w:val="002B7B44"/>
    <w:rsid w:val="00324455"/>
    <w:rsid w:val="00333740"/>
    <w:rsid w:val="00336798"/>
    <w:rsid w:val="0034570F"/>
    <w:rsid w:val="003A2B71"/>
    <w:rsid w:val="003D747D"/>
    <w:rsid w:val="0042500E"/>
    <w:rsid w:val="00471317"/>
    <w:rsid w:val="004849F1"/>
    <w:rsid w:val="004A053A"/>
    <w:rsid w:val="004F0A0C"/>
    <w:rsid w:val="00533394"/>
    <w:rsid w:val="005473D1"/>
    <w:rsid w:val="00565BE0"/>
    <w:rsid w:val="00573F40"/>
    <w:rsid w:val="005B31A3"/>
    <w:rsid w:val="005B53ED"/>
    <w:rsid w:val="005D0D1B"/>
    <w:rsid w:val="00625BF0"/>
    <w:rsid w:val="0069156A"/>
    <w:rsid w:val="006D1076"/>
    <w:rsid w:val="00740231"/>
    <w:rsid w:val="0076312F"/>
    <w:rsid w:val="007A7657"/>
    <w:rsid w:val="007F1784"/>
    <w:rsid w:val="00804685"/>
    <w:rsid w:val="008736C2"/>
    <w:rsid w:val="008739A4"/>
    <w:rsid w:val="0089567C"/>
    <w:rsid w:val="00895AC8"/>
    <w:rsid w:val="008C12A1"/>
    <w:rsid w:val="008E4CB5"/>
    <w:rsid w:val="008F4187"/>
    <w:rsid w:val="00934F29"/>
    <w:rsid w:val="009B7847"/>
    <w:rsid w:val="009C5811"/>
    <w:rsid w:val="00A20AA3"/>
    <w:rsid w:val="00A70F69"/>
    <w:rsid w:val="00AD66E2"/>
    <w:rsid w:val="00B33885"/>
    <w:rsid w:val="00B55F4E"/>
    <w:rsid w:val="00B715CB"/>
    <w:rsid w:val="00CD5B15"/>
    <w:rsid w:val="00D06B72"/>
    <w:rsid w:val="00D122E2"/>
    <w:rsid w:val="00DA79AC"/>
    <w:rsid w:val="00DC39AB"/>
    <w:rsid w:val="00E023F7"/>
    <w:rsid w:val="00E416FC"/>
    <w:rsid w:val="00EB69FF"/>
    <w:rsid w:val="00F77AD0"/>
    <w:rsid w:val="00FC7B15"/>
    <w:rsid w:val="00FE51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pa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D0D1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4">
    <w:name w:val="header"/>
    <w:basedOn w:val="a"/>
    <w:link w:val="a5"/>
    <w:uiPriority w:val="99"/>
    <w:rsid w:val="005D0D1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5D0D1B"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character" w:styleId="a6">
    <w:name w:val="Hyperlink"/>
    <w:uiPriority w:val="99"/>
    <w:unhideWhenUsed/>
    <w:rsid w:val="00A70F69"/>
    <w:rPr>
      <w:color w:val="0000FF"/>
      <w:u w:val="single"/>
    </w:rPr>
  </w:style>
  <w:style w:type="paragraph" w:customStyle="1" w:styleId="1">
    <w:name w:val="Текст1"/>
    <w:basedOn w:val="a"/>
    <w:rsid w:val="00A70F69"/>
    <w:pPr>
      <w:suppressAutoHyphens/>
      <w:ind w:firstLine="709"/>
      <w:jc w:val="both"/>
    </w:pPr>
    <w:rPr>
      <w:rFonts w:ascii="Courier New" w:hAnsi="Courier New" w:cs="Courier New"/>
      <w:sz w:val="20"/>
      <w:szCs w:val="20"/>
      <w:lang w:eastAsia="zh-CN"/>
    </w:rPr>
  </w:style>
  <w:style w:type="paragraph" w:styleId="a7">
    <w:name w:val="List Paragraph"/>
    <w:basedOn w:val="a"/>
    <w:uiPriority w:val="34"/>
    <w:qFormat/>
    <w:rsid w:val="0080468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0468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4685"/>
    <w:rPr>
      <w:rFonts w:ascii="Segoe UI" w:eastAsia="Times New Roman" w:hAnsi="Segoe UI" w:cs="Segoe UI"/>
      <w:sz w:val="18"/>
      <w:szCs w:val="18"/>
      <w:lang w:eastAsia="ru-RU" w:bidi="ar-SA"/>
    </w:rPr>
  </w:style>
  <w:style w:type="paragraph" w:styleId="aa">
    <w:name w:val="footer"/>
    <w:basedOn w:val="a"/>
    <w:link w:val="ab"/>
    <w:uiPriority w:val="99"/>
    <w:unhideWhenUsed/>
    <w:rsid w:val="00083CB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83CB3"/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customStyle="1" w:styleId="ac">
    <w:name w:val="Знак"/>
    <w:basedOn w:val="a"/>
    <w:next w:val="a"/>
    <w:autoRedefine/>
    <w:uiPriority w:val="99"/>
    <w:rsid w:val="004A053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d">
    <w:name w:val="Table Grid"/>
    <w:basedOn w:val="a1"/>
    <w:uiPriority w:val="39"/>
    <w:rsid w:val="00171F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buinsk.tatarstan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ravo.tatarstan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Hewlett-Packard Company</cp:lastModifiedBy>
  <cp:revision>2</cp:revision>
  <cp:lastPrinted>2025-04-23T07:50:00Z</cp:lastPrinted>
  <dcterms:created xsi:type="dcterms:W3CDTF">2025-04-23T08:23:00Z</dcterms:created>
  <dcterms:modified xsi:type="dcterms:W3CDTF">2025-04-23T08:23:00Z</dcterms:modified>
</cp:coreProperties>
</file>