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92" w:type="dxa"/>
        <w:tblLayout w:type="fixed"/>
        <w:tblCellMar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4261"/>
        <w:gridCol w:w="594"/>
        <w:gridCol w:w="692"/>
        <w:gridCol w:w="4164"/>
        <w:gridCol w:w="81"/>
      </w:tblGrid>
      <w:tr w:rsidR="006F0900" w:rsidTr="006F0900">
        <w:trPr>
          <w:trHeight w:val="1560"/>
        </w:trPr>
        <w:tc>
          <w:tcPr>
            <w:tcW w:w="42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F0900" w:rsidRDefault="006F0900">
            <w:pPr>
              <w:jc w:val="center"/>
              <w:rPr>
                <w:color w:val="000000"/>
              </w:rPr>
            </w:pPr>
            <w:r>
              <w:t>РЕСПУБЛИКА ТАТАРСТАН</w:t>
            </w:r>
          </w:p>
          <w:p w:rsidR="006F0900" w:rsidRDefault="006F0900">
            <w:pPr>
              <w:jc w:val="center"/>
            </w:pPr>
            <w:r>
              <w:t xml:space="preserve">СОВЕТ </w:t>
            </w:r>
          </w:p>
          <w:p w:rsidR="006F0900" w:rsidRDefault="006F0900">
            <w:pPr>
              <w:jc w:val="center"/>
            </w:pPr>
            <w:r>
              <w:t>БУИНСКОГО</w:t>
            </w:r>
          </w:p>
          <w:p w:rsidR="006F0900" w:rsidRDefault="006F0900">
            <w:pPr>
              <w:jc w:val="center"/>
            </w:pPr>
            <w:r>
              <w:t>МУНИЦИПАЛЬНОГО РАЙОНА</w:t>
            </w:r>
          </w:p>
          <w:p w:rsidR="006F0900" w:rsidRDefault="006F0900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2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6F0900" w:rsidRDefault="006F0900">
            <w:pPr>
              <w:jc w:val="center"/>
              <w:rPr>
                <w:color w:val="000000"/>
                <w:sz w:val="24"/>
              </w:rPr>
            </w:pPr>
            <w:r>
              <w:rPr>
                <w:noProof/>
              </w:rPr>
              <w:drawing>
                <wp:inline distT="0" distB="0" distL="0" distR="0">
                  <wp:extent cx="723900" cy="9017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6F0900" w:rsidRDefault="006F0900">
            <w:pPr>
              <w:jc w:val="center"/>
              <w:rPr>
                <w:color w:val="000000"/>
              </w:rPr>
            </w:pPr>
            <w:r>
              <w:t>ТАТАРСТАН РЕСПУБЛИКАСЫ</w:t>
            </w:r>
          </w:p>
          <w:p w:rsidR="006F0900" w:rsidRDefault="006F0900">
            <w:pPr>
              <w:jc w:val="center"/>
            </w:pPr>
            <w:r>
              <w:t>БУА</w:t>
            </w:r>
          </w:p>
          <w:p w:rsidR="006F0900" w:rsidRDefault="006F0900">
            <w:pPr>
              <w:jc w:val="center"/>
            </w:pPr>
            <w:r>
              <w:t xml:space="preserve"> МУНИЦИПАЛЬ РАЙОНЫ</w:t>
            </w:r>
          </w:p>
          <w:p w:rsidR="006F0900" w:rsidRDefault="006F0900">
            <w:pPr>
              <w:jc w:val="center"/>
              <w:rPr>
                <w:color w:val="000000"/>
                <w:sz w:val="24"/>
              </w:rPr>
            </w:pPr>
            <w:r>
              <w:t xml:space="preserve"> СОВЕТЫ</w:t>
            </w:r>
            <w:r>
              <w:br/>
            </w:r>
          </w:p>
        </w:tc>
      </w:tr>
      <w:tr w:rsidR="006F0900" w:rsidTr="006F0900">
        <w:trPr>
          <w:gridAfter w:val="1"/>
          <w:wAfter w:w="81" w:type="dxa"/>
          <w:trHeight w:val="1021"/>
        </w:trPr>
        <w:tc>
          <w:tcPr>
            <w:tcW w:w="485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6F0900" w:rsidRDefault="006F0900">
            <w:pPr>
              <w:jc w:val="center"/>
              <w:rPr>
                <w:b/>
                <w:color w:val="000000"/>
              </w:rPr>
            </w:pPr>
          </w:p>
          <w:p w:rsidR="006F0900" w:rsidRDefault="006F0900">
            <w:pPr>
              <w:jc w:val="center"/>
              <w:rPr>
                <w:b/>
              </w:rPr>
            </w:pPr>
            <w:r>
              <w:rPr>
                <w:b/>
              </w:rPr>
              <w:t>РЕШЕНИЕ</w:t>
            </w:r>
          </w:p>
          <w:p w:rsidR="006F0900" w:rsidRDefault="003A2DAA">
            <w:pPr>
              <w:jc w:val="center"/>
              <w:rPr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2705100</wp:posOffset>
                      </wp:positionH>
                      <wp:positionV relativeFrom="paragraph">
                        <wp:posOffset>96520</wp:posOffset>
                      </wp:positionV>
                      <wp:extent cx="1230630" cy="311785"/>
                      <wp:effectExtent l="0" t="0" r="7620" b="12065"/>
                      <wp:wrapNone/>
                      <wp:docPr id="2" name="Пол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0630" cy="3117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F0900" w:rsidRDefault="006F0900" w:rsidP="006F0900">
                                  <w:pPr>
                                    <w:jc w:val="center"/>
                                  </w:pPr>
                                  <w:r>
                                    <w:t>Бу</w:t>
                                  </w:r>
                                  <w:r w:rsidR="003A2DAA">
                                    <w:rPr>
                                      <w:lang w:val="tt-RU"/>
                                    </w:rPr>
                                    <w:t>а шәһәре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2" o:spid="_x0000_s1026" type="#_x0000_t202" style="position:absolute;left:0;text-align:left;margin-left:213pt;margin-top:7.6pt;width:96.9pt;height:24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" filled="f" stroked="f" strokecolor="white">
                      <v:textbox inset="0,0,0,0">
                        <w:txbxContent>
                          <w:p w:rsidR="006F0900" w:rsidRDefault="006F0900" w:rsidP="006F0900">
                            <w:pPr>
                              <w:jc w:val="center"/>
                            </w:pPr>
                            <w:r>
                              <w:t>Бу</w:t>
                            </w:r>
                            <w:r w:rsidR="003A2DAA">
                              <w:rPr>
                                <w:lang w:val="tt-RU"/>
                              </w:rPr>
                              <w:t>а шәһәре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6F0900" w:rsidRDefault="003A2DAA" w:rsidP="003A2DAA">
            <w:pPr>
              <w:jc w:val="center"/>
              <w:rPr>
                <w:color w:val="000000"/>
              </w:rPr>
            </w:pPr>
            <w:r>
              <w:t>9 ноябр</w:t>
            </w:r>
            <w:r>
              <w:rPr>
                <w:lang w:val="tt-RU"/>
              </w:rPr>
              <w:t>ь</w:t>
            </w:r>
            <w:r w:rsidR="006F0900">
              <w:t xml:space="preserve"> 2018 </w:t>
            </w:r>
            <w:r>
              <w:rPr>
                <w:lang w:val="tt-RU"/>
              </w:rPr>
              <w:t>ел</w:t>
            </w:r>
          </w:p>
        </w:tc>
        <w:tc>
          <w:tcPr>
            <w:tcW w:w="4856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6F0900" w:rsidRDefault="006F0900">
            <w:pPr>
              <w:keepNext/>
              <w:jc w:val="center"/>
              <w:outlineLvl w:val="0"/>
              <w:rPr>
                <w:b/>
                <w:color w:val="000000"/>
                <w:sz w:val="24"/>
              </w:rPr>
            </w:pPr>
          </w:p>
          <w:p w:rsidR="006F0900" w:rsidRDefault="006F0900">
            <w:pPr>
              <w:keepNext/>
              <w:jc w:val="center"/>
              <w:outlineLvl w:val="0"/>
              <w:rPr>
                <w:b/>
              </w:rPr>
            </w:pPr>
            <w:r>
              <w:rPr>
                <w:b/>
              </w:rPr>
              <w:t>КАРАР</w:t>
            </w:r>
          </w:p>
          <w:p w:rsidR="006F0900" w:rsidRDefault="006F0900">
            <w:pPr>
              <w:jc w:val="center"/>
              <w:rPr>
                <w:sz w:val="24"/>
              </w:rPr>
            </w:pPr>
          </w:p>
          <w:p w:rsidR="006F0900" w:rsidRDefault="006F0900" w:rsidP="009242CF">
            <w:pPr>
              <w:jc w:val="center"/>
              <w:rPr>
                <w:color w:val="000000"/>
                <w:sz w:val="24"/>
                <w:lang w:val="en-US"/>
              </w:rPr>
            </w:pPr>
            <w:r>
              <w:t xml:space="preserve">              № 1</w:t>
            </w:r>
            <w:r w:rsidR="009242CF">
              <w:t>1</w:t>
            </w:r>
            <w:r>
              <w:t>-35</w:t>
            </w:r>
          </w:p>
        </w:tc>
      </w:tr>
    </w:tbl>
    <w:p w:rsidR="006F0900" w:rsidRDefault="006F0900" w:rsidP="006F0900">
      <w:pPr>
        <w:jc w:val="both"/>
      </w:pPr>
    </w:p>
    <w:p w:rsidR="006F0900" w:rsidRDefault="006F0900" w:rsidP="006F0900">
      <w:pPr>
        <w:jc w:val="both"/>
      </w:pPr>
    </w:p>
    <w:p w:rsidR="003A2DAA" w:rsidRPr="0049655B" w:rsidRDefault="003A2DAA" w:rsidP="003A2DAA">
      <w:pPr>
        <w:jc w:val="both"/>
      </w:pPr>
      <w:r w:rsidRPr="0049655B">
        <w:t>ТР Буа муниципаль районы</w:t>
      </w:r>
    </w:p>
    <w:p w:rsidR="003A2DAA" w:rsidRPr="0049655B" w:rsidRDefault="003A2DAA" w:rsidP="003A2DAA">
      <w:pPr>
        <w:jc w:val="both"/>
        <w:rPr>
          <w:lang w:val="tt-RU"/>
        </w:rPr>
      </w:pPr>
      <w:r>
        <w:rPr>
          <w:lang w:val="tt-RU"/>
        </w:rPr>
        <w:t>Яңа Тинчәле</w:t>
      </w:r>
      <w:r w:rsidRPr="0049655B">
        <w:rPr>
          <w:lang w:val="tt-RU"/>
        </w:rPr>
        <w:t xml:space="preserve"> авыл җирлеге </w:t>
      </w:r>
    </w:p>
    <w:p w:rsidR="003A2DAA" w:rsidRPr="0049655B" w:rsidRDefault="003A2DAA" w:rsidP="003A2DAA">
      <w:pPr>
        <w:jc w:val="both"/>
        <w:rPr>
          <w:lang w:val="tt-RU"/>
        </w:rPr>
      </w:pPr>
      <w:r w:rsidRPr="0049655B">
        <w:rPr>
          <w:lang w:val="tt-RU"/>
        </w:rPr>
        <w:t>Генераль планын раслау турында</w:t>
      </w:r>
    </w:p>
    <w:p w:rsidR="007B630B" w:rsidRPr="006F0900" w:rsidRDefault="007B630B" w:rsidP="007B630B">
      <w:pPr>
        <w:jc w:val="both"/>
      </w:pPr>
    </w:p>
    <w:p w:rsidR="003A2DAA" w:rsidRPr="0049655B" w:rsidRDefault="003A2DAA" w:rsidP="003A2DAA">
      <w:pPr>
        <w:ind w:firstLine="567"/>
        <w:jc w:val="both"/>
        <w:rPr>
          <w:lang w:val="tt-RU"/>
        </w:rPr>
      </w:pPr>
      <w:r w:rsidRPr="0049655B">
        <w:rPr>
          <w:color w:val="000000"/>
          <w:lang w:val="tt-RU"/>
        </w:rPr>
        <w:t xml:space="preserve">«Россия Федерациясендә җирле үзидарә оештыруның гомуми принциплары турында» 2003 елның 6 октябрендәге 131-ФЗ номерлы Федераль законының 14 статьясы, Россия Федерациясе Шәһәр төзелеше кодексының 23-25, 28 статьялары,  </w:t>
      </w:r>
      <w:r w:rsidRPr="0049655B">
        <w:rPr>
          <w:lang w:val="tt-RU"/>
        </w:rPr>
        <w:t xml:space="preserve">«Татарстан Республикасы Буа муниципаль районы» муниципаль берәмлеге Уставы нигезендә, һәм 2018 елның </w:t>
      </w:r>
      <w:r>
        <w:rPr>
          <w:lang w:val="tt-RU"/>
        </w:rPr>
        <w:t>2</w:t>
      </w:r>
      <w:r w:rsidRPr="0049655B">
        <w:rPr>
          <w:lang w:val="tt-RU"/>
        </w:rPr>
        <w:t xml:space="preserve"> октябрендәге ачык тыңлаулар үткәрү нәтиҗәләре турындагы бәяләмәне һәм Татарстан Республикасы Премьер-министрының 2018 елның 28 августындагы 10-53/</w:t>
      </w:r>
      <w:r w:rsidRPr="006F0900">
        <w:t>11264</w:t>
      </w:r>
      <w:r w:rsidRPr="0049655B">
        <w:rPr>
          <w:lang w:val="tt-RU"/>
        </w:rPr>
        <w:t xml:space="preserve"> номерлы генераль план проектына бәяләмәсен караганнан соң, Татарстан Республикасы Буа муниципаль районы Советы </w:t>
      </w:r>
    </w:p>
    <w:p w:rsidR="006F0900" w:rsidRDefault="006F0900" w:rsidP="00C84087">
      <w:pPr>
        <w:jc w:val="both"/>
      </w:pPr>
    </w:p>
    <w:p w:rsidR="003A2DAA" w:rsidRPr="00CC3A3A" w:rsidRDefault="003A2DAA" w:rsidP="003A2DAA">
      <w:pPr>
        <w:ind w:firstLine="567"/>
        <w:jc w:val="center"/>
      </w:pPr>
      <w:r w:rsidRPr="0049655B">
        <w:rPr>
          <w:b/>
          <w:lang w:val="tt-RU"/>
        </w:rPr>
        <w:t>КАРАР КАБУЛ ИТТЕ:</w:t>
      </w:r>
    </w:p>
    <w:p w:rsidR="003A2DAA" w:rsidRPr="00CC3A3A" w:rsidRDefault="003A2DAA" w:rsidP="003A2DAA">
      <w:pPr>
        <w:ind w:firstLine="851"/>
        <w:jc w:val="both"/>
        <w:rPr>
          <w:b/>
        </w:rPr>
      </w:pPr>
    </w:p>
    <w:p w:rsidR="003A2DAA" w:rsidRPr="0049655B" w:rsidRDefault="003A2DAA" w:rsidP="003A2DAA">
      <w:pPr>
        <w:ind w:firstLine="567"/>
        <w:jc w:val="both"/>
        <w:rPr>
          <w:lang w:val="tt-RU"/>
        </w:rPr>
      </w:pPr>
      <w:r w:rsidRPr="0049655B">
        <w:t>1. ТР Буа муниципаль районы</w:t>
      </w:r>
      <w:r w:rsidRPr="0049655B">
        <w:rPr>
          <w:lang w:val="tt-RU"/>
        </w:rPr>
        <w:t xml:space="preserve"> </w:t>
      </w:r>
      <w:r>
        <w:rPr>
          <w:lang w:val="tt-RU"/>
        </w:rPr>
        <w:t>Яңа Тинчәле</w:t>
      </w:r>
      <w:r w:rsidRPr="0049655B">
        <w:rPr>
          <w:lang w:val="tt-RU"/>
        </w:rPr>
        <w:t xml:space="preserve"> авыл җирлеге Генераль планын расларга (кушымта итеп бирелә).</w:t>
      </w:r>
    </w:p>
    <w:p w:rsidR="003A2DAA" w:rsidRDefault="003A2DAA" w:rsidP="003A2DAA">
      <w:pPr>
        <w:ind w:firstLine="567"/>
        <w:jc w:val="both"/>
        <w:rPr>
          <w:lang w:val="tt-RU"/>
        </w:rPr>
      </w:pPr>
      <w:r w:rsidRPr="0049655B">
        <w:rPr>
          <w:lang w:val="tt-RU"/>
        </w:rPr>
        <w:t>2. Әлеге карар интернет мәгълүмати-коммуникацион челтәр</w:t>
      </w:r>
      <w:r>
        <w:rPr>
          <w:lang w:val="tt-RU"/>
        </w:rPr>
        <w:t>ен</w:t>
      </w:r>
      <w:r w:rsidRPr="0049655B">
        <w:rPr>
          <w:lang w:val="tt-RU"/>
        </w:rPr>
        <w:t xml:space="preserve">дәге </w:t>
      </w:r>
      <w:r>
        <w:rPr>
          <w:lang w:val="tt-RU"/>
        </w:rPr>
        <w:t>«</w:t>
      </w:r>
      <w:r w:rsidRPr="0049655B">
        <w:rPr>
          <w:lang w:val="tt-RU"/>
        </w:rPr>
        <w:t>Татарстан Республикасы хокукый мәгълүмат рәсми порталы</w:t>
      </w:r>
      <w:r>
        <w:rPr>
          <w:lang w:val="tt-RU"/>
        </w:rPr>
        <w:t>»</w:t>
      </w:r>
      <w:r w:rsidRPr="0049655B">
        <w:rPr>
          <w:lang w:val="tt-RU"/>
        </w:rPr>
        <w:t xml:space="preserve">нда рәсми рәвештә халыкка </w:t>
      </w:r>
      <w:r>
        <w:rPr>
          <w:lang w:val="tt-RU"/>
        </w:rPr>
        <w:t xml:space="preserve">игълан ителгән </w:t>
      </w:r>
      <w:r w:rsidRPr="0049655B">
        <w:rPr>
          <w:lang w:val="tt-RU"/>
        </w:rPr>
        <w:t xml:space="preserve">көннән </w:t>
      </w:r>
      <w:r>
        <w:rPr>
          <w:lang w:val="tt-RU"/>
        </w:rPr>
        <w:t xml:space="preserve">үз </w:t>
      </w:r>
      <w:r w:rsidRPr="0049655B">
        <w:rPr>
          <w:lang w:val="tt-RU"/>
        </w:rPr>
        <w:t xml:space="preserve">көченә керә һәм </w:t>
      </w:r>
      <w:r>
        <w:rPr>
          <w:lang w:val="tt-RU"/>
        </w:rPr>
        <w:t>ТР</w:t>
      </w:r>
      <w:r w:rsidRPr="0049655B">
        <w:rPr>
          <w:lang w:val="tt-RU"/>
        </w:rPr>
        <w:t xml:space="preserve"> Буа муниципаль районы һәм </w:t>
      </w:r>
      <w:r>
        <w:rPr>
          <w:lang w:val="tt-RU"/>
        </w:rPr>
        <w:t>ТР</w:t>
      </w:r>
      <w:r w:rsidRPr="0049655B">
        <w:rPr>
          <w:lang w:val="tt-RU"/>
        </w:rPr>
        <w:t xml:space="preserve"> Буа муниципаль районы </w:t>
      </w:r>
      <w:r>
        <w:rPr>
          <w:lang w:val="tt-RU"/>
        </w:rPr>
        <w:t>Яңа Тинчәле</w:t>
      </w:r>
      <w:r w:rsidRPr="0049655B">
        <w:rPr>
          <w:lang w:val="tt-RU"/>
        </w:rPr>
        <w:t xml:space="preserve"> авыл җирлегенең рәсми сайтларында урнаштырылырга тиеш.</w:t>
      </w:r>
    </w:p>
    <w:p w:rsidR="003A2DAA" w:rsidRPr="008A76FE" w:rsidRDefault="003A2DAA" w:rsidP="003A2DAA">
      <w:pPr>
        <w:ind w:firstLine="567"/>
        <w:jc w:val="both"/>
        <w:rPr>
          <w:lang w:val="tt-RU"/>
        </w:rPr>
      </w:pPr>
      <w:r w:rsidRPr="008A76FE">
        <w:rPr>
          <w:lang w:val="tt-RU"/>
        </w:rPr>
        <w:t>3. Әлеге карарның үтәлешен тикшерүне үз җаваплылыгымда калдырам.</w:t>
      </w:r>
    </w:p>
    <w:p w:rsidR="003A2DAA" w:rsidRPr="003A2DAA" w:rsidRDefault="003A2DAA" w:rsidP="003A2DAA">
      <w:pPr>
        <w:autoSpaceDE w:val="0"/>
        <w:autoSpaceDN w:val="0"/>
        <w:adjustRightInd w:val="0"/>
        <w:ind w:firstLine="851"/>
        <w:jc w:val="both"/>
        <w:rPr>
          <w:lang w:val="tt-RU"/>
        </w:rPr>
      </w:pPr>
    </w:p>
    <w:p w:rsidR="003A2DAA" w:rsidRPr="003A2DAA" w:rsidRDefault="003A2DAA" w:rsidP="003A2DAA">
      <w:pPr>
        <w:autoSpaceDE w:val="0"/>
        <w:autoSpaceDN w:val="0"/>
        <w:adjustRightInd w:val="0"/>
        <w:ind w:firstLine="851"/>
        <w:jc w:val="both"/>
        <w:rPr>
          <w:lang w:val="tt-RU"/>
        </w:rPr>
      </w:pPr>
    </w:p>
    <w:p w:rsidR="003A2DAA" w:rsidRPr="0049655B" w:rsidRDefault="003A2DAA" w:rsidP="003A2DAA">
      <w:pPr>
        <w:autoSpaceDE w:val="0"/>
        <w:autoSpaceDN w:val="0"/>
        <w:adjustRightInd w:val="0"/>
        <w:jc w:val="both"/>
        <w:rPr>
          <w:lang w:val="tt-RU"/>
        </w:rPr>
      </w:pPr>
      <w:r w:rsidRPr="0049655B">
        <w:rPr>
          <w:lang w:val="tt-RU"/>
        </w:rPr>
        <w:t>Буа муниципаль районы башлыгы,</w:t>
      </w:r>
    </w:p>
    <w:p w:rsidR="003A2DAA" w:rsidRPr="0049655B" w:rsidRDefault="003A2DAA" w:rsidP="003A2DAA">
      <w:pPr>
        <w:contextualSpacing/>
        <w:jc w:val="both"/>
        <w:rPr>
          <w:lang w:val="tt-RU"/>
        </w:rPr>
      </w:pPr>
      <w:r w:rsidRPr="0049655B">
        <w:rPr>
          <w:lang w:val="tt-RU"/>
        </w:rPr>
        <w:t>Буа муниципаль районы Советы рәисе                                            М</w:t>
      </w:r>
      <w:r w:rsidRPr="0049655B">
        <w:t xml:space="preserve">.А. </w:t>
      </w:r>
      <w:r w:rsidRPr="0049655B">
        <w:rPr>
          <w:lang w:val="tt-RU"/>
        </w:rPr>
        <w:t>Җәбб</w:t>
      </w:r>
      <w:r w:rsidRPr="0049655B">
        <w:t>аров</w:t>
      </w:r>
    </w:p>
    <w:p w:rsidR="007B630B" w:rsidRPr="003A2DAA" w:rsidRDefault="007B630B" w:rsidP="007B630B">
      <w:pPr>
        <w:jc w:val="both"/>
        <w:rPr>
          <w:b/>
          <w:lang w:val="tt-RU"/>
        </w:rPr>
      </w:pPr>
    </w:p>
    <w:p w:rsidR="001E45BE" w:rsidRDefault="001E45BE">
      <w:pPr>
        <w:jc w:val="both"/>
        <w:rPr>
          <w:b/>
        </w:rPr>
      </w:pPr>
    </w:p>
    <w:p w:rsidR="001E45BE" w:rsidRPr="001E45BE" w:rsidRDefault="001E45BE" w:rsidP="001E45BE"/>
    <w:p w:rsidR="001E45BE" w:rsidRDefault="001E45BE" w:rsidP="001E45BE">
      <w:pPr>
        <w:rPr>
          <w:lang w:val="tt-RU"/>
        </w:rPr>
      </w:pPr>
    </w:p>
    <w:p w:rsidR="003A2DAA" w:rsidRDefault="003A2DAA" w:rsidP="001E45BE">
      <w:pPr>
        <w:rPr>
          <w:lang w:val="tt-RU"/>
        </w:rPr>
      </w:pPr>
    </w:p>
    <w:p w:rsidR="003A2DAA" w:rsidRPr="003A2DAA" w:rsidRDefault="003A2DAA" w:rsidP="001E45BE">
      <w:pPr>
        <w:rPr>
          <w:lang w:val="tt-RU"/>
        </w:rPr>
      </w:pPr>
      <w:bookmarkStart w:id="0" w:name="_GoBack"/>
      <w:bookmarkEnd w:id="0"/>
    </w:p>
    <w:p w:rsidR="001E45BE" w:rsidRDefault="001E45BE" w:rsidP="001E45BE"/>
    <w:p w:rsidR="001E45BE" w:rsidRDefault="001E45BE" w:rsidP="001E45BE"/>
    <w:p w:rsidR="001E45BE" w:rsidRDefault="001E45BE" w:rsidP="001E45BE"/>
    <w:p w:rsidR="001E45BE" w:rsidRDefault="001E45BE" w:rsidP="001E45BE"/>
    <w:p w:rsidR="001E45BE" w:rsidRPr="001E45BE" w:rsidRDefault="003A2DAA" w:rsidP="001E45BE">
      <w:pPr>
        <w:numPr>
          <w:ilvl w:val="0"/>
          <w:numId w:val="29"/>
        </w:numPr>
        <w:jc w:val="right"/>
        <w:rPr>
          <w:sz w:val="22"/>
          <w:szCs w:val="22"/>
          <w:lang w:eastAsia="en-US"/>
        </w:rPr>
      </w:pPr>
      <w:r>
        <w:rPr>
          <w:rFonts w:ascii="Tahoma" w:hAnsi="Tahoma" w:cs="Tahoma"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>
                <wp:simplePos x="0" y="0"/>
                <wp:positionH relativeFrom="page">
                  <wp:posOffset>-107950</wp:posOffset>
                </wp:positionH>
                <wp:positionV relativeFrom="page">
                  <wp:posOffset>107950</wp:posOffset>
                </wp:positionV>
                <wp:extent cx="7863205" cy="489585"/>
                <wp:effectExtent l="19050" t="19050" r="62865" b="62865"/>
                <wp:wrapNone/>
                <wp:docPr id="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63205" cy="489585"/>
                        </a:xfrm>
                        <a:prstGeom prst="rect">
                          <a:avLst/>
                        </a:prstGeom>
                        <a:solidFill>
                          <a:srgbClr val="4678B4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105000</wp14:pctWidth>
                </wp14:sizeRelH>
                <wp14:sizeRelV relativeFrom="topMargin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-8.5pt;margin-top:8.5pt;width:619.15pt;height:38.55pt;z-index:251662336;visibility:visible;mso-wrap-style:square;mso-width-percent:105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1050;mso-height-percent: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" o:allowincell="f" fillcolor="#4678b4" strokecolor="#f2f2f2" strokeweight="3pt">
                <v:shadow on="t" color="#243f60" opacity=".5"/>
                <w10:wrap anchorx="page" anchory="page"/>
              </v:rect>
            </w:pict>
          </mc:Fallback>
        </mc:AlternateContent>
      </w:r>
    </w:p>
    <w:p w:rsidR="001E45BE" w:rsidRPr="001E45BE" w:rsidRDefault="003A2DAA" w:rsidP="001E45BE">
      <w:pPr>
        <w:numPr>
          <w:ilvl w:val="0"/>
          <w:numId w:val="29"/>
        </w:numPr>
        <w:jc w:val="right"/>
        <w:rPr>
          <w:rFonts w:ascii="Tahoma" w:hAnsi="Tahoma" w:cs="Tahoma"/>
          <w:i/>
          <w:sz w:val="24"/>
          <w:szCs w:val="24"/>
          <w:lang w:eastAsia="en-US"/>
        </w:rPr>
      </w:pPr>
      <w:r>
        <w:rPr>
          <w:rFonts w:ascii="Tahoma" w:hAnsi="Tahoma" w:cs="Tahoma"/>
          <w:b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>
                <wp:simplePos x="0" y="0"/>
                <wp:positionH relativeFrom="page">
                  <wp:posOffset>566420</wp:posOffset>
                </wp:positionH>
                <wp:positionV relativeFrom="page">
                  <wp:posOffset>-87630</wp:posOffset>
                </wp:positionV>
                <wp:extent cx="90805" cy="11210925"/>
                <wp:effectExtent l="0" t="0" r="23495" b="12700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1210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07763" dir="18900000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105000</wp14:pctHeight>
                </wp14:sizeRelV>
              </wp:anchor>
            </w:drawing>
          </mc:Choice>
          <mc:Fallback>
            <w:pict>
              <v:rect id="Rectangle 4" o:spid="_x0000_s1026" style="position:absolute;margin-left:44.6pt;margin-top:-6.9pt;width:7.15pt;height:882.75pt;z-index:251663360;visibility:visible;mso-wrap-style:square;mso-width-percent:0;mso-height-percent:105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10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" o:allowincell="f" strokecolor="#4f81bd" strokeweight="1pt">
                <v:shadow opacity=".5" offset="6pt,-6pt"/>
                <w10:wrap anchorx="page" anchory="page"/>
              </v:rect>
            </w:pict>
          </mc:Fallback>
        </mc:AlternateContent>
      </w:r>
    </w:p>
    <w:p w:rsidR="001E45BE" w:rsidRPr="001E45BE" w:rsidRDefault="001E45BE" w:rsidP="001E45BE">
      <w:pPr>
        <w:numPr>
          <w:ilvl w:val="0"/>
          <w:numId w:val="29"/>
        </w:numPr>
        <w:jc w:val="right"/>
        <w:rPr>
          <w:rFonts w:ascii="Cambria" w:hAnsi="Cambria"/>
          <w:sz w:val="72"/>
          <w:szCs w:val="72"/>
          <w:lang w:eastAsia="en-US"/>
        </w:rPr>
      </w:pPr>
    </w:p>
    <w:p w:rsidR="001E45BE" w:rsidRPr="001E45BE" w:rsidRDefault="001E45BE" w:rsidP="001E45BE">
      <w:pPr>
        <w:numPr>
          <w:ilvl w:val="0"/>
          <w:numId w:val="29"/>
        </w:numPr>
        <w:jc w:val="right"/>
        <w:rPr>
          <w:rFonts w:ascii="Cambria" w:hAnsi="Cambria"/>
          <w:sz w:val="72"/>
          <w:szCs w:val="72"/>
          <w:lang w:eastAsia="en-US"/>
        </w:rPr>
      </w:pPr>
    </w:p>
    <w:p w:rsidR="001E45BE" w:rsidRPr="001E45BE" w:rsidRDefault="001E45BE" w:rsidP="001E45BE">
      <w:pPr>
        <w:numPr>
          <w:ilvl w:val="0"/>
          <w:numId w:val="29"/>
        </w:numPr>
        <w:jc w:val="right"/>
        <w:rPr>
          <w:rFonts w:ascii="Cambria" w:hAnsi="Cambria"/>
          <w:sz w:val="72"/>
          <w:szCs w:val="72"/>
          <w:lang w:eastAsia="en-US"/>
        </w:rPr>
      </w:pPr>
    </w:p>
    <w:p w:rsidR="001E45BE" w:rsidRPr="001E45BE" w:rsidRDefault="001E45BE" w:rsidP="001E45BE">
      <w:pPr>
        <w:numPr>
          <w:ilvl w:val="0"/>
          <w:numId w:val="29"/>
        </w:numPr>
        <w:jc w:val="right"/>
        <w:rPr>
          <w:rFonts w:ascii="Cambria" w:hAnsi="Cambria"/>
          <w:sz w:val="72"/>
          <w:szCs w:val="72"/>
          <w:lang w:eastAsia="en-US"/>
        </w:rPr>
      </w:pPr>
    </w:p>
    <w:p w:rsidR="001E45BE" w:rsidRPr="001E45BE" w:rsidRDefault="001E45BE" w:rsidP="001E45BE">
      <w:pPr>
        <w:widowControl w:val="0"/>
        <w:numPr>
          <w:ilvl w:val="0"/>
          <w:numId w:val="29"/>
        </w:numPr>
        <w:autoSpaceDE w:val="0"/>
        <w:autoSpaceDN w:val="0"/>
        <w:adjustRightInd w:val="0"/>
        <w:jc w:val="center"/>
        <w:rPr>
          <w:b/>
          <w:sz w:val="32"/>
          <w:szCs w:val="32"/>
          <w:lang w:eastAsia="en-US"/>
        </w:rPr>
      </w:pPr>
      <w:r w:rsidRPr="001E45BE">
        <w:rPr>
          <w:b/>
          <w:sz w:val="32"/>
          <w:szCs w:val="32"/>
          <w:lang w:eastAsia="en-US"/>
        </w:rPr>
        <w:t>ГЕНЕРАЛЬНЫЙ ПЛАН</w:t>
      </w:r>
    </w:p>
    <w:p w:rsidR="001E45BE" w:rsidRPr="001E45BE" w:rsidRDefault="001E45BE" w:rsidP="001E45BE">
      <w:pPr>
        <w:widowControl w:val="0"/>
        <w:numPr>
          <w:ilvl w:val="0"/>
          <w:numId w:val="29"/>
        </w:numPr>
        <w:autoSpaceDE w:val="0"/>
        <w:autoSpaceDN w:val="0"/>
        <w:adjustRightInd w:val="0"/>
        <w:jc w:val="center"/>
        <w:rPr>
          <w:b/>
          <w:sz w:val="32"/>
          <w:szCs w:val="32"/>
          <w:lang w:eastAsia="en-US"/>
        </w:rPr>
      </w:pPr>
      <w:r w:rsidRPr="001E45BE">
        <w:rPr>
          <w:b/>
          <w:sz w:val="32"/>
          <w:szCs w:val="32"/>
          <w:lang w:eastAsia="en-US"/>
        </w:rPr>
        <w:t>НОВОТИНЧАЛИНСКОГО СЕЛЬСКОГО ПОСЕЛЕНИЯ</w:t>
      </w:r>
    </w:p>
    <w:p w:rsidR="001E45BE" w:rsidRPr="001E45BE" w:rsidRDefault="001E45BE" w:rsidP="001E45BE">
      <w:pPr>
        <w:widowControl w:val="0"/>
        <w:numPr>
          <w:ilvl w:val="0"/>
          <w:numId w:val="29"/>
        </w:numPr>
        <w:autoSpaceDE w:val="0"/>
        <w:autoSpaceDN w:val="0"/>
        <w:adjustRightInd w:val="0"/>
        <w:jc w:val="center"/>
        <w:rPr>
          <w:b/>
          <w:sz w:val="32"/>
          <w:szCs w:val="32"/>
          <w:lang w:eastAsia="en-US"/>
        </w:rPr>
      </w:pPr>
      <w:r w:rsidRPr="001E45BE">
        <w:rPr>
          <w:b/>
          <w:sz w:val="32"/>
          <w:szCs w:val="32"/>
          <w:lang w:eastAsia="en-US"/>
        </w:rPr>
        <w:t>БУИНСКОГО МУНИЦИПАЛЬНОГО РАЙОНА</w:t>
      </w:r>
    </w:p>
    <w:p w:rsidR="001E45BE" w:rsidRPr="001E45BE" w:rsidRDefault="001E45BE" w:rsidP="001E45BE">
      <w:pPr>
        <w:widowControl w:val="0"/>
        <w:numPr>
          <w:ilvl w:val="0"/>
          <w:numId w:val="29"/>
        </w:numPr>
        <w:autoSpaceDE w:val="0"/>
        <w:autoSpaceDN w:val="0"/>
        <w:adjustRightInd w:val="0"/>
        <w:jc w:val="center"/>
        <w:rPr>
          <w:b/>
          <w:sz w:val="32"/>
          <w:szCs w:val="32"/>
          <w:lang w:eastAsia="en-US"/>
        </w:rPr>
      </w:pPr>
      <w:r w:rsidRPr="001E45BE">
        <w:rPr>
          <w:b/>
          <w:sz w:val="32"/>
          <w:szCs w:val="32"/>
          <w:lang w:eastAsia="en-US"/>
        </w:rPr>
        <w:t>РЕСПУБЛИКИ ТАТАРСТАН</w:t>
      </w:r>
    </w:p>
    <w:p w:rsidR="001E45BE" w:rsidRPr="001E45BE" w:rsidRDefault="001E45BE" w:rsidP="001E45BE">
      <w:pPr>
        <w:widowControl w:val="0"/>
        <w:numPr>
          <w:ilvl w:val="0"/>
          <w:numId w:val="29"/>
        </w:numPr>
        <w:autoSpaceDE w:val="0"/>
        <w:autoSpaceDN w:val="0"/>
        <w:adjustRightInd w:val="0"/>
        <w:jc w:val="center"/>
        <w:rPr>
          <w:b/>
          <w:sz w:val="32"/>
          <w:szCs w:val="32"/>
          <w:lang w:eastAsia="en-US"/>
        </w:rPr>
      </w:pPr>
    </w:p>
    <w:p w:rsidR="001E45BE" w:rsidRPr="001E45BE" w:rsidRDefault="001E45BE" w:rsidP="001E45BE">
      <w:pPr>
        <w:widowControl w:val="0"/>
        <w:numPr>
          <w:ilvl w:val="0"/>
          <w:numId w:val="29"/>
        </w:numPr>
        <w:autoSpaceDE w:val="0"/>
        <w:autoSpaceDN w:val="0"/>
        <w:adjustRightInd w:val="0"/>
        <w:jc w:val="center"/>
        <w:rPr>
          <w:b/>
          <w:sz w:val="32"/>
          <w:szCs w:val="32"/>
          <w:lang w:eastAsia="en-US"/>
        </w:rPr>
      </w:pPr>
    </w:p>
    <w:p w:rsidR="001E45BE" w:rsidRPr="001E45BE" w:rsidRDefault="001E45BE" w:rsidP="001E45BE">
      <w:pPr>
        <w:widowControl w:val="0"/>
        <w:numPr>
          <w:ilvl w:val="0"/>
          <w:numId w:val="29"/>
        </w:numPr>
        <w:autoSpaceDE w:val="0"/>
        <w:autoSpaceDN w:val="0"/>
        <w:adjustRightInd w:val="0"/>
        <w:jc w:val="center"/>
        <w:rPr>
          <w:b/>
          <w:lang w:eastAsia="en-US"/>
        </w:rPr>
      </w:pPr>
    </w:p>
    <w:p w:rsidR="001E45BE" w:rsidRPr="001E45BE" w:rsidRDefault="001E45BE" w:rsidP="001E45BE">
      <w:pPr>
        <w:widowControl w:val="0"/>
        <w:numPr>
          <w:ilvl w:val="0"/>
          <w:numId w:val="29"/>
        </w:numPr>
        <w:autoSpaceDE w:val="0"/>
        <w:autoSpaceDN w:val="0"/>
        <w:adjustRightInd w:val="0"/>
        <w:jc w:val="center"/>
        <w:rPr>
          <w:b/>
          <w:sz w:val="26"/>
          <w:szCs w:val="26"/>
          <w:lang w:eastAsia="en-US"/>
        </w:rPr>
      </w:pPr>
      <w:r w:rsidRPr="001E45BE">
        <w:rPr>
          <w:b/>
          <w:sz w:val="26"/>
          <w:szCs w:val="26"/>
          <w:lang w:eastAsia="en-US"/>
        </w:rPr>
        <w:t>УТВЕРЖДАЕМАЯ ЧАСТЬ</w:t>
      </w:r>
    </w:p>
    <w:p w:rsidR="001E45BE" w:rsidRPr="001E45BE" w:rsidRDefault="001E45BE" w:rsidP="001E45BE">
      <w:pPr>
        <w:numPr>
          <w:ilvl w:val="0"/>
          <w:numId w:val="29"/>
        </w:numPr>
        <w:ind w:firstLine="284"/>
        <w:jc w:val="center"/>
        <w:rPr>
          <w:rFonts w:ascii="Tahoma" w:hAnsi="Tahoma" w:cs="Tahoma"/>
          <w:i/>
          <w:lang w:eastAsia="en-US"/>
        </w:rPr>
      </w:pPr>
    </w:p>
    <w:p w:rsidR="001E45BE" w:rsidRPr="001E45BE" w:rsidRDefault="001E45BE" w:rsidP="001E45BE">
      <w:pPr>
        <w:numPr>
          <w:ilvl w:val="0"/>
          <w:numId w:val="29"/>
        </w:numPr>
        <w:jc w:val="center"/>
        <w:rPr>
          <w:b/>
          <w:i/>
          <w:lang w:eastAsia="en-US"/>
        </w:rPr>
      </w:pPr>
    </w:p>
    <w:p w:rsidR="001E45BE" w:rsidRPr="001E45BE" w:rsidRDefault="001E45BE" w:rsidP="001E45BE">
      <w:pPr>
        <w:numPr>
          <w:ilvl w:val="0"/>
          <w:numId w:val="29"/>
        </w:numPr>
        <w:jc w:val="center"/>
        <w:rPr>
          <w:b/>
          <w:i/>
          <w:lang w:eastAsia="en-US"/>
        </w:rPr>
      </w:pPr>
      <w:r w:rsidRPr="001E45BE">
        <w:rPr>
          <w:b/>
          <w:i/>
          <w:lang w:eastAsia="en-US"/>
        </w:rPr>
        <w:t>Том 1</w:t>
      </w:r>
    </w:p>
    <w:p w:rsidR="001E45BE" w:rsidRPr="001E45BE" w:rsidRDefault="001E45BE" w:rsidP="001E45BE">
      <w:pPr>
        <w:numPr>
          <w:ilvl w:val="0"/>
          <w:numId w:val="29"/>
        </w:numPr>
        <w:jc w:val="center"/>
        <w:rPr>
          <w:i/>
          <w:lang w:eastAsia="en-US"/>
        </w:rPr>
      </w:pPr>
    </w:p>
    <w:p w:rsidR="001E45BE" w:rsidRPr="001E45BE" w:rsidRDefault="001E45BE" w:rsidP="001E45BE">
      <w:pPr>
        <w:numPr>
          <w:ilvl w:val="0"/>
          <w:numId w:val="29"/>
        </w:numPr>
        <w:jc w:val="center"/>
        <w:rPr>
          <w:i/>
          <w:lang w:eastAsia="en-US"/>
        </w:rPr>
      </w:pPr>
      <w:r w:rsidRPr="001E45BE">
        <w:rPr>
          <w:i/>
          <w:lang w:eastAsia="en-US"/>
        </w:rPr>
        <w:t>Положения о территориальном планировании</w:t>
      </w:r>
    </w:p>
    <w:p w:rsidR="001E45BE" w:rsidRPr="001E45BE" w:rsidRDefault="001E45BE" w:rsidP="001E45BE">
      <w:pPr>
        <w:numPr>
          <w:ilvl w:val="0"/>
          <w:numId w:val="29"/>
        </w:numPr>
        <w:rPr>
          <w:rFonts w:ascii="Cambria" w:hAnsi="Cambria"/>
          <w:sz w:val="22"/>
          <w:szCs w:val="22"/>
          <w:lang w:eastAsia="en-US"/>
        </w:rPr>
      </w:pPr>
    </w:p>
    <w:p w:rsidR="001E45BE" w:rsidRPr="001E45BE" w:rsidRDefault="001E45BE" w:rsidP="001E45BE">
      <w:pPr>
        <w:numPr>
          <w:ilvl w:val="0"/>
          <w:numId w:val="29"/>
        </w:numPr>
        <w:rPr>
          <w:rFonts w:ascii="Cambria" w:hAnsi="Cambria"/>
          <w:sz w:val="22"/>
          <w:szCs w:val="22"/>
          <w:lang w:eastAsia="en-US"/>
        </w:rPr>
      </w:pPr>
    </w:p>
    <w:p w:rsidR="001E45BE" w:rsidRPr="001E45BE" w:rsidRDefault="001E45BE" w:rsidP="001E45BE">
      <w:pPr>
        <w:numPr>
          <w:ilvl w:val="0"/>
          <w:numId w:val="29"/>
        </w:numPr>
        <w:rPr>
          <w:rFonts w:ascii="Cambria" w:hAnsi="Cambria"/>
          <w:sz w:val="22"/>
          <w:szCs w:val="22"/>
          <w:lang w:eastAsia="en-US"/>
        </w:rPr>
      </w:pPr>
    </w:p>
    <w:p w:rsidR="001E45BE" w:rsidRPr="001E45BE" w:rsidRDefault="001E45BE" w:rsidP="001E45BE">
      <w:pPr>
        <w:numPr>
          <w:ilvl w:val="0"/>
          <w:numId w:val="29"/>
        </w:numPr>
        <w:rPr>
          <w:rFonts w:ascii="Cambria" w:hAnsi="Cambria"/>
          <w:sz w:val="22"/>
          <w:szCs w:val="22"/>
          <w:lang w:eastAsia="en-US"/>
        </w:rPr>
      </w:pPr>
    </w:p>
    <w:p w:rsidR="001E45BE" w:rsidRPr="001E45BE" w:rsidRDefault="001E45BE" w:rsidP="001E45BE">
      <w:pPr>
        <w:numPr>
          <w:ilvl w:val="0"/>
          <w:numId w:val="29"/>
        </w:numPr>
        <w:rPr>
          <w:rFonts w:ascii="Cambria" w:hAnsi="Cambria"/>
          <w:sz w:val="22"/>
          <w:szCs w:val="22"/>
          <w:lang w:eastAsia="en-US"/>
        </w:rPr>
      </w:pPr>
    </w:p>
    <w:p w:rsidR="001E45BE" w:rsidRPr="001E45BE" w:rsidRDefault="001E45BE" w:rsidP="001E45BE">
      <w:pPr>
        <w:numPr>
          <w:ilvl w:val="0"/>
          <w:numId w:val="29"/>
        </w:numPr>
        <w:rPr>
          <w:rFonts w:ascii="Cambria" w:hAnsi="Cambria"/>
          <w:sz w:val="22"/>
          <w:szCs w:val="22"/>
          <w:lang w:eastAsia="en-US"/>
        </w:rPr>
      </w:pPr>
    </w:p>
    <w:p w:rsidR="001E45BE" w:rsidRPr="001E45BE" w:rsidRDefault="001E45BE" w:rsidP="001E45BE">
      <w:pPr>
        <w:numPr>
          <w:ilvl w:val="0"/>
          <w:numId w:val="29"/>
        </w:numPr>
        <w:rPr>
          <w:rFonts w:ascii="Cambria" w:hAnsi="Cambria"/>
          <w:sz w:val="22"/>
          <w:szCs w:val="22"/>
          <w:lang w:eastAsia="en-US"/>
        </w:rPr>
      </w:pPr>
    </w:p>
    <w:p w:rsidR="001E45BE" w:rsidRPr="001E45BE" w:rsidRDefault="001E45BE" w:rsidP="001E45BE">
      <w:pPr>
        <w:numPr>
          <w:ilvl w:val="0"/>
          <w:numId w:val="29"/>
        </w:numPr>
        <w:rPr>
          <w:rFonts w:ascii="Cambria" w:hAnsi="Cambria"/>
          <w:sz w:val="22"/>
          <w:szCs w:val="22"/>
          <w:lang w:eastAsia="en-US"/>
        </w:rPr>
      </w:pPr>
    </w:p>
    <w:p w:rsidR="001E45BE" w:rsidRPr="001E45BE" w:rsidRDefault="001E45BE" w:rsidP="001E45BE">
      <w:pPr>
        <w:numPr>
          <w:ilvl w:val="0"/>
          <w:numId w:val="29"/>
        </w:numPr>
        <w:rPr>
          <w:rFonts w:ascii="Cambria" w:hAnsi="Cambria"/>
          <w:sz w:val="22"/>
          <w:szCs w:val="22"/>
          <w:lang w:eastAsia="en-US"/>
        </w:rPr>
      </w:pPr>
    </w:p>
    <w:p w:rsidR="001E45BE" w:rsidRPr="001E45BE" w:rsidRDefault="001E45BE" w:rsidP="001E45BE">
      <w:pPr>
        <w:numPr>
          <w:ilvl w:val="0"/>
          <w:numId w:val="29"/>
        </w:numPr>
        <w:rPr>
          <w:rFonts w:ascii="Cambria" w:hAnsi="Cambria"/>
          <w:sz w:val="22"/>
          <w:szCs w:val="22"/>
          <w:lang w:eastAsia="en-US"/>
        </w:rPr>
      </w:pPr>
    </w:p>
    <w:p w:rsidR="001E45BE" w:rsidRPr="001E45BE" w:rsidRDefault="001E45BE" w:rsidP="001E45BE">
      <w:pPr>
        <w:numPr>
          <w:ilvl w:val="0"/>
          <w:numId w:val="29"/>
        </w:numPr>
        <w:rPr>
          <w:rFonts w:ascii="Cambria" w:hAnsi="Cambria"/>
          <w:sz w:val="22"/>
          <w:szCs w:val="22"/>
          <w:lang w:eastAsia="en-US"/>
        </w:rPr>
      </w:pPr>
    </w:p>
    <w:p w:rsidR="001E45BE" w:rsidRPr="001E45BE" w:rsidRDefault="001E45BE" w:rsidP="001E45BE">
      <w:pPr>
        <w:numPr>
          <w:ilvl w:val="0"/>
          <w:numId w:val="29"/>
        </w:numPr>
        <w:rPr>
          <w:rFonts w:ascii="Cambria" w:hAnsi="Cambria"/>
          <w:sz w:val="22"/>
          <w:szCs w:val="22"/>
          <w:lang w:eastAsia="en-US"/>
        </w:rPr>
      </w:pPr>
    </w:p>
    <w:p w:rsidR="001E45BE" w:rsidRPr="001E45BE" w:rsidRDefault="001E45BE" w:rsidP="001E45BE">
      <w:pPr>
        <w:numPr>
          <w:ilvl w:val="0"/>
          <w:numId w:val="29"/>
        </w:numPr>
        <w:rPr>
          <w:rFonts w:ascii="Cambria" w:hAnsi="Cambria"/>
          <w:sz w:val="22"/>
          <w:szCs w:val="22"/>
          <w:lang w:eastAsia="en-US"/>
        </w:rPr>
      </w:pPr>
    </w:p>
    <w:p w:rsidR="001E45BE" w:rsidRPr="001E45BE" w:rsidRDefault="001E45BE" w:rsidP="001E45BE">
      <w:pPr>
        <w:numPr>
          <w:ilvl w:val="0"/>
          <w:numId w:val="29"/>
        </w:numPr>
        <w:rPr>
          <w:rFonts w:ascii="Cambria" w:hAnsi="Cambria"/>
          <w:sz w:val="22"/>
          <w:szCs w:val="22"/>
          <w:lang w:eastAsia="en-US"/>
        </w:rPr>
      </w:pPr>
    </w:p>
    <w:p w:rsidR="001E45BE" w:rsidRPr="001E45BE" w:rsidRDefault="001E45BE" w:rsidP="001E45BE">
      <w:pPr>
        <w:numPr>
          <w:ilvl w:val="0"/>
          <w:numId w:val="29"/>
        </w:numPr>
        <w:rPr>
          <w:rFonts w:ascii="Cambria" w:hAnsi="Cambria"/>
          <w:sz w:val="22"/>
          <w:szCs w:val="22"/>
          <w:lang w:eastAsia="en-US"/>
        </w:rPr>
      </w:pPr>
    </w:p>
    <w:p w:rsidR="001E45BE" w:rsidRPr="001E45BE" w:rsidRDefault="001E45BE" w:rsidP="001E45BE">
      <w:pPr>
        <w:numPr>
          <w:ilvl w:val="0"/>
          <w:numId w:val="29"/>
        </w:numPr>
        <w:rPr>
          <w:rFonts w:ascii="Cambria" w:hAnsi="Cambria"/>
          <w:sz w:val="22"/>
          <w:szCs w:val="22"/>
          <w:lang w:eastAsia="en-US"/>
        </w:rPr>
      </w:pPr>
    </w:p>
    <w:p w:rsidR="001E45BE" w:rsidRPr="001E45BE" w:rsidRDefault="001E45BE" w:rsidP="001E45BE">
      <w:pPr>
        <w:numPr>
          <w:ilvl w:val="0"/>
          <w:numId w:val="29"/>
        </w:numPr>
        <w:ind w:firstLine="284"/>
        <w:jc w:val="center"/>
        <w:rPr>
          <w:rFonts w:ascii="Tahoma" w:hAnsi="Tahoma" w:cs="Tahoma"/>
          <w:i/>
          <w:sz w:val="24"/>
          <w:szCs w:val="24"/>
          <w:lang w:eastAsia="en-US"/>
        </w:rPr>
      </w:pPr>
    </w:p>
    <w:p w:rsidR="001E45BE" w:rsidRPr="001E45BE" w:rsidRDefault="001E45BE" w:rsidP="001E45BE">
      <w:pPr>
        <w:numPr>
          <w:ilvl w:val="0"/>
          <w:numId w:val="29"/>
        </w:numPr>
        <w:ind w:firstLine="284"/>
        <w:jc w:val="center"/>
        <w:rPr>
          <w:rFonts w:ascii="Tahoma" w:hAnsi="Tahoma" w:cs="Tahoma"/>
          <w:i/>
          <w:sz w:val="24"/>
          <w:szCs w:val="24"/>
          <w:lang w:eastAsia="en-US"/>
        </w:rPr>
      </w:pPr>
    </w:p>
    <w:p w:rsidR="001E45BE" w:rsidRPr="001E45BE" w:rsidRDefault="001E45BE" w:rsidP="001E45BE">
      <w:pPr>
        <w:numPr>
          <w:ilvl w:val="0"/>
          <w:numId w:val="29"/>
        </w:numPr>
        <w:ind w:firstLine="284"/>
        <w:jc w:val="center"/>
        <w:rPr>
          <w:rFonts w:ascii="Tahoma" w:hAnsi="Tahoma" w:cs="Tahoma"/>
          <w:i/>
          <w:sz w:val="24"/>
          <w:szCs w:val="24"/>
          <w:lang w:eastAsia="en-US"/>
        </w:rPr>
      </w:pPr>
    </w:p>
    <w:p w:rsidR="001E45BE" w:rsidRPr="00D9063E" w:rsidRDefault="001E45BE" w:rsidP="00D9063E">
      <w:pPr>
        <w:numPr>
          <w:ilvl w:val="0"/>
          <w:numId w:val="29"/>
        </w:numPr>
        <w:ind w:firstLine="284"/>
        <w:jc w:val="center"/>
        <w:rPr>
          <w:rFonts w:ascii="Tahoma" w:hAnsi="Tahoma" w:cs="Tahoma"/>
          <w:i/>
          <w:sz w:val="24"/>
          <w:szCs w:val="24"/>
          <w:lang w:eastAsia="en-US"/>
        </w:rPr>
      </w:pPr>
      <w:r w:rsidRPr="00D9063E">
        <w:rPr>
          <w:i/>
          <w:sz w:val="24"/>
          <w:szCs w:val="24"/>
          <w:lang w:eastAsia="en-US"/>
        </w:rPr>
        <w:t>2018 год</w:t>
      </w:r>
    </w:p>
    <w:p w:rsidR="001E45BE" w:rsidRPr="001E45BE" w:rsidRDefault="001E45BE" w:rsidP="001E45BE">
      <w:pPr>
        <w:numPr>
          <w:ilvl w:val="0"/>
          <w:numId w:val="29"/>
        </w:numPr>
        <w:jc w:val="center"/>
        <w:rPr>
          <w:rFonts w:ascii="Calibri" w:eastAsia="Calibri" w:hAnsi="Calibri"/>
          <w:sz w:val="20"/>
          <w:szCs w:val="20"/>
          <w:lang w:eastAsia="en-US"/>
        </w:rPr>
      </w:pPr>
    </w:p>
    <w:p w:rsidR="001E45BE" w:rsidRPr="001E45BE" w:rsidRDefault="003A2DAA" w:rsidP="001E45BE">
      <w:pPr>
        <w:numPr>
          <w:ilvl w:val="0"/>
          <w:numId w:val="29"/>
        </w:numPr>
        <w:ind w:firstLine="709"/>
        <w:jc w:val="center"/>
        <w:rPr>
          <w:rFonts w:eastAsia="Calibri"/>
          <w:b/>
          <w:lang w:eastAsia="en-US"/>
        </w:rPr>
      </w:pPr>
      <w:r>
        <w:rPr>
          <w:rFonts w:eastAsia="Calibr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page">
                  <wp:posOffset>-101600</wp:posOffset>
                </wp:positionH>
                <wp:positionV relativeFrom="page">
                  <wp:posOffset>10064115</wp:posOffset>
                </wp:positionV>
                <wp:extent cx="7880985" cy="473075"/>
                <wp:effectExtent l="19050" t="19050" r="43815" b="60325"/>
                <wp:wrapNone/>
                <wp:docPr id="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80985" cy="473075"/>
                        </a:xfrm>
                        <a:prstGeom prst="rect">
                          <a:avLst/>
                        </a:prstGeom>
                        <a:solidFill>
                          <a:srgbClr val="4678B4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105000</wp14:pctWidth>
                </wp14:sizeRelH>
                <wp14:sizeRelV relativeFrom="topMargin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-8pt;margin-top:792.45pt;width:620.55pt;height:37.25pt;z-index:251661312;visibility:visible;mso-wrap-style:square;mso-width-percent:105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1050;mso-height-percent: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" o:allowincell="f" fillcolor="#4678b4" strokecolor="#f2f2f2" strokeweight="3pt">
                <v:shadow on="t" color="#243f60" opacity=".5" offset="1pt"/>
                <w10:wrap anchorx="page" anchory="page"/>
              </v:rect>
            </w:pict>
          </mc:Fallback>
        </mc:AlternateContent>
      </w:r>
      <w:r w:rsidR="001E45BE" w:rsidRPr="001E45BE">
        <w:rPr>
          <w:rFonts w:ascii="Tahoma" w:eastAsia="Calibri" w:hAnsi="Tahoma" w:cs="Tahoma"/>
          <w:b/>
          <w:sz w:val="26"/>
          <w:szCs w:val="26"/>
          <w:lang w:eastAsia="en-US"/>
        </w:rPr>
        <w:br w:type="page"/>
      </w:r>
      <w:r w:rsidR="001E45BE" w:rsidRPr="001E45BE">
        <w:rPr>
          <w:rFonts w:eastAsia="Calibri"/>
          <w:b/>
          <w:lang w:eastAsia="en-US"/>
        </w:rPr>
        <w:lastRenderedPageBreak/>
        <w:t>СОДЕРЖАНИЕ</w:t>
      </w:r>
    </w:p>
    <w:p w:rsidR="001E45BE" w:rsidRPr="001E45BE" w:rsidRDefault="001E45BE" w:rsidP="001E45BE">
      <w:pPr>
        <w:keepNext/>
        <w:keepLines/>
        <w:numPr>
          <w:ilvl w:val="0"/>
          <w:numId w:val="29"/>
        </w:numPr>
        <w:jc w:val="both"/>
        <w:rPr>
          <w:rFonts w:ascii="Cambria" w:hAnsi="Cambria"/>
          <w:b/>
          <w:bCs/>
          <w:color w:val="365F91"/>
          <w:lang w:eastAsia="en-US"/>
        </w:rPr>
      </w:pPr>
    </w:p>
    <w:p w:rsidR="001E45BE" w:rsidRPr="001E45BE" w:rsidRDefault="00F53EB0" w:rsidP="001E45BE">
      <w:pPr>
        <w:widowControl w:val="0"/>
        <w:numPr>
          <w:ilvl w:val="0"/>
          <w:numId w:val="29"/>
        </w:numPr>
        <w:tabs>
          <w:tab w:val="right" w:leader="dot" w:pos="10206"/>
        </w:tabs>
        <w:suppressAutoHyphens/>
        <w:autoSpaceDE w:val="0"/>
        <w:spacing w:before="120" w:line="276" w:lineRule="auto"/>
        <w:ind w:left="426" w:hanging="426"/>
        <w:jc w:val="both"/>
        <w:rPr>
          <w:rFonts w:ascii="Calibri" w:hAnsi="Calibri"/>
          <w:noProof/>
          <w:sz w:val="22"/>
          <w:szCs w:val="22"/>
        </w:rPr>
      </w:pPr>
      <w:r w:rsidRPr="001E45BE">
        <w:rPr>
          <w:rFonts w:eastAsia="Lucida Sans Unicode" w:cs="Calibri"/>
          <w:b/>
          <w:noProof/>
          <w:kern w:val="1"/>
          <w:sz w:val="24"/>
          <w:szCs w:val="20"/>
          <w:lang w:eastAsia="ar-SA"/>
        </w:rPr>
        <w:fldChar w:fldCharType="begin"/>
      </w:r>
      <w:r w:rsidR="001E45BE" w:rsidRPr="001E45BE">
        <w:rPr>
          <w:rFonts w:eastAsia="Lucida Sans Unicode" w:cs="Calibri"/>
          <w:b/>
          <w:noProof/>
          <w:kern w:val="1"/>
          <w:sz w:val="24"/>
          <w:szCs w:val="20"/>
          <w:lang w:eastAsia="ar-SA"/>
        </w:rPr>
        <w:instrText xml:space="preserve"> TOC \o "1-3" \h \z \u </w:instrText>
      </w:r>
      <w:r w:rsidRPr="001E45BE">
        <w:rPr>
          <w:rFonts w:eastAsia="Lucida Sans Unicode" w:cs="Calibri"/>
          <w:b/>
          <w:noProof/>
          <w:kern w:val="1"/>
          <w:sz w:val="24"/>
          <w:szCs w:val="20"/>
          <w:lang w:eastAsia="ar-SA"/>
        </w:rPr>
        <w:fldChar w:fldCharType="separate"/>
      </w:r>
      <w:hyperlink w:anchor="_Toc513991855" w:history="1">
        <w:r w:rsidR="001E45BE" w:rsidRPr="001E45BE">
          <w:rPr>
            <w:rFonts w:eastAsia="Lucida Sans Unicode" w:cs="Calibri"/>
            <w:b/>
            <w:noProof/>
            <w:color w:val="0000FF"/>
            <w:kern w:val="1"/>
            <w:sz w:val="24"/>
            <w:szCs w:val="20"/>
            <w:u w:val="single"/>
            <w:lang w:eastAsia="ar-SA"/>
          </w:rPr>
          <w:t>СОСТАВ ПРОЕКТА</w:t>
        </w:r>
        <w:r w:rsidR="001E45BE" w:rsidRPr="001E45BE">
          <w:rPr>
            <w:rFonts w:eastAsia="Lucida Sans Unicode" w:cs="Calibri"/>
            <w:b/>
            <w:noProof/>
            <w:webHidden/>
            <w:kern w:val="1"/>
            <w:sz w:val="24"/>
            <w:szCs w:val="20"/>
            <w:lang w:eastAsia="ar-SA"/>
          </w:rPr>
          <w:tab/>
        </w:r>
        <w:r w:rsidRPr="001E45BE">
          <w:rPr>
            <w:rFonts w:eastAsia="Lucida Sans Unicode" w:cs="Calibri"/>
            <w:b/>
            <w:noProof/>
            <w:webHidden/>
            <w:kern w:val="1"/>
            <w:sz w:val="24"/>
            <w:szCs w:val="20"/>
            <w:lang w:eastAsia="ar-SA"/>
          </w:rPr>
          <w:fldChar w:fldCharType="begin"/>
        </w:r>
        <w:r w:rsidR="001E45BE" w:rsidRPr="001E45BE">
          <w:rPr>
            <w:rFonts w:eastAsia="Lucida Sans Unicode" w:cs="Calibri"/>
            <w:b/>
            <w:noProof/>
            <w:webHidden/>
            <w:kern w:val="1"/>
            <w:sz w:val="24"/>
            <w:szCs w:val="20"/>
            <w:lang w:eastAsia="ar-SA"/>
          </w:rPr>
          <w:instrText xml:space="preserve"> PAGEREF _Toc513991855 \h </w:instrText>
        </w:r>
        <w:r w:rsidRPr="001E45BE">
          <w:rPr>
            <w:rFonts w:eastAsia="Lucida Sans Unicode" w:cs="Calibri"/>
            <w:b/>
            <w:noProof/>
            <w:webHidden/>
            <w:kern w:val="1"/>
            <w:sz w:val="24"/>
            <w:szCs w:val="20"/>
            <w:lang w:eastAsia="ar-SA"/>
          </w:rPr>
        </w:r>
        <w:r w:rsidRPr="001E45BE">
          <w:rPr>
            <w:rFonts w:eastAsia="Lucida Sans Unicode" w:cs="Calibri"/>
            <w:b/>
            <w:noProof/>
            <w:webHidden/>
            <w:kern w:val="1"/>
            <w:sz w:val="24"/>
            <w:szCs w:val="20"/>
            <w:lang w:eastAsia="ar-SA"/>
          </w:rPr>
          <w:fldChar w:fldCharType="separate"/>
        </w:r>
        <w:r w:rsidR="00465654">
          <w:rPr>
            <w:rFonts w:eastAsia="Lucida Sans Unicode" w:cs="Calibri"/>
            <w:b/>
            <w:noProof/>
            <w:webHidden/>
            <w:kern w:val="1"/>
            <w:sz w:val="24"/>
            <w:szCs w:val="20"/>
            <w:lang w:eastAsia="ar-SA"/>
          </w:rPr>
          <w:t>4</w:t>
        </w:r>
        <w:r w:rsidRPr="001E45BE">
          <w:rPr>
            <w:rFonts w:eastAsia="Lucida Sans Unicode" w:cs="Calibri"/>
            <w:b/>
            <w:noProof/>
            <w:webHidden/>
            <w:kern w:val="1"/>
            <w:sz w:val="24"/>
            <w:szCs w:val="20"/>
            <w:lang w:eastAsia="ar-SA"/>
          </w:rPr>
          <w:fldChar w:fldCharType="end"/>
        </w:r>
      </w:hyperlink>
    </w:p>
    <w:p w:rsidR="001E45BE" w:rsidRPr="001E45BE" w:rsidRDefault="00442A72" w:rsidP="001E45BE">
      <w:pPr>
        <w:widowControl w:val="0"/>
        <w:numPr>
          <w:ilvl w:val="0"/>
          <w:numId w:val="29"/>
        </w:numPr>
        <w:tabs>
          <w:tab w:val="right" w:leader="dot" w:pos="10206"/>
        </w:tabs>
        <w:suppressAutoHyphens/>
        <w:autoSpaceDE w:val="0"/>
        <w:spacing w:before="120" w:line="276" w:lineRule="auto"/>
        <w:ind w:left="426" w:hanging="426"/>
        <w:jc w:val="both"/>
        <w:rPr>
          <w:rFonts w:ascii="Calibri" w:hAnsi="Calibri"/>
          <w:noProof/>
          <w:sz w:val="22"/>
          <w:szCs w:val="22"/>
        </w:rPr>
      </w:pPr>
      <w:hyperlink w:anchor="_Toc513991856" w:history="1">
        <w:r w:rsidR="001E45BE" w:rsidRPr="001E45BE">
          <w:rPr>
            <w:rFonts w:eastAsia="Lucida Sans Unicode" w:cs="Calibri"/>
            <w:b/>
            <w:noProof/>
            <w:color w:val="0000FF"/>
            <w:kern w:val="1"/>
            <w:sz w:val="24"/>
            <w:szCs w:val="20"/>
            <w:u w:val="single"/>
            <w:lang w:eastAsia="ar-SA"/>
          </w:rPr>
          <w:t>1. ВВЕДЕНИЕ</w:t>
        </w:r>
        <w:r w:rsidR="001E45BE" w:rsidRPr="001E45BE">
          <w:rPr>
            <w:rFonts w:eastAsia="Lucida Sans Unicode" w:cs="Calibri"/>
            <w:b/>
            <w:noProof/>
            <w:webHidden/>
            <w:kern w:val="1"/>
            <w:sz w:val="24"/>
            <w:szCs w:val="20"/>
            <w:lang w:eastAsia="ar-SA"/>
          </w:rPr>
          <w:tab/>
        </w:r>
        <w:r w:rsidR="00F53EB0" w:rsidRPr="001E45BE">
          <w:rPr>
            <w:rFonts w:eastAsia="Lucida Sans Unicode" w:cs="Calibri"/>
            <w:b/>
            <w:noProof/>
            <w:webHidden/>
            <w:kern w:val="1"/>
            <w:sz w:val="24"/>
            <w:szCs w:val="20"/>
            <w:lang w:eastAsia="ar-SA"/>
          </w:rPr>
          <w:fldChar w:fldCharType="begin"/>
        </w:r>
        <w:r w:rsidR="001E45BE" w:rsidRPr="001E45BE">
          <w:rPr>
            <w:rFonts w:eastAsia="Lucida Sans Unicode" w:cs="Calibri"/>
            <w:b/>
            <w:noProof/>
            <w:webHidden/>
            <w:kern w:val="1"/>
            <w:sz w:val="24"/>
            <w:szCs w:val="20"/>
            <w:lang w:eastAsia="ar-SA"/>
          </w:rPr>
          <w:instrText xml:space="preserve"> PAGEREF _Toc513991856 \h </w:instrText>
        </w:r>
        <w:r w:rsidR="00F53EB0" w:rsidRPr="001E45BE">
          <w:rPr>
            <w:rFonts w:eastAsia="Lucida Sans Unicode" w:cs="Calibri"/>
            <w:b/>
            <w:noProof/>
            <w:webHidden/>
            <w:kern w:val="1"/>
            <w:sz w:val="24"/>
            <w:szCs w:val="20"/>
            <w:lang w:eastAsia="ar-SA"/>
          </w:rPr>
        </w:r>
        <w:r w:rsidR="00F53EB0" w:rsidRPr="001E45BE">
          <w:rPr>
            <w:rFonts w:eastAsia="Lucida Sans Unicode" w:cs="Calibri"/>
            <w:b/>
            <w:noProof/>
            <w:webHidden/>
            <w:kern w:val="1"/>
            <w:sz w:val="24"/>
            <w:szCs w:val="20"/>
            <w:lang w:eastAsia="ar-SA"/>
          </w:rPr>
          <w:fldChar w:fldCharType="separate"/>
        </w:r>
        <w:r w:rsidR="00465654">
          <w:rPr>
            <w:rFonts w:eastAsia="Lucida Sans Unicode" w:cs="Calibri"/>
            <w:b/>
            <w:noProof/>
            <w:webHidden/>
            <w:kern w:val="1"/>
            <w:sz w:val="24"/>
            <w:szCs w:val="20"/>
            <w:lang w:eastAsia="ar-SA"/>
          </w:rPr>
          <w:t>5</w:t>
        </w:r>
        <w:r w:rsidR="00F53EB0" w:rsidRPr="001E45BE">
          <w:rPr>
            <w:rFonts w:eastAsia="Lucida Sans Unicode" w:cs="Calibri"/>
            <w:b/>
            <w:noProof/>
            <w:webHidden/>
            <w:kern w:val="1"/>
            <w:sz w:val="24"/>
            <w:szCs w:val="20"/>
            <w:lang w:eastAsia="ar-SA"/>
          </w:rPr>
          <w:fldChar w:fldCharType="end"/>
        </w:r>
      </w:hyperlink>
    </w:p>
    <w:p w:rsidR="001E45BE" w:rsidRPr="001E45BE" w:rsidRDefault="00442A72" w:rsidP="001E45BE">
      <w:pPr>
        <w:widowControl w:val="0"/>
        <w:numPr>
          <w:ilvl w:val="0"/>
          <w:numId w:val="29"/>
        </w:numPr>
        <w:tabs>
          <w:tab w:val="right" w:leader="dot" w:pos="10206"/>
        </w:tabs>
        <w:suppressAutoHyphens/>
        <w:autoSpaceDE w:val="0"/>
        <w:spacing w:before="120" w:line="276" w:lineRule="auto"/>
        <w:ind w:left="284"/>
        <w:jc w:val="both"/>
        <w:rPr>
          <w:rFonts w:ascii="Calibri" w:hAnsi="Calibri"/>
          <w:noProof/>
          <w:sz w:val="22"/>
          <w:szCs w:val="22"/>
        </w:rPr>
      </w:pPr>
      <w:hyperlink w:anchor="_Toc513991857" w:history="1">
        <w:r w:rsidR="001E45BE" w:rsidRPr="001E45BE">
          <w:rPr>
            <w:rFonts w:eastAsia="Lucida Sans Unicode" w:cs="Calibri"/>
            <w:b/>
            <w:iCs/>
            <w:noProof/>
            <w:color w:val="0000FF"/>
            <w:kern w:val="1"/>
            <w:sz w:val="24"/>
            <w:szCs w:val="20"/>
            <w:u w:val="single"/>
            <w:lang w:eastAsia="ar-SA"/>
          </w:rPr>
          <w:t>1.1. Цели и задачи генерального плана</w:t>
        </w:r>
        <w:r w:rsidR="001E45BE" w:rsidRPr="001E45BE">
          <w:rPr>
            <w:rFonts w:eastAsia="Lucida Sans Unicode" w:cs="Calibri"/>
            <w:b/>
            <w:iCs/>
            <w:noProof/>
            <w:webHidden/>
            <w:kern w:val="1"/>
            <w:sz w:val="24"/>
            <w:szCs w:val="20"/>
            <w:lang w:eastAsia="ar-SA"/>
          </w:rPr>
          <w:tab/>
        </w:r>
        <w:r w:rsidR="00F53EB0" w:rsidRPr="001E45BE">
          <w:rPr>
            <w:rFonts w:eastAsia="Lucida Sans Unicode" w:cs="Calibri"/>
            <w:b/>
            <w:iCs/>
            <w:noProof/>
            <w:webHidden/>
            <w:kern w:val="1"/>
            <w:sz w:val="24"/>
            <w:szCs w:val="20"/>
            <w:lang w:eastAsia="ar-SA"/>
          </w:rPr>
          <w:fldChar w:fldCharType="begin"/>
        </w:r>
        <w:r w:rsidR="001E45BE" w:rsidRPr="001E45BE">
          <w:rPr>
            <w:rFonts w:eastAsia="Lucida Sans Unicode" w:cs="Calibri"/>
            <w:b/>
            <w:iCs/>
            <w:noProof/>
            <w:webHidden/>
            <w:kern w:val="1"/>
            <w:sz w:val="24"/>
            <w:szCs w:val="20"/>
            <w:lang w:eastAsia="ar-SA"/>
          </w:rPr>
          <w:instrText xml:space="preserve"> PAGEREF _Toc513991857 \h </w:instrText>
        </w:r>
        <w:r w:rsidR="00F53EB0" w:rsidRPr="001E45BE">
          <w:rPr>
            <w:rFonts w:eastAsia="Lucida Sans Unicode" w:cs="Calibri"/>
            <w:b/>
            <w:iCs/>
            <w:noProof/>
            <w:webHidden/>
            <w:kern w:val="1"/>
            <w:sz w:val="24"/>
            <w:szCs w:val="20"/>
            <w:lang w:eastAsia="ar-SA"/>
          </w:rPr>
        </w:r>
        <w:r w:rsidR="00F53EB0" w:rsidRPr="001E45BE">
          <w:rPr>
            <w:rFonts w:eastAsia="Lucida Sans Unicode" w:cs="Calibri"/>
            <w:b/>
            <w:iCs/>
            <w:noProof/>
            <w:webHidden/>
            <w:kern w:val="1"/>
            <w:sz w:val="24"/>
            <w:szCs w:val="20"/>
            <w:lang w:eastAsia="ar-SA"/>
          </w:rPr>
          <w:fldChar w:fldCharType="separate"/>
        </w:r>
        <w:r w:rsidR="00465654">
          <w:rPr>
            <w:rFonts w:eastAsia="Lucida Sans Unicode" w:cs="Calibri"/>
            <w:b/>
            <w:iCs/>
            <w:noProof/>
            <w:webHidden/>
            <w:kern w:val="1"/>
            <w:sz w:val="24"/>
            <w:szCs w:val="20"/>
            <w:lang w:eastAsia="ar-SA"/>
          </w:rPr>
          <w:t>5</w:t>
        </w:r>
        <w:r w:rsidR="00F53EB0" w:rsidRPr="001E45BE">
          <w:rPr>
            <w:rFonts w:eastAsia="Lucida Sans Unicode" w:cs="Calibri"/>
            <w:b/>
            <w:iCs/>
            <w:noProof/>
            <w:webHidden/>
            <w:kern w:val="1"/>
            <w:sz w:val="24"/>
            <w:szCs w:val="20"/>
            <w:lang w:eastAsia="ar-SA"/>
          </w:rPr>
          <w:fldChar w:fldCharType="end"/>
        </w:r>
      </w:hyperlink>
    </w:p>
    <w:p w:rsidR="001E45BE" w:rsidRPr="001E45BE" w:rsidRDefault="00442A72" w:rsidP="001E45BE">
      <w:pPr>
        <w:widowControl w:val="0"/>
        <w:numPr>
          <w:ilvl w:val="0"/>
          <w:numId w:val="29"/>
        </w:numPr>
        <w:tabs>
          <w:tab w:val="right" w:leader="dot" w:pos="10206"/>
        </w:tabs>
        <w:suppressAutoHyphens/>
        <w:autoSpaceDE w:val="0"/>
        <w:spacing w:before="120" w:line="276" w:lineRule="auto"/>
        <w:ind w:left="426" w:hanging="426"/>
        <w:jc w:val="both"/>
        <w:rPr>
          <w:rFonts w:ascii="Calibri" w:hAnsi="Calibri"/>
          <w:noProof/>
          <w:sz w:val="22"/>
          <w:szCs w:val="22"/>
        </w:rPr>
      </w:pPr>
      <w:hyperlink w:anchor="_Toc513991858" w:history="1">
        <w:r w:rsidR="001E45BE" w:rsidRPr="001E45BE">
          <w:rPr>
            <w:rFonts w:eastAsia="Lucida Sans Unicode" w:cs="Calibri"/>
            <w:b/>
            <w:noProof/>
            <w:color w:val="0000FF"/>
            <w:kern w:val="1"/>
            <w:sz w:val="24"/>
            <w:szCs w:val="20"/>
            <w:u w:val="single"/>
            <w:lang w:eastAsia="ar-SA"/>
          </w:rPr>
          <w:t>2. ПОЛОЖЕНИЯ О ТЕРРИТОРИАЛЬНОМ ПЛАНИРОВАНИИ</w:t>
        </w:r>
        <w:r w:rsidR="001E45BE" w:rsidRPr="001E45BE">
          <w:rPr>
            <w:rFonts w:eastAsia="Lucida Sans Unicode" w:cs="Calibri"/>
            <w:b/>
            <w:noProof/>
            <w:webHidden/>
            <w:kern w:val="1"/>
            <w:sz w:val="24"/>
            <w:szCs w:val="20"/>
            <w:lang w:eastAsia="ar-SA"/>
          </w:rPr>
          <w:tab/>
        </w:r>
        <w:r w:rsidR="00F53EB0" w:rsidRPr="001E45BE">
          <w:rPr>
            <w:rFonts w:eastAsia="Lucida Sans Unicode" w:cs="Calibri"/>
            <w:b/>
            <w:noProof/>
            <w:webHidden/>
            <w:kern w:val="1"/>
            <w:sz w:val="24"/>
            <w:szCs w:val="20"/>
            <w:lang w:eastAsia="ar-SA"/>
          </w:rPr>
          <w:fldChar w:fldCharType="begin"/>
        </w:r>
        <w:r w:rsidR="001E45BE" w:rsidRPr="001E45BE">
          <w:rPr>
            <w:rFonts w:eastAsia="Lucida Sans Unicode" w:cs="Calibri"/>
            <w:b/>
            <w:noProof/>
            <w:webHidden/>
            <w:kern w:val="1"/>
            <w:sz w:val="24"/>
            <w:szCs w:val="20"/>
            <w:lang w:eastAsia="ar-SA"/>
          </w:rPr>
          <w:instrText xml:space="preserve"> PAGEREF _Toc513991858 \h </w:instrText>
        </w:r>
        <w:r w:rsidR="00F53EB0" w:rsidRPr="001E45BE">
          <w:rPr>
            <w:rFonts w:eastAsia="Lucida Sans Unicode" w:cs="Calibri"/>
            <w:b/>
            <w:noProof/>
            <w:webHidden/>
            <w:kern w:val="1"/>
            <w:sz w:val="24"/>
            <w:szCs w:val="20"/>
            <w:lang w:eastAsia="ar-SA"/>
          </w:rPr>
        </w:r>
        <w:r w:rsidR="00F53EB0" w:rsidRPr="001E45BE">
          <w:rPr>
            <w:rFonts w:eastAsia="Lucida Sans Unicode" w:cs="Calibri"/>
            <w:b/>
            <w:noProof/>
            <w:webHidden/>
            <w:kern w:val="1"/>
            <w:sz w:val="24"/>
            <w:szCs w:val="20"/>
            <w:lang w:eastAsia="ar-SA"/>
          </w:rPr>
          <w:fldChar w:fldCharType="separate"/>
        </w:r>
        <w:r w:rsidR="00465654">
          <w:rPr>
            <w:rFonts w:eastAsia="Lucida Sans Unicode" w:cs="Calibri"/>
            <w:b/>
            <w:noProof/>
            <w:webHidden/>
            <w:kern w:val="1"/>
            <w:sz w:val="24"/>
            <w:szCs w:val="20"/>
            <w:lang w:eastAsia="ar-SA"/>
          </w:rPr>
          <w:t>6</w:t>
        </w:r>
        <w:r w:rsidR="00F53EB0" w:rsidRPr="001E45BE">
          <w:rPr>
            <w:rFonts w:eastAsia="Lucida Sans Unicode" w:cs="Calibri"/>
            <w:b/>
            <w:noProof/>
            <w:webHidden/>
            <w:kern w:val="1"/>
            <w:sz w:val="24"/>
            <w:szCs w:val="20"/>
            <w:lang w:eastAsia="ar-SA"/>
          </w:rPr>
          <w:fldChar w:fldCharType="end"/>
        </w:r>
      </w:hyperlink>
    </w:p>
    <w:p w:rsidR="001E45BE" w:rsidRPr="001E45BE" w:rsidRDefault="00442A72" w:rsidP="001E45BE">
      <w:pPr>
        <w:widowControl w:val="0"/>
        <w:numPr>
          <w:ilvl w:val="0"/>
          <w:numId w:val="29"/>
        </w:numPr>
        <w:tabs>
          <w:tab w:val="right" w:leader="dot" w:pos="10206"/>
        </w:tabs>
        <w:suppressAutoHyphens/>
        <w:autoSpaceDE w:val="0"/>
        <w:spacing w:before="120" w:line="276" w:lineRule="auto"/>
        <w:ind w:left="284"/>
        <w:jc w:val="both"/>
        <w:rPr>
          <w:rFonts w:ascii="Calibri" w:hAnsi="Calibri"/>
          <w:noProof/>
          <w:sz w:val="22"/>
          <w:szCs w:val="22"/>
        </w:rPr>
      </w:pPr>
      <w:hyperlink w:anchor="_Toc513991859" w:history="1">
        <w:r w:rsidR="001E45BE" w:rsidRPr="001E45BE">
          <w:rPr>
            <w:rFonts w:eastAsia="Lucida Sans Unicode" w:cs="Calibri"/>
            <w:b/>
            <w:iCs/>
            <w:noProof/>
            <w:color w:val="0000FF"/>
            <w:kern w:val="1"/>
            <w:sz w:val="24"/>
            <w:szCs w:val="20"/>
            <w:u w:val="single"/>
            <w:lang w:eastAsia="ar-SA"/>
          </w:rPr>
          <w:t>2.1. Сведения о видах, назначении и наименованиях планируемых для размещения объектов местного значения поселения, местного значения муниципального района, регионального значения, федерального значения, их основные характеристики и местоположение</w:t>
        </w:r>
        <w:r w:rsidR="001E45BE" w:rsidRPr="001E45BE">
          <w:rPr>
            <w:rFonts w:eastAsia="Lucida Sans Unicode" w:cs="Calibri"/>
            <w:b/>
            <w:iCs/>
            <w:noProof/>
            <w:webHidden/>
            <w:kern w:val="1"/>
            <w:sz w:val="24"/>
            <w:szCs w:val="20"/>
            <w:lang w:eastAsia="ar-SA"/>
          </w:rPr>
          <w:tab/>
        </w:r>
        <w:r w:rsidR="00F53EB0" w:rsidRPr="001E45BE">
          <w:rPr>
            <w:rFonts w:eastAsia="Lucida Sans Unicode" w:cs="Calibri"/>
            <w:b/>
            <w:iCs/>
            <w:noProof/>
            <w:webHidden/>
            <w:kern w:val="1"/>
            <w:sz w:val="24"/>
            <w:szCs w:val="20"/>
            <w:lang w:eastAsia="ar-SA"/>
          </w:rPr>
          <w:fldChar w:fldCharType="begin"/>
        </w:r>
        <w:r w:rsidR="001E45BE" w:rsidRPr="001E45BE">
          <w:rPr>
            <w:rFonts w:eastAsia="Lucida Sans Unicode" w:cs="Calibri"/>
            <w:b/>
            <w:iCs/>
            <w:noProof/>
            <w:webHidden/>
            <w:kern w:val="1"/>
            <w:sz w:val="24"/>
            <w:szCs w:val="20"/>
            <w:lang w:eastAsia="ar-SA"/>
          </w:rPr>
          <w:instrText xml:space="preserve"> PAGEREF _Toc513991859 \h </w:instrText>
        </w:r>
        <w:r w:rsidR="00F53EB0" w:rsidRPr="001E45BE">
          <w:rPr>
            <w:rFonts w:eastAsia="Lucida Sans Unicode" w:cs="Calibri"/>
            <w:b/>
            <w:iCs/>
            <w:noProof/>
            <w:webHidden/>
            <w:kern w:val="1"/>
            <w:sz w:val="24"/>
            <w:szCs w:val="20"/>
            <w:lang w:eastAsia="ar-SA"/>
          </w:rPr>
        </w:r>
        <w:r w:rsidR="00F53EB0" w:rsidRPr="001E45BE">
          <w:rPr>
            <w:rFonts w:eastAsia="Lucida Sans Unicode" w:cs="Calibri"/>
            <w:b/>
            <w:iCs/>
            <w:noProof/>
            <w:webHidden/>
            <w:kern w:val="1"/>
            <w:sz w:val="24"/>
            <w:szCs w:val="20"/>
            <w:lang w:eastAsia="ar-SA"/>
          </w:rPr>
          <w:fldChar w:fldCharType="separate"/>
        </w:r>
        <w:r w:rsidR="00465654">
          <w:rPr>
            <w:rFonts w:eastAsia="Lucida Sans Unicode" w:cs="Calibri"/>
            <w:b/>
            <w:iCs/>
            <w:noProof/>
            <w:webHidden/>
            <w:kern w:val="1"/>
            <w:sz w:val="24"/>
            <w:szCs w:val="20"/>
            <w:lang w:eastAsia="ar-SA"/>
          </w:rPr>
          <w:t>6</w:t>
        </w:r>
        <w:r w:rsidR="00F53EB0" w:rsidRPr="001E45BE">
          <w:rPr>
            <w:rFonts w:eastAsia="Lucida Sans Unicode" w:cs="Calibri"/>
            <w:b/>
            <w:iCs/>
            <w:noProof/>
            <w:webHidden/>
            <w:kern w:val="1"/>
            <w:sz w:val="24"/>
            <w:szCs w:val="20"/>
            <w:lang w:eastAsia="ar-SA"/>
          </w:rPr>
          <w:fldChar w:fldCharType="end"/>
        </w:r>
      </w:hyperlink>
    </w:p>
    <w:p w:rsidR="001E45BE" w:rsidRPr="001E45BE" w:rsidRDefault="00442A72" w:rsidP="001E45BE">
      <w:pPr>
        <w:widowControl w:val="0"/>
        <w:numPr>
          <w:ilvl w:val="0"/>
          <w:numId w:val="29"/>
        </w:numPr>
        <w:tabs>
          <w:tab w:val="right" w:leader="dot" w:pos="10206"/>
        </w:tabs>
        <w:suppressAutoHyphens/>
        <w:autoSpaceDE w:val="0"/>
        <w:spacing w:before="120" w:line="276" w:lineRule="auto"/>
        <w:ind w:left="284"/>
        <w:jc w:val="both"/>
        <w:rPr>
          <w:rFonts w:ascii="Calibri" w:hAnsi="Calibri"/>
          <w:noProof/>
          <w:sz w:val="22"/>
          <w:szCs w:val="22"/>
        </w:rPr>
      </w:pPr>
      <w:hyperlink w:anchor="_Toc513991860" w:history="1">
        <w:r w:rsidR="001E45BE" w:rsidRPr="001E45BE">
          <w:rPr>
            <w:rFonts w:eastAsia="Lucida Sans Unicode" w:cs="Calibri"/>
            <w:b/>
            <w:iCs/>
            <w:noProof/>
            <w:color w:val="0000FF"/>
            <w:kern w:val="1"/>
            <w:sz w:val="24"/>
            <w:szCs w:val="20"/>
            <w:u w:val="single"/>
            <w:lang w:eastAsia="ar-SA"/>
          </w:rPr>
          <w:t>2.2. Функциональные зоны</w:t>
        </w:r>
        <w:r w:rsidR="001E45BE" w:rsidRPr="001E45BE">
          <w:rPr>
            <w:rFonts w:eastAsia="Lucida Sans Unicode" w:cs="Calibri"/>
            <w:b/>
            <w:iCs/>
            <w:noProof/>
            <w:webHidden/>
            <w:kern w:val="1"/>
            <w:sz w:val="24"/>
            <w:szCs w:val="20"/>
            <w:lang w:eastAsia="ar-SA"/>
          </w:rPr>
          <w:tab/>
        </w:r>
        <w:r w:rsidR="00F53EB0" w:rsidRPr="001E45BE">
          <w:rPr>
            <w:rFonts w:eastAsia="Lucida Sans Unicode" w:cs="Calibri"/>
            <w:b/>
            <w:iCs/>
            <w:noProof/>
            <w:webHidden/>
            <w:kern w:val="1"/>
            <w:sz w:val="24"/>
            <w:szCs w:val="20"/>
            <w:lang w:eastAsia="ar-SA"/>
          </w:rPr>
          <w:fldChar w:fldCharType="begin"/>
        </w:r>
        <w:r w:rsidR="001E45BE" w:rsidRPr="001E45BE">
          <w:rPr>
            <w:rFonts w:eastAsia="Lucida Sans Unicode" w:cs="Calibri"/>
            <w:b/>
            <w:iCs/>
            <w:noProof/>
            <w:webHidden/>
            <w:kern w:val="1"/>
            <w:sz w:val="24"/>
            <w:szCs w:val="20"/>
            <w:lang w:eastAsia="ar-SA"/>
          </w:rPr>
          <w:instrText xml:space="preserve"> PAGEREF _Toc513991860 \h </w:instrText>
        </w:r>
        <w:r w:rsidR="00F53EB0" w:rsidRPr="001E45BE">
          <w:rPr>
            <w:rFonts w:eastAsia="Lucida Sans Unicode" w:cs="Calibri"/>
            <w:b/>
            <w:iCs/>
            <w:noProof/>
            <w:webHidden/>
            <w:kern w:val="1"/>
            <w:sz w:val="24"/>
            <w:szCs w:val="20"/>
            <w:lang w:eastAsia="ar-SA"/>
          </w:rPr>
        </w:r>
        <w:r w:rsidR="00F53EB0" w:rsidRPr="001E45BE">
          <w:rPr>
            <w:rFonts w:eastAsia="Lucida Sans Unicode" w:cs="Calibri"/>
            <w:b/>
            <w:iCs/>
            <w:noProof/>
            <w:webHidden/>
            <w:kern w:val="1"/>
            <w:sz w:val="24"/>
            <w:szCs w:val="20"/>
            <w:lang w:eastAsia="ar-SA"/>
          </w:rPr>
          <w:fldChar w:fldCharType="separate"/>
        </w:r>
        <w:r w:rsidR="00465654">
          <w:rPr>
            <w:rFonts w:eastAsia="Lucida Sans Unicode" w:cs="Calibri"/>
            <w:b/>
            <w:iCs/>
            <w:noProof/>
            <w:webHidden/>
            <w:kern w:val="1"/>
            <w:sz w:val="24"/>
            <w:szCs w:val="20"/>
            <w:lang w:eastAsia="ar-SA"/>
          </w:rPr>
          <w:t>7</w:t>
        </w:r>
        <w:r w:rsidR="00F53EB0" w:rsidRPr="001E45BE">
          <w:rPr>
            <w:rFonts w:eastAsia="Lucida Sans Unicode" w:cs="Calibri"/>
            <w:b/>
            <w:iCs/>
            <w:noProof/>
            <w:webHidden/>
            <w:kern w:val="1"/>
            <w:sz w:val="24"/>
            <w:szCs w:val="20"/>
            <w:lang w:eastAsia="ar-SA"/>
          </w:rPr>
          <w:fldChar w:fldCharType="end"/>
        </w:r>
      </w:hyperlink>
    </w:p>
    <w:p w:rsidR="001E45BE" w:rsidRPr="001E45BE" w:rsidRDefault="00442A72" w:rsidP="001E45BE">
      <w:pPr>
        <w:widowControl w:val="0"/>
        <w:numPr>
          <w:ilvl w:val="0"/>
          <w:numId w:val="29"/>
        </w:numPr>
        <w:tabs>
          <w:tab w:val="right" w:leader="dot" w:pos="10206"/>
        </w:tabs>
        <w:suppressAutoHyphens/>
        <w:autoSpaceDE w:val="0"/>
        <w:spacing w:before="120" w:line="276" w:lineRule="auto"/>
        <w:ind w:left="284"/>
        <w:jc w:val="both"/>
        <w:rPr>
          <w:rFonts w:ascii="Calibri" w:hAnsi="Calibri"/>
          <w:noProof/>
          <w:sz w:val="22"/>
          <w:szCs w:val="22"/>
        </w:rPr>
      </w:pPr>
      <w:hyperlink w:anchor="_Toc513991861" w:history="1">
        <w:r w:rsidR="001E45BE" w:rsidRPr="001E45BE">
          <w:rPr>
            <w:rFonts w:eastAsia="Lucida Sans Unicode" w:cs="Calibri"/>
            <w:b/>
            <w:iCs/>
            <w:noProof/>
            <w:color w:val="0000FF"/>
            <w:kern w:val="1"/>
            <w:sz w:val="24"/>
            <w:szCs w:val="20"/>
            <w:u w:val="single"/>
            <w:lang w:eastAsia="ar-SA"/>
          </w:rPr>
          <w:t>2.3. Характеристика зон с особыми условиями использования территории в случае, когда установление таких зон требуется в связи с размещением планируемых объектов</w:t>
        </w:r>
        <w:r w:rsidR="001E45BE" w:rsidRPr="001E45BE">
          <w:rPr>
            <w:rFonts w:eastAsia="Lucida Sans Unicode" w:cs="Calibri"/>
            <w:b/>
            <w:iCs/>
            <w:noProof/>
            <w:webHidden/>
            <w:kern w:val="1"/>
            <w:sz w:val="24"/>
            <w:szCs w:val="20"/>
            <w:lang w:eastAsia="ar-SA"/>
          </w:rPr>
          <w:tab/>
        </w:r>
        <w:r w:rsidR="00F53EB0" w:rsidRPr="001E45BE">
          <w:rPr>
            <w:rFonts w:eastAsia="Lucida Sans Unicode" w:cs="Calibri"/>
            <w:b/>
            <w:iCs/>
            <w:noProof/>
            <w:webHidden/>
            <w:kern w:val="1"/>
            <w:sz w:val="24"/>
            <w:szCs w:val="20"/>
            <w:lang w:eastAsia="ar-SA"/>
          </w:rPr>
          <w:fldChar w:fldCharType="begin"/>
        </w:r>
        <w:r w:rsidR="001E45BE" w:rsidRPr="001E45BE">
          <w:rPr>
            <w:rFonts w:eastAsia="Lucida Sans Unicode" w:cs="Calibri"/>
            <w:b/>
            <w:iCs/>
            <w:noProof/>
            <w:webHidden/>
            <w:kern w:val="1"/>
            <w:sz w:val="24"/>
            <w:szCs w:val="20"/>
            <w:lang w:eastAsia="ar-SA"/>
          </w:rPr>
          <w:instrText xml:space="preserve"> PAGEREF _Toc513991861 \h </w:instrText>
        </w:r>
        <w:r w:rsidR="00F53EB0" w:rsidRPr="001E45BE">
          <w:rPr>
            <w:rFonts w:eastAsia="Lucida Sans Unicode" w:cs="Calibri"/>
            <w:b/>
            <w:iCs/>
            <w:noProof/>
            <w:webHidden/>
            <w:kern w:val="1"/>
            <w:sz w:val="24"/>
            <w:szCs w:val="20"/>
            <w:lang w:eastAsia="ar-SA"/>
          </w:rPr>
        </w:r>
        <w:r w:rsidR="00F53EB0" w:rsidRPr="001E45BE">
          <w:rPr>
            <w:rFonts w:eastAsia="Lucida Sans Unicode" w:cs="Calibri"/>
            <w:b/>
            <w:iCs/>
            <w:noProof/>
            <w:webHidden/>
            <w:kern w:val="1"/>
            <w:sz w:val="24"/>
            <w:szCs w:val="20"/>
            <w:lang w:eastAsia="ar-SA"/>
          </w:rPr>
          <w:fldChar w:fldCharType="separate"/>
        </w:r>
        <w:r w:rsidR="00465654">
          <w:rPr>
            <w:rFonts w:eastAsia="Lucida Sans Unicode" w:cs="Calibri"/>
            <w:b/>
            <w:iCs/>
            <w:noProof/>
            <w:webHidden/>
            <w:kern w:val="1"/>
            <w:sz w:val="24"/>
            <w:szCs w:val="20"/>
            <w:lang w:eastAsia="ar-SA"/>
          </w:rPr>
          <w:t>8</w:t>
        </w:r>
        <w:r w:rsidR="00F53EB0" w:rsidRPr="001E45BE">
          <w:rPr>
            <w:rFonts w:eastAsia="Lucida Sans Unicode" w:cs="Calibri"/>
            <w:b/>
            <w:iCs/>
            <w:noProof/>
            <w:webHidden/>
            <w:kern w:val="1"/>
            <w:sz w:val="24"/>
            <w:szCs w:val="20"/>
            <w:lang w:eastAsia="ar-SA"/>
          </w:rPr>
          <w:fldChar w:fldCharType="end"/>
        </w:r>
      </w:hyperlink>
    </w:p>
    <w:p w:rsidR="001E45BE" w:rsidRPr="001E45BE" w:rsidRDefault="00442A72" w:rsidP="001E45BE">
      <w:pPr>
        <w:widowControl w:val="0"/>
        <w:numPr>
          <w:ilvl w:val="0"/>
          <w:numId w:val="29"/>
        </w:numPr>
        <w:tabs>
          <w:tab w:val="right" w:leader="dot" w:pos="10206"/>
        </w:tabs>
        <w:suppressAutoHyphens/>
        <w:autoSpaceDE w:val="0"/>
        <w:spacing w:before="120" w:line="276" w:lineRule="auto"/>
        <w:ind w:left="426" w:hanging="426"/>
        <w:jc w:val="both"/>
        <w:rPr>
          <w:rFonts w:ascii="Calibri" w:hAnsi="Calibri"/>
          <w:noProof/>
          <w:sz w:val="22"/>
          <w:szCs w:val="22"/>
        </w:rPr>
      </w:pPr>
      <w:hyperlink w:anchor="_Toc513991862" w:history="1">
        <w:r w:rsidR="001E45BE" w:rsidRPr="001E45BE">
          <w:rPr>
            <w:rFonts w:eastAsia="Lucida Sans Unicode" w:cs="Calibri"/>
            <w:b/>
            <w:noProof/>
            <w:color w:val="0000FF"/>
            <w:kern w:val="1"/>
            <w:sz w:val="24"/>
            <w:szCs w:val="20"/>
            <w:u w:val="single"/>
            <w:lang w:eastAsia="ar-SA"/>
          </w:rPr>
          <w:t>3. ГРАНИЦЫ НАСЕЛЕННЫХ ПУНКТОВ</w:t>
        </w:r>
        <w:r w:rsidR="001E45BE" w:rsidRPr="001E45BE">
          <w:rPr>
            <w:rFonts w:eastAsia="Lucida Sans Unicode" w:cs="Calibri"/>
            <w:b/>
            <w:noProof/>
            <w:webHidden/>
            <w:kern w:val="1"/>
            <w:sz w:val="24"/>
            <w:szCs w:val="20"/>
            <w:lang w:eastAsia="ar-SA"/>
          </w:rPr>
          <w:tab/>
        </w:r>
        <w:r w:rsidR="00F53EB0" w:rsidRPr="001E45BE">
          <w:rPr>
            <w:rFonts w:eastAsia="Lucida Sans Unicode" w:cs="Calibri"/>
            <w:b/>
            <w:noProof/>
            <w:webHidden/>
            <w:kern w:val="1"/>
            <w:sz w:val="24"/>
            <w:szCs w:val="20"/>
            <w:lang w:eastAsia="ar-SA"/>
          </w:rPr>
          <w:fldChar w:fldCharType="begin"/>
        </w:r>
        <w:r w:rsidR="001E45BE" w:rsidRPr="001E45BE">
          <w:rPr>
            <w:rFonts w:eastAsia="Lucida Sans Unicode" w:cs="Calibri"/>
            <w:b/>
            <w:noProof/>
            <w:webHidden/>
            <w:kern w:val="1"/>
            <w:sz w:val="24"/>
            <w:szCs w:val="20"/>
            <w:lang w:eastAsia="ar-SA"/>
          </w:rPr>
          <w:instrText xml:space="preserve"> PAGEREF _Toc513991862 \h </w:instrText>
        </w:r>
        <w:r w:rsidR="00F53EB0" w:rsidRPr="001E45BE">
          <w:rPr>
            <w:rFonts w:eastAsia="Lucida Sans Unicode" w:cs="Calibri"/>
            <w:b/>
            <w:noProof/>
            <w:webHidden/>
            <w:kern w:val="1"/>
            <w:sz w:val="24"/>
            <w:szCs w:val="20"/>
            <w:lang w:eastAsia="ar-SA"/>
          </w:rPr>
        </w:r>
        <w:r w:rsidR="00F53EB0" w:rsidRPr="001E45BE">
          <w:rPr>
            <w:rFonts w:eastAsia="Lucida Sans Unicode" w:cs="Calibri"/>
            <w:b/>
            <w:noProof/>
            <w:webHidden/>
            <w:kern w:val="1"/>
            <w:sz w:val="24"/>
            <w:szCs w:val="20"/>
            <w:lang w:eastAsia="ar-SA"/>
          </w:rPr>
          <w:fldChar w:fldCharType="separate"/>
        </w:r>
        <w:r w:rsidR="00465654">
          <w:rPr>
            <w:rFonts w:eastAsia="Lucida Sans Unicode" w:cs="Calibri"/>
            <w:b/>
            <w:noProof/>
            <w:webHidden/>
            <w:kern w:val="1"/>
            <w:sz w:val="24"/>
            <w:szCs w:val="20"/>
            <w:lang w:eastAsia="ar-SA"/>
          </w:rPr>
          <w:t>9</w:t>
        </w:r>
        <w:r w:rsidR="00F53EB0" w:rsidRPr="001E45BE">
          <w:rPr>
            <w:rFonts w:eastAsia="Lucida Sans Unicode" w:cs="Calibri"/>
            <w:b/>
            <w:noProof/>
            <w:webHidden/>
            <w:kern w:val="1"/>
            <w:sz w:val="24"/>
            <w:szCs w:val="20"/>
            <w:lang w:eastAsia="ar-SA"/>
          </w:rPr>
          <w:fldChar w:fldCharType="end"/>
        </w:r>
      </w:hyperlink>
    </w:p>
    <w:p w:rsidR="001E45BE" w:rsidRPr="001E45BE" w:rsidRDefault="00F53EB0" w:rsidP="001E45BE">
      <w:pPr>
        <w:widowControl w:val="0"/>
        <w:numPr>
          <w:ilvl w:val="0"/>
          <w:numId w:val="29"/>
        </w:numPr>
        <w:tabs>
          <w:tab w:val="right" w:leader="dot" w:pos="10206"/>
        </w:tabs>
        <w:suppressAutoHyphens/>
        <w:autoSpaceDE w:val="0"/>
        <w:spacing w:before="120"/>
        <w:ind w:left="426" w:hanging="426"/>
        <w:jc w:val="both"/>
        <w:rPr>
          <w:rFonts w:eastAsia="Lucida Sans Unicode" w:cs="Calibri"/>
          <w:b/>
          <w:noProof/>
          <w:kern w:val="1"/>
          <w:sz w:val="24"/>
          <w:szCs w:val="20"/>
          <w:lang w:eastAsia="ar-SA"/>
        </w:rPr>
      </w:pPr>
      <w:r w:rsidRPr="001E45BE">
        <w:rPr>
          <w:rFonts w:eastAsia="Lucida Sans Unicode" w:cs="Calibri"/>
          <w:b/>
          <w:noProof/>
          <w:kern w:val="1"/>
          <w:sz w:val="24"/>
          <w:szCs w:val="20"/>
          <w:lang w:eastAsia="ar-SA"/>
        </w:rPr>
        <w:fldChar w:fldCharType="end"/>
      </w:r>
    </w:p>
    <w:p w:rsidR="001E45BE" w:rsidRPr="001E45BE" w:rsidRDefault="001E45BE" w:rsidP="001E45BE">
      <w:pPr>
        <w:numPr>
          <w:ilvl w:val="0"/>
          <w:numId w:val="29"/>
        </w:numPr>
        <w:rPr>
          <w:rFonts w:eastAsia="Calibri"/>
          <w:sz w:val="20"/>
          <w:szCs w:val="20"/>
          <w:lang w:eastAsia="en-US"/>
        </w:rPr>
      </w:pPr>
    </w:p>
    <w:p w:rsidR="001E45BE" w:rsidRPr="001E45BE" w:rsidRDefault="001E45BE" w:rsidP="001E45BE">
      <w:pPr>
        <w:numPr>
          <w:ilvl w:val="0"/>
          <w:numId w:val="29"/>
        </w:numPr>
        <w:rPr>
          <w:rFonts w:eastAsia="Calibri"/>
          <w:sz w:val="20"/>
          <w:szCs w:val="20"/>
          <w:lang w:eastAsia="en-US"/>
        </w:rPr>
      </w:pPr>
    </w:p>
    <w:p w:rsidR="001E45BE" w:rsidRPr="001E45BE" w:rsidRDefault="001E45BE" w:rsidP="001E45BE">
      <w:pPr>
        <w:numPr>
          <w:ilvl w:val="0"/>
          <w:numId w:val="29"/>
        </w:numPr>
        <w:rPr>
          <w:rFonts w:eastAsia="Calibri"/>
          <w:sz w:val="20"/>
          <w:szCs w:val="20"/>
          <w:lang w:eastAsia="en-US"/>
        </w:rPr>
      </w:pPr>
    </w:p>
    <w:p w:rsidR="001E45BE" w:rsidRPr="001E45BE" w:rsidRDefault="001E45BE" w:rsidP="001E45BE">
      <w:pPr>
        <w:numPr>
          <w:ilvl w:val="0"/>
          <w:numId w:val="29"/>
        </w:numPr>
        <w:rPr>
          <w:rFonts w:eastAsia="Calibri"/>
          <w:sz w:val="20"/>
          <w:szCs w:val="20"/>
          <w:lang w:eastAsia="en-US"/>
        </w:rPr>
      </w:pPr>
    </w:p>
    <w:p w:rsidR="001E45BE" w:rsidRPr="001E45BE" w:rsidRDefault="001E45BE" w:rsidP="001E45BE">
      <w:pPr>
        <w:numPr>
          <w:ilvl w:val="0"/>
          <w:numId w:val="29"/>
        </w:numPr>
        <w:rPr>
          <w:rFonts w:eastAsia="Calibri"/>
          <w:sz w:val="20"/>
          <w:szCs w:val="20"/>
          <w:lang w:eastAsia="en-US"/>
        </w:rPr>
      </w:pPr>
    </w:p>
    <w:p w:rsidR="001E45BE" w:rsidRPr="001E45BE" w:rsidRDefault="001E45BE" w:rsidP="001E45BE">
      <w:pPr>
        <w:numPr>
          <w:ilvl w:val="0"/>
          <w:numId w:val="29"/>
        </w:numPr>
        <w:rPr>
          <w:rFonts w:eastAsia="Calibri"/>
          <w:sz w:val="20"/>
          <w:szCs w:val="20"/>
          <w:lang w:eastAsia="en-US"/>
        </w:rPr>
      </w:pPr>
    </w:p>
    <w:p w:rsidR="001E45BE" w:rsidRPr="001E45BE" w:rsidRDefault="001E45BE" w:rsidP="001E45BE">
      <w:pPr>
        <w:numPr>
          <w:ilvl w:val="0"/>
          <w:numId w:val="29"/>
        </w:numPr>
        <w:rPr>
          <w:rFonts w:eastAsia="Calibri"/>
          <w:sz w:val="20"/>
          <w:szCs w:val="20"/>
          <w:lang w:eastAsia="en-US"/>
        </w:rPr>
      </w:pPr>
    </w:p>
    <w:p w:rsidR="001E45BE" w:rsidRPr="001E45BE" w:rsidRDefault="001E45BE" w:rsidP="001E45BE">
      <w:pPr>
        <w:numPr>
          <w:ilvl w:val="0"/>
          <w:numId w:val="29"/>
        </w:numPr>
        <w:rPr>
          <w:rFonts w:eastAsia="Calibri"/>
          <w:sz w:val="20"/>
          <w:szCs w:val="20"/>
          <w:lang w:eastAsia="en-US"/>
        </w:rPr>
      </w:pPr>
    </w:p>
    <w:p w:rsidR="001E45BE" w:rsidRPr="001E45BE" w:rsidRDefault="001E45BE" w:rsidP="001E45BE">
      <w:pPr>
        <w:numPr>
          <w:ilvl w:val="0"/>
          <w:numId w:val="29"/>
        </w:numPr>
        <w:rPr>
          <w:rFonts w:eastAsia="Calibri"/>
          <w:sz w:val="20"/>
          <w:szCs w:val="20"/>
          <w:lang w:eastAsia="en-US"/>
        </w:rPr>
      </w:pPr>
    </w:p>
    <w:p w:rsidR="001E45BE" w:rsidRPr="001E45BE" w:rsidRDefault="001E45BE" w:rsidP="001E45BE">
      <w:pPr>
        <w:keepNext/>
        <w:pageBreakBefore/>
        <w:numPr>
          <w:ilvl w:val="0"/>
          <w:numId w:val="29"/>
        </w:numPr>
        <w:spacing w:after="240"/>
        <w:ind w:left="709"/>
        <w:jc w:val="both"/>
        <w:outlineLvl w:val="0"/>
        <w:rPr>
          <w:rFonts w:eastAsia="Calibri"/>
          <w:b/>
          <w:bCs/>
          <w:caps/>
          <w:kern w:val="32"/>
          <w:szCs w:val="32"/>
        </w:rPr>
      </w:pPr>
      <w:bookmarkStart w:id="1" w:name="_Toc513991855"/>
      <w:r w:rsidRPr="001E45BE">
        <w:rPr>
          <w:rFonts w:eastAsia="Calibri"/>
          <w:b/>
          <w:bCs/>
          <w:caps/>
          <w:kern w:val="32"/>
          <w:szCs w:val="32"/>
        </w:rPr>
        <w:lastRenderedPageBreak/>
        <w:t>СОСТАВ ПРОЕКТА</w:t>
      </w:r>
      <w:bookmarkEnd w:id="1"/>
    </w:p>
    <w:p w:rsidR="001E45BE" w:rsidRPr="001E45BE" w:rsidRDefault="001E45BE" w:rsidP="001E45BE">
      <w:pPr>
        <w:numPr>
          <w:ilvl w:val="0"/>
          <w:numId w:val="29"/>
        </w:num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1E45BE">
        <w:rPr>
          <w:rFonts w:eastAsia="Calibri"/>
          <w:sz w:val="24"/>
          <w:szCs w:val="24"/>
          <w:lang w:eastAsia="en-US"/>
        </w:rPr>
        <w:t xml:space="preserve">Генеральный план </w:t>
      </w:r>
      <w:r w:rsidRPr="001E45BE">
        <w:rPr>
          <w:rFonts w:eastAsia="Calibri"/>
          <w:color w:val="000000"/>
          <w:sz w:val="24"/>
          <w:szCs w:val="24"/>
          <w:lang w:eastAsia="en-US"/>
        </w:rPr>
        <w:t>Новотинчалинск</w:t>
      </w:r>
      <w:r w:rsidRPr="001E45BE">
        <w:rPr>
          <w:rFonts w:eastAsia="Calibri"/>
          <w:sz w:val="24"/>
          <w:szCs w:val="24"/>
          <w:lang w:eastAsia="en-US"/>
        </w:rPr>
        <w:t xml:space="preserve">ого сельского поселения </w:t>
      </w:r>
      <w:r w:rsidRPr="001E45BE">
        <w:rPr>
          <w:rFonts w:eastAsia="Calibri"/>
          <w:color w:val="000000"/>
          <w:sz w:val="24"/>
          <w:szCs w:val="24"/>
          <w:lang w:eastAsia="en-US"/>
        </w:rPr>
        <w:t>Буинск</w:t>
      </w:r>
      <w:r w:rsidRPr="001E45BE">
        <w:rPr>
          <w:rFonts w:eastAsia="Calibri"/>
          <w:sz w:val="24"/>
          <w:szCs w:val="24"/>
          <w:lang w:eastAsia="en-US"/>
        </w:rPr>
        <w:t>ого муниципального района Республики Татарстан разработан в составе:</w:t>
      </w:r>
    </w:p>
    <w:p w:rsidR="001E45BE" w:rsidRPr="001E45BE" w:rsidRDefault="001E45BE" w:rsidP="001E45BE">
      <w:pPr>
        <w:numPr>
          <w:ilvl w:val="0"/>
          <w:numId w:val="29"/>
        </w:numPr>
        <w:ind w:firstLine="709"/>
        <w:jc w:val="both"/>
        <w:rPr>
          <w:rFonts w:eastAsia="Calibri"/>
          <w:sz w:val="24"/>
          <w:szCs w:val="24"/>
          <w:lang w:eastAsia="en-US"/>
        </w:rPr>
      </w:pPr>
    </w:p>
    <w:p w:rsidR="001E45BE" w:rsidRPr="001E45BE" w:rsidRDefault="001E45BE" w:rsidP="001E45BE">
      <w:pPr>
        <w:numPr>
          <w:ilvl w:val="0"/>
          <w:numId w:val="29"/>
        </w:num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 w:rsidRPr="001E45BE">
        <w:rPr>
          <w:rFonts w:eastAsia="Calibri"/>
          <w:b/>
          <w:sz w:val="24"/>
          <w:szCs w:val="24"/>
          <w:lang w:eastAsia="en-US"/>
        </w:rPr>
        <w:t>Утверждаемая часть</w:t>
      </w:r>
    </w:p>
    <w:p w:rsidR="001E45BE" w:rsidRPr="001E45BE" w:rsidRDefault="001E45BE" w:rsidP="001E45BE">
      <w:pPr>
        <w:numPr>
          <w:ilvl w:val="0"/>
          <w:numId w:val="29"/>
        </w:numPr>
        <w:ind w:firstLine="709"/>
        <w:jc w:val="both"/>
        <w:rPr>
          <w:rFonts w:eastAsia="Calibri"/>
          <w:sz w:val="24"/>
          <w:szCs w:val="24"/>
          <w:lang w:eastAsia="en-US"/>
        </w:rPr>
      </w:pPr>
    </w:p>
    <w:p w:rsidR="001E45BE" w:rsidRPr="001E45BE" w:rsidRDefault="001E45BE" w:rsidP="001E45BE">
      <w:pPr>
        <w:numPr>
          <w:ilvl w:val="0"/>
          <w:numId w:val="29"/>
        </w:num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1E45BE">
        <w:rPr>
          <w:rFonts w:eastAsia="Calibri"/>
          <w:sz w:val="24"/>
          <w:szCs w:val="24"/>
          <w:lang w:eastAsia="en-US"/>
        </w:rPr>
        <w:t>Текстовые материалы:</w:t>
      </w:r>
    </w:p>
    <w:p w:rsidR="001E45BE" w:rsidRPr="001E45BE" w:rsidRDefault="001E45BE" w:rsidP="001E45BE">
      <w:pPr>
        <w:numPr>
          <w:ilvl w:val="0"/>
          <w:numId w:val="29"/>
        </w:numPr>
        <w:ind w:firstLine="851"/>
        <w:jc w:val="both"/>
        <w:rPr>
          <w:rFonts w:eastAsia="Calibri"/>
          <w:b/>
          <w:sz w:val="24"/>
          <w:szCs w:val="24"/>
          <w:lang w:eastAsia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7513"/>
        <w:gridCol w:w="1559"/>
      </w:tblGrid>
      <w:tr w:rsidR="001E45BE" w:rsidRPr="001E45BE" w:rsidTr="00CC70D2">
        <w:tc>
          <w:tcPr>
            <w:tcW w:w="1134" w:type="dxa"/>
            <w:vAlign w:val="center"/>
          </w:tcPr>
          <w:p w:rsidR="001E45BE" w:rsidRPr="001E45BE" w:rsidRDefault="001E45BE" w:rsidP="001E45BE">
            <w:pPr>
              <w:numPr>
                <w:ilvl w:val="0"/>
                <w:numId w:val="29"/>
              </w:num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1E45BE">
              <w:rPr>
                <w:rFonts w:eastAsia="Calibri"/>
                <w:b/>
                <w:sz w:val="22"/>
                <w:szCs w:val="22"/>
                <w:lang w:eastAsia="en-US"/>
              </w:rPr>
              <w:t>№ п/п</w:t>
            </w:r>
          </w:p>
        </w:tc>
        <w:tc>
          <w:tcPr>
            <w:tcW w:w="7513" w:type="dxa"/>
            <w:vAlign w:val="center"/>
          </w:tcPr>
          <w:p w:rsidR="001E45BE" w:rsidRPr="001E45BE" w:rsidRDefault="001E45BE" w:rsidP="001E45BE">
            <w:pPr>
              <w:numPr>
                <w:ilvl w:val="0"/>
                <w:numId w:val="29"/>
              </w:num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1E45BE">
              <w:rPr>
                <w:rFonts w:eastAsia="Calibri"/>
                <w:b/>
                <w:sz w:val="22"/>
                <w:szCs w:val="22"/>
                <w:lang w:eastAsia="en-US"/>
              </w:rPr>
              <w:t>Наименование</w:t>
            </w:r>
          </w:p>
        </w:tc>
        <w:tc>
          <w:tcPr>
            <w:tcW w:w="1559" w:type="dxa"/>
            <w:vAlign w:val="center"/>
          </w:tcPr>
          <w:p w:rsidR="001E45BE" w:rsidRPr="001E45BE" w:rsidRDefault="001E45BE" w:rsidP="001E45BE">
            <w:pPr>
              <w:numPr>
                <w:ilvl w:val="0"/>
                <w:numId w:val="29"/>
              </w:num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1E45BE">
              <w:rPr>
                <w:rFonts w:eastAsia="Calibri"/>
                <w:b/>
                <w:sz w:val="22"/>
                <w:szCs w:val="22"/>
                <w:lang w:eastAsia="en-US"/>
              </w:rPr>
              <w:t>Том</w:t>
            </w:r>
          </w:p>
        </w:tc>
      </w:tr>
      <w:tr w:rsidR="001E45BE" w:rsidRPr="001E45BE" w:rsidTr="00CC70D2">
        <w:trPr>
          <w:trHeight w:val="394"/>
        </w:trPr>
        <w:tc>
          <w:tcPr>
            <w:tcW w:w="1134" w:type="dxa"/>
            <w:vAlign w:val="center"/>
          </w:tcPr>
          <w:p w:rsidR="001E45BE" w:rsidRPr="001E45BE" w:rsidRDefault="001E45BE" w:rsidP="001E45BE">
            <w:pPr>
              <w:numPr>
                <w:ilvl w:val="0"/>
                <w:numId w:val="29"/>
              </w:num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E45BE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513" w:type="dxa"/>
            <w:vAlign w:val="center"/>
          </w:tcPr>
          <w:p w:rsidR="001E45BE" w:rsidRPr="001E45BE" w:rsidRDefault="001E45BE" w:rsidP="001E45BE">
            <w:pPr>
              <w:numPr>
                <w:ilvl w:val="0"/>
                <w:numId w:val="29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1E45BE">
              <w:rPr>
                <w:rFonts w:eastAsia="Calibri"/>
                <w:sz w:val="22"/>
                <w:szCs w:val="22"/>
                <w:lang w:eastAsia="en-US"/>
              </w:rPr>
              <w:t>Положения о территориальном планировании</w:t>
            </w:r>
          </w:p>
        </w:tc>
        <w:tc>
          <w:tcPr>
            <w:tcW w:w="1559" w:type="dxa"/>
            <w:vAlign w:val="center"/>
          </w:tcPr>
          <w:p w:rsidR="001E45BE" w:rsidRPr="001E45BE" w:rsidRDefault="001E45BE" w:rsidP="001E45BE">
            <w:pPr>
              <w:numPr>
                <w:ilvl w:val="0"/>
                <w:numId w:val="29"/>
              </w:num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E45BE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</w:tr>
    </w:tbl>
    <w:p w:rsidR="001E45BE" w:rsidRPr="001E45BE" w:rsidRDefault="001E45BE" w:rsidP="001E45BE">
      <w:pPr>
        <w:numPr>
          <w:ilvl w:val="0"/>
          <w:numId w:val="29"/>
        </w:numPr>
        <w:ind w:left="284" w:firstLine="567"/>
        <w:jc w:val="both"/>
        <w:rPr>
          <w:rFonts w:eastAsia="Calibri"/>
          <w:sz w:val="24"/>
          <w:szCs w:val="24"/>
          <w:lang w:eastAsia="en-US"/>
        </w:rPr>
      </w:pPr>
    </w:p>
    <w:p w:rsidR="001E45BE" w:rsidRPr="001E45BE" w:rsidRDefault="001E45BE" w:rsidP="001E45BE">
      <w:pPr>
        <w:numPr>
          <w:ilvl w:val="0"/>
          <w:numId w:val="29"/>
        </w:num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1E45BE">
        <w:rPr>
          <w:rFonts w:eastAsia="Calibri"/>
          <w:sz w:val="24"/>
          <w:szCs w:val="24"/>
          <w:lang w:eastAsia="en-US"/>
        </w:rPr>
        <w:t>Графические материалы:</w:t>
      </w:r>
    </w:p>
    <w:p w:rsidR="001E45BE" w:rsidRPr="001E45BE" w:rsidRDefault="001E45BE" w:rsidP="001E45BE">
      <w:pPr>
        <w:numPr>
          <w:ilvl w:val="0"/>
          <w:numId w:val="29"/>
        </w:numPr>
        <w:ind w:firstLine="851"/>
        <w:jc w:val="both"/>
        <w:rPr>
          <w:rFonts w:eastAsia="Calibri"/>
          <w:b/>
          <w:sz w:val="24"/>
          <w:szCs w:val="24"/>
          <w:lang w:eastAsia="en-US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6663"/>
        <w:gridCol w:w="850"/>
        <w:gridCol w:w="1559"/>
      </w:tblGrid>
      <w:tr w:rsidR="001E45BE" w:rsidRPr="001E45BE" w:rsidTr="00CC70D2">
        <w:tc>
          <w:tcPr>
            <w:tcW w:w="1134" w:type="dxa"/>
            <w:vAlign w:val="center"/>
          </w:tcPr>
          <w:p w:rsidR="001E45BE" w:rsidRPr="001E45BE" w:rsidRDefault="001E45BE" w:rsidP="001E45BE">
            <w:pPr>
              <w:numPr>
                <w:ilvl w:val="0"/>
                <w:numId w:val="29"/>
              </w:num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1E45BE">
              <w:rPr>
                <w:rFonts w:eastAsia="Calibri"/>
                <w:b/>
                <w:sz w:val="22"/>
                <w:szCs w:val="22"/>
                <w:lang w:eastAsia="en-US"/>
              </w:rPr>
              <w:t>№ листа</w:t>
            </w:r>
          </w:p>
        </w:tc>
        <w:tc>
          <w:tcPr>
            <w:tcW w:w="6663" w:type="dxa"/>
            <w:vAlign w:val="center"/>
          </w:tcPr>
          <w:p w:rsidR="001E45BE" w:rsidRPr="001E45BE" w:rsidRDefault="001E45BE" w:rsidP="001E45BE">
            <w:pPr>
              <w:numPr>
                <w:ilvl w:val="0"/>
                <w:numId w:val="29"/>
              </w:num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1E45BE">
              <w:rPr>
                <w:rFonts w:eastAsia="Calibri"/>
                <w:b/>
                <w:sz w:val="22"/>
                <w:szCs w:val="22"/>
                <w:lang w:eastAsia="en-US"/>
              </w:rPr>
              <w:t>Наименование</w:t>
            </w:r>
          </w:p>
        </w:tc>
        <w:tc>
          <w:tcPr>
            <w:tcW w:w="850" w:type="dxa"/>
            <w:vAlign w:val="center"/>
          </w:tcPr>
          <w:p w:rsidR="001E45BE" w:rsidRPr="001E45BE" w:rsidRDefault="001E45BE" w:rsidP="001E45BE">
            <w:pPr>
              <w:numPr>
                <w:ilvl w:val="0"/>
                <w:numId w:val="29"/>
              </w:num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1E45BE">
              <w:rPr>
                <w:rFonts w:eastAsia="Calibri"/>
                <w:b/>
                <w:sz w:val="22"/>
                <w:szCs w:val="22"/>
                <w:lang w:eastAsia="en-US"/>
              </w:rPr>
              <w:t>Том</w:t>
            </w:r>
          </w:p>
        </w:tc>
        <w:tc>
          <w:tcPr>
            <w:tcW w:w="1559" w:type="dxa"/>
            <w:vAlign w:val="center"/>
          </w:tcPr>
          <w:p w:rsidR="001E45BE" w:rsidRPr="001E45BE" w:rsidRDefault="001E45BE" w:rsidP="001E45BE">
            <w:pPr>
              <w:numPr>
                <w:ilvl w:val="0"/>
                <w:numId w:val="29"/>
              </w:num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1E45BE">
              <w:rPr>
                <w:rFonts w:eastAsia="Calibri"/>
                <w:b/>
                <w:sz w:val="22"/>
                <w:szCs w:val="22"/>
                <w:lang w:eastAsia="en-US"/>
              </w:rPr>
              <w:t>Масштаб</w:t>
            </w:r>
          </w:p>
        </w:tc>
      </w:tr>
      <w:tr w:rsidR="001E45BE" w:rsidRPr="001E45BE" w:rsidTr="00CC70D2">
        <w:trPr>
          <w:trHeight w:val="589"/>
        </w:trPr>
        <w:tc>
          <w:tcPr>
            <w:tcW w:w="1134" w:type="dxa"/>
            <w:vAlign w:val="center"/>
          </w:tcPr>
          <w:p w:rsidR="001E45BE" w:rsidRPr="001E45BE" w:rsidRDefault="001E45BE" w:rsidP="001E45BE">
            <w:pPr>
              <w:numPr>
                <w:ilvl w:val="0"/>
                <w:numId w:val="29"/>
              </w:num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E45BE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6663" w:type="dxa"/>
            <w:vAlign w:val="center"/>
          </w:tcPr>
          <w:p w:rsidR="001E45BE" w:rsidRPr="001E45BE" w:rsidRDefault="001E45BE" w:rsidP="001E45BE">
            <w:pPr>
              <w:numPr>
                <w:ilvl w:val="0"/>
                <w:numId w:val="29"/>
              </w:numPr>
              <w:suppressAutoHyphens/>
              <w:rPr>
                <w:rFonts w:eastAsia="Calibri"/>
                <w:sz w:val="22"/>
                <w:szCs w:val="22"/>
                <w:lang w:eastAsia="en-US"/>
              </w:rPr>
            </w:pPr>
            <w:r w:rsidRPr="001E45BE">
              <w:rPr>
                <w:rFonts w:eastAsia="Calibri"/>
                <w:sz w:val="22"/>
                <w:szCs w:val="22"/>
                <w:lang w:eastAsia="en-US"/>
              </w:rPr>
              <w:t>Карта планируемого размещения объектов местного значения поселения</w:t>
            </w:r>
          </w:p>
        </w:tc>
        <w:tc>
          <w:tcPr>
            <w:tcW w:w="850" w:type="dxa"/>
            <w:vAlign w:val="center"/>
          </w:tcPr>
          <w:p w:rsidR="001E45BE" w:rsidRPr="001E45BE" w:rsidRDefault="001E45BE" w:rsidP="001E45BE">
            <w:pPr>
              <w:numPr>
                <w:ilvl w:val="0"/>
                <w:numId w:val="29"/>
              </w:num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E45BE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559" w:type="dxa"/>
            <w:vAlign w:val="center"/>
          </w:tcPr>
          <w:p w:rsidR="001E45BE" w:rsidRPr="001E45BE" w:rsidRDefault="001E45BE" w:rsidP="001E45BE">
            <w:pPr>
              <w:numPr>
                <w:ilvl w:val="0"/>
                <w:numId w:val="29"/>
              </w:num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E45BE">
              <w:rPr>
                <w:rFonts w:eastAsia="Calibri"/>
                <w:sz w:val="22"/>
                <w:szCs w:val="22"/>
                <w:lang w:eastAsia="en-US"/>
              </w:rPr>
              <w:t>1:1</w:t>
            </w:r>
            <w:r w:rsidRPr="001E45BE">
              <w:rPr>
                <w:rFonts w:eastAsia="Calibri"/>
                <w:sz w:val="22"/>
                <w:szCs w:val="22"/>
                <w:lang w:val="en-US" w:eastAsia="en-US"/>
              </w:rPr>
              <w:t>0</w:t>
            </w:r>
            <w:r w:rsidRPr="001E45BE">
              <w:rPr>
                <w:rFonts w:eastAsia="Calibri"/>
                <w:sz w:val="22"/>
                <w:szCs w:val="22"/>
                <w:lang w:eastAsia="en-US"/>
              </w:rPr>
              <w:t xml:space="preserve"> 000</w:t>
            </w:r>
          </w:p>
        </w:tc>
      </w:tr>
      <w:tr w:rsidR="001E45BE" w:rsidRPr="001E45BE" w:rsidTr="00CC70D2">
        <w:trPr>
          <w:trHeight w:val="458"/>
        </w:trPr>
        <w:tc>
          <w:tcPr>
            <w:tcW w:w="1134" w:type="dxa"/>
            <w:vAlign w:val="center"/>
          </w:tcPr>
          <w:p w:rsidR="001E45BE" w:rsidRPr="001E45BE" w:rsidRDefault="001E45BE" w:rsidP="001E45BE">
            <w:pPr>
              <w:numPr>
                <w:ilvl w:val="0"/>
                <w:numId w:val="29"/>
              </w:num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E45BE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6663" w:type="dxa"/>
            <w:vAlign w:val="center"/>
          </w:tcPr>
          <w:p w:rsidR="001E45BE" w:rsidRPr="001E45BE" w:rsidRDefault="001E45BE" w:rsidP="001E45BE">
            <w:pPr>
              <w:numPr>
                <w:ilvl w:val="0"/>
                <w:numId w:val="29"/>
              </w:numPr>
              <w:suppressAutoHyphens/>
              <w:rPr>
                <w:rFonts w:eastAsia="Calibri"/>
                <w:sz w:val="22"/>
                <w:szCs w:val="22"/>
                <w:lang w:eastAsia="en-US"/>
              </w:rPr>
            </w:pPr>
            <w:r w:rsidRPr="001E45BE">
              <w:rPr>
                <w:rFonts w:eastAsia="Calibri"/>
                <w:sz w:val="22"/>
                <w:szCs w:val="22"/>
                <w:lang w:eastAsia="en-US"/>
              </w:rPr>
              <w:t>Карта функциональных зон поселения</w:t>
            </w:r>
          </w:p>
        </w:tc>
        <w:tc>
          <w:tcPr>
            <w:tcW w:w="850" w:type="dxa"/>
            <w:vAlign w:val="center"/>
          </w:tcPr>
          <w:p w:rsidR="001E45BE" w:rsidRPr="001E45BE" w:rsidRDefault="001E45BE" w:rsidP="001E45BE">
            <w:pPr>
              <w:numPr>
                <w:ilvl w:val="0"/>
                <w:numId w:val="29"/>
              </w:num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E45BE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559" w:type="dxa"/>
            <w:vAlign w:val="center"/>
          </w:tcPr>
          <w:p w:rsidR="001E45BE" w:rsidRPr="001E45BE" w:rsidRDefault="001E45BE" w:rsidP="001E45BE">
            <w:pPr>
              <w:numPr>
                <w:ilvl w:val="0"/>
                <w:numId w:val="29"/>
              </w:num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E45BE">
              <w:rPr>
                <w:rFonts w:eastAsia="Calibri"/>
                <w:sz w:val="22"/>
                <w:szCs w:val="22"/>
                <w:lang w:eastAsia="en-US"/>
              </w:rPr>
              <w:t>1:</w:t>
            </w:r>
            <w:r w:rsidRPr="001E45BE">
              <w:rPr>
                <w:rFonts w:eastAsia="Calibri"/>
                <w:sz w:val="22"/>
                <w:szCs w:val="22"/>
                <w:lang w:val="en-US" w:eastAsia="en-US"/>
              </w:rPr>
              <w:t>10</w:t>
            </w:r>
            <w:r w:rsidRPr="001E45BE">
              <w:rPr>
                <w:rFonts w:eastAsia="Calibri"/>
                <w:sz w:val="22"/>
                <w:szCs w:val="22"/>
                <w:lang w:eastAsia="en-US"/>
              </w:rPr>
              <w:t xml:space="preserve"> 000</w:t>
            </w:r>
          </w:p>
        </w:tc>
      </w:tr>
      <w:tr w:rsidR="001E45BE" w:rsidRPr="001E45BE" w:rsidTr="00CC70D2">
        <w:trPr>
          <w:trHeight w:val="506"/>
        </w:trPr>
        <w:tc>
          <w:tcPr>
            <w:tcW w:w="1134" w:type="dxa"/>
            <w:vAlign w:val="center"/>
          </w:tcPr>
          <w:p w:rsidR="001E45BE" w:rsidRPr="001E45BE" w:rsidRDefault="001E45BE" w:rsidP="001E45BE">
            <w:pPr>
              <w:numPr>
                <w:ilvl w:val="0"/>
                <w:numId w:val="29"/>
              </w:num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E45BE"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6663" w:type="dxa"/>
            <w:vAlign w:val="center"/>
          </w:tcPr>
          <w:p w:rsidR="001E45BE" w:rsidRPr="001E45BE" w:rsidRDefault="001E45BE" w:rsidP="001E45BE">
            <w:pPr>
              <w:numPr>
                <w:ilvl w:val="0"/>
                <w:numId w:val="29"/>
              </w:numPr>
              <w:suppressAutoHyphens/>
              <w:rPr>
                <w:rFonts w:eastAsia="Calibri"/>
                <w:sz w:val="22"/>
                <w:szCs w:val="22"/>
                <w:lang w:eastAsia="en-US"/>
              </w:rPr>
            </w:pPr>
            <w:r w:rsidRPr="001E45BE">
              <w:rPr>
                <w:rFonts w:eastAsia="Calibri"/>
                <w:sz w:val="22"/>
                <w:szCs w:val="22"/>
                <w:lang w:eastAsia="en-US"/>
              </w:rPr>
              <w:t>Карта границ населенных пунктов</w:t>
            </w:r>
          </w:p>
        </w:tc>
        <w:tc>
          <w:tcPr>
            <w:tcW w:w="850" w:type="dxa"/>
            <w:vAlign w:val="center"/>
          </w:tcPr>
          <w:p w:rsidR="001E45BE" w:rsidRPr="001E45BE" w:rsidRDefault="001E45BE" w:rsidP="001E45BE">
            <w:pPr>
              <w:numPr>
                <w:ilvl w:val="0"/>
                <w:numId w:val="29"/>
              </w:num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E45BE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559" w:type="dxa"/>
            <w:vAlign w:val="center"/>
          </w:tcPr>
          <w:p w:rsidR="001E45BE" w:rsidRPr="001E45BE" w:rsidRDefault="001E45BE" w:rsidP="001E45BE">
            <w:pPr>
              <w:numPr>
                <w:ilvl w:val="0"/>
                <w:numId w:val="29"/>
              </w:numPr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1E45BE">
              <w:rPr>
                <w:rFonts w:eastAsia="Calibri"/>
                <w:sz w:val="22"/>
                <w:szCs w:val="22"/>
                <w:lang w:eastAsia="en-US"/>
              </w:rPr>
              <w:t>1:</w:t>
            </w:r>
            <w:r w:rsidRPr="001E45BE">
              <w:rPr>
                <w:rFonts w:eastAsia="Calibri"/>
                <w:sz w:val="22"/>
                <w:szCs w:val="22"/>
                <w:lang w:val="en-US" w:eastAsia="en-US"/>
              </w:rPr>
              <w:t>10</w:t>
            </w:r>
            <w:r w:rsidRPr="001E45BE">
              <w:rPr>
                <w:rFonts w:eastAsia="Calibri"/>
                <w:sz w:val="22"/>
                <w:szCs w:val="22"/>
                <w:lang w:eastAsia="en-US"/>
              </w:rPr>
              <w:t xml:space="preserve"> 000</w:t>
            </w:r>
          </w:p>
        </w:tc>
      </w:tr>
    </w:tbl>
    <w:p w:rsidR="001E45BE" w:rsidRPr="001E45BE" w:rsidRDefault="001E45BE" w:rsidP="001E45BE">
      <w:pPr>
        <w:numPr>
          <w:ilvl w:val="0"/>
          <w:numId w:val="29"/>
        </w:numPr>
        <w:ind w:firstLine="709"/>
        <w:jc w:val="both"/>
        <w:rPr>
          <w:rFonts w:eastAsia="Calibri"/>
          <w:sz w:val="24"/>
          <w:szCs w:val="24"/>
          <w:lang w:eastAsia="en-US"/>
        </w:rPr>
      </w:pPr>
    </w:p>
    <w:p w:rsidR="001E45BE" w:rsidRPr="001E45BE" w:rsidRDefault="001E45BE" w:rsidP="001E45BE">
      <w:pPr>
        <w:numPr>
          <w:ilvl w:val="0"/>
          <w:numId w:val="29"/>
        </w:num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 w:rsidRPr="001E45BE">
        <w:rPr>
          <w:rFonts w:eastAsia="Calibri"/>
          <w:b/>
          <w:sz w:val="24"/>
          <w:szCs w:val="24"/>
          <w:lang w:eastAsia="en-US"/>
        </w:rPr>
        <w:t>Приложение</w:t>
      </w:r>
    </w:p>
    <w:p w:rsidR="001E45BE" w:rsidRPr="001E45BE" w:rsidRDefault="001E45BE" w:rsidP="001E45BE">
      <w:pPr>
        <w:numPr>
          <w:ilvl w:val="0"/>
          <w:numId w:val="29"/>
        </w:numPr>
        <w:ind w:firstLine="709"/>
        <w:jc w:val="both"/>
        <w:rPr>
          <w:rFonts w:eastAsia="Calibri"/>
          <w:sz w:val="24"/>
          <w:szCs w:val="24"/>
          <w:lang w:eastAsia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7513"/>
        <w:gridCol w:w="1559"/>
      </w:tblGrid>
      <w:tr w:rsidR="001E45BE" w:rsidRPr="001E45BE" w:rsidTr="00CC70D2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5BE" w:rsidRPr="001E45BE" w:rsidRDefault="001E45BE" w:rsidP="001E45BE">
            <w:pPr>
              <w:numPr>
                <w:ilvl w:val="0"/>
                <w:numId w:val="29"/>
              </w:numPr>
              <w:tabs>
                <w:tab w:val="left" w:pos="708"/>
              </w:tabs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1E45BE">
              <w:rPr>
                <w:rFonts w:eastAsia="Calibri"/>
                <w:b/>
                <w:sz w:val="22"/>
                <w:szCs w:val="22"/>
                <w:lang w:eastAsia="en-US"/>
              </w:rPr>
              <w:t>№ п/п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5BE" w:rsidRPr="001E45BE" w:rsidRDefault="001E45BE" w:rsidP="001E45BE">
            <w:pPr>
              <w:numPr>
                <w:ilvl w:val="0"/>
                <w:numId w:val="29"/>
              </w:numPr>
              <w:tabs>
                <w:tab w:val="left" w:pos="708"/>
              </w:tabs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1E45BE">
              <w:rPr>
                <w:rFonts w:eastAsia="Calibri"/>
                <w:b/>
                <w:sz w:val="22"/>
                <w:szCs w:val="22"/>
                <w:lang w:eastAsia="en-US"/>
              </w:rPr>
              <w:t>Наименование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5BE" w:rsidRPr="001E45BE" w:rsidRDefault="001E45BE" w:rsidP="001E45BE">
            <w:pPr>
              <w:numPr>
                <w:ilvl w:val="0"/>
                <w:numId w:val="29"/>
              </w:numPr>
              <w:tabs>
                <w:tab w:val="left" w:pos="708"/>
              </w:tabs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1E45BE">
              <w:rPr>
                <w:rFonts w:eastAsia="Calibri"/>
                <w:b/>
                <w:sz w:val="22"/>
                <w:szCs w:val="22"/>
                <w:lang w:eastAsia="en-US"/>
              </w:rPr>
              <w:t>Том</w:t>
            </w:r>
          </w:p>
        </w:tc>
      </w:tr>
      <w:tr w:rsidR="001E45BE" w:rsidRPr="001E45BE" w:rsidTr="00CC70D2">
        <w:trPr>
          <w:trHeight w:val="466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5BE" w:rsidRPr="001E45BE" w:rsidRDefault="001E45BE" w:rsidP="001E45BE">
            <w:pPr>
              <w:numPr>
                <w:ilvl w:val="0"/>
                <w:numId w:val="29"/>
              </w:numPr>
              <w:tabs>
                <w:tab w:val="left" w:pos="708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E45BE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5BE" w:rsidRPr="001E45BE" w:rsidRDefault="001E45BE" w:rsidP="001E45BE">
            <w:pPr>
              <w:numPr>
                <w:ilvl w:val="0"/>
                <w:numId w:val="29"/>
              </w:numPr>
              <w:tabs>
                <w:tab w:val="left" w:pos="708"/>
              </w:tabs>
              <w:rPr>
                <w:rFonts w:eastAsia="Calibri"/>
                <w:sz w:val="22"/>
                <w:szCs w:val="22"/>
                <w:lang w:eastAsia="en-US"/>
              </w:rPr>
            </w:pPr>
            <w:r w:rsidRPr="001E45BE">
              <w:rPr>
                <w:rFonts w:eastAsia="Calibri"/>
                <w:sz w:val="22"/>
                <w:szCs w:val="22"/>
                <w:lang w:eastAsia="en-US"/>
              </w:rPr>
              <w:t>Сведения о границах населенных пунктов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5BE" w:rsidRPr="001E45BE" w:rsidRDefault="001E45BE" w:rsidP="001E45BE">
            <w:pPr>
              <w:numPr>
                <w:ilvl w:val="0"/>
                <w:numId w:val="29"/>
              </w:numPr>
              <w:tabs>
                <w:tab w:val="left" w:pos="708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E45BE">
              <w:rPr>
                <w:rFonts w:ascii="Calibri" w:eastAsia="Calibri" w:hAnsi="Calibri"/>
                <w:sz w:val="20"/>
                <w:szCs w:val="20"/>
                <w:lang w:eastAsia="en-US"/>
              </w:rPr>
              <w:t>‒</w:t>
            </w:r>
          </w:p>
        </w:tc>
      </w:tr>
    </w:tbl>
    <w:p w:rsidR="001E45BE" w:rsidRPr="001E45BE" w:rsidRDefault="001E45BE" w:rsidP="001E45BE">
      <w:pPr>
        <w:numPr>
          <w:ilvl w:val="0"/>
          <w:numId w:val="29"/>
        </w:numPr>
        <w:spacing w:line="276" w:lineRule="auto"/>
        <w:ind w:firstLine="851"/>
        <w:jc w:val="both"/>
        <w:rPr>
          <w:rFonts w:eastAsia="Calibri"/>
          <w:b/>
          <w:sz w:val="24"/>
          <w:szCs w:val="24"/>
          <w:lang w:eastAsia="en-US"/>
        </w:rPr>
      </w:pPr>
    </w:p>
    <w:p w:rsidR="001E45BE" w:rsidRPr="001E45BE" w:rsidRDefault="001E45BE" w:rsidP="001E45BE">
      <w:pPr>
        <w:numPr>
          <w:ilvl w:val="0"/>
          <w:numId w:val="29"/>
        </w:num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 w:rsidRPr="001E45BE">
        <w:rPr>
          <w:rFonts w:eastAsia="Calibri"/>
          <w:b/>
          <w:sz w:val="24"/>
          <w:szCs w:val="24"/>
          <w:lang w:eastAsia="en-US"/>
        </w:rPr>
        <w:t>Материалы по обоснованию генерального плана</w:t>
      </w:r>
    </w:p>
    <w:p w:rsidR="001E45BE" w:rsidRPr="001E45BE" w:rsidRDefault="001E45BE" w:rsidP="001E45BE">
      <w:pPr>
        <w:numPr>
          <w:ilvl w:val="0"/>
          <w:numId w:val="29"/>
        </w:numPr>
        <w:ind w:firstLine="709"/>
        <w:jc w:val="both"/>
        <w:rPr>
          <w:rFonts w:eastAsia="Calibri"/>
          <w:sz w:val="24"/>
          <w:szCs w:val="24"/>
          <w:lang w:eastAsia="en-US"/>
        </w:rPr>
      </w:pPr>
    </w:p>
    <w:p w:rsidR="001E45BE" w:rsidRPr="001E45BE" w:rsidRDefault="001E45BE" w:rsidP="001E45BE">
      <w:pPr>
        <w:numPr>
          <w:ilvl w:val="0"/>
          <w:numId w:val="29"/>
        </w:num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1E45BE">
        <w:rPr>
          <w:rFonts w:eastAsia="Calibri"/>
          <w:sz w:val="24"/>
          <w:szCs w:val="24"/>
          <w:lang w:eastAsia="en-US"/>
        </w:rPr>
        <w:t>Текстовые материалы:</w:t>
      </w:r>
    </w:p>
    <w:p w:rsidR="001E45BE" w:rsidRPr="001E45BE" w:rsidRDefault="001E45BE" w:rsidP="001E45BE">
      <w:pPr>
        <w:numPr>
          <w:ilvl w:val="0"/>
          <w:numId w:val="29"/>
        </w:numPr>
        <w:ind w:firstLine="851"/>
        <w:jc w:val="both"/>
        <w:rPr>
          <w:rFonts w:eastAsia="Calibri"/>
          <w:b/>
          <w:sz w:val="24"/>
          <w:szCs w:val="24"/>
          <w:lang w:eastAsia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7513"/>
        <w:gridCol w:w="1559"/>
      </w:tblGrid>
      <w:tr w:rsidR="001E45BE" w:rsidRPr="001E45BE" w:rsidTr="00CC70D2">
        <w:tc>
          <w:tcPr>
            <w:tcW w:w="1134" w:type="dxa"/>
            <w:vAlign w:val="center"/>
          </w:tcPr>
          <w:p w:rsidR="001E45BE" w:rsidRPr="001E45BE" w:rsidRDefault="001E45BE" w:rsidP="001E45BE">
            <w:pPr>
              <w:numPr>
                <w:ilvl w:val="0"/>
                <w:numId w:val="29"/>
              </w:num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1E45BE">
              <w:rPr>
                <w:rFonts w:eastAsia="Calibri"/>
                <w:b/>
                <w:sz w:val="22"/>
                <w:szCs w:val="22"/>
                <w:lang w:eastAsia="en-US"/>
              </w:rPr>
              <w:t>№ п/п</w:t>
            </w:r>
          </w:p>
        </w:tc>
        <w:tc>
          <w:tcPr>
            <w:tcW w:w="7513" w:type="dxa"/>
            <w:vAlign w:val="center"/>
          </w:tcPr>
          <w:p w:rsidR="001E45BE" w:rsidRPr="001E45BE" w:rsidRDefault="001E45BE" w:rsidP="001E45BE">
            <w:pPr>
              <w:numPr>
                <w:ilvl w:val="0"/>
                <w:numId w:val="29"/>
              </w:num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1E45BE">
              <w:rPr>
                <w:rFonts w:eastAsia="Calibri"/>
                <w:b/>
                <w:sz w:val="22"/>
                <w:szCs w:val="22"/>
                <w:lang w:eastAsia="en-US"/>
              </w:rPr>
              <w:t>Наименование</w:t>
            </w:r>
          </w:p>
        </w:tc>
        <w:tc>
          <w:tcPr>
            <w:tcW w:w="1559" w:type="dxa"/>
            <w:vAlign w:val="center"/>
          </w:tcPr>
          <w:p w:rsidR="001E45BE" w:rsidRPr="001E45BE" w:rsidRDefault="001E45BE" w:rsidP="001E45BE">
            <w:pPr>
              <w:numPr>
                <w:ilvl w:val="0"/>
                <w:numId w:val="29"/>
              </w:num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1E45BE">
              <w:rPr>
                <w:rFonts w:eastAsia="Calibri"/>
                <w:b/>
                <w:sz w:val="22"/>
                <w:szCs w:val="22"/>
                <w:lang w:eastAsia="en-US"/>
              </w:rPr>
              <w:t>Том</w:t>
            </w:r>
          </w:p>
        </w:tc>
      </w:tr>
      <w:tr w:rsidR="001E45BE" w:rsidRPr="001E45BE" w:rsidTr="00CC70D2">
        <w:trPr>
          <w:trHeight w:val="466"/>
        </w:trPr>
        <w:tc>
          <w:tcPr>
            <w:tcW w:w="1134" w:type="dxa"/>
            <w:vAlign w:val="center"/>
          </w:tcPr>
          <w:p w:rsidR="001E45BE" w:rsidRPr="001E45BE" w:rsidRDefault="001E45BE" w:rsidP="001E45BE">
            <w:pPr>
              <w:numPr>
                <w:ilvl w:val="0"/>
                <w:numId w:val="29"/>
              </w:num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E45BE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513" w:type="dxa"/>
            <w:vAlign w:val="center"/>
          </w:tcPr>
          <w:p w:rsidR="001E45BE" w:rsidRPr="001E45BE" w:rsidRDefault="001E45BE" w:rsidP="001E45BE">
            <w:pPr>
              <w:numPr>
                <w:ilvl w:val="0"/>
                <w:numId w:val="29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1E45BE">
              <w:rPr>
                <w:rFonts w:eastAsia="Calibri"/>
                <w:sz w:val="22"/>
                <w:szCs w:val="22"/>
                <w:lang w:eastAsia="en-US"/>
              </w:rPr>
              <w:t>Пояснительная записка</w:t>
            </w:r>
          </w:p>
        </w:tc>
        <w:tc>
          <w:tcPr>
            <w:tcW w:w="1559" w:type="dxa"/>
            <w:vAlign w:val="center"/>
          </w:tcPr>
          <w:p w:rsidR="001E45BE" w:rsidRPr="001E45BE" w:rsidRDefault="001E45BE" w:rsidP="001E45BE">
            <w:pPr>
              <w:numPr>
                <w:ilvl w:val="0"/>
                <w:numId w:val="29"/>
              </w:num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E45BE"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</w:tr>
    </w:tbl>
    <w:p w:rsidR="001E45BE" w:rsidRPr="001E45BE" w:rsidRDefault="001E45BE" w:rsidP="001E45BE">
      <w:pPr>
        <w:numPr>
          <w:ilvl w:val="0"/>
          <w:numId w:val="29"/>
        </w:numPr>
        <w:ind w:firstLine="709"/>
        <w:jc w:val="both"/>
        <w:rPr>
          <w:rFonts w:eastAsia="Calibri"/>
          <w:sz w:val="24"/>
          <w:szCs w:val="24"/>
          <w:lang w:eastAsia="en-US"/>
        </w:rPr>
      </w:pPr>
    </w:p>
    <w:p w:rsidR="001E45BE" w:rsidRPr="001E45BE" w:rsidRDefault="001E45BE" w:rsidP="001E45BE">
      <w:pPr>
        <w:numPr>
          <w:ilvl w:val="0"/>
          <w:numId w:val="29"/>
        </w:num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1E45BE">
        <w:rPr>
          <w:rFonts w:eastAsia="Calibri"/>
          <w:sz w:val="24"/>
          <w:szCs w:val="24"/>
          <w:lang w:eastAsia="en-US"/>
        </w:rPr>
        <w:t>Графические материалы:</w:t>
      </w:r>
    </w:p>
    <w:p w:rsidR="001E45BE" w:rsidRPr="001E45BE" w:rsidRDefault="001E45BE" w:rsidP="001E45BE">
      <w:pPr>
        <w:numPr>
          <w:ilvl w:val="0"/>
          <w:numId w:val="29"/>
        </w:numPr>
        <w:jc w:val="both"/>
        <w:rPr>
          <w:rFonts w:eastAsia="Calibri"/>
          <w:b/>
          <w:sz w:val="24"/>
          <w:szCs w:val="24"/>
          <w:lang w:eastAsia="en-US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6663"/>
        <w:gridCol w:w="850"/>
        <w:gridCol w:w="1559"/>
      </w:tblGrid>
      <w:tr w:rsidR="001E45BE" w:rsidRPr="001E45BE" w:rsidTr="00CC70D2">
        <w:tc>
          <w:tcPr>
            <w:tcW w:w="1134" w:type="dxa"/>
          </w:tcPr>
          <w:p w:rsidR="001E45BE" w:rsidRPr="001E45BE" w:rsidRDefault="001E45BE" w:rsidP="001E45BE">
            <w:pPr>
              <w:numPr>
                <w:ilvl w:val="0"/>
                <w:numId w:val="29"/>
              </w:numPr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1E45BE">
              <w:rPr>
                <w:rFonts w:eastAsia="Calibri"/>
                <w:b/>
                <w:sz w:val="22"/>
                <w:szCs w:val="22"/>
                <w:lang w:eastAsia="en-US"/>
              </w:rPr>
              <w:t>№ листа</w:t>
            </w:r>
          </w:p>
        </w:tc>
        <w:tc>
          <w:tcPr>
            <w:tcW w:w="6663" w:type="dxa"/>
          </w:tcPr>
          <w:p w:rsidR="001E45BE" w:rsidRPr="001E45BE" w:rsidRDefault="001E45BE" w:rsidP="001E45BE">
            <w:pPr>
              <w:numPr>
                <w:ilvl w:val="0"/>
                <w:numId w:val="29"/>
              </w:numPr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1E45BE">
              <w:rPr>
                <w:rFonts w:eastAsia="Calibri"/>
                <w:b/>
                <w:sz w:val="22"/>
                <w:szCs w:val="22"/>
                <w:lang w:eastAsia="en-US"/>
              </w:rPr>
              <w:t>Наименование</w:t>
            </w:r>
          </w:p>
        </w:tc>
        <w:tc>
          <w:tcPr>
            <w:tcW w:w="850" w:type="dxa"/>
            <w:vAlign w:val="center"/>
          </w:tcPr>
          <w:p w:rsidR="001E45BE" w:rsidRPr="001E45BE" w:rsidRDefault="001E45BE" w:rsidP="001E45BE">
            <w:pPr>
              <w:numPr>
                <w:ilvl w:val="0"/>
                <w:numId w:val="29"/>
              </w:num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1E45BE">
              <w:rPr>
                <w:rFonts w:eastAsia="Calibri"/>
                <w:b/>
                <w:sz w:val="22"/>
                <w:szCs w:val="22"/>
                <w:lang w:eastAsia="en-US"/>
              </w:rPr>
              <w:t>Том</w:t>
            </w:r>
          </w:p>
        </w:tc>
        <w:tc>
          <w:tcPr>
            <w:tcW w:w="1559" w:type="dxa"/>
            <w:vAlign w:val="center"/>
          </w:tcPr>
          <w:p w:rsidR="001E45BE" w:rsidRPr="001E45BE" w:rsidRDefault="001E45BE" w:rsidP="001E45BE">
            <w:pPr>
              <w:numPr>
                <w:ilvl w:val="0"/>
                <w:numId w:val="29"/>
              </w:num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1E45BE">
              <w:rPr>
                <w:rFonts w:eastAsia="Calibri"/>
                <w:b/>
                <w:sz w:val="22"/>
                <w:szCs w:val="22"/>
                <w:lang w:eastAsia="en-US"/>
              </w:rPr>
              <w:t>Масштаб</w:t>
            </w:r>
          </w:p>
        </w:tc>
      </w:tr>
      <w:tr w:rsidR="001E45BE" w:rsidRPr="001E45BE" w:rsidTr="00CC70D2">
        <w:trPr>
          <w:trHeight w:val="559"/>
        </w:trPr>
        <w:tc>
          <w:tcPr>
            <w:tcW w:w="1134" w:type="dxa"/>
            <w:vAlign w:val="center"/>
          </w:tcPr>
          <w:p w:rsidR="001E45BE" w:rsidRPr="001E45BE" w:rsidRDefault="001E45BE" w:rsidP="001E45BE">
            <w:pPr>
              <w:numPr>
                <w:ilvl w:val="0"/>
                <w:numId w:val="29"/>
              </w:num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E45BE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6663" w:type="dxa"/>
            <w:vAlign w:val="center"/>
          </w:tcPr>
          <w:p w:rsidR="001E45BE" w:rsidRPr="001E45BE" w:rsidRDefault="001E45BE" w:rsidP="001E45BE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E45BE">
              <w:rPr>
                <w:rFonts w:eastAsia="Calibri"/>
                <w:sz w:val="22"/>
                <w:szCs w:val="22"/>
                <w:lang w:eastAsia="en-US"/>
              </w:rPr>
              <w:t>Карта современного использования территории поселения</w:t>
            </w:r>
          </w:p>
        </w:tc>
        <w:tc>
          <w:tcPr>
            <w:tcW w:w="850" w:type="dxa"/>
            <w:vAlign w:val="center"/>
          </w:tcPr>
          <w:p w:rsidR="001E45BE" w:rsidRPr="001E45BE" w:rsidRDefault="001E45BE" w:rsidP="001E45BE">
            <w:pPr>
              <w:numPr>
                <w:ilvl w:val="0"/>
                <w:numId w:val="29"/>
              </w:num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E45BE"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559" w:type="dxa"/>
            <w:vAlign w:val="center"/>
          </w:tcPr>
          <w:p w:rsidR="001E45BE" w:rsidRPr="001E45BE" w:rsidRDefault="001E45BE" w:rsidP="001E45BE">
            <w:pPr>
              <w:numPr>
                <w:ilvl w:val="0"/>
                <w:numId w:val="29"/>
              </w:num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E45BE">
              <w:rPr>
                <w:rFonts w:eastAsia="Calibri"/>
                <w:sz w:val="22"/>
                <w:szCs w:val="22"/>
                <w:lang w:eastAsia="en-US"/>
              </w:rPr>
              <w:t>1:1</w:t>
            </w:r>
            <w:r w:rsidRPr="001E45BE">
              <w:rPr>
                <w:rFonts w:eastAsia="Calibri"/>
                <w:sz w:val="22"/>
                <w:szCs w:val="22"/>
                <w:lang w:val="en-US" w:eastAsia="en-US"/>
              </w:rPr>
              <w:t xml:space="preserve">0 </w:t>
            </w:r>
            <w:r w:rsidRPr="001E45BE">
              <w:rPr>
                <w:rFonts w:eastAsia="Calibri"/>
                <w:sz w:val="22"/>
                <w:szCs w:val="22"/>
                <w:lang w:eastAsia="en-US"/>
              </w:rPr>
              <w:t>000</w:t>
            </w:r>
          </w:p>
        </w:tc>
      </w:tr>
      <w:tr w:rsidR="001E45BE" w:rsidRPr="001E45BE" w:rsidTr="00CC70D2">
        <w:trPr>
          <w:trHeight w:val="654"/>
        </w:trPr>
        <w:tc>
          <w:tcPr>
            <w:tcW w:w="1134" w:type="dxa"/>
            <w:vAlign w:val="center"/>
          </w:tcPr>
          <w:p w:rsidR="001E45BE" w:rsidRPr="001E45BE" w:rsidRDefault="001E45BE" w:rsidP="001E45BE">
            <w:pPr>
              <w:numPr>
                <w:ilvl w:val="0"/>
                <w:numId w:val="29"/>
              </w:num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E45BE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6663" w:type="dxa"/>
            <w:vAlign w:val="center"/>
          </w:tcPr>
          <w:p w:rsidR="001E45BE" w:rsidRPr="001E45BE" w:rsidRDefault="001E45BE" w:rsidP="001E45BE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1E45BE">
              <w:rPr>
                <w:rFonts w:eastAsia="Calibri"/>
                <w:sz w:val="22"/>
                <w:szCs w:val="22"/>
                <w:lang w:eastAsia="en-US"/>
              </w:rPr>
              <w:t>Карта границ зон с особыми условиями использования территории (существующее положение)</w:t>
            </w:r>
          </w:p>
        </w:tc>
        <w:tc>
          <w:tcPr>
            <w:tcW w:w="850" w:type="dxa"/>
            <w:vAlign w:val="center"/>
          </w:tcPr>
          <w:p w:rsidR="001E45BE" w:rsidRPr="001E45BE" w:rsidRDefault="001E45BE" w:rsidP="001E45BE">
            <w:pPr>
              <w:numPr>
                <w:ilvl w:val="0"/>
                <w:numId w:val="29"/>
              </w:num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E45BE"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559" w:type="dxa"/>
            <w:vAlign w:val="center"/>
          </w:tcPr>
          <w:p w:rsidR="001E45BE" w:rsidRPr="001E45BE" w:rsidRDefault="001E45BE" w:rsidP="001E45BE">
            <w:pPr>
              <w:numPr>
                <w:ilvl w:val="0"/>
                <w:numId w:val="29"/>
              </w:num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E45BE">
              <w:rPr>
                <w:rFonts w:eastAsia="Calibri"/>
                <w:sz w:val="22"/>
                <w:szCs w:val="22"/>
                <w:lang w:eastAsia="en-US"/>
              </w:rPr>
              <w:t>1:</w:t>
            </w:r>
            <w:r w:rsidRPr="001E45BE">
              <w:rPr>
                <w:rFonts w:eastAsia="Calibri"/>
                <w:sz w:val="22"/>
                <w:szCs w:val="22"/>
                <w:lang w:val="en-US" w:eastAsia="en-US"/>
              </w:rPr>
              <w:t>10</w:t>
            </w:r>
            <w:r w:rsidRPr="001E45BE">
              <w:rPr>
                <w:rFonts w:eastAsia="Calibri"/>
                <w:sz w:val="22"/>
                <w:szCs w:val="22"/>
                <w:lang w:eastAsia="en-US"/>
              </w:rPr>
              <w:t xml:space="preserve"> 000</w:t>
            </w:r>
          </w:p>
        </w:tc>
      </w:tr>
      <w:tr w:rsidR="001E45BE" w:rsidRPr="001E45BE" w:rsidTr="00CC70D2">
        <w:trPr>
          <w:trHeight w:val="654"/>
        </w:trPr>
        <w:tc>
          <w:tcPr>
            <w:tcW w:w="1134" w:type="dxa"/>
            <w:vAlign w:val="center"/>
          </w:tcPr>
          <w:p w:rsidR="001E45BE" w:rsidRPr="001E45BE" w:rsidRDefault="001E45BE" w:rsidP="001E45BE">
            <w:pPr>
              <w:numPr>
                <w:ilvl w:val="0"/>
                <w:numId w:val="29"/>
              </w:num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E45BE"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6663" w:type="dxa"/>
            <w:vAlign w:val="center"/>
          </w:tcPr>
          <w:p w:rsidR="001E45BE" w:rsidRPr="001E45BE" w:rsidRDefault="001E45BE" w:rsidP="001E45BE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1E45BE">
              <w:rPr>
                <w:rFonts w:eastAsia="Calibri"/>
                <w:sz w:val="22"/>
                <w:szCs w:val="22"/>
                <w:lang w:eastAsia="en-US"/>
              </w:rPr>
              <w:t>Карта границ зон с особыми условиями использования территории (проектное предложение)</w:t>
            </w:r>
          </w:p>
        </w:tc>
        <w:tc>
          <w:tcPr>
            <w:tcW w:w="850" w:type="dxa"/>
            <w:vAlign w:val="center"/>
          </w:tcPr>
          <w:p w:rsidR="001E45BE" w:rsidRPr="001E45BE" w:rsidRDefault="001E45BE" w:rsidP="001E45BE">
            <w:pPr>
              <w:numPr>
                <w:ilvl w:val="0"/>
                <w:numId w:val="29"/>
              </w:num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E45BE"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559" w:type="dxa"/>
            <w:vAlign w:val="center"/>
          </w:tcPr>
          <w:p w:rsidR="001E45BE" w:rsidRPr="001E45BE" w:rsidRDefault="001E45BE" w:rsidP="001E45BE">
            <w:pPr>
              <w:numPr>
                <w:ilvl w:val="0"/>
                <w:numId w:val="29"/>
              </w:num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E45BE">
              <w:rPr>
                <w:rFonts w:eastAsia="Calibri"/>
                <w:sz w:val="22"/>
                <w:szCs w:val="22"/>
                <w:lang w:eastAsia="en-US"/>
              </w:rPr>
              <w:t>1:</w:t>
            </w:r>
            <w:r w:rsidRPr="001E45BE">
              <w:rPr>
                <w:rFonts w:eastAsia="Calibri"/>
                <w:sz w:val="22"/>
                <w:szCs w:val="22"/>
                <w:lang w:val="en-US" w:eastAsia="en-US"/>
              </w:rPr>
              <w:t>10</w:t>
            </w:r>
            <w:r w:rsidRPr="001E45BE">
              <w:rPr>
                <w:rFonts w:eastAsia="Calibri"/>
                <w:sz w:val="22"/>
                <w:szCs w:val="22"/>
                <w:lang w:eastAsia="en-US"/>
              </w:rPr>
              <w:t xml:space="preserve"> 000</w:t>
            </w:r>
          </w:p>
        </w:tc>
      </w:tr>
    </w:tbl>
    <w:p w:rsidR="001E45BE" w:rsidRPr="001E45BE" w:rsidRDefault="001E45BE" w:rsidP="001E45BE">
      <w:pPr>
        <w:numPr>
          <w:ilvl w:val="0"/>
          <w:numId w:val="29"/>
        </w:numPr>
        <w:ind w:firstLine="709"/>
        <w:jc w:val="both"/>
        <w:rPr>
          <w:rFonts w:eastAsia="Calibri"/>
          <w:sz w:val="24"/>
          <w:szCs w:val="24"/>
          <w:lang w:eastAsia="en-US"/>
        </w:rPr>
      </w:pPr>
    </w:p>
    <w:p w:rsidR="001E45BE" w:rsidRPr="001E45BE" w:rsidRDefault="001E45BE" w:rsidP="001E45BE">
      <w:pPr>
        <w:numPr>
          <w:ilvl w:val="0"/>
          <w:numId w:val="29"/>
        </w:numPr>
        <w:ind w:firstLine="709"/>
        <w:jc w:val="both"/>
        <w:rPr>
          <w:rFonts w:eastAsia="Calibri"/>
          <w:sz w:val="24"/>
          <w:szCs w:val="24"/>
          <w:lang w:eastAsia="en-US"/>
        </w:rPr>
      </w:pPr>
    </w:p>
    <w:p w:rsidR="001E45BE" w:rsidRPr="001E45BE" w:rsidRDefault="001E45BE" w:rsidP="001E45BE">
      <w:pPr>
        <w:keepNext/>
        <w:pageBreakBefore/>
        <w:numPr>
          <w:ilvl w:val="0"/>
          <w:numId w:val="29"/>
        </w:numPr>
        <w:spacing w:after="240"/>
        <w:ind w:left="709"/>
        <w:jc w:val="both"/>
        <w:outlineLvl w:val="0"/>
        <w:rPr>
          <w:rFonts w:eastAsia="Calibri"/>
          <w:b/>
          <w:bCs/>
          <w:caps/>
          <w:kern w:val="32"/>
          <w:szCs w:val="32"/>
        </w:rPr>
      </w:pPr>
      <w:bookmarkStart w:id="2" w:name="_Toc513991856"/>
      <w:r w:rsidRPr="001E45BE">
        <w:rPr>
          <w:rFonts w:eastAsia="Calibri"/>
          <w:b/>
          <w:bCs/>
          <w:caps/>
          <w:kern w:val="32"/>
          <w:szCs w:val="32"/>
        </w:rPr>
        <w:lastRenderedPageBreak/>
        <w:t>1. ВВЕДЕНИЕ</w:t>
      </w:r>
      <w:bookmarkEnd w:id="2"/>
    </w:p>
    <w:p w:rsidR="001E45BE" w:rsidRPr="001E45BE" w:rsidRDefault="001E45BE" w:rsidP="001E45BE">
      <w:pPr>
        <w:numPr>
          <w:ilvl w:val="0"/>
          <w:numId w:val="29"/>
        </w:num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1E45BE">
        <w:rPr>
          <w:rFonts w:eastAsia="Calibri"/>
          <w:sz w:val="24"/>
          <w:szCs w:val="24"/>
          <w:lang w:eastAsia="en-US"/>
        </w:rPr>
        <w:t xml:space="preserve">Заказчик проекта Генерального плана </w:t>
      </w:r>
      <w:r w:rsidRPr="001E45BE">
        <w:rPr>
          <w:rFonts w:eastAsia="Calibri"/>
          <w:color w:val="000000"/>
          <w:sz w:val="24"/>
          <w:szCs w:val="24"/>
          <w:lang w:eastAsia="en-US"/>
        </w:rPr>
        <w:t>Новотинчалинск</w:t>
      </w:r>
      <w:r w:rsidRPr="001E45BE">
        <w:rPr>
          <w:rFonts w:eastAsia="Calibri"/>
          <w:sz w:val="24"/>
          <w:szCs w:val="24"/>
          <w:lang w:eastAsia="en-US"/>
        </w:rPr>
        <w:t xml:space="preserve">ого сельского поселения – Исполнительный комитет </w:t>
      </w:r>
      <w:r w:rsidRPr="001E45BE">
        <w:rPr>
          <w:rFonts w:eastAsia="Calibri"/>
          <w:color w:val="000000"/>
          <w:sz w:val="24"/>
          <w:szCs w:val="24"/>
          <w:lang w:eastAsia="en-US"/>
        </w:rPr>
        <w:t>Новотинчалинск</w:t>
      </w:r>
      <w:r w:rsidRPr="001E45BE">
        <w:rPr>
          <w:rFonts w:eastAsia="Calibri"/>
          <w:sz w:val="24"/>
          <w:szCs w:val="24"/>
          <w:lang w:eastAsia="en-US"/>
        </w:rPr>
        <w:t xml:space="preserve">ого сельского поселения </w:t>
      </w:r>
      <w:r w:rsidRPr="001E45BE">
        <w:rPr>
          <w:rFonts w:eastAsia="Calibri"/>
          <w:color w:val="000000"/>
          <w:sz w:val="24"/>
          <w:szCs w:val="24"/>
          <w:lang w:eastAsia="en-US"/>
        </w:rPr>
        <w:t>Буинск</w:t>
      </w:r>
      <w:r w:rsidRPr="001E45BE">
        <w:rPr>
          <w:rFonts w:eastAsia="Calibri"/>
          <w:sz w:val="24"/>
          <w:szCs w:val="24"/>
          <w:lang w:eastAsia="en-US"/>
        </w:rPr>
        <w:t>ого муниципального района Республики Татарстан.</w:t>
      </w:r>
    </w:p>
    <w:p w:rsidR="001E45BE" w:rsidRPr="001E45BE" w:rsidRDefault="001E45BE" w:rsidP="001E45BE">
      <w:pPr>
        <w:numPr>
          <w:ilvl w:val="0"/>
          <w:numId w:val="29"/>
        </w:num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1E45BE">
        <w:rPr>
          <w:rFonts w:eastAsia="Calibri"/>
          <w:sz w:val="24"/>
          <w:szCs w:val="24"/>
          <w:lang w:eastAsia="en-US"/>
        </w:rPr>
        <w:t>Разработчик проекта – общество с ограниченной ответственностью «Максима».</w:t>
      </w:r>
    </w:p>
    <w:p w:rsidR="001E45BE" w:rsidRPr="001E45BE" w:rsidRDefault="001E45BE" w:rsidP="001E45BE">
      <w:pPr>
        <w:numPr>
          <w:ilvl w:val="0"/>
          <w:numId w:val="29"/>
        </w:numPr>
        <w:suppressAutoHyphens/>
        <w:ind w:firstLine="720"/>
        <w:jc w:val="both"/>
        <w:rPr>
          <w:rFonts w:eastAsia="Calibri"/>
          <w:sz w:val="24"/>
          <w:szCs w:val="24"/>
          <w:lang w:eastAsia="en-US"/>
        </w:rPr>
      </w:pPr>
      <w:r w:rsidRPr="001E45BE">
        <w:rPr>
          <w:rFonts w:eastAsia="Calibri"/>
          <w:sz w:val="24"/>
          <w:szCs w:val="24"/>
          <w:lang w:eastAsia="en-US"/>
        </w:rPr>
        <w:t>Проект подготовлен на расчетный срок до 2040 г., этапы реализации не установлены.</w:t>
      </w:r>
    </w:p>
    <w:p w:rsidR="001E45BE" w:rsidRPr="001E45BE" w:rsidRDefault="001E45BE" w:rsidP="001E45BE">
      <w:pPr>
        <w:numPr>
          <w:ilvl w:val="0"/>
          <w:numId w:val="29"/>
        </w:numPr>
        <w:suppressAutoHyphens/>
        <w:ind w:firstLine="720"/>
        <w:jc w:val="both"/>
        <w:rPr>
          <w:rFonts w:eastAsia="Calibri"/>
          <w:sz w:val="24"/>
          <w:szCs w:val="24"/>
          <w:lang w:eastAsia="en-US"/>
        </w:rPr>
      </w:pPr>
    </w:p>
    <w:p w:rsidR="001E45BE" w:rsidRPr="001E45BE" w:rsidRDefault="001E45BE" w:rsidP="001E45BE">
      <w:pPr>
        <w:keepNext/>
        <w:numPr>
          <w:ilvl w:val="0"/>
          <w:numId w:val="29"/>
        </w:numPr>
        <w:ind w:firstLine="709"/>
        <w:jc w:val="both"/>
        <w:outlineLvl w:val="1"/>
        <w:rPr>
          <w:rFonts w:eastAsia="Calibri"/>
          <w:b/>
          <w:bCs/>
          <w:iCs/>
          <w:color w:val="000000"/>
          <w:sz w:val="24"/>
          <w:szCs w:val="24"/>
        </w:rPr>
      </w:pPr>
      <w:bookmarkStart w:id="3" w:name="_Toc513991857"/>
      <w:r w:rsidRPr="001E45BE">
        <w:rPr>
          <w:rFonts w:eastAsia="Calibri"/>
          <w:b/>
          <w:bCs/>
          <w:iCs/>
          <w:color w:val="000000"/>
          <w:sz w:val="24"/>
          <w:szCs w:val="24"/>
        </w:rPr>
        <w:t>1.1. Цели и задачи генерального плана</w:t>
      </w:r>
      <w:bookmarkEnd w:id="3"/>
    </w:p>
    <w:p w:rsidR="001E45BE" w:rsidRPr="001E45BE" w:rsidRDefault="001E45BE" w:rsidP="001E45BE">
      <w:pPr>
        <w:numPr>
          <w:ilvl w:val="0"/>
          <w:numId w:val="29"/>
        </w:numPr>
        <w:rPr>
          <w:rFonts w:eastAsia="Calibri"/>
          <w:sz w:val="24"/>
          <w:szCs w:val="24"/>
          <w:lang w:eastAsia="en-US"/>
        </w:rPr>
      </w:pPr>
    </w:p>
    <w:p w:rsidR="001E45BE" w:rsidRPr="001E45BE" w:rsidRDefault="001E45BE" w:rsidP="001E45BE">
      <w:pPr>
        <w:numPr>
          <w:ilvl w:val="0"/>
          <w:numId w:val="29"/>
        </w:num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1E45BE">
        <w:rPr>
          <w:rFonts w:eastAsia="Calibri"/>
          <w:sz w:val="24"/>
          <w:szCs w:val="24"/>
          <w:lang w:eastAsia="en-US"/>
        </w:rPr>
        <w:t>Основными целями разработки генерального плана являются:</w:t>
      </w:r>
    </w:p>
    <w:p w:rsidR="001E45BE" w:rsidRPr="001E45BE" w:rsidRDefault="001E45BE" w:rsidP="001E45BE">
      <w:pPr>
        <w:numPr>
          <w:ilvl w:val="0"/>
          <w:numId w:val="29"/>
        </w:num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1E45BE">
        <w:rPr>
          <w:rFonts w:eastAsia="Calibri"/>
          <w:sz w:val="24"/>
          <w:szCs w:val="24"/>
          <w:lang w:eastAsia="en-US"/>
        </w:rPr>
        <w:t>‒ определение направления и обеспечение градостроительного развития поселения;</w:t>
      </w:r>
    </w:p>
    <w:p w:rsidR="001E45BE" w:rsidRPr="001E45BE" w:rsidRDefault="001E45BE" w:rsidP="001E45BE">
      <w:pPr>
        <w:numPr>
          <w:ilvl w:val="0"/>
          <w:numId w:val="29"/>
        </w:num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1E45BE">
        <w:rPr>
          <w:rFonts w:eastAsia="Calibri"/>
          <w:sz w:val="24"/>
          <w:szCs w:val="24"/>
          <w:lang w:eastAsia="en-US"/>
        </w:rPr>
        <w:t>‒ обеспечение сельского поселения градостроительной документацией местного уровня.</w:t>
      </w:r>
    </w:p>
    <w:p w:rsidR="001E45BE" w:rsidRPr="001E45BE" w:rsidRDefault="001E45BE" w:rsidP="001E45BE">
      <w:pPr>
        <w:numPr>
          <w:ilvl w:val="0"/>
          <w:numId w:val="29"/>
        </w:numPr>
        <w:ind w:firstLine="709"/>
        <w:jc w:val="both"/>
        <w:rPr>
          <w:rFonts w:eastAsia="Calibri"/>
          <w:sz w:val="24"/>
          <w:szCs w:val="24"/>
          <w:lang w:eastAsia="en-US"/>
        </w:rPr>
      </w:pPr>
    </w:p>
    <w:p w:rsidR="001E45BE" w:rsidRPr="001E45BE" w:rsidRDefault="001E45BE" w:rsidP="001E45BE">
      <w:pPr>
        <w:numPr>
          <w:ilvl w:val="0"/>
          <w:numId w:val="29"/>
        </w:num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1E45BE">
        <w:rPr>
          <w:rFonts w:eastAsia="Calibri"/>
          <w:sz w:val="24"/>
          <w:szCs w:val="24"/>
          <w:lang w:eastAsia="en-US"/>
        </w:rPr>
        <w:t>К задачам проекта относятся:</w:t>
      </w:r>
    </w:p>
    <w:p w:rsidR="001E45BE" w:rsidRPr="001E45BE" w:rsidRDefault="001E45BE" w:rsidP="001E45BE">
      <w:pPr>
        <w:numPr>
          <w:ilvl w:val="0"/>
          <w:numId w:val="29"/>
        </w:num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1E45BE">
        <w:rPr>
          <w:rFonts w:eastAsia="Calibri"/>
          <w:sz w:val="24"/>
          <w:szCs w:val="24"/>
          <w:lang w:eastAsia="en-US"/>
        </w:rPr>
        <w:t>‒ комплексная оценка территории сельского поселения;</w:t>
      </w:r>
    </w:p>
    <w:p w:rsidR="001E45BE" w:rsidRPr="001E45BE" w:rsidRDefault="001E45BE" w:rsidP="001E45BE">
      <w:pPr>
        <w:numPr>
          <w:ilvl w:val="0"/>
          <w:numId w:val="29"/>
        </w:num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1E45BE">
        <w:rPr>
          <w:rFonts w:eastAsia="Calibri"/>
          <w:sz w:val="24"/>
          <w:szCs w:val="24"/>
          <w:lang w:eastAsia="en-US"/>
        </w:rPr>
        <w:t>‒ установление границ населенных пунктов;</w:t>
      </w:r>
    </w:p>
    <w:p w:rsidR="001E45BE" w:rsidRPr="001E45BE" w:rsidRDefault="001E45BE" w:rsidP="001E45BE">
      <w:pPr>
        <w:numPr>
          <w:ilvl w:val="0"/>
          <w:numId w:val="29"/>
        </w:num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1E45BE">
        <w:rPr>
          <w:rFonts w:eastAsia="Calibri"/>
          <w:sz w:val="24"/>
          <w:szCs w:val="24"/>
          <w:lang w:eastAsia="en-US"/>
        </w:rPr>
        <w:t>‒ функциональное зонирование территории поселения, установление параметров функциональных зон;</w:t>
      </w:r>
    </w:p>
    <w:p w:rsidR="001E45BE" w:rsidRPr="001E45BE" w:rsidRDefault="001E45BE" w:rsidP="001E45BE">
      <w:pPr>
        <w:numPr>
          <w:ilvl w:val="0"/>
          <w:numId w:val="29"/>
        </w:num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1E45BE">
        <w:rPr>
          <w:rFonts w:eastAsia="Calibri"/>
          <w:sz w:val="24"/>
          <w:szCs w:val="24"/>
          <w:lang w:eastAsia="en-US"/>
        </w:rPr>
        <w:t>‒ развитие транспортной инфраструктуры;</w:t>
      </w:r>
    </w:p>
    <w:p w:rsidR="001E45BE" w:rsidRPr="001E45BE" w:rsidRDefault="001E45BE" w:rsidP="001E45BE">
      <w:pPr>
        <w:numPr>
          <w:ilvl w:val="0"/>
          <w:numId w:val="29"/>
        </w:num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1E45BE">
        <w:rPr>
          <w:rFonts w:eastAsia="Calibri"/>
          <w:sz w:val="24"/>
          <w:szCs w:val="24"/>
          <w:lang w:eastAsia="en-US"/>
        </w:rPr>
        <w:t>‒ развитие сферы обслуживания населения.</w:t>
      </w:r>
    </w:p>
    <w:p w:rsidR="001E45BE" w:rsidRPr="001E45BE" w:rsidRDefault="001E45BE" w:rsidP="001E45BE">
      <w:pPr>
        <w:numPr>
          <w:ilvl w:val="0"/>
          <w:numId w:val="29"/>
        </w:numPr>
        <w:ind w:firstLine="709"/>
        <w:jc w:val="both"/>
        <w:rPr>
          <w:rFonts w:eastAsia="Calibri"/>
          <w:sz w:val="24"/>
          <w:szCs w:val="24"/>
          <w:lang w:eastAsia="en-US"/>
        </w:rPr>
      </w:pPr>
    </w:p>
    <w:p w:rsidR="001E45BE" w:rsidRPr="001E45BE" w:rsidRDefault="001E45BE" w:rsidP="001E45BE">
      <w:pPr>
        <w:numPr>
          <w:ilvl w:val="0"/>
          <w:numId w:val="29"/>
        </w:num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1E45BE">
        <w:rPr>
          <w:rFonts w:eastAsia="Calibri"/>
          <w:sz w:val="24"/>
          <w:szCs w:val="24"/>
          <w:lang w:eastAsia="en-US"/>
        </w:rPr>
        <w:t xml:space="preserve">Проектные решения генерального плана являются основой для формирования или корректировки планов социально-экономического развития </w:t>
      </w:r>
      <w:r w:rsidRPr="001E45BE">
        <w:rPr>
          <w:rFonts w:eastAsia="Calibri"/>
          <w:color w:val="000000"/>
          <w:sz w:val="24"/>
          <w:szCs w:val="24"/>
          <w:lang w:eastAsia="en-US"/>
        </w:rPr>
        <w:t>Новотинчалинск</w:t>
      </w:r>
      <w:r w:rsidRPr="001E45BE">
        <w:rPr>
          <w:rFonts w:eastAsia="Calibri"/>
          <w:sz w:val="24"/>
          <w:szCs w:val="24"/>
          <w:lang w:eastAsia="en-US"/>
        </w:rPr>
        <w:t xml:space="preserve">ого сельского поселения и </w:t>
      </w:r>
      <w:r w:rsidRPr="001E45BE">
        <w:rPr>
          <w:rFonts w:eastAsia="Calibri"/>
          <w:color w:val="000000"/>
          <w:sz w:val="24"/>
          <w:szCs w:val="24"/>
          <w:lang w:eastAsia="en-US"/>
        </w:rPr>
        <w:t>Буинск</w:t>
      </w:r>
      <w:r w:rsidRPr="001E45BE">
        <w:rPr>
          <w:rFonts w:eastAsia="Calibri"/>
          <w:sz w:val="24"/>
          <w:szCs w:val="24"/>
          <w:lang w:eastAsia="en-US"/>
        </w:rPr>
        <w:t>ого муниципального района, подготовки правил землепользования и застройки, планировки территории.</w:t>
      </w:r>
    </w:p>
    <w:p w:rsidR="001E45BE" w:rsidRPr="001E45BE" w:rsidRDefault="001E45BE" w:rsidP="001E45BE">
      <w:pPr>
        <w:numPr>
          <w:ilvl w:val="0"/>
          <w:numId w:val="29"/>
        </w:numPr>
        <w:ind w:firstLine="709"/>
        <w:jc w:val="both"/>
        <w:rPr>
          <w:rFonts w:eastAsia="Calibri"/>
          <w:sz w:val="24"/>
          <w:szCs w:val="24"/>
          <w:lang w:eastAsia="en-US"/>
        </w:rPr>
      </w:pPr>
    </w:p>
    <w:p w:rsidR="001E45BE" w:rsidRPr="001E45BE" w:rsidRDefault="001E45BE" w:rsidP="001E45BE">
      <w:pPr>
        <w:keepNext/>
        <w:pageBreakBefore/>
        <w:numPr>
          <w:ilvl w:val="0"/>
          <w:numId w:val="29"/>
        </w:numPr>
        <w:spacing w:after="240"/>
        <w:ind w:left="709"/>
        <w:jc w:val="both"/>
        <w:outlineLvl w:val="0"/>
        <w:rPr>
          <w:rFonts w:eastAsia="Calibri"/>
          <w:b/>
          <w:bCs/>
          <w:caps/>
          <w:kern w:val="32"/>
          <w:szCs w:val="32"/>
        </w:rPr>
      </w:pPr>
      <w:bookmarkStart w:id="4" w:name="_Toc513991858"/>
      <w:r w:rsidRPr="001E45BE">
        <w:rPr>
          <w:rFonts w:eastAsia="Calibri"/>
          <w:b/>
          <w:bCs/>
          <w:caps/>
          <w:kern w:val="32"/>
          <w:szCs w:val="32"/>
        </w:rPr>
        <w:lastRenderedPageBreak/>
        <w:t>2. ПОЛОЖЕНИЯ О ТЕРРИТОРИАЛЬНОМ ПЛАНИРОВАНИИ</w:t>
      </w:r>
      <w:bookmarkEnd w:id="4"/>
      <w:r w:rsidRPr="001E45BE">
        <w:rPr>
          <w:rFonts w:eastAsia="Calibri"/>
          <w:b/>
          <w:bCs/>
          <w:caps/>
          <w:kern w:val="32"/>
          <w:szCs w:val="32"/>
        </w:rPr>
        <w:t xml:space="preserve"> </w:t>
      </w:r>
    </w:p>
    <w:p w:rsidR="001E45BE" w:rsidRPr="001E45BE" w:rsidRDefault="001E45BE" w:rsidP="001E45BE">
      <w:pPr>
        <w:keepNext/>
        <w:numPr>
          <w:ilvl w:val="0"/>
          <w:numId w:val="29"/>
        </w:numPr>
        <w:ind w:firstLine="709"/>
        <w:jc w:val="both"/>
        <w:outlineLvl w:val="1"/>
        <w:rPr>
          <w:rFonts w:eastAsia="Calibri"/>
          <w:b/>
          <w:bCs/>
          <w:iCs/>
          <w:color w:val="000000"/>
          <w:sz w:val="24"/>
          <w:szCs w:val="24"/>
        </w:rPr>
      </w:pPr>
      <w:bookmarkStart w:id="5" w:name="_Toc513991859"/>
      <w:r w:rsidRPr="001E45BE">
        <w:rPr>
          <w:rFonts w:eastAsia="Calibri"/>
          <w:b/>
          <w:bCs/>
          <w:iCs/>
          <w:color w:val="000000"/>
          <w:sz w:val="24"/>
          <w:szCs w:val="24"/>
        </w:rPr>
        <w:t>2.1. Сведения о видах, назначении и наименованиях планируемых для размещения объектов местного значения поселения, местного значения муниципального района, регионального значения, федерального значения, их основные характеристики и местоположение</w:t>
      </w:r>
      <w:bookmarkEnd w:id="5"/>
    </w:p>
    <w:p w:rsidR="001E45BE" w:rsidRPr="001E45BE" w:rsidRDefault="001E45BE" w:rsidP="001E45BE">
      <w:pPr>
        <w:widowControl w:val="0"/>
        <w:numPr>
          <w:ilvl w:val="0"/>
          <w:numId w:val="29"/>
        </w:numPr>
        <w:jc w:val="right"/>
        <w:rPr>
          <w:sz w:val="24"/>
          <w:szCs w:val="24"/>
        </w:rPr>
      </w:pPr>
      <w:r w:rsidRPr="001E45BE">
        <w:rPr>
          <w:sz w:val="24"/>
          <w:szCs w:val="24"/>
        </w:rPr>
        <w:t xml:space="preserve">Таблица </w:t>
      </w:r>
      <w:r w:rsidRPr="001E45BE">
        <w:rPr>
          <w:noProof/>
          <w:sz w:val="24"/>
          <w:szCs w:val="24"/>
        </w:rPr>
        <w:t>1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1985"/>
        <w:gridCol w:w="2551"/>
        <w:gridCol w:w="1418"/>
        <w:gridCol w:w="1842"/>
      </w:tblGrid>
      <w:tr w:rsidR="001E45BE" w:rsidRPr="001E45BE" w:rsidTr="00CC70D2">
        <w:trPr>
          <w:trHeight w:val="761"/>
        </w:trPr>
        <w:tc>
          <w:tcPr>
            <w:tcW w:w="567" w:type="dxa"/>
            <w:vAlign w:val="center"/>
          </w:tcPr>
          <w:p w:rsidR="001E45BE" w:rsidRPr="001E45BE" w:rsidRDefault="001E45BE" w:rsidP="001E45BE">
            <w:pPr>
              <w:numPr>
                <w:ilvl w:val="0"/>
                <w:numId w:val="29"/>
              </w:num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1E45BE">
              <w:rPr>
                <w:rFonts w:eastAsia="Calibri"/>
                <w:b/>
                <w:sz w:val="22"/>
                <w:szCs w:val="22"/>
                <w:lang w:eastAsia="en-US"/>
              </w:rPr>
              <w:t>№ п/п</w:t>
            </w:r>
          </w:p>
        </w:tc>
        <w:tc>
          <w:tcPr>
            <w:tcW w:w="1843" w:type="dxa"/>
            <w:vAlign w:val="center"/>
          </w:tcPr>
          <w:p w:rsidR="001E45BE" w:rsidRPr="001E45BE" w:rsidRDefault="001E45BE" w:rsidP="001E45BE">
            <w:pPr>
              <w:numPr>
                <w:ilvl w:val="0"/>
                <w:numId w:val="29"/>
              </w:num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1E45BE">
              <w:rPr>
                <w:rFonts w:eastAsia="Calibri"/>
                <w:b/>
                <w:sz w:val="22"/>
                <w:szCs w:val="22"/>
                <w:lang w:eastAsia="en-US"/>
              </w:rPr>
              <w:t>Вид</w:t>
            </w:r>
          </w:p>
        </w:tc>
        <w:tc>
          <w:tcPr>
            <w:tcW w:w="1985" w:type="dxa"/>
            <w:vAlign w:val="center"/>
          </w:tcPr>
          <w:p w:rsidR="001E45BE" w:rsidRPr="001E45BE" w:rsidRDefault="001E45BE" w:rsidP="001E45BE">
            <w:pPr>
              <w:numPr>
                <w:ilvl w:val="0"/>
                <w:numId w:val="29"/>
              </w:num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1E45BE">
              <w:rPr>
                <w:rFonts w:eastAsia="Calibri"/>
                <w:b/>
                <w:sz w:val="22"/>
                <w:szCs w:val="22"/>
                <w:lang w:eastAsia="en-US"/>
              </w:rPr>
              <w:t>Назначение и наименование</w:t>
            </w:r>
          </w:p>
        </w:tc>
        <w:tc>
          <w:tcPr>
            <w:tcW w:w="2551" w:type="dxa"/>
            <w:vAlign w:val="center"/>
          </w:tcPr>
          <w:p w:rsidR="001E45BE" w:rsidRPr="001E45BE" w:rsidRDefault="001E45BE" w:rsidP="001E45BE">
            <w:pPr>
              <w:numPr>
                <w:ilvl w:val="0"/>
                <w:numId w:val="29"/>
              </w:num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1E45BE">
              <w:rPr>
                <w:rFonts w:eastAsia="Calibri"/>
                <w:b/>
                <w:sz w:val="22"/>
                <w:szCs w:val="22"/>
                <w:lang w:eastAsia="en-US"/>
              </w:rPr>
              <w:t>Основные характеристики</w:t>
            </w:r>
          </w:p>
        </w:tc>
        <w:tc>
          <w:tcPr>
            <w:tcW w:w="1418" w:type="dxa"/>
            <w:vAlign w:val="center"/>
          </w:tcPr>
          <w:p w:rsidR="001E45BE" w:rsidRPr="001E45BE" w:rsidRDefault="001E45BE" w:rsidP="001E45BE">
            <w:pPr>
              <w:numPr>
                <w:ilvl w:val="0"/>
                <w:numId w:val="29"/>
              </w:num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1E45BE">
              <w:rPr>
                <w:rFonts w:eastAsia="Calibri"/>
                <w:b/>
                <w:sz w:val="22"/>
                <w:szCs w:val="22"/>
                <w:lang w:eastAsia="en-US"/>
              </w:rPr>
              <w:t>Местопо-ложение</w:t>
            </w:r>
          </w:p>
        </w:tc>
        <w:tc>
          <w:tcPr>
            <w:tcW w:w="1842" w:type="dxa"/>
            <w:vAlign w:val="center"/>
          </w:tcPr>
          <w:p w:rsidR="001E45BE" w:rsidRPr="001E45BE" w:rsidRDefault="001E45BE" w:rsidP="001E45BE">
            <w:pPr>
              <w:numPr>
                <w:ilvl w:val="0"/>
                <w:numId w:val="29"/>
              </w:num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1E45BE">
              <w:rPr>
                <w:rFonts w:eastAsia="Calibri"/>
                <w:b/>
                <w:sz w:val="22"/>
                <w:szCs w:val="22"/>
                <w:lang w:eastAsia="en-US"/>
              </w:rPr>
              <w:t>Функциональ-ная зона</w:t>
            </w:r>
          </w:p>
        </w:tc>
      </w:tr>
      <w:tr w:rsidR="001E45BE" w:rsidRPr="001E45BE" w:rsidTr="00CC70D2">
        <w:trPr>
          <w:trHeight w:val="278"/>
        </w:trPr>
        <w:tc>
          <w:tcPr>
            <w:tcW w:w="10206" w:type="dxa"/>
            <w:gridSpan w:val="6"/>
            <w:vAlign w:val="center"/>
          </w:tcPr>
          <w:p w:rsidR="001E45BE" w:rsidRPr="001E45BE" w:rsidRDefault="001E45BE" w:rsidP="001E45BE">
            <w:pPr>
              <w:numPr>
                <w:ilvl w:val="0"/>
                <w:numId w:val="29"/>
              </w:num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1E45BE">
              <w:rPr>
                <w:rFonts w:eastAsia="Calibri"/>
                <w:b/>
                <w:sz w:val="22"/>
                <w:szCs w:val="22"/>
                <w:lang w:eastAsia="en-US"/>
              </w:rPr>
              <w:t>Объекты местного значения поселения</w:t>
            </w:r>
          </w:p>
        </w:tc>
      </w:tr>
      <w:tr w:rsidR="001E45BE" w:rsidRPr="001E45BE" w:rsidTr="00CC70D2">
        <w:trPr>
          <w:trHeight w:val="1097"/>
        </w:trPr>
        <w:tc>
          <w:tcPr>
            <w:tcW w:w="567" w:type="dxa"/>
            <w:vAlign w:val="center"/>
          </w:tcPr>
          <w:p w:rsidR="001E45BE" w:rsidRPr="001E45BE" w:rsidRDefault="001E45BE" w:rsidP="001E45BE">
            <w:pPr>
              <w:numPr>
                <w:ilvl w:val="0"/>
                <w:numId w:val="29"/>
              </w:num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E45BE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843" w:type="dxa"/>
            <w:vAlign w:val="center"/>
          </w:tcPr>
          <w:p w:rsidR="001E45BE" w:rsidRPr="001E45BE" w:rsidRDefault="001E45BE" w:rsidP="001E45BE">
            <w:pPr>
              <w:numPr>
                <w:ilvl w:val="0"/>
                <w:numId w:val="29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1E45BE">
              <w:rPr>
                <w:rFonts w:eastAsia="Calibri"/>
                <w:sz w:val="22"/>
                <w:szCs w:val="22"/>
                <w:lang w:eastAsia="en-US"/>
              </w:rPr>
              <w:t>Объект транспортной инфраструктуры</w:t>
            </w:r>
          </w:p>
        </w:tc>
        <w:tc>
          <w:tcPr>
            <w:tcW w:w="1985" w:type="dxa"/>
            <w:vAlign w:val="center"/>
          </w:tcPr>
          <w:p w:rsidR="001E45BE" w:rsidRPr="001E45BE" w:rsidRDefault="001E45BE" w:rsidP="001E45BE">
            <w:pPr>
              <w:numPr>
                <w:ilvl w:val="0"/>
                <w:numId w:val="29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1E45BE">
              <w:rPr>
                <w:rFonts w:eastAsia="Calibri"/>
                <w:sz w:val="22"/>
                <w:szCs w:val="22"/>
                <w:lang w:eastAsia="en-US"/>
              </w:rPr>
              <w:t>Автомобильный мостовой переезд через р. Большая Тельца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E45BE" w:rsidRPr="001E45BE" w:rsidRDefault="001E45BE" w:rsidP="001E45BE">
            <w:pPr>
              <w:numPr>
                <w:ilvl w:val="0"/>
                <w:numId w:val="29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1E45BE">
              <w:rPr>
                <w:rFonts w:eastAsia="Calibri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1418" w:type="dxa"/>
            <w:vAlign w:val="center"/>
          </w:tcPr>
          <w:p w:rsidR="001E45BE" w:rsidRPr="001E45BE" w:rsidRDefault="001E45BE" w:rsidP="001E45BE">
            <w:pPr>
              <w:numPr>
                <w:ilvl w:val="0"/>
                <w:numId w:val="29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1E45BE">
              <w:rPr>
                <w:rFonts w:eastAsia="Calibri"/>
                <w:sz w:val="22"/>
                <w:szCs w:val="22"/>
                <w:lang w:eastAsia="en-US"/>
              </w:rPr>
              <w:t>с. Новая Цильна</w:t>
            </w:r>
          </w:p>
        </w:tc>
        <w:tc>
          <w:tcPr>
            <w:tcW w:w="1842" w:type="dxa"/>
            <w:vAlign w:val="center"/>
          </w:tcPr>
          <w:p w:rsidR="001E45BE" w:rsidRPr="001E45BE" w:rsidRDefault="001E45BE" w:rsidP="001E45BE">
            <w:pPr>
              <w:numPr>
                <w:ilvl w:val="0"/>
                <w:numId w:val="29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1E45BE">
              <w:rPr>
                <w:rFonts w:eastAsia="Calibri"/>
                <w:sz w:val="22"/>
                <w:szCs w:val="22"/>
                <w:lang w:eastAsia="en-US"/>
              </w:rPr>
              <w:t>–</w:t>
            </w:r>
          </w:p>
        </w:tc>
      </w:tr>
      <w:tr w:rsidR="001E45BE" w:rsidRPr="001E45BE" w:rsidTr="00CC70D2">
        <w:trPr>
          <w:trHeight w:val="222"/>
        </w:trPr>
        <w:tc>
          <w:tcPr>
            <w:tcW w:w="10206" w:type="dxa"/>
            <w:gridSpan w:val="6"/>
            <w:vAlign w:val="center"/>
          </w:tcPr>
          <w:p w:rsidR="001E45BE" w:rsidRPr="001E45BE" w:rsidRDefault="001E45BE" w:rsidP="001E45BE">
            <w:pPr>
              <w:numPr>
                <w:ilvl w:val="0"/>
                <w:numId w:val="29"/>
              </w:num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E45BE">
              <w:rPr>
                <w:rFonts w:eastAsia="Calibri"/>
                <w:b/>
                <w:sz w:val="22"/>
                <w:szCs w:val="22"/>
                <w:lang w:eastAsia="en-US"/>
              </w:rPr>
              <w:t>Объекты местного значения муниципального района</w:t>
            </w:r>
          </w:p>
        </w:tc>
      </w:tr>
      <w:tr w:rsidR="001E45BE" w:rsidRPr="001E45BE" w:rsidTr="00CC70D2">
        <w:trPr>
          <w:trHeight w:val="1429"/>
        </w:trPr>
        <w:tc>
          <w:tcPr>
            <w:tcW w:w="567" w:type="dxa"/>
            <w:vAlign w:val="center"/>
          </w:tcPr>
          <w:p w:rsidR="001E45BE" w:rsidRPr="001E45BE" w:rsidRDefault="001E45BE" w:rsidP="001E45BE">
            <w:pPr>
              <w:numPr>
                <w:ilvl w:val="0"/>
                <w:numId w:val="29"/>
              </w:num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E45BE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843" w:type="dxa"/>
            <w:vAlign w:val="center"/>
          </w:tcPr>
          <w:p w:rsidR="001E45BE" w:rsidRPr="001E45BE" w:rsidRDefault="001E45BE" w:rsidP="001E45BE">
            <w:pPr>
              <w:numPr>
                <w:ilvl w:val="0"/>
                <w:numId w:val="29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1E45BE">
              <w:rPr>
                <w:rFonts w:eastAsia="Calibri"/>
                <w:sz w:val="22"/>
                <w:szCs w:val="22"/>
                <w:lang w:eastAsia="en-US"/>
              </w:rPr>
              <w:t>Объект образования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E45BE" w:rsidRPr="001E45BE" w:rsidRDefault="001E45BE" w:rsidP="001E45BE">
            <w:pPr>
              <w:numPr>
                <w:ilvl w:val="0"/>
                <w:numId w:val="29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1E45BE">
              <w:rPr>
                <w:rFonts w:eastAsia="Calibri"/>
                <w:sz w:val="22"/>
                <w:szCs w:val="22"/>
                <w:lang w:eastAsia="en-US"/>
              </w:rPr>
              <w:t>Учреждение дополнительного образования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E45BE" w:rsidRPr="001E45BE" w:rsidRDefault="001E45BE" w:rsidP="001E45BE">
            <w:pPr>
              <w:numPr>
                <w:ilvl w:val="0"/>
                <w:numId w:val="29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1E45BE">
              <w:rPr>
                <w:rFonts w:eastAsia="Calibri"/>
                <w:sz w:val="22"/>
                <w:szCs w:val="22"/>
                <w:lang w:eastAsia="en-US"/>
              </w:rPr>
              <w:t>проектная мощность – 35 мест</w:t>
            </w:r>
          </w:p>
        </w:tc>
        <w:tc>
          <w:tcPr>
            <w:tcW w:w="1418" w:type="dxa"/>
            <w:vAlign w:val="center"/>
          </w:tcPr>
          <w:p w:rsidR="001E45BE" w:rsidRPr="001E45BE" w:rsidRDefault="001E45BE" w:rsidP="001E45BE">
            <w:pPr>
              <w:numPr>
                <w:ilvl w:val="0"/>
                <w:numId w:val="29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1E45BE">
              <w:rPr>
                <w:rFonts w:eastAsia="Calibri"/>
                <w:sz w:val="22"/>
                <w:szCs w:val="22"/>
                <w:lang w:eastAsia="en-US"/>
              </w:rPr>
              <w:t>с. Новые Тинчали</w:t>
            </w:r>
          </w:p>
        </w:tc>
        <w:tc>
          <w:tcPr>
            <w:tcW w:w="1842" w:type="dxa"/>
            <w:vAlign w:val="center"/>
          </w:tcPr>
          <w:p w:rsidR="001E45BE" w:rsidRPr="001E45BE" w:rsidRDefault="001E45BE" w:rsidP="001E45BE">
            <w:pPr>
              <w:numPr>
                <w:ilvl w:val="0"/>
                <w:numId w:val="29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1E45BE">
              <w:rPr>
                <w:rFonts w:eastAsia="Calibri"/>
                <w:sz w:val="22"/>
                <w:szCs w:val="22"/>
                <w:lang w:eastAsia="en-US"/>
              </w:rPr>
              <w:t>многофункцио-нальная общественно-деловая</w:t>
            </w:r>
          </w:p>
        </w:tc>
      </w:tr>
      <w:tr w:rsidR="001E45BE" w:rsidRPr="001E45BE" w:rsidTr="00CC70D2">
        <w:trPr>
          <w:trHeight w:val="1265"/>
        </w:trPr>
        <w:tc>
          <w:tcPr>
            <w:tcW w:w="567" w:type="dxa"/>
            <w:vAlign w:val="center"/>
          </w:tcPr>
          <w:p w:rsidR="001E45BE" w:rsidRPr="001E45BE" w:rsidRDefault="001E45BE" w:rsidP="001E45BE">
            <w:pPr>
              <w:numPr>
                <w:ilvl w:val="0"/>
                <w:numId w:val="29"/>
              </w:num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E45BE"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843" w:type="dxa"/>
            <w:vAlign w:val="center"/>
          </w:tcPr>
          <w:p w:rsidR="001E45BE" w:rsidRPr="001E45BE" w:rsidRDefault="001E45BE" w:rsidP="001E45BE">
            <w:pPr>
              <w:numPr>
                <w:ilvl w:val="0"/>
                <w:numId w:val="29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1E45BE">
              <w:rPr>
                <w:rFonts w:eastAsia="Calibri"/>
                <w:sz w:val="22"/>
                <w:szCs w:val="22"/>
                <w:lang w:eastAsia="en-US"/>
              </w:rPr>
              <w:t>Объект транспортной инфраструктуры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E45BE" w:rsidRPr="001E45BE" w:rsidRDefault="001E45BE" w:rsidP="001E45BE">
            <w:pPr>
              <w:numPr>
                <w:ilvl w:val="0"/>
                <w:numId w:val="29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1E45BE">
              <w:rPr>
                <w:rFonts w:eastAsia="Calibri"/>
                <w:sz w:val="22"/>
                <w:szCs w:val="22"/>
                <w:lang w:eastAsia="en-US"/>
              </w:rPr>
              <w:t>Автомобильная дорога «Вольный Стан – Новая Цильна»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E45BE" w:rsidRPr="001E45BE" w:rsidRDefault="001E45BE" w:rsidP="001E45BE">
            <w:pPr>
              <w:numPr>
                <w:ilvl w:val="0"/>
                <w:numId w:val="29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1E45BE">
              <w:rPr>
                <w:rFonts w:eastAsia="Calibri"/>
                <w:sz w:val="22"/>
                <w:szCs w:val="22"/>
                <w:lang w:eastAsia="en-US"/>
              </w:rPr>
              <w:t xml:space="preserve">покрытие: асфальтобетон; </w:t>
            </w:r>
          </w:p>
          <w:p w:rsidR="001E45BE" w:rsidRPr="001E45BE" w:rsidRDefault="001E45BE" w:rsidP="001E45BE">
            <w:pPr>
              <w:numPr>
                <w:ilvl w:val="0"/>
                <w:numId w:val="29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1E45BE">
              <w:rPr>
                <w:rFonts w:eastAsia="Calibri"/>
                <w:sz w:val="22"/>
                <w:szCs w:val="22"/>
                <w:lang w:eastAsia="en-US"/>
              </w:rPr>
              <w:t xml:space="preserve">категория: </w:t>
            </w:r>
            <w:r w:rsidRPr="001E45BE">
              <w:rPr>
                <w:rFonts w:eastAsia="Calibri"/>
                <w:sz w:val="22"/>
                <w:szCs w:val="22"/>
                <w:lang w:val="en-US" w:eastAsia="en-US"/>
              </w:rPr>
              <w:t>IV</w:t>
            </w:r>
            <w:r w:rsidRPr="001E45BE">
              <w:rPr>
                <w:rFonts w:eastAsia="Calibri"/>
                <w:sz w:val="22"/>
                <w:szCs w:val="22"/>
                <w:lang w:eastAsia="en-US"/>
              </w:rPr>
              <w:t>;</w:t>
            </w:r>
          </w:p>
          <w:p w:rsidR="001E45BE" w:rsidRPr="001E45BE" w:rsidRDefault="001E45BE" w:rsidP="001E45BE">
            <w:pPr>
              <w:numPr>
                <w:ilvl w:val="0"/>
                <w:numId w:val="29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1E45BE">
              <w:rPr>
                <w:rFonts w:eastAsia="Calibri"/>
                <w:sz w:val="22"/>
                <w:szCs w:val="22"/>
                <w:lang w:eastAsia="en-US"/>
              </w:rPr>
              <w:t>протяженность – 3078 м</w:t>
            </w:r>
          </w:p>
        </w:tc>
        <w:tc>
          <w:tcPr>
            <w:tcW w:w="1418" w:type="dxa"/>
            <w:vAlign w:val="center"/>
          </w:tcPr>
          <w:p w:rsidR="001E45BE" w:rsidRPr="001E45BE" w:rsidRDefault="001E45BE" w:rsidP="001E45BE">
            <w:pPr>
              <w:numPr>
                <w:ilvl w:val="0"/>
                <w:numId w:val="29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1E45BE">
              <w:rPr>
                <w:rFonts w:eastAsia="Calibri"/>
                <w:sz w:val="22"/>
                <w:szCs w:val="22"/>
                <w:lang w:eastAsia="en-US"/>
              </w:rPr>
              <w:t>Новотинча-линское сельское поселение</w:t>
            </w:r>
          </w:p>
        </w:tc>
        <w:tc>
          <w:tcPr>
            <w:tcW w:w="1842" w:type="dxa"/>
            <w:vAlign w:val="center"/>
          </w:tcPr>
          <w:p w:rsidR="001E45BE" w:rsidRPr="001E45BE" w:rsidRDefault="001E45BE" w:rsidP="001E45BE">
            <w:pPr>
              <w:numPr>
                <w:ilvl w:val="0"/>
                <w:numId w:val="29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1E45BE">
              <w:rPr>
                <w:rFonts w:eastAsia="Calibri"/>
                <w:sz w:val="22"/>
                <w:szCs w:val="22"/>
                <w:lang w:eastAsia="en-US"/>
              </w:rPr>
              <w:t>транспортной инфраструктуры</w:t>
            </w:r>
          </w:p>
        </w:tc>
      </w:tr>
      <w:tr w:rsidR="001E45BE" w:rsidRPr="001E45BE" w:rsidTr="00CC70D2">
        <w:trPr>
          <w:trHeight w:val="97"/>
        </w:trPr>
        <w:tc>
          <w:tcPr>
            <w:tcW w:w="10206" w:type="dxa"/>
            <w:gridSpan w:val="6"/>
            <w:vAlign w:val="center"/>
          </w:tcPr>
          <w:p w:rsidR="001E45BE" w:rsidRPr="001E45BE" w:rsidRDefault="001E45BE" w:rsidP="001E45BE">
            <w:pPr>
              <w:numPr>
                <w:ilvl w:val="0"/>
                <w:numId w:val="29"/>
              </w:numPr>
              <w:spacing w:line="276" w:lineRule="auto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1E45BE">
              <w:rPr>
                <w:rFonts w:eastAsia="Calibri"/>
                <w:b/>
                <w:sz w:val="22"/>
                <w:szCs w:val="22"/>
                <w:lang w:eastAsia="en-US"/>
              </w:rPr>
              <w:t>Объекты регионального (республиканского) значения</w:t>
            </w:r>
          </w:p>
        </w:tc>
      </w:tr>
      <w:tr w:rsidR="001E45BE" w:rsidRPr="001E45BE" w:rsidTr="00CC70D2">
        <w:trPr>
          <w:trHeight w:val="85"/>
        </w:trPr>
        <w:tc>
          <w:tcPr>
            <w:tcW w:w="10206" w:type="dxa"/>
            <w:gridSpan w:val="6"/>
          </w:tcPr>
          <w:p w:rsidR="001E45BE" w:rsidRPr="001E45BE" w:rsidRDefault="001E45BE" w:rsidP="001E45BE">
            <w:pPr>
              <w:numPr>
                <w:ilvl w:val="0"/>
                <w:numId w:val="29"/>
              </w:numPr>
              <w:spacing w:line="276" w:lineRule="auto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1E45BE">
              <w:rPr>
                <w:rFonts w:eastAsia="Calibri"/>
                <w:sz w:val="22"/>
                <w:szCs w:val="22"/>
                <w:lang w:eastAsia="en-US"/>
              </w:rPr>
              <w:t>Размещение объектов не планируется</w:t>
            </w:r>
          </w:p>
        </w:tc>
      </w:tr>
      <w:tr w:rsidR="001E45BE" w:rsidRPr="001E45BE" w:rsidTr="00CC70D2">
        <w:trPr>
          <w:trHeight w:val="276"/>
        </w:trPr>
        <w:tc>
          <w:tcPr>
            <w:tcW w:w="10206" w:type="dxa"/>
            <w:gridSpan w:val="6"/>
            <w:vAlign w:val="center"/>
          </w:tcPr>
          <w:p w:rsidR="001E45BE" w:rsidRPr="001E45BE" w:rsidRDefault="001E45BE" w:rsidP="001E45BE">
            <w:pPr>
              <w:numPr>
                <w:ilvl w:val="0"/>
                <w:numId w:val="29"/>
              </w:numPr>
              <w:spacing w:line="276" w:lineRule="auto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1E45BE">
              <w:rPr>
                <w:rFonts w:eastAsia="Calibri"/>
                <w:b/>
                <w:sz w:val="22"/>
                <w:szCs w:val="22"/>
                <w:lang w:eastAsia="en-US"/>
              </w:rPr>
              <w:t>Объекты федерального значения</w:t>
            </w:r>
          </w:p>
        </w:tc>
      </w:tr>
      <w:tr w:rsidR="001E45BE" w:rsidRPr="001E45BE" w:rsidTr="00CC70D2">
        <w:trPr>
          <w:trHeight w:val="85"/>
        </w:trPr>
        <w:tc>
          <w:tcPr>
            <w:tcW w:w="10206" w:type="dxa"/>
            <w:gridSpan w:val="6"/>
          </w:tcPr>
          <w:p w:rsidR="001E45BE" w:rsidRPr="001E45BE" w:rsidRDefault="001E45BE" w:rsidP="001E45BE">
            <w:pPr>
              <w:numPr>
                <w:ilvl w:val="0"/>
                <w:numId w:val="29"/>
              </w:numPr>
              <w:spacing w:line="276" w:lineRule="auto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1E45BE">
              <w:rPr>
                <w:rFonts w:eastAsia="Calibri"/>
                <w:sz w:val="22"/>
                <w:szCs w:val="22"/>
                <w:lang w:eastAsia="en-US"/>
              </w:rPr>
              <w:t>Размещение объектов не планируется</w:t>
            </w:r>
          </w:p>
        </w:tc>
      </w:tr>
    </w:tbl>
    <w:p w:rsidR="001E45BE" w:rsidRPr="001E45BE" w:rsidRDefault="001E45BE" w:rsidP="001E45BE">
      <w:pPr>
        <w:numPr>
          <w:ilvl w:val="0"/>
          <w:numId w:val="29"/>
        </w:numPr>
        <w:ind w:firstLine="709"/>
        <w:jc w:val="both"/>
        <w:rPr>
          <w:rFonts w:eastAsia="Calibri"/>
          <w:sz w:val="24"/>
          <w:szCs w:val="24"/>
          <w:lang w:eastAsia="en-US"/>
        </w:rPr>
      </w:pPr>
    </w:p>
    <w:p w:rsidR="001E45BE" w:rsidRPr="001E45BE" w:rsidRDefault="001E45BE" w:rsidP="001E45BE">
      <w:pPr>
        <w:numPr>
          <w:ilvl w:val="0"/>
          <w:numId w:val="29"/>
        </w:numPr>
        <w:ind w:firstLine="709"/>
        <w:jc w:val="both"/>
        <w:rPr>
          <w:rFonts w:eastAsia="Calibri"/>
          <w:sz w:val="24"/>
          <w:szCs w:val="24"/>
          <w:lang w:eastAsia="en-US"/>
        </w:rPr>
      </w:pPr>
    </w:p>
    <w:p w:rsidR="001E45BE" w:rsidRPr="001E45BE" w:rsidRDefault="001E45BE" w:rsidP="001E45BE">
      <w:pPr>
        <w:keepNext/>
        <w:numPr>
          <w:ilvl w:val="0"/>
          <w:numId w:val="29"/>
        </w:numPr>
        <w:ind w:firstLine="709"/>
        <w:jc w:val="both"/>
        <w:outlineLvl w:val="1"/>
        <w:rPr>
          <w:rFonts w:eastAsia="Calibri"/>
          <w:b/>
          <w:bCs/>
          <w:iCs/>
          <w:color w:val="000000"/>
          <w:sz w:val="24"/>
          <w:szCs w:val="24"/>
        </w:rPr>
      </w:pPr>
      <w:r w:rsidRPr="001E45BE">
        <w:rPr>
          <w:rFonts w:eastAsia="Calibri"/>
          <w:b/>
          <w:bCs/>
          <w:iCs/>
          <w:color w:val="000000"/>
          <w:sz w:val="20"/>
          <w:szCs w:val="20"/>
        </w:rPr>
        <w:br w:type="page"/>
      </w:r>
      <w:bookmarkStart w:id="6" w:name="_Toc513991860"/>
      <w:r w:rsidRPr="001E45BE">
        <w:rPr>
          <w:rFonts w:eastAsia="Calibri"/>
          <w:b/>
          <w:bCs/>
          <w:iCs/>
          <w:color w:val="000000"/>
          <w:sz w:val="24"/>
          <w:szCs w:val="24"/>
        </w:rPr>
        <w:lastRenderedPageBreak/>
        <w:t>2.2. Функциональные зоны</w:t>
      </w:r>
      <w:bookmarkEnd w:id="6"/>
    </w:p>
    <w:p w:rsidR="001E45BE" w:rsidRPr="001E45BE" w:rsidRDefault="001E45BE" w:rsidP="001E45BE">
      <w:pPr>
        <w:widowControl w:val="0"/>
        <w:numPr>
          <w:ilvl w:val="0"/>
          <w:numId w:val="29"/>
        </w:numPr>
        <w:jc w:val="right"/>
        <w:rPr>
          <w:sz w:val="24"/>
          <w:szCs w:val="24"/>
        </w:rPr>
      </w:pPr>
      <w:r w:rsidRPr="001E45BE">
        <w:rPr>
          <w:sz w:val="24"/>
          <w:szCs w:val="24"/>
        </w:rPr>
        <w:t xml:space="preserve">Таблица </w:t>
      </w:r>
      <w:r w:rsidRPr="001E45BE">
        <w:rPr>
          <w:noProof/>
          <w:sz w:val="24"/>
          <w:szCs w:val="24"/>
        </w:rPr>
        <w:t>2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15" w:type="dxa"/>
          <w:left w:w="57" w:type="dxa"/>
          <w:bottom w:w="15" w:type="dxa"/>
          <w:right w:w="57" w:type="dxa"/>
        </w:tblCellMar>
        <w:tblLook w:val="04A0" w:firstRow="1" w:lastRow="0" w:firstColumn="1" w:lastColumn="0" w:noHBand="0" w:noVBand="1"/>
      </w:tblPr>
      <w:tblGrid>
        <w:gridCol w:w="2041"/>
        <w:gridCol w:w="4536"/>
        <w:gridCol w:w="2127"/>
        <w:gridCol w:w="1615"/>
      </w:tblGrid>
      <w:tr w:rsidR="001E45BE" w:rsidRPr="001E45BE" w:rsidTr="00CC70D2">
        <w:trPr>
          <w:trHeight w:val="1681"/>
        </w:trPr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E45BE" w:rsidRPr="001E45BE" w:rsidRDefault="001E45BE" w:rsidP="001E45BE">
            <w:pPr>
              <w:numPr>
                <w:ilvl w:val="0"/>
                <w:numId w:val="29"/>
              </w:num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1E45BE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Наименование зоны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E45BE" w:rsidRPr="001E45BE" w:rsidRDefault="001E45BE" w:rsidP="001E45BE">
            <w:pPr>
              <w:numPr>
                <w:ilvl w:val="0"/>
                <w:numId w:val="29"/>
              </w:num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1E45BE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Функциональное назначение зоны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E45BE" w:rsidRPr="001E45BE" w:rsidRDefault="001E45BE" w:rsidP="001E45BE">
            <w:pPr>
              <w:numPr>
                <w:ilvl w:val="0"/>
                <w:numId w:val="29"/>
              </w:num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1E45BE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Параметры зоны</w:t>
            </w: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E45BE" w:rsidRPr="001E45BE" w:rsidRDefault="001E45BE" w:rsidP="001E45BE">
            <w:pPr>
              <w:numPr>
                <w:ilvl w:val="0"/>
                <w:numId w:val="29"/>
              </w:num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1E45BE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Коды возможных видов разрешенного использования земельных участков в зоне *</w:t>
            </w:r>
          </w:p>
        </w:tc>
      </w:tr>
      <w:tr w:rsidR="001E45BE" w:rsidRPr="001E45BE" w:rsidTr="00CC70D2">
        <w:trPr>
          <w:trHeight w:val="1739"/>
        </w:trPr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E45BE" w:rsidRPr="001E45BE" w:rsidRDefault="001E45BE" w:rsidP="001E45BE">
            <w:pPr>
              <w:numPr>
                <w:ilvl w:val="0"/>
                <w:numId w:val="29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1E45BE">
              <w:rPr>
                <w:rFonts w:eastAsia="Calibri"/>
                <w:sz w:val="22"/>
                <w:szCs w:val="22"/>
                <w:lang w:eastAsia="en-US"/>
              </w:rPr>
              <w:t>Зона застройки индивидуальными жилыми домами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E45BE" w:rsidRPr="001E45BE" w:rsidRDefault="001E45BE" w:rsidP="001E45BE">
            <w:pPr>
              <w:numPr>
                <w:ilvl w:val="0"/>
                <w:numId w:val="29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1E45BE">
              <w:rPr>
                <w:rFonts w:eastAsia="Calibri"/>
                <w:sz w:val="22"/>
                <w:szCs w:val="22"/>
                <w:lang w:eastAsia="en-US"/>
              </w:rPr>
              <w:t>- индивидуальная жилая застройка;</w:t>
            </w:r>
          </w:p>
          <w:p w:rsidR="001E45BE" w:rsidRPr="001E45BE" w:rsidRDefault="001E45BE" w:rsidP="001E45BE">
            <w:pPr>
              <w:numPr>
                <w:ilvl w:val="0"/>
                <w:numId w:val="29"/>
              </w:num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1E45BE">
              <w:rPr>
                <w:rFonts w:eastAsia="Calibri"/>
                <w:bCs/>
                <w:sz w:val="22"/>
                <w:szCs w:val="22"/>
                <w:lang w:eastAsia="en-US"/>
              </w:rPr>
              <w:t>- объекты социального, общественного и делового назначения, инженерной инфраструктуры, занимающие незначительные территории и располагаемые на территории жилой застройки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E45BE" w:rsidRPr="001E45BE" w:rsidRDefault="001E45BE" w:rsidP="001E45BE">
            <w:pPr>
              <w:numPr>
                <w:ilvl w:val="0"/>
                <w:numId w:val="29"/>
              </w:num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1E45BE">
              <w:rPr>
                <w:rFonts w:eastAsia="Calibri"/>
                <w:bCs/>
                <w:sz w:val="22"/>
                <w:szCs w:val="22"/>
                <w:lang w:eastAsia="en-US"/>
              </w:rPr>
              <w:t>предельное количество этажей основного строения: 3 (включая мансардный); коэффициент застройки: до 0,3</w:t>
            </w: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E45BE" w:rsidRPr="001E45BE" w:rsidRDefault="001E45BE" w:rsidP="001E45BE">
            <w:pPr>
              <w:numPr>
                <w:ilvl w:val="0"/>
                <w:numId w:val="29"/>
              </w:num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1E45BE">
              <w:rPr>
                <w:rFonts w:eastAsia="Calibri"/>
                <w:bCs/>
                <w:sz w:val="22"/>
                <w:szCs w:val="22"/>
                <w:lang w:eastAsia="en-US"/>
              </w:rPr>
              <w:t>2.1; 2.2; 2.3; 2.7; 2.7.1; 12.0</w:t>
            </w:r>
          </w:p>
        </w:tc>
      </w:tr>
      <w:tr w:rsidR="001E45BE" w:rsidRPr="001E45BE" w:rsidTr="00CC70D2"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E45BE" w:rsidRPr="001E45BE" w:rsidRDefault="001E45BE" w:rsidP="001E45BE">
            <w:pPr>
              <w:numPr>
                <w:ilvl w:val="0"/>
                <w:numId w:val="29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1E45BE">
              <w:rPr>
                <w:rFonts w:eastAsia="Calibri"/>
                <w:sz w:val="22"/>
                <w:szCs w:val="22"/>
                <w:lang w:eastAsia="en-US"/>
              </w:rPr>
              <w:t>Многофункциональная общественно-деловая зона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E45BE" w:rsidRPr="001E45BE" w:rsidRDefault="001E45BE" w:rsidP="001E45BE">
            <w:pPr>
              <w:numPr>
                <w:ilvl w:val="0"/>
                <w:numId w:val="29"/>
              </w:numPr>
              <w:rPr>
                <w:rFonts w:eastAsia="Calibri"/>
                <w:bCs/>
                <w:color w:val="FF0000"/>
                <w:sz w:val="22"/>
                <w:szCs w:val="22"/>
                <w:lang w:eastAsia="en-US"/>
              </w:rPr>
            </w:pPr>
            <w:r w:rsidRPr="001E45BE">
              <w:rPr>
                <w:rFonts w:eastAsia="Calibri"/>
                <w:bCs/>
                <w:sz w:val="22"/>
                <w:szCs w:val="22"/>
                <w:lang w:eastAsia="en-US"/>
              </w:rPr>
              <w:t>объекты культуры, образования, спорта, здравоохранения, социального обеспечения, торговли, общественного питания, бытового и гостиничного обслуживания; административные, научно-исследовательские учреждения; культовые здания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E45BE" w:rsidRPr="001E45BE" w:rsidRDefault="001E45BE" w:rsidP="001E45BE">
            <w:pPr>
              <w:numPr>
                <w:ilvl w:val="0"/>
                <w:numId w:val="29"/>
              </w:num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1E45BE">
              <w:rPr>
                <w:rFonts w:eastAsia="Calibri"/>
                <w:bCs/>
                <w:sz w:val="22"/>
                <w:szCs w:val="22"/>
                <w:lang w:eastAsia="en-US"/>
              </w:rPr>
              <w:t>предельное количество этажей основного строения: 5 (включая мансардный); предельная высота основного строения: 20 м; коэффициент застройки: до 1</w:t>
            </w: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E45BE" w:rsidRPr="001E45BE" w:rsidRDefault="001E45BE" w:rsidP="001E45BE">
            <w:pPr>
              <w:numPr>
                <w:ilvl w:val="0"/>
                <w:numId w:val="29"/>
              </w:num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1E45BE">
              <w:rPr>
                <w:rFonts w:eastAsia="Calibri"/>
                <w:bCs/>
                <w:sz w:val="22"/>
                <w:szCs w:val="22"/>
                <w:lang w:eastAsia="en-US"/>
              </w:rPr>
              <w:t>2.7; 2.7.1; 3.0; 4.0; 5.1; 12.0 - 12.1</w:t>
            </w:r>
          </w:p>
        </w:tc>
      </w:tr>
      <w:tr w:rsidR="001E45BE" w:rsidRPr="001E45BE" w:rsidTr="00CC70D2"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E45BE" w:rsidRPr="001E45BE" w:rsidRDefault="001E45BE" w:rsidP="001E45BE">
            <w:pPr>
              <w:numPr>
                <w:ilvl w:val="0"/>
                <w:numId w:val="29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1E45BE">
              <w:rPr>
                <w:rFonts w:eastAsia="Calibri"/>
                <w:sz w:val="22"/>
                <w:szCs w:val="22"/>
                <w:lang w:eastAsia="en-US"/>
              </w:rPr>
              <w:t>Производственная зона предприятий промышленности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5BE" w:rsidRPr="001E45BE" w:rsidRDefault="001E45BE" w:rsidP="001E45BE">
            <w:pPr>
              <w:numPr>
                <w:ilvl w:val="0"/>
                <w:numId w:val="29"/>
              </w:num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1E45BE">
              <w:rPr>
                <w:rFonts w:eastAsia="Calibri"/>
                <w:bCs/>
                <w:sz w:val="22"/>
                <w:szCs w:val="22"/>
                <w:lang w:eastAsia="en-US"/>
              </w:rPr>
              <w:t>- объекты сельскохозяйственного производства IV и V классов опасности;</w:t>
            </w:r>
          </w:p>
          <w:p w:rsidR="001E45BE" w:rsidRPr="001E45BE" w:rsidRDefault="001E45BE" w:rsidP="001E45BE">
            <w:pPr>
              <w:numPr>
                <w:ilvl w:val="0"/>
                <w:numId w:val="29"/>
              </w:num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1E45BE">
              <w:rPr>
                <w:rFonts w:eastAsia="Calibri"/>
                <w:bCs/>
                <w:sz w:val="22"/>
                <w:szCs w:val="22"/>
                <w:lang w:eastAsia="en-US"/>
              </w:rPr>
              <w:t>- объекты сельскохозяйственного производства иных классов опасности при условии использования передовых технологических решений при производстве и разработки проекта санитарно-защитной зоны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5BE" w:rsidRPr="001E45BE" w:rsidRDefault="001E45BE" w:rsidP="001E45BE">
            <w:pPr>
              <w:numPr>
                <w:ilvl w:val="0"/>
                <w:numId w:val="29"/>
              </w:num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1E45BE">
              <w:rPr>
                <w:rFonts w:eastAsia="Calibri"/>
                <w:bCs/>
                <w:sz w:val="22"/>
                <w:szCs w:val="22"/>
                <w:lang w:eastAsia="en-US"/>
              </w:rPr>
              <w:t>коэффициент застройки: до 0,8</w:t>
            </w:r>
          </w:p>
        </w:tc>
        <w:tc>
          <w:tcPr>
            <w:tcW w:w="161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E45BE" w:rsidRPr="001E45BE" w:rsidRDefault="001E45BE" w:rsidP="001E45BE">
            <w:pPr>
              <w:numPr>
                <w:ilvl w:val="0"/>
                <w:numId w:val="29"/>
              </w:num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1E45BE">
              <w:rPr>
                <w:rFonts w:eastAsia="Calibri"/>
                <w:sz w:val="22"/>
                <w:szCs w:val="22"/>
                <w:lang w:eastAsia="en-US"/>
              </w:rPr>
              <w:t>1.7 - 1.18</w:t>
            </w:r>
          </w:p>
        </w:tc>
      </w:tr>
      <w:tr w:rsidR="001E45BE" w:rsidRPr="001E45BE" w:rsidTr="00CC70D2">
        <w:tc>
          <w:tcPr>
            <w:tcW w:w="20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5BE" w:rsidRPr="001E45BE" w:rsidRDefault="001E45BE" w:rsidP="001E45BE">
            <w:pPr>
              <w:numPr>
                <w:ilvl w:val="0"/>
                <w:numId w:val="29"/>
              </w:num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5BE" w:rsidRPr="001E45BE" w:rsidRDefault="001E45BE" w:rsidP="001E45BE">
            <w:pPr>
              <w:numPr>
                <w:ilvl w:val="0"/>
                <w:numId w:val="29"/>
              </w:num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1E45BE">
              <w:rPr>
                <w:rFonts w:eastAsia="Calibri"/>
                <w:bCs/>
                <w:sz w:val="22"/>
                <w:szCs w:val="22"/>
                <w:lang w:eastAsia="en-US"/>
              </w:rPr>
              <w:t>- объекты обеспечения сельского хозяйства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5BE" w:rsidRPr="001E45BE" w:rsidRDefault="001E45BE" w:rsidP="001E45BE">
            <w:pPr>
              <w:numPr>
                <w:ilvl w:val="0"/>
                <w:numId w:val="29"/>
              </w:num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1E45BE">
              <w:rPr>
                <w:rFonts w:eastAsia="Calibri"/>
                <w:bCs/>
                <w:sz w:val="22"/>
                <w:szCs w:val="22"/>
                <w:lang w:eastAsia="en-US"/>
              </w:rPr>
              <w:t>коэффициент застройки: до 0,6</w:t>
            </w:r>
          </w:p>
        </w:tc>
        <w:tc>
          <w:tcPr>
            <w:tcW w:w="161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5BE" w:rsidRPr="001E45BE" w:rsidRDefault="001E45BE" w:rsidP="001E45BE">
            <w:pPr>
              <w:numPr>
                <w:ilvl w:val="0"/>
                <w:numId w:val="29"/>
              </w:numPr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</w:tr>
      <w:tr w:rsidR="001E45BE" w:rsidRPr="001E45BE" w:rsidTr="00CC70D2"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5BE" w:rsidRPr="001E45BE" w:rsidRDefault="001E45BE" w:rsidP="001E45BE">
            <w:pPr>
              <w:numPr>
                <w:ilvl w:val="0"/>
                <w:numId w:val="29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1E45BE">
              <w:rPr>
                <w:rFonts w:eastAsia="Calibri"/>
                <w:sz w:val="22"/>
                <w:szCs w:val="22"/>
                <w:lang w:eastAsia="en-US"/>
              </w:rPr>
              <w:t>Зона инженерной инфраструктуры и коммунального обслуживания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5BE" w:rsidRPr="001E45BE" w:rsidRDefault="001E45BE" w:rsidP="001E45BE">
            <w:pPr>
              <w:numPr>
                <w:ilvl w:val="0"/>
                <w:numId w:val="29"/>
              </w:num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1E45BE">
              <w:rPr>
                <w:rFonts w:eastAsia="Calibri"/>
                <w:bCs/>
                <w:sz w:val="22"/>
                <w:szCs w:val="22"/>
                <w:lang w:eastAsia="en-US"/>
              </w:rPr>
              <w:t xml:space="preserve">- </w:t>
            </w:r>
            <w:r w:rsidRPr="001E45BE">
              <w:rPr>
                <w:rFonts w:eastAsia="Calibri"/>
                <w:sz w:val="22"/>
                <w:szCs w:val="22"/>
                <w:lang w:eastAsia="en-US"/>
              </w:rPr>
              <w:t>объекты электро-, газо-, тепло-, водоснабжения, водоотведения населенных пунктов;</w:t>
            </w:r>
          </w:p>
          <w:p w:rsidR="001E45BE" w:rsidRPr="001E45BE" w:rsidRDefault="001E45BE" w:rsidP="001E45BE">
            <w:pPr>
              <w:numPr>
                <w:ilvl w:val="0"/>
                <w:numId w:val="29"/>
              </w:num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1E45BE">
              <w:rPr>
                <w:rFonts w:eastAsia="Calibri"/>
                <w:bCs/>
                <w:sz w:val="22"/>
                <w:szCs w:val="22"/>
                <w:lang w:eastAsia="en-US"/>
              </w:rPr>
              <w:t xml:space="preserve">- </w:t>
            </w:r>
            <w:r w:rsidRPr="001E45BE">
              <w:rPr>
                <w:rFonts w:eastAsia="Calibri"/>
                <w:sz w:val="22"/>
                <w:szCs w:val="22"/>
                <w:lang w:eastAsia="en-US"/>
              </w:rPr>
              <w:t>антенно-мачтовые сооружения, объекты связи;</w:t>
            </w:r>
          </w:p>
          <w:p w:rsidR="001E45BE" w:rsidRPr="001E45BE" w:rsidRDefault="001E45BE" w:rsidP="001E45BE">
            <w:pPr>
              <w:numPr>
                <w:ilvl w:val="0"/>
                <w:numId w:val="29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1E45BE">
              <w:rPr>
                <w:rFonts w:eastAsia="Calibri"/>
                <w:sz w:val="22"/>
                <w:szCs w:val="22"/>
                <w:lang w:eastAsia="en-US"/>
              </w:rPr>
              <w:t>- гидротехнические сооружения;</w:t>
            </w:r>
          </w:p>
          <w:p w:rsidR="001E45BE" w:rsidRPr="001E45BE" w:rsidRDefault="001E45BE" w:rsidP="001E45BE">
            <w:pPr>
              <w:numPr>
                <w:ilvl w:val="0"/>
                <w:numId w:val="29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1E45BE">
              <w:rPr>
                <w:rFonts w:eastAsia="Calibri"/>
                <w:sz w:val="22"/>
                <w:szCs w:val="22"/>
                <w:lang w:eastAsia="en-US"/>
              </w:rPr>
              <w:t>- объекты на магистральных трубопроводах;</w:t>
            </w:r>
          </w:p>
          <w:p w:rsidR="001E45BE" w:rsidRPr="001E45BE" w:rsidRDefault="001E45BE" w:rsidP="001E45BE">
            <w:pPr>
              <w:numPr>
                <w:ilvl w:val="0"/>
                <w:numId w:val="29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1E45BE">
              <w:rPr>
                <w:rFonts w:eastAsia="Calibri"/>
                <w:sz w:val="22"/>
                <w:szCs w:val="22"/>
                <w:lang w:eastAsia="en-US"/>
              </w:rPr>
              <w:t>- объекты обеспечения пожарной безопасности;</w:t>
            </w:r>
          </w:p>
          <w:p w:rsidR="001E45BE" w:rsidRPr="001E45BE" w:rsidRDefault="001E45BE" w:rsidP="001E45BE">
            <w:pPr>
              <w:numPr>
                <w:ilvl w:val="0"/>
                <w:numId w:val="29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1E45BE">
              <w:rPr>
                <w:rFonts w:eastAsia="Calibri"/>
                <w:sz w:val="22"/>
                <w:szCs w:val="22"/>
                <w:lang w:eastAsia="en-US"/>
              </w:rPr>
              <w:t>- мусороперерабатывающие предприятия;</w:t>
            </w:r>
          </w:p>
          <w:p w:rsidR="001E45BE" w:rsidRPr="001E45BE" w:rsidRDefault="001E45BE" w:rsidP="001E45BE">
            <w:pPr>
              <w:numPr>
                <w:ilvl w:val="0"/>
                <w:numId w:val="29"/>
              </w:num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1E45BE">
              <w:rPr>
                <w:rFonts w:eastAsia="Calibri"/>
                <w:sz w:val="22"/>
                <w:szCs w:val="22"/>
                <w:lang w:eastAsia="en-US"/>
              </w:rPr>
              <w:t>- объекты хранения и переработки снега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5BE" w:rsidRPr="001E45BE" w:rsidRDefault="001E45BE" w:rsidP="001E45BE">
            <w:pPr>
              <w:numPr>
                <w:ilvl w:val="0"/>
                <w:numId w:val="29"/>
              </w:num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1E45BE">
              <w:rPr>
                <w:rFonts w:eastAsia="Calibri"/>
                <w:bCs/>
                <w:sz w:val="22"/>
                <w:szCs w:val="22"/>
                <w:lang w:eastAsia="en-US"/>
              </w:rPr>
              <w:t>не устанавливаются</w:t>
            </w: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5BE" w:rsidRPr="001E45BE" w:rsidRDefault="001E45BE" w:rsidP="001E45BE">
            <w:pPr>
              <w:numPr>
                <w:ilvl w:val="0"/>
                <w:numId w:val="29"/>
              </w:num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1E45BE">
              <w:rPr>
                <w:rFonts w:eastAsia="Calibri"/>
                <w:bCs/>
                <w:sz w:val="22"/>
                <w:szCs w:val="22"/>
                <w:lang w:eastAsia="en-US"/>
              </w:rPr>
              <w:t>3.1; 3.9.1; 6.7 - 6.8; 7.5; 11.3; 12.2</w:t>
            </w:r>
          </w:p>
        </w:tc>
      </w:tr>
      <w:tr w:rsidR="001E45BE" w:rsidRPr="001E45BE" w:rsidTr="00CC70D2"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5BE" w:rsidRPr="001E45BE" w:rsidRDefault="001E45BE" w:rsidP="001E45BE">
            <w:pPr>
              <w:numPr>
                <w:ilvl w:val="0"/>
                <w:numId w:val="29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1E45BE">
              <w:rPr>
                <w:rFonts w:eastAsia="Calibri"/>
                <w:sz w:val="22"/>
                <w:szCs w:val="22"/>
                <w:lang w:eastAsia="en-US"/>
              </w:rPr>
              <w:t>Зона транспортной инфраструктуры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5BE" w:rsidRPr="001E45BE" w:rsidRDefault="001E45BE" w:rsidP="001E45BE">
            <w:pPr>
              <w:numPr>
                <w:ilvl w:val="0"/>
                <w:numId w:val="29"/>
              </w:num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1E45BE">
              <w:rPr>
                <w:rFonts w:eastAsia="Calibri"/>
                <w:sz w:val="22"/>
                <w:szCs w:val="22"/>
                <w:lang w:eastAsia="en-US"/>
              </w:rPr>
              <w:t>- автомобильные дороги с твердым покрытием;</w:t>
            </w:r>
          </w:p>
          <w:p w:rsidR="001E45BE" w:rsidRPr="001E45BE" w:rsidRDefault="001E45BE" w:rsidP="001E45BE">
            <w:pPr>
              <w:numPr>
                <w:ilvl w:val="0"/>
                <w:numId w:val="29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1E45BE">
              <w:rPr>
                <w:rFonts w:eastAsia="Calibri"/>
                <w:sz w:val="22"/>
                <w:szCs w:val="22"/>
                <w:lang w:eastAsia="en-US"/>
              </w:rPr>
              <w:t>- вокзалы, станции автомобильного транспорта;</w:t>
            </w:r>
          </w:p>
          <w:p w:rsidR="001E45BE" w:rsidRPr="001E45BE" w:rsidRDefault="001E45BE" w:rsidP="001E45BE">
            <w:pPr>
              <w:numPr>
                <w:ilvl w:val="0"/>
                <w:numId w:val="29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1E45BE">
              <w:rPr>
                <w:rFonts w:eastAsia="Calibri"/>
                <w:sz w:val="22"/>
                <w:szCs w:val="22"/>
                <w:lang w:eastAsia="en-US"/>
              </w:rPr>
              <w:t>- автомобильные заправочные станции</w:t>
            </w:r>
          </w:p>
          <w:p w:rsidR="001E45BE" w:rsidRPr="001E45BE" w:rsidRDefault="001E45BE" w:rsidP="001E45BE">
            <w:pPr>
              <w:numPr>
                <w:ilvl w:val="0"/>
                <w:numId w:val="29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1E45BE">
              <w:rPr>
                <w:rFonts w:eastAsia="Calibri"/>
                <w:sz w:val="22"/>
                <w:szCs w:val="22"/>
                <w:lang w:eastAsia="en-US"/>
              </w:rPr>
              <w:t>- объекты обслуживания автотранспорта, придорожного сервиса</w:t>
            </w:r>
          </w:p>
          <w:p w:rsidR="001E45BE" w:rsidRPr="001E45BE" w:rsidRDefault="001E45BE" w:rsidP="001E45BE">
            <w:pPr>
              <w:numPr>
                <w:ilvl w:val="0"/>
                <w:numId w:val="29"/>
              </w:num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1E45BE">
              <w:rPr>
                <w:rFonts w:eastAsia="Calibri"/>
                <w:sz w:val="22"/>
                <w:szCs w:val="22"/>
                <w:lang w:eastAsia="en-US"/>
              </w:rPr>
              <w:t>- объекты хранения транспорта;</w:t>
            </w:r>
          </w:p>
          <w:p w:rsidR="001E45BE" w:rsidRPr="001E45BE" w:rsidRDefault="001E45BE" w:rsidP="001E45BE">
            <w:pPr>
              <w:numPr>
                <w:ilvl w:val="0"/>
                <w:numId w:val="29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1E45BE">
              <w:rPr>
                <w:rFonts w:eastAsia="Calibri"/>
                <w:sz w:val="22"/>
                <w:szCs w:val="22"/>
                <w:lang w:eastAsia="en-US"/>
              </w:rPr>
              <w:t>- железнодорожные вокзалы и станции;</w:t>
            </w:r>
          </w:p>
          <w:p w:rsidR="001E45BE" w:rsidRPr="001E45BE" w:rsidRDefault="001E45BE" w:rsidP="001E45BE">
            <w:pPr>
              <w:numPr>
                <w:ilvl w:val="0"/>
                <w:numId w:val="29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1E45BE">
              <w:rPr>
                <w:rFonts w:eastAsia="Calibri"/>
                <w:sz w:val="22"/>
                <w:szCs w:val="22"/>
                <w:lang w:eastAsia="en-US"/>
              </w:rPr>
              <w:t>- причалы, пристани, речные вокзалы;</w:t>
            </w:r>
          </w:p>
          <w:p w:rsidR="001E45BE" w:rsidRPr="001E45BE" w:rsidRDefault="001E45BE" w:rsidP="001E45BE">
            <w:pPr>
              <w:numPr>
                <w:ilvl w:val="0"/>
                <w:numId w:val="29"/>
              </w:num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1E45BE">
              <w:rPr>
                <w:rFonts w:eastAsia="Calibri"/>
                <w:sz w:val="22"/>
                <w:szCs w:val="22"/>
                <w:lang w:eastAsia="en-US"/>
              </w:rPr>
              <w:lastRenderedPageBreak/>
              <w:t>- аэропорты, аэродромы, взлетно-посадочные полосы и площадки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5BE" w:rsidRPr="001E45BE" w:rsidRDefault="001E45BE" w:rsidP="001E45BE">
            <w:pPr>
              <w:numPr>
                <w:ilvl w:val="0"/>
                <w:numId w:val="29"/>
              </w:num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1E45BE">
              <w:rPr>
                <w:rFonts w:eastAsia="Calibri"/>
                <w:bCs/>
                <w:sz w:val="22"/>
                <w:szCs w:val="22"/>
                <w:lang w:eastAsia="en-US"/>
              </w:rPr>
              <w:lastRenderedPageBreak/>
              <w:t>не устанавливаются</w:t>
            </w: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5BE" w:rsidRPr="001E45BE" w:rsidRDefault="001E45BE" w:rsidP="001E45BE">
            <w:pPr>
              <w:numPr>
                <w:ilvl w:val="0"/>
                <w:numId w:val="29"/>
              </w:num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1E45BE">
              <w:rPr>
                <w:rFonts w:eastAsia="Calibri"/>
                <w:bCs/>
                <w:sz w:val="22"/>
                <w:szCs w:val="22"/>
                <w:lang w:eastAsia="en-US"/>
              </w:rPr>
              <w:t xml:space="preserve">2.7.1; </w:t>
            </w:r>
            <w:r w:rsidRPr="001E45BE">
              <w:rPr>
                <w:rFonts w:eastAsia="Calibri"/>
                <w:sz w:val="22"/>
                <w:szCs w:val="22"/>
                <w:lang w:eastAsia="en-US"/>
              </w:rPr>
              <w:t>4.9; 4.9.1; 5.4; 7.1 - 7.4; 12.0</w:t>
            </w:r>
          </w:p>
        </w:tc>
      </w:tr>
      <w:tr w:rsidR="001E45BE" w:rsidRPr="001E45BE" w:rsidTr="00CC70D2"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5BE" w:rsidRPr="001E45BE" w:rsidRDefault="001E45BE" w:rsidP="001E45BE">
            <w:pPr>
              <w:numPr>
                <w:ilvl w:val="0"/>
                <w:numId w:val="29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1E45BE">
              <w:rPr>
                <w:rFonts w:eastAsia="Calibri"/>
                <w:sz w:val="22"/>
                <w:szCs w:val="22"/>
                <w:lang w:eastAsia="en-US"/>
              </w:rPr>
              <w:lastRenderedPageBreak/>
              <w:t>Зона специального назначения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5BE" w:rsidRPr="001E45BE" w:rsidRDefault="001E45BE" w:rsidP="001E45BE">
            <w:pPr>
              <w:numPr>
                <w:ilvl w:val="0"/>
                <w:numId w:val="29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1E45BE">
              <w:rPr>
                <w:rFonts w:eastAsia="Calibri"/>
                <w:sz w:val="22"/>
                <w:szCs w:val="22"/>
                <w:lang w:eastAsia="en-US"/>
              </w:rPr>
              <w:t>- кладбища;</w:t>
            </w:r>
          </w:p>
          <w:p w:rsidR="001E45BE" w:rsidRPr="001E45BE" w:rsidRDefault="001E45BE" w:rsidP="001E45BE">
            <w:pPr>
              <w:numPr>
                <w:ilvl w:val="0"/>
                <w:numId w:val="29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1E45BE">
              <w:rPr>
                <w:rFonts w:eastAsia="Calibri"/>
                <w:sz w:val="22"/>
                <w:szCs w:val="22"/>
                <w:lang w:eastAsia="en-US"/>
              </w:rPr>
              <w:t>- биотермические ямы;</w:t>
            </w:r>
          </w:p>
          <w:p w:rsidR="001E45BE" w:rsidRPr="001E45BE" w:rsidRDefault="001E45BE" w:rsidP="001E45BE">
            <w:pPr>
              <w:numPr>
                <w:ilvl w:val="0"/>
                <w:numId w:val="29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1E45BE">
              <w:rPr>
                <w:rFonts w:eastAsia="Calibri"/>
                <w:sz w:val="22"/>
                <w:szCs w:val="22"/>
                <w:lang w:eastAsia="en-US"/>
              </w:rPr>
              <w:t>- сибиреязвенные скотомогильники;</w:t>
            </w:r>
          </w:p>
          <w:p w:rsidR="001E45BE" w:rsidRPr="001E45BE" w:rsidRDefault="001E45BE" w:rsidP="001E45BE">
            <w:pPr>
              <w:numPr>
                <w:ilvl w:val="0"/>
                <w:numId w:val="29"/>
              </w:num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1E45BE">
              <w:rPr>
                <w:rFonts w:eastAsia="Calibri"/>
                <w:sz w:val="22"/>
                <w:szCs w:val="22"/>
                <w:lang w:eastAsia="en-US"/>
              </w:rPr>
              <w:t>- полигоны и свалки твердых бытовых отходов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5BE" w:rsidRPr="001E45BE" w:rsidRDefault="001E45BE" w:rsidP="001E45BE">
            <w:pPr>
              <w:numPr>
                <w:ilvl w:val="0"/>
                <w:numId w:val="29"/>
              </w:num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1E45BE">
              <w:rPr>
                <w:rFonts w:eastAsia="Calibri"/>
                <w:bCs/>
                <w:sz w:val="22"/>
                <w:szCs w:val="22"/>
                <w:lang w:eastAsia="en-US"/>
              </w:rPr>
              <w:t>не устанавливаются</w:t>
            </w: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5BE" w:rsidRPr="001E45BE" w:rsidRDefault="001E45BE" w:rsidP="001E45BE">
            <w:pPr>
              <w:numPr>
                <w:ilvl w:val="0"/>
                <w:numId w:val="29"/>
              </w:num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1E45BE">
              <w:rPr>
                <w:rFonts w:eastAsia="Calibri"/>
                <w:sz w:val="20"/>
                <w:szCs w:val="20"/>
                <w:lang w:eastAsia="en-US"/>
              </w:rPr>
              <w:t>12.1 - 12.2</w:t>
            </w:r>
          </w:p>
        </w:tc>
      </w:tr>
      <w:tr w:rsidR="001E45BE" w:rsidRPr="001E45BE" w:rsidTr="00CC70D2"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5BE" w:rsidRPr="001E45BE" w:rsidRDefault="001E45BE" w:rsidP="001E45BE">
            <w:pPr>
              <w:numPr>
                <w:ilvl w:val="0"/>
                <w:numId w:val="29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1E45BE">
              <w:rPr>
                <w:rFonts w:eastAsia="Calibri"/>
                <w:sz w:val="22"/>
                <w:szCs w:val="22"/>
                <w:lang w:eastAsia="en-US"/>
              </w:rPr>
              <w:t>Зона озеленения населенных пунктов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5BE" w:rsidRPr="001E45BE" w:rsidRDefault="001E45BE" w:rsidP="001E45BE">
            <w:pPr>
              <w:numPr>
                <w:ilvl w:val="0"/>
                <w:numId w:val="29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1E45BE">
              <w:rPr>
                <w:rFonts w:eastAsia="Calibri"/>
                <w:sz w:val="22"/>
                <w:szCs w:val="22"/>
                <w:lang w:eastAsia="en-US"/>
              </w:rPr>
              <w:t>- самосевные зеленые насаждения в населенных пунктах;</w:t>
            </w:r>
          </w:p>
          <w:p w:rsidR="001E45BE" w:rsidRPr="001E45BE" w:rsidRDefault="001E45BE" w:rsidP="001E45BE">
            <w:pPr>
              <w:numPr>
                <w:ilvl w:val="0"/>
                <w:numId w:val="29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1E45BE">
              <w:rPr>
                <w:rFonts w:eastAsia="Calibri"/>
                <w:sz w:val="22"/>
                <w:szCs w:val="22"/>
                <w:lang w:eastAsia="en-US"/>
              </w:rPr>
              <w:t xml:space="preserve">- озелененные территории общего пользования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5BE" w:rsidRPr="001E45BE" w:rsidRDefault="001E45BE" w:rsidP="001E45BE">
            <w:pPr>
              <w:numPr>
                <w:ilvl w:val="0"/>
                <w:numId w:val="29"/>
              </w:num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1E45BE">
              <w:rPr>
                <w:rFonts w:eastAsia="Calibri"/>
                <w:bCs/>
                <w:sz w:val="22"/>
                <w:szCs w:val="22"/>
                <w:lang w:eastAsia="en-US"/>
              </w:rPr>
              <w:t>минимальный уровень озелененности: 65 %</w:t>
            </w: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5BE" w:rsidRPr="001E45BE" w:rsidRDefault="001E45BE" w:rsidP="001E45BE">
            <w:pPr>
              <w:numPr>
                <w:ilvl w:val="0"/>
                <w:numId w:val="29"/>
              </w:num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1E45BE">
              <w:rPr>
                <w:rFonts w:eastAsia="Calibri"/>
                <w:bCs/>
                <w:sz w:val="22"/>
                <w:szCs w:val="22"/>
                <w:lang w:eastAsia="en-US"/>
              </w:rPr>
              <w:t>12.0</w:t>
            </w:r>
          </w:p>
        </w:tc>
      </w:tr>
      <w:tr w:rsidR="001E45BE" w:rsidRPr="001E45BE" w:rsidTr="00CC70D2"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5BE" w:rsidRPr="001E45BE" w:rsidRDefault="001E45BE" w:rsidP="001E45BE">
            <w:pPr>
              <w:numPr>
                <w:ilvl w:val="0"/>
                <w:numId w:val="29"/>
              </w:num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1E45BE">
              <w:rPr>
                <w:rFonts w:eastAsia="Calibri"/>
                <w:sz w:val="22"/>
                <w:szCs w:val="22"/>
                <w:lang w:eastAsia="en-US"/>
              </w:rPr>
              <w:t>Зона сельскохо-зяйственных угодий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5BE" w:rsidRPr="001E45BE" w:rsidRDefault="001E45BE" w:rsidP="001E45BE">
            <w:pPr>
              <w:numPr>
                <w:ilvl w:val="0"/>
                <w:numId w:val="29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1E45BE">
              <w:rPr>
                <w:rFonts w:eastAsia="Calibri"/>
                <w:sz w:val="22"/>
                <w:szCs w:val="22"/>
                <w:lang w:eastAsia="en-US"/>
              </w:rPr>
              <w:t>- сельскохозяйственные угодья;</w:t>
            </w:r>
          </w:p>
          <w:p w:rsidR="001E45BE" w:rsidRPr="001E45BE" w:rsidRDefault="001E45BE" w:rsidP="001E45BE">
            <w:pPr>
              <w:numPr>
                <w:ilvl w:val="0"/>
                <w:numId w:val="29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1E45BE">
              <w:rPr>
                <w:rFonts w:eastAsia="Calibri"/>
                <w:sz w:val="22"/>
                <w:szCs w:val="22"/>
                <w:lang w:eastAsia="en-US"/>
              </w:rPr>
              <w:t xml:space="preserve">- летние лагеря, загоны  для скота; </w:t>
            </w:r>
          </w:p>
          <w:p w:rsidR="001E45BE" w:rsidRPr="001E45BE" w:rsidRDefault="001E45BE" w:rsidP="001E45BE">
            <w:pPr>
              <w:numPr>
                <w:ilvl w:val="0"/>
                <w:numId w:val="29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1E45BE">
              <w:rPr>
                <w:rFonts w:eastAsia="Calibri"/>
                <w:sz w:val="22"/>
                <w:szCs w:val="22"/>
                <w:lang w:eastAsia="en-US"/>
              </w:rPr>
              <w:t xml:space="preserve">- автомобильные дороги с переходным покрытием, без покрытия на территории сельскохозяйственных угодий; </w:t>
            </w:r>
          </w:p>
          <w:p w:rsidR="001E45BE" w:rsidRPr="001E45BE" w:rsidRDefault="001E45BE" w:rsidP="001E45BE">
            <w:pPr>
              <w:numPr>
                <w:ilvl w:val="0"/>
                <w:numId w:val="29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1E45BE">
              <w:rPr>
                <w:rFonts w:eastAsia="Calibri"/>
                <w:sz w:val="22"/>
                <w:szCs w:val="22"/>
                <w:lang w:eastAsia="en-US"/>
              </w:rPr>
              <w:t>- полевые дороги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5BE" w:rsidRPr="001E45BE" w:rsidRDefault="001E45BE" w:rsidP="001E45BE">
            <w:pPr>
              <w:numPr>
                <w:ilvl w:val="0"/>
                <w:numId w:val="29"/>
              </w:num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1E45BE">
              <w:rPr>
                <w:rFonts w:eastAsia="Calibri"/>
                <w:bCs/>
                <w:sz w:val="22"/>
                <w:szCs w:val="22"/>
                <w:lang w:eastAsia="en-US"/>
              </w:rPr>
              <w:t>не устанавливаются</w:t>
            </w: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5BE" w:rsidRPr="001E45BE" w:rsidRDefault="001E45BE" w:rsidP="001E45BE">
            <w:pPr>
              <w:numPr>
                <w:ilvl w:val="0"/>
                <w:numId w:val="29"/>
              </w:num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1E45BE">
              <w:rPr>
                <w:rFonts w:eastAsia="Calibri"/>
                <w:bCs/>
                <w:sz w:val="22"/>
                <w:szCs w:val="22"/>
                <w:lang w:eastAsia="en-US"/>
              </w:rPr>
              <w:t>1.1</w:t>
            </w:r>
          </w:p>
        </w:tc>
      </w:tr>
      <w:tr w:rsidR="001E45BE" w:rsidRPr="001E45BE" w:rsidTr="00CC70D2"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5BE" w:rsidRPr="001E45BE" w:rsidRDefault="001E45BE" w:rsidP="001E45BE">
            <w:pPr>
              <w:numPr>
                <w:ilvl w:val="0"/>
                <w:numId w:val="29"/>
              </w:num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1E45BE">
              <w:rPr>
                <w:rFonts w:eastAsia="Calibri"/>
                <w:sz w:val="22"/>
                <w:szCs w:val="22"/>
                <w:lang w:eastAsia="en-US"/>
              </w:rPr>
              <w:t>Зона лесов, иной растительности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5BE" w:rsidRPr="001E45BE" w:rsidRDefault="001E45BE" w:rsidP="001E45BE">
            <w:pPr>
              <w:numPr>
                <w:ilvl w:val="0"/>
                <w:numId w:val="29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1E45BE">
              <w:rPr>
                <w:rFonts w:eastAsia="Calibri"/>
                <w:sz w:val="22"/>
                <w:szCs w:val="22"/>
                <w:lang w:eastAsia="en-US"/>
              </w:rPr>
              <w:t>- леса;</w:t>
            </w:r>
          </w:p>
          <w:p w:rsidR="001E45BE" w:rsidRPr="001E45BE" w:rsidRDefault="001E45BE" w:rsidP="001E45BE">
            <w:pPr>
              <w:numPr>
                <w:ilvl w:val="0"/>
                <w:numId w:val="29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1E45BE">
              <w:rPr>
                <w:rFonts w:eastAsia="Calibri"/>
                <w:sz w:val="22"/>
                <w:szCs w:val="22"/>
                <w:lang w:eastAsia="en-US"/>
              </w:rPr>
              <w:t>- вырубки;</w:t>
            </w:r>
          </w:p>
          <w:p w:rsidR="001E45BE" w:rsidRPr="001E45BE" w:rsidRDefault="001E45BE" w:rsidP="001E45BE">
            <w:pPr>
              <w:numPr>
                <w:ilvl w:val="0"/>
                <w:numId w:val="29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1E45BE">
              <w:rPr>
                <w:rFonts w:eastAsia="Calibri"/>
                <w:sz w:val="22"/>
                <w:szCs w:val="22"/>
                <w:lang w:eastAsia="en-US"/>
              </w:rPr>
              <w:t>- кустарниковая растительность вне населенных пунктов;</w:t>
            </w:r>
          </w:p>
          <w:p w:rsidR="001E45BE" w:rsidRPr="001E45BE" w:rsidRDefault="001E45BE" w:rsidP="001E45BE">
            <w:pPr>
              <w:numPr>
                <w:ilvl w:val="0"/>
                <w:numId w:val="29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1E45BE">
              <w:rPr>
                <w:rFonts w:eastAsia="Calibri"/>
                <w:sz w:val="22"/>
                <w:szCs w:val="22"/>
                <w:lang w:eastAsia="en-US"/>
              </w:rPr>
              <w:t xml:space="preserve">- автомобильные дороги с переходным покрытием, без покрытия на территории лесов; </w:t>
            </w:r>
          </w:p>
          <w:p w:rsidR="001E45BE" w:rsidRPr="001E45BE" w:rsidRDefault="001E45BE" w:rsidP="001E45BE">
            <w:pPr>
              <w:numPr>
                <w:ilvl w:val="0"/>
                <w:numId w:val="29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1E45BE">
              <w:rPr>
                <w:rFonts w:eastAsia="Calibri"/>
                <w:sz w:val="22"/>
                <w:szCs w:val="22"/>
                <w:lang w:eastAsia="en-US"/>
              </w:rPr>
              <w:t>- лесные дороги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5BE" w:rsidRPr="001E45BE" w:rsidRDefault="001E45BE" w:rsidP="001E45BE">
            <w:pPr>
              <w:numPr>
                <w:ilvl w:val="0"/>
                <w:numId w:val="29"/>
              </w:num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1E45BE">
              <w:rPr>
                <w:rFonts w:eastAsia="Calibri"/>
                <w:bCs/>
                <w:sz w:val="22"/>
                <w:szCs w:val="22"/>
                <w:lang w:eastAsia="en-US"/>
              </w:rPr>
              <w:t>не устанавливаются</w:t>
            </w: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5BE" w:rsidRPr="001E45BE" w:rsidRDefault="001E45BE" w:rsidP="001E45BE">
            <w:pPr>
              <w:numPr>
                <w:ilvl w:val="0"/>
                <w:numId w:val="29"/>
              </w:num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1E45BE">
              <w:rPr>
                <w:rFonts w:eastAsia="Calibri"/>
                <w:bCs/>
                <w:sz w:val="22"/>
                <w:szCs w:val="22"/>
                <w:lang w:eastAsia="en-US"/>
              </w:rPr>
              <w:t>1.17; 10.0</w:t>
            </w:r>
          </w:p>
        </w:tc>
      </w:tr>
      <w:tr w:rsidR="001E45BE" w:rsidRPr="001E45BE" w:rsidTr="00CC70D2"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5BE" w:rsidRPr="001E45BE" w:rsidRDefault="001E45BE" w:rsidP="001E45BE">
            <w:pPr>
              <w:numPr>
                <w:ilvl w:val="0"/>
                <w:numId w:val="29"/>
              </w:numPr>
              <w:rPr>
                <w:rFonts w:eastAsia="Calibri"/>
                <w:color w:val="FF0000"/>
                <w:sz w:val="22"/>
                <w:szCs w:val="22"/>
                <w:lang w:eastAsia="en-US"/>
              </w:rPr>
            </w:pPr>
            <w:r w:rsidRPr="001E45BE">
              <w:rPr>
                <w:rFonts w:eastAsia="Calibri"/>
                <w:sz w:val="22"/>
                <w:szCs w:val="22"/>
                <w:lang w:eastAsia="en-US"/>
              </w:rPr>
              <w:t>Зона акваторий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5BE" w:rsidRPr="001E45BE" w:rsidRDefault="001E45BE" w:rsidP="001E45BE">
            <w:pPr>
              <w:numPr>
                <w:ilvl w:val="0"/>
                <w:numId w:val="29"/>
              </w:num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1E45BE">
              <w:rPr>
                <w:rFonts w:eastAsia="Calibri"/>
                <w:sz w:val="22"/>
                <w:szCs w:val="22"/>
                <w:lang w:eastAsia="en-US"/>
              </w:rPr>
              <w:t>- поверхностные водные объекты;</w:t>
            </w:r>
          </w:p>
          <w:p w:rsidR="001E45BE" w:rsidRPr="001E45BE" w:rsidRDefault="001E45BE" w:rsidP="001E45BE">
            <w:pPr>
              <w:numPr>
                <w:ilvl w:val="0"/>
                <w:numId w:val="29"/>
              </w:num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1E45BE">
              <w:rPr>
                <w:rFonts w:eastAsia="Calibri"/>
                <w:sz w:val="22"/>
                <w:szCs w:val="22"/>
                <w:lang w:eastAsia="en-US"/>
              </w:rPr>
              <w:t>- болота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5BE" w:rsidRPr="001E45BE" w:rsidRDefault="001E45BE" w:rsidP="001E45BE">
            <w:pPr>
              <w:numPr>
                <w:ilvl w:val="0"/>
                <w:numId w:val="29"/>
              </w:num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1E45BE">
              <w:rPr>
                <w:rFonts w:eastAsia="Calibri"/>
                <w:bCs/>
                <w:sz w:val="22"/>
                <w:szCs w:val="22"/>
                <w:lang w:eastAsia="en-US"/>
              </w:rPr>
              <w:t>не устанавливаются</w:t>
            </w: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5BE" w:rsidRPr="001E45BE" w:rsidRDefault="001E45BE" w:rsidP="001E45BE">
            <w:pPr>
              <w:numPr>
                <w:ilvl w:val="0"/>
                <w:numId w:val="29"/>
              </w:num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1E45BE">
              <w:rPr>
                <w:rFonts w:eastAsia="Calibri"/>
                <w:bCs/>
                <w:sz w:val="22"/>
                <w:szCs w:val="22"/>
                <w:lang w:eastAsia="en-US"/>
              </w:rPr>
              <w:t>11.0</w:t>
            </w:r>
          </w:p>
        </w:tc>
      </w:tr>
    </w:tbl>
    <w:p w:rsidR="001E45BE" w:rsidRPr="001E45BE" w:rsidRDefault="001E45BE" w:rsidP="001E45BE">
      <w:pPr>
        <w:numPr>
          <w:ilvl w:val="0"/>
          <w:numId w:val="29"/>
        </w:numPr>
        <w:ind w:firstLine="709"/>
        <w:jc w:val="both"/>
        <w:rPr>
          <w:rFonts w:eastAsia="Calibri"/>
          <w:sz w:val="24"/>
          <w:szCs w:val="24"/>
          <w:lang w:eastAsia="en-US"/>
        </w:rPr>
      </w:pPr>
    </w:p>
    <w:p w:rsidR="001E45BE" w:rsidRPr="001E45BE" w:rsidRDefault="001E45BE" w:rsidP="001E45BE">
      <w:pPr>
        <w:numPr>
          <w:ilvl w:val="0"/>
          <w:numId w:val="29"/>
        </w:num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1E45BE">
        <w:rPr>
          <w:rFonts w:eastAsia="Calibri"/>
          <w:sz w:val="24"/>
          <w:szCs w:val="24"/>
          <w:lang w:eastAsia="en-US"/>
        </w:rPr>
        <w:t xml:space="preserve">* </w:t>
      </w:r>
      <w:r w:rsidRPr="001E45BE">
        <w:rPr>
          <w:rFonts w:eastAsia="Calibri"/>
          <w:sz w:val="20"/>
          <w:szCs w:val="20"/>
          <w:lang w:eastAsia="en-US"/>
        </w:rPr>
        <w:t>установлены в соответствии с Классификатором видов разрешенного использования земельных участков, утвержденным Приказом Минэкономразвития России от 01.09.2014 г. № 540 «</w:t>
      </w:r>
      <w:r w:rsidRPr="001E45BE">
        <w:rPr>
          <w:rFonts w:eastAsia="Calibri"/>
          <w:color w:val="000000"/>
          <w:sz w:val="20"/>
          <w:szCs w:val="20"/>
          <w:shd w:val="clear" w:color="auto" w:fill="FFFFFF"/>
          <w:lang w:eastAsia="en-US"/>
        </w:rPr>
        <w:t>Об утверждении классификатора видов разрешенного использования земельных участков» (с изменениями на 30.09.2015 г.)</w:t>
      </w:r>
    </w:p>
    <w:p w:rsidR="001E45BE" w:rsidRPr="001E45BE" w:rsidRDefault="001E45BE" w:rsidP="001E45BE">
      <w:pPr>
        <w:numPr>
          <w:ilvl w:val="0"/>
          <w:numId w:val="29"/>
        </w:numPr>
        <w:ind w:firstLine="709"/>
        <w:jc w:val="both"/>
        <w:rPr>
          <w:rFonts w:eastAsia="Calibri"/>
          <w:sz w:val="24"/>
          <w:szCs w:val="24"/>
          <w:lang w:eastAsia="en-US"/>
        </w:rPr>
      </w:pPr>
    </w:p>
    <w:p w:rsidR="001E45BE" w:rsidRPr="001E45BE" w:rsidRDefault="001E45BE" w:rsidP="001E45BE">
      <w:pPr>
        <w:numPr>
          <w:ilvl w:val="0"/>
          <w:numId w:val="29"/>
        </w:numPr>
        <w:ind w:firstLine="709"/>
        <w:jc w:val="both"/>
        <w:rPr>
          <w:rFonts w:eastAsia="Calibri"/>
          <w:sz w:val="24"/>
          <w:szCs w:val="24"/>
          <w:lang w:eastAsia="en-US"/>
        </w:rPr>
      </w:pPr>
    </w:p>
    <w:p w:rsidR="001E45BE" w:rsidRPr="001E45BE" w:rsidRDefault="001E45BE" w:rsidP="001E45BE">
      <w:pPr>
        <w:keepNext/>
        <w:numPr>
          <w:ilvl w:val="0"/>
          <w:numId w:val="29"/>
        </w:numPr>
        <w:ind w:firstLine="709"/>
        <w:jc w:val="both"/>
        <w:outlineLvl w:val="1"/>
        <w:rPr>
          <w:rFonts w:eastAsia="Calibri"/>
          <w:b/>
          <w:bCs/>
          <w:iCs/>
          <w:color w:val="000000"/>
          <w:sz w:val="24"/>
          <w:szCs w:val="24"/>
        </w:rPr>
      </w:pPr>
      <w:bookmarkStart w:id="7" w:name="_Toc513991861"/>
      <w:r w:rsidRPr="001E45BE">
        <w:rPr>
          <w:rFonts w:eastAsia="Calibri"/>
          <w:b/>
          <w:bCs/>
          <w:iCs/>
          <w:color w:val="000000"/>
          <w:sz w:val="24"/>
          <w:szCs w:val="24"/>
        </w:rPr>
        <w:t>2.3. Характеристика зон с особыми условиями использования территории в случае, когда установление таких зон требуется в связи с размещением планируемых объектов</w:t>
      </w:r>
      <w:bookmarkEnd w:id="7"/>
    </w:p>
    <w:p w:rsidR="001E45BE" w:rsidRPr="001E45BE" w:rsidRDefault="001E45BE" w:rsidP="001E45BE">
      <w:pPr>
        <w:numPr>
          <w:ilvl w:val="0"/>
          <w:numId w:val="29"/>
        </w:numPr>
        <w:ind w:firstLine="709"/>
        <w:jc w:val="both"/>
        <w:rPr>
          <w:rFonts w:eastAsia="Calibri"/>
          <w:sz w:val="24"/>
          <w:szCs w:val="24"/>
          <w:lang w:eastAsia="en-US"/>
        </w:rPr>
      </w:pPr>
    </w:p>
    <w:p w:rsidR="001E45BE" w:rsidRPr="001E45BE" w:rsidRDefault="001E45BE" w:rsidP="001E45BE">
      <w:pPr>
        <w:numPr>
          <w:ilvl w:val="0"/>
          <w:numId w:val="29"/>
        </w:num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1E45BE">
        <w:rPr>
          <w:rFonts w:eastAsia="Calibri"/>
          <w:sz w:val="24"/>
          <w:szCs w:val="24"/>
          <w:lang w:eastAsia="en-US"/>
        </w:rPr>
        <w:t>Установление границ зон с особыми условиями использования территории в связи с размещением планируемых объектов не требуется.</w:t>
      </w:r>
    </w:p>
    <w:p w:rsidR="001E45BE" w:rsidRPr="001E45BE" w:rsidRDefault="001E45BE" w:rsidP="001E45BE">
      <w:pPr>
        <w:keepNext/>
        <w:pageBreakBefore/>
        <w:numPr>
          <w:ilvl w:val="0"/>
          <w:numId w:val="29"/>
        </w:numPr>
        <w:spacing w:after="240"/>
        <w:ind w:left="709"/>
        <w:jc w:val="both"/>
        <w:outlineLvl w:val="0"/>
        <w:rPr>
          <w:rFonts w:eastAsia="Calibri"/>
          <w:b/>
          <w:bCs/>
          <w:caps/>
          <w:kern w:val="32"/>
          <w:szCs w:val="32"/>
        </w:rPr>
      </w:pPr>
      <w:bookmarkStart w:id="8" w:name="_Toc513991862"/>
      <w:r w:rsidRPr="001E45BE">
        <w:rPr>
          <w:rFonts w:eastAsia="Calibri"/>
          <w:b/>
          <w:bCs/>
          <w:caps/>
          <w:kern w:val="32"/>
          <w:szCs w:val="32"/>
        </w:rPr>
        <w:lastRenderedPageBreak/>
        <w:t>3. ГРАНИЦЫ НАСЕЛЕННЫХ ПУНКТОВ</w:t>
      </w:r>
      <w:bookmarkEnd w:id="8"/>
    </w:p>
    <w:p w:rsidR="001E45BE" w:rsidRPr="001E45BE" w:rsidRDefault="001E45BE" w:rsidP="001E45BE">
      <w:pPr>
        <w:numPr>
          <w:ilvl w:val="0"/>
          <w:numId w:val="29"/>
        </w:num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1E45BE">
        <w:rPr>
          <w:rFonts w:eastAsia="Calibri"/>
          <w:sz w:val="24"/>
          <w:szCs w:val="24"/>
          <w:lang w:eastAsia="en-US"/>
        </w:rPr>
        <w:t xml:space="preserve">Ввиду отсутствия утвержденного генерального плана </w:t>
      </w:r>
      <w:r w:rsidRPr="001E45BE">
        <w:rPr>
          <w:rFonts w:eastAsia="Calibri"/>
          <w:color w:val="000000"/>
          <w:sz w:val="24"/>
          <w:szCs w:val="24"/>
          <w:lang w:eastAsia="en-US"/>
        </w:rPr>
        <w:t>Новотинчалинск</w:t>
      </w:r>
      <w:r w:rsidRPr="001E45BE">
        <w:rPr>
          <w:rFonts w:eastAsia="Calibri"/>
          <w:sz w:val="24"/>
          <w:szCs w:val="24"/>
          <w:lang w:eastAsia="en-US"/>
        </w:rPr>
        <w:t xml:space="preserve">ого сельского поселения ранее установленные границы населенных пунктов отсутствуют. В целях реализации положений настоящего проекта требуется установление границ населенных пунктов, входящих в состав поселения. </w:t>
      </w:r>
    </w:p>
    <w:p w:rsidR="001E45BE" w:rsidRDefault="001E45BE" w:rsidP="001E45BE">
      <w:pPr>
        <w:widowControl w:val="0"/>
        <w:numPr>
          <w:ilvl w:val="0"/>
          <w:numId w:val="29"/>
        </w:numPr>
        <w:ind w:firstLine="709"/>
        <w:jc w:val="both"/>
        <w:rPr>
          <w:rFonts w:eastAsia="Calibri"/>
          <w:sz w:val="24"/>
          <w:szCs w:val="24"/>
        </w:rPr>
      </w:pPr>
      <w:r w:rsidRPr="001E45BE">
        <w:rPr>
          <w:rFonts w:eastAsia="Calibri"/>
          <w:sz w:val="24"/>
          <w:szCs w:val="24"/>
          <w:lang w:eastAsia="en-US"/>
        </w:rPr>
        <w:t>Существующие границы территорий населенных пунктов и планируемые границы населенных пунктов отображены на Карте границ населенных пунктов в составе графических материалов настоящего проекта.</w:t>
      </w:r>
    </w:p>
    <w:p w:rsidR="001E45BE" w:rsidRPr="001E45BE" w:rsidRDefault="001E45BE" w:rsidP="001E45BE">
      <w:pPr>
        <w:widowControl w:val="0"/>
        <w:numPr>
          <w:ilvl w:val="0"/>
          <w:numId w:val="29"/>
        </w:numPr>
        <w:ind w:firstLine="709"/>
        <w:jc w:val="both"/>
        <w:rPr>
          <w:rFonts w:eastAsia="Calibri"/>
          <w:sz w:val="24"/>
          <w:szCs w:val="24"/>
        </w:rPr>
      </w:pPr>
      <w:r w:rsidRPr="001E45BE">
        <w:rPr>
          <w:rFonts w:eastAsia="Calibri"/>
          <w:sz w:val="24"/>
          <w:szCs w:val="24"/>
        </w:rPr>
        <w:t>Изменение границ территорий населенных пунктов настоящим проектом не предусматривается.</w:t>
      </w:r>
    </w:p>
    <w:p w:rsidR="001E45BE" w:rsidRPr="001E45BE" w:rsidRDefault="001E45BE" w:rsidP="001E45BE">
      <w:pPr>
        <w:numPr>
          <w:ilvl w:val="0"/>
          <w:numId w:val="29"/>
        </w:numPr>
        <w:ind w:firstLine="709"/>
        <w:jc w:val="both"/>
        <w:rPr>
          <w:rFonts w:eastAsia="Calibri"/>
          <w:sz w:val="24"/>
          <w:szCs w:val="24"/>
        </w:rPr>
      </w:pPr>
    </w:p>
    <w:p w:rsidR="001E45BE" w:rsidRPr="001E45BE" w:rsidRDefault="001E45BE" w:rsidP="001E45BE">
      <w:pPr>
        <w:numPr>
          <w:ilvl w:val="0"/>
          <w:numId w:val="29"/>
        </w:numPr>
        <w:ind w:firstLine="709"/>
        <w:jc w:val="both"/>
        <w:rPr>
          <w:rFonts w:eastAsia="Calibri"/>
          <w:sz w:val="24"/>
          <w:szCs w:val="24"/>
        </w:rPr>
      </w:pPr>
    </w:p>
    <w:p w:rsidR="001E45BE" w:rsidRPr="001E45BE" w:rsidRDefault="001E45BE" w:rsidP="001E45BE">
      <w:pPr>
        <w:numPr>
          <w:ilvl w:val="0"/>
          <w:numId w:val="29"/>
        </w:numPr>
        <w:ind w:firstLine="709"/>
        <w:jc w:val="both"/>
        <w:rPr>
          <w:rFonts w:eastAsia="Calibri"/>
          <w:sz w:val="24"/>
          <w:szCs w:val="24"/>
        </w:rPr>
      </w:pPr>
    </w:p>
    <w:p w:rsidR="001E45BE" w:rsidRPr="001E45BE" w:rsidRDefault="001E45BE" w:rsidP="001E45BE">
      <w:pPr>
        <w:numPr>
          <w:ilvl w:val="0"/>
          <w:numId w:val="29"/>
        </w:numPr>
        <w:ind w:firstLine="709"/>
        <w:jc w:val="both"/>
        <w:rPr>
          <w:rFonts w:eastAsia="Calibri"/>
          <w:sz w:val="24"/>
          <w:szCs w:val="24"/>
        </w:rPr>
      </w:pPr>
    </w:p>
    <w:p w:rsidR="001E45BE" w:rsidRPr="001E45BE" w:rsidRDefault="001E45BE" w:rsidP="001E45BE">
      <w:pPr>
        <w:numPr>
          <w:ilvl w:val="0"/>
          <w:numId w:val="29"/>
        </w:numPr>
        <w:ind w:firstLine="709"/>
        <w:jc w:val="both"/>
        <w:rPr>
          <w:rFonts w:eastAsia="Calibri"/>
          <w:sz w:val="24"/>
          <w:szCs w:val="24"/>
        </w:rPr>
      </w:pPr>
    </w:p>
    <w:p w:rsidR="001E45BE" w:rsidRPr="001E45BE" w:rsidRDefault="001E45BE" w:rsidP="001E45BE">
      <w:pPr>
        <w:numPr>
          <w:ilvl w:val="0"/>
          <w:numId w:val="29"/>
        </w:numPr>
        <w:suppressAutoHyphens/>
        <w:ind w:firstLine="709"/>
        <w:jc w:val="both"/>
        <w:rPr>
          <w:rFonts w:ascii="Calibri" w:eastAsia="Calibri" w:hAnsi="Calibri"/>
          <w:sz w:val="24"/>
          <w:szCs w:val="24"/>
        </w:rPr>
      </w:pPr>
    </w:p>
    <w:p w:rsidR="001E45BE" w:rsidRPr="001E45BE" w:rsidRDefault="001E45BE" w:rsidP="001E45BE"/>
    <w:sectPr w:rsidR="001E45BE" w:rsidRPr="001E45BE" w:rsidSect="001E45BE">
      <w:headerReference w:type="default" r:id="rId10"/>
      <w:footerReference w:type="default" r:id="rId11"/>
      <w:pgSz w:w="11906" w:h="16838"/>
      <w:pgMar w:top="28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2A72" w:rsidRDefault="00442A72">
      <w:r>
        <w:separator/>
      </w:r>
    </w:p>
  </w:endnote>
  <w:endnote w:type="continuationSeparator" w:id="0">
    <w:p w:rsidR="00442A72" w:rsidRDefault="00442A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0A56" w:rsidRPr="006001FB" w:rsidRDefault="003A2DAA" w:rsidP="001E45BE">
    <w:pPr>
      <w:pStyle w:val="a"/>
      <w:numPr>
        <w:ilvl w:val="0"/>
        <w:numId w:val="29"/>
      </w:numPr>
      <w:tabs>
        <w:tab w:val="clear" w:pos="0"/>
      </w:tabs>
      <w:rPr>
        <w:color w:val="333333"/>
      </w:rPr>
    </w:pPr>
    <w:r>
      <w:rPr>
        <w:rFonts w:ascii="Times New Roman" w:hAnsi="Times New Roman"/>
        <w:i/>
        <w:noProof/>
        <w:color w:val="333333"/>
        <w:lang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6925945</wp:posOffset>
              </wp:positionH>
              <wp:positionV relativeFrom="page">
                <wp:posOffset>10267950</wp:posOffset>
              </wp:positionV>
              <wp:extent cx="456565" cy="285750"/>
              <wp:effectExtent l="0" t="0" r="0" b="0"/>
              <wp:wrapNone/>
              <wp:docPr id="6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 flipH="1">
                        <a:off x="0" y="0"/>
                        <a:ext cx="456565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504D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8575">
                            <a:solidFill>
                              <a:srgbClr val="4F81BD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60A56" w:rsidRPr="002B5D42" w:rsidRDefault="00F53EB0" w:rsidP="001E45BE">
                          <w:pPr>
                            <w:numPr>
                              <w:ilvl w:val="0"/>
                              <w:numId w:val="29"/>
                            </w:numPr>
                            <w:pBdr>
                              <w:top w:val="single" w:sz="4" w:space="1" w:color="7F7F7F"/>
                            </w:pBdr>
                            <w:ind w:right="-64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2B5D42"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 w:rsidR="001E45BE" w:rsidRPr="002B5D42">
                            <w:rPr>
                              <w:sz w:val="24"/>
                              <w:szCs w:val="24"/>
                            </w:rPr>
                            <w:instrText xml:space="preserve"> PAGE   \* MERGEFORMAT </w:instrText>
                          </w:r>
                          <w:r w:rsidRPr="002B5D42"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3A2DAA">
                            <w:rPr>
                              <w:noProof/>
                              <w:sz w:val="24"/>
                              <w:szCs w:val="24"/>
                            </w:rPr>
                            <w:t>1</w:t>
                          </w:r>
                          <w:r w:rsidRPr="002B5D42"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rect id="Rectangle 1" o:spid="_x0000_s1027" style="position:absolute;left:0;text-align:left;margin-left:545.35pt;margin-top:808.5pt;width:35.95pt;height:22.5pt;rotation:180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" filled="f" fillcolor="#c0504d" stroked="f" strokecolor="#4f81bd" strokeweight="2.25pt">
              <v:textbox inset=",0,,0">
                <w:txbxContent>
                  <w:p w:rsidR="00760A56" w:rsidRPr="002B5D42" w:rsidRDefault="00F53EB0" w:rsidP="001E45BE">
                    <w:pPr>
                      <w:numPr>
                        <w:ilvl w:val="0"/>
                        <w:numId w:val="29"/>
                      </w:numPr>
                      <w:pBdr>
                        <w:top w:val="single" w:sz="4" w:space="1" w:color="7F7F7F"/>
                      </w:pBdr>
                      <w:ind w:right="-64"/>
                      <w:jc w:val="center"/>
                      <w:rPr>
                        <w:sz w:val="24"/>
                        <w:szCs w:val="24"/>
                      </w:rPr>
                    </w:pPr>
                    <w:r w:rsidRPr="002B5D42">
                      <w:rPr>
                        <w:sz w:val="24"/>
                        <w:szCs w:val="24"/>
                      </w:rPr>
                      <w:fldChar w:fldCharType="begin"/>
                    </w:r>
                    <w:r w:rsidR="001E45BE" w:rsidRPr="002B5D42">
                      <w:rPr>
                        <w:sz w:val="24"/>
                        <w:szCs w:val="24"/>
                      </w:rPr>
                      <w:instrText xml:space="preserve"> PAGE   \* MERGEFORMAT </w:instrText>
                    </w:r>
                    <w:r w:rsidRPr="002B5D42">
                      <w:rPr>
                        <w:sz w:val="24"/>
                        <w:szCs w:val="24"/>
                      </w:rPr>
                      <w:fldChar w:fldCharType="separate"/>
                    </w:r>
                    <w:r w:rsidR="003A2DAA">
                      <w:rPr>
                        <w:noProof/>
                        <w:sz w:val="24"/>
                        <w:szCs w:val="24"/>
                      </w:rPr>
                      <w:t>1</w:t>
                    </w:r>
                    <w:r w:rsidRPr="002B5D42"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2A72" w:rsidRDefault="00442A72">
      <w:r>
        <w:separator/>
      </w:r>
    </w:p>
  </w:footnote>
  <w:footnote w:type="continuationSeparator" w:id="0">
    <w:p w:rsidR="00442A72" w:rsidRDefault="00442A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0A56" w:rsidRDefault="00442A72" w:rsidP="006F568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8F27C2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9C62E90"/>
    <w:multiLevelType w:val="hybridMultilevel"/>
    <w:tmpl w:val="02BAEBC8"/>
    <w:lvl w:ilvl="0" w:tplc="35A69B0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>
    <w:nsid w:val="1A222EF8"/>
    <w:multiLevelType w:val="hybridMultilevel"/>
    <w:tmpl w:val="8D44DF3C"/>
    <w:lvl w:ilvl="0" w:tplc="168C3F3E">
      <w:start w:val="2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1B1946A9"/>
    <w:multiLevelType w:val="hybridMultilevel"/>
    <w:tmpl w:val="86283DF4"/>
    <w:lvl w:ilvl="0" w:tplc="2684EA8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200E67C5"/>
    <w:multiLevelType w:val="hybridMultilevel"/>
    <w:tmpl w:val="4B3210A4"/>
    <w:lvl w:ilvl="0" w:tplc="1CDA45DA">
      <w:start w:val="1"/>
      <w:numFmt w:val="decimal"/>
      <w:lvlText w:val="%1)"/>
      <w:lvlJc w:val="left"/>
      <w:pPr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2DA009A6"/>
    <w:multiLevelType w:val="hybridMultilevel"/>
    <w:tmpl w:val="F37A3F32"/>
    <w:lvl w:ilvl="0" w:tplc="A960334A">
      <w:start w:val="1"/>
      <w:numFmt w:val="decimal"/>
      <w:lvlText w:val="%1)"/>
      <w:lvlJc w:val="left"/>
      <w:pPr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315D0906"/>
    <w:multiLevelType w:val="hybridMultilevel"/>
    <w:tmpl w:val="F506670E"/>
    <w:lvl w:ilvl="0" w:tplc="CA7694F4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2DB277A"/>
    <w:multiLevelType w:val="hybridMultilevel"/>
    <w:tmpl w:val="2ECEF472"/>
    <w:lvl w:ilvl="0" w:tplc="4D483680">
      <w:start w:val="1"/>
      <w:numFmt w:val="decimal"/>
      <w:lvlText w:val="%1)"/>
      <w:lvlJc w:val="left"/>
      <w:pPr>
        <w:ind w:left="145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392344D4"/>
    <w:multiLevelType w:val="hybridMultilevel"/>
    <w:tmpl w:val="91E47DD2"/>
    <w:lvl w:ilvl="0" w:tplc="5660F47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>
    <w:nsid w:val="3C1E7850"/>
    <w:multiLevelType w:val="hybridMultilevel"/>
    <w:tmpl w:val="B6D809AC"/>
    <w:lvl w:ilvl="0" w:tplc="35A69B0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>
    <w:nsid w:val="4100593D"/>
    <w:multiLevelType w:val="hybridMultilevel"/>
    <w:tmpl w:val="6F4043E4"/>
    <w:lvl w:ilvl="0" w:tplc="35A69B0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>
    <w:nsid w:val="412866D6"/>
    <w:multiLevelType w:val="hybridMultilevel"/>
    <w:tmpl w:val="3A868A14"/>
    <w:lvl w:ilvl="0" w:tplc="36FA8BD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431B29F1"/>
    <w:multiLevelType w:val="hybridMultilevel"/>
    <w:tmpl w:val="9EE66842"/>
    <w:lvl w:ilvl="0" w:tplc="35A69B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4496EF1"/>
    <w:multiLevelType w:val="hybridMultilevel"/>
    <w:tmpl w:val="537E768C"/>
    <w:lvl w:ilvl="0" w:tplc="D7324FA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45A2086A"/>
    <w:multiLevelType w:val="hybridMultilevel"/>
    <w:tmpl w:val="8556AD34"/>
    <w:lvl w:ilvl="0" w:tplc="0DAAB732">
      <w:start w:val="1"/>
      <w:numFmt w:val="decimal"/>
      <w:lvlText w:val="%1."/>
      <w:lvlJc w:val="left"/>
      <w:pPr>
        <w:ind w:left="975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5">
    <w:nsid w:val="4D52168C"/>
    <w:multiLevelType w:val="hybridMultilevel"/>
    <w:tmpl w:val="7D60711A"/>
    <w:lvl w:ilvl="0" w:tplc="5B3EAE4E">
      <w:start w:val="1"/>
      <w:numFmt w:val="decimal"/>
      <w:lvlText w:val="%1)"/>
      <w:lvlJc w:val="left"/>
      <w:pPr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>
    <w:nsid w:val="55DD3FAB"/>
    <w:multiLevelType w:val="hybridMultilevel"/>
    <w:tmpl w:val="AD0C4DC8"/>
    <w:lvl w:ilvl="0" w:tplc="5660F47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7">
    <w:nsid w:val="58E33695"/>
    <w:multiLevelType w:val="hybridMultilevel"/>
    <w:tmpl w:val="CB94A7E8"/>
    <w:lvl w:ilvl="0" w:tplc="C040EE6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>
    <w:nsid w:val="59F00A5D"/>
    <w:multiLevelType w:val="hybridMultilevel"/>
    <w:tmpl w:val="66D09944"/>
    <w:lvl w:ilvl="0" w:tplc="5660F4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CED4B84"/>
    <w:multiLevelType w:val="hybridMultilevel"/>
    <w:tmpl w:val="7BB8C73E"/>
    <w:lvl w:ilvl="0" w:tplc="35A69B0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5FE927EB"/>
    <w:multiLevelType w:val="hybridMultilevel"/>
    <w:tmpl w:val="BCDAA736"/>
    <w:lvl w:ilvl="0" w:tplc="19AC5F8C">
      <w:start w:val="1"/>
      <w:numFmt w:val="russianLower"/>
      <w:lvlText w:val="%1."/>
      <w:lvlJc w:val="left"/>
      <w:pPr>
        <w:ind w:left="249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01E2653"/>
    <w:multiLevelType w:val="multilevel"/>
    <w:tmpl w:val="8E2EE792"/>
    <w:lvl w:ilvl="0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78" w:hanging="11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84" w:hanging="11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91" w:hanging="11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8" w:hanging="11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5" w:hanging="111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2">
    <w:nsid w:val="60A96DE3"/>
    <w:multiLevelType w:val="hybridMultilevel"/>
    <w:tmpl w:val="E5904E46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3">
    <w:nsid w:val="6F973543"/>
    <w:multiLevelType w:val="hybridMultilevel"/>
    <w:tmpl w:val="226C0380"/>
    <w:lvl w:ilvl="0" w:tplc="04190011">
      <w:start w:val="1"/>
      <w:numFmt w:val="decimal"/>
      <w:pStyle w:val="a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49F41F3"/>
    <w:multiLevelType w:val="hybridMultilevel"/>
    <w:tmpl w:val="52F8475A"/>
    <w:lvl w:ilvl="0" w:tplc="011CD7D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5">
    <w:nsid w:val="797671AC"/>
    <w:multiLevelType w:val="hybridMultilevel"/>
    <w:tmpl w:val="FB685DDA"/>
    <w:lvl w:ilvl="0" w:tplc="92205ED8">
      <w:start w:val="1"/>
      <w:numFmt w:val="decimal"/>
      <w:lvlText w:val="%1)"/>
      <w:lvlJc w:val="left"/>
      <w:pPr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6">
    <w:nsid w:val="7E956993"/>
    <w:multiLevelType w:val="hybridMultilevel"/>
    <w:tmpl w:val="D132FC44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>
    <w:nsid w:val="7F9262DD"/>
    <w:multiLevelType w:val="hybridMultilevel"/>
    <w:tmpl w:val="7806D984"/>
    <w:lvl w:ilvl="0" w:tplc="16ECBCD2">
      <w:start w:val="1"/>
      <w:numFmt w:val="decimal"/>
      <w:lvlText w:val="%1)"/>
      <w:lvlJc w:val="left"/>
      <w:pPr>
        <w:ind w:left="145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1"/>
  </w:num>
  <w:num w:numId="3">
    <w:abstractNumId w:val="6"/>
  </w:num>
  <w:num w:numId="4">
    <w:abstractNumId w:val="23"/>
  </w:num>
  <w:num w:numId="5">
    <w:abstractNumId w:val="17"/>
  </w:num>
  <w:num w:numId="6">
    <w:abstractNumId w:val="18"/>
  </w:num>
  <w:num w:numId="7">
    <w:abstractNumId w:val="4"/>
  </w:num>
  <w:num w:numId="8">
    <w:abstractNumId w:val="25"/>
  </w:num>
  <w:num w:numId="9">
    <w:abstractNumId w:val="22"/>
  </w:num>
  <w:num w:numId="10">
    <w:abstractNumId w:val="15"/>
  </w:num>
  <w:num w:numId="11">
    <w:abstractNumId w:val="5"/>
  </w:num>
  <w:num w:numId="12">
    <w:abstractNumId w:val="13"/>
  </w:num>
  <w:num w:numId="13">
    <w:abstractNumId w:val="3"/>
  </w:num>
  <w:num w:numId="14">
    <w:abstractNumId w:val="11"/>
  </w:num>
  <w:num w:numId="15">
    <w:abstractNumId w:val="8"/>
  </w:num>
  <w:num w:numId="16">
    <w:abstractNumId w:val="16"/>
  </w:num>
  <w:num w:numId="17">
    <w:abstractNumId w:val="24"/>
  </w:num>
  <w:num w:numId="18">
    <w:abstractNumId w:val="26"/>
  </w:num>
  <w:num w:numId="19">
    <w:abstractNumId w:val="7"/>
  </w:num>
  <w:num w:numId="20">
    <w:abstractNumId w:val="27"/>
  </w:num>
  <w:num w:numId="21">
    <w:abstractNumId w:val="14"/>
  </w:num>
  <w:num w:numId="2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</w:num>
  <w:num w:numId="24">
    <w:abstractNumId w:val="10"/>
  </w:num>
  <w:num w:numId="25">
    <w:abstractNumId w:val="12"/>
  </w:num>
  <w:num w:numId="26">
    <w:abstractNumId w:val="9"/>
  </w:num>
  <w:num w:numId="27">
    <w:abstractNumId w:val="19"/>
  </w:num>
  <w:num w:numId="28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867"/>
    <w:rsid w:val="00001CB3"/>
    <w:rsid w:val="000024C8"/>
    <w:rsid w:val="00022B12"/>
    <w:rsid w:val="00025135"/>
    <w:rsid w:val="000357A8"/>
    <w:rsid w:val="00035B11"/>
    <w:rsid w:val="000459B6"/>
    <w:rsid w:val="00053809"/>
    <w:rsid w:val="00055A8A"/>
    <w:rsid w:val="000562EB"/>
    <w:rsid w:val="000705D7"/>
    <w:rsid w:val="0007375A"/>
    <w:rsid w:val="00083AE0"/>
    <w:rsid w:val="00094CA0"/>
    <w:rsid w:val="000A0304"/>
    <w:rsid w:val="000A36A9"/>
    <w:rsid w:val="000A7A3C"/>
    <w:rsid w:val="000B5B0E"/>
    <w:rsid w:val="000D019F"/>
    <w:rsid w:val="000D05E3"/>
    <w:rsid w:val="000D0C16"/>
    <w:rsid w:val="000F4602"/>
    <w:rsid w:val="001010B6"/>
    <w:rsid w:val="00105A46"/>
    <w:rsid w:val="00120371"/>
    <w:rsid w:val="001367DB"/>
    <w:rsid w:val="00136A90"/>
    <w:rsid w:val="0015667A"/>
    <w:rsid w:val="001602D1"/>
    <w:rsid w:val="001668BA"/>
    <w:rsid w:val="00172C0C"/>
    <w:rsid w:val="00184AC6"/>
    <w:rsid w:val="0018717A"/>
    <w:rsid w:val="00195CDE"/>
    <w:rsid w:val="001B2799"/>
    <w:rsid w:val="001C1DF1"/>
    <w:rsid w:val="001D795F"/>
    <w:rsid w:val="001E45BE"/>
    <w:rsid w:val="001E7EBE"/>
    <w:rsid w:val="0022013B"/>
    <w:rsid w:val="00222308"/>
    <w:rsid w:val="002256C1"/>
    <w:rsid w:val="00234876"/>
    <w:rsid w:val="0023760A"/>
    <w:rsid w:val="00242321"/>
    <w:rsid w:val="00245BEC"/>
    <w:rsid w:val="00254EA3"/>
    <w:rsid w:val="00261C64"/>
    <w:rsid w:val="00262A83"/>
    <w:rsid w:val="00265ABA"/>
    <w:rsid w:val="00271F38"/>
    <w:rsid w:val="002915B2"/>
    <w:rsid w:val="00291E0D"/>
    <w:rsid w:val="00296BB9"/>
    <w:rsid w:val="002A49E9"/>
    <w:rsid w:val="002A4BA5"/>
    <w:rsid w:val="002C030D"/>
    <w:rsid w:val="002E4004"/>
    <w:rsid w:val="003279DA"/>
    <w:rsid w:val="00330889"/>
    <w:rsid w:val="0033549C"/>
    <w:rsid w:val="0034267C"/>
    <w:rsid w:val="0036196F"/>
    <w:rsid w:val="0037055F"/>
    <w:rsid w:val="00372BD5"/>
    <w:rsid w:val="003824C6"/>
    <w:rsid w:val="00383AE8"/>
    <w:rsid w:val="0038508F"/>
    <w:rsid w:val="00392B70"/>
    <w:rsid w:val="003A1E7A"/>
    <w:rsid w:val="003A2C5E"/>
    <w:rsid w:val="003A2DAA"/>
    <w:rsid w:val="003B012E"/>
    <w:rsid w:val="003B46B8"/>
    <w:rsid w:val="003B58E0"/>
    <w:rsid w:val="003B7A47"/>
    <w:rsid w:val="003C6EFB"/>
    <w:rsid w:val="003D49BB"/>
    <w:rsid w:val="003D4CC2"/>
    <w:rsid w:val="003D7E9D"/>
    <w:rsid w:val="003E3DE1"/>
    <w:rsid w:val="00404EF8"/>
    <w:rsid w:val="00406BF7"/>
    <w:rsid w:val="004110A3"/>
    <w:rsid w:val="0041296A"/>
    <w:rsid w:val="00442A72"/>
    <w:rsid w:val="0045141B"/>
    <w:rsid w:val="00452A18"/>
    <w:rsid w:val="004616AA"/>
    <w:rsid w:val="00461750"/>
    <w:rsid w:val="00465654"/>
    <w:rsid w:val="00493259"/>
    <w:rsid w:val="004A0280"/>
    <w:rsid w:val="004B0C7D"/>
    <w:rsid w:val="004C0FD2"/>
    <w:rsid w:val="004E2D2C"/>
    <w:rsid w:val="004F7A41"/>
    <w:rsid w:val="00512F33"/>
    <w:rsid w:val="00514991"/>
    <w:rsid w:val="00515149"/>
    <w:rsid w:val="005271CB"/>
    <w:rsid w:val="00534361"/>
    <w:rsid w:val="0054139B"/>
    <w:rsid w:val="00543B16"/>
    <w:rsid w:val="00553C13"/>
    <w:rsid w:val="00562A30"/>
    <w:rsid w:val="00564F99"/>
    <w:rsid w:val="00566570"/>
    <w:rsid w:val="00566CF9"/>
    <w:rsid w:val="005B5176"/>
    <w:rsid w:val="005D1980"/>
    <w:rsid w:val="005E20CF"/>
    <w:rsid w:val="005F2867"/>
    <w:rsid w:val="005F5C1B"/>
    <w:rsid w:val="00621FEE"/>
    <w:rsid w:val="00622138"/>
    <w:rsid w:val="006A276F"/>
    <w:rsid w:val="006A43A1"/>
    <w:rsid w:val="006B0CC6"/>
    <w:rsid w:val="006B6A53"/>
    <w:rsid w:val="006C22AD"/>
    <w:rsid w:val="006E0B59"/>
    <w:rsid w:val="006F0900"/>
    <w:rsid w:val="006F3E80"/>
    <w:rsid w:val="006F4715"/>
    <w:rsid w:val="006F7B80"/>
    <w:rsid w:val="00710BFA"/>
    <w:rsid w:val="007171E7"/>
    <w:rsid w:val="00732DB0"/>
    <w:rsid w:val="00736695"/>
    <w:rsid w:val="00740E91"/>
    <w:rsid w:val="00742C2C"/>
    <w:rsid w:val="00754106"/>
    <w:rsid w:val="00765FDA"/>
    <w:rsid w:val="00775D21"/>
    <w:rsid w:val="00776046"/>
    <w:rsid w:val="00792D9C"/>
    <w:rsid w:val="007930F9"/>
    <w:rsid w:val="00797306"/>
    <w:rsid w:val="007A1583"/>
    <w:rsid w:val="007A2085"/>
    <w:rsid w:val="007A68B9"/>
    <w:rsid w:val="007A7755"/>
    <w:rsid w:val="007B6303"/>
    <w:rsid w:val="007B630B"/>
    <w:rsid w:val="007B745F"/>
    <w:rsid w:val="007B7FC1"/>
    <w:rsid w:val="007D46AA"/>
    <w:rsid w:val="007D7DC8"/>
    <w:rsid w:val="007E7C3F"/>
    <w:rsid w:val="007F440F"/>
    <w:rsid w:val="00807ED3"/>
    <w:rsid w:val="008110B3"/>
    <w:rsid w:val="008143A1"/>
    <w:rsid w:val="00824547"/>
    <w:rsid w:val="00856DE4"/>
    <w:rsid w:val="00857F4F"/>
    <w:rsid w:val="00860970"/>
    <w:rsid w:val="00862240"/>
    <w:rsid w:val="00865DA0"/>
    <w:rsid w:val="00867D73"/>
    <w:rsid w:val="00872428"/>
    <w:rsid w:val="0087441E"/>
    <w:rsid w:val="00881780"/>
    <w:rsid w:val="008A15C9"/>
    <w:rsid w:val="008A3A05"/>
    <w:rsid w:val="008A426C"/>
    <w:rsid w:val="008A5ADE"/>
    <w:rsid w:val="008B448F"/>
    <w:rsid w:val="008B4E5F"/>
    <w:rsid w:val="008F1577"/>
    <w:rsid w:val="008F1C85"/>
    <w:rsid w:val="008F2961"/>
    <w:rsid w:val="009064D6"/>
    <w:rsid w:val="00910855"/>
    <w:rsid w:val="0091131C"/>
    <w:rsid w:val="00916AE2"/>
    <w:rsid w:val="00921F32"/>
    <w:rsid w:val="009242CF"/>
    <w:rsid w:val="009252AA"/>
    <w:rsid w:val="0092614D"/>
    <w:rsid w:val="009314E9"/>
    <w:rsid w:val="00935694"/>
    <w:rsid w:val="00946EE6"/>
    <w:rsid w:val="00952EC7"/>
    <w:rsid w:val="0095375A"/>
    <w:rsid w:val="0096246E"/>
    <w:rsid w:val="00963314"/>
    <w:rsid w:val="00980D97"/>
    <w:rsid w:val="00990EB6"/>
    <w:rsid w:val="0099193B"/>
    <w:rsid w:val="00994000"/>
    <w:rsid w:val="00994121"/>
    <w:rsid w:val="009968E4"/>
    <w:rsid w:val="00997A2B"/>
    <w:rsid w:val="009A2053"/>
    <w:rsid w:val="009A3673"/>
    <w:rsid w:val="009B629F"/>
    <w:rsid w:val="009B7CE0"/>
    <w:rsid w:val="009C058B"/>
    <w:rsid w:val="009C631A"/>
    <w:rsid w:val="009D617F"/>
    <w:rsid w:val="00A1035B"/>
    <w:rsid w:val="00A16258"/>
    <w:rsid w:val="00A22267"/>
    <w:rsid w:val="00A50631"/>
    <w:rsid w:val="00A57CFA"/>
    <w:rsid w:val="00A71EE3"/>
    <w:rsid w:val="00A74ECC"/>
    <w:rsid w:val="00A80B0E"/>
    <w:rsid w:val="00A8163F"/>
    <w:rsid w:val="00A93ADE"/>
    <w:rsid w:val="00AA0D02"/>
    <w:rsid w:val="00AA489D"/>
    <w:rsid w:val="00AB2B71"/>
    <w:rsid w:val="00AB3EA2"/>
    <w:rsid w:val="00AB42CC"/>
    <w:rsid w:val="00AC7F3C"/>
    <w:rsid w:val="00AD18F7"/>
    <w:rsid w:val="00AD3BA5"/>
    <w:rsid w:val="00AE75EB"/>
    <w:rsid w:val="00AF031A"/>
    <w:rsid w:val="00AF3317"/>
    <w:rsid w:val="00AF57C9"/>
    <w:rsid w:val="00AF5B41"/>
    <w:rsid w:val="00AF755A"/>
    <w:rsid w:val="00B23E27"/>
    <w:rsid w:val="00B2773E"/>
    <w:rsid w:val="00B527BB"/>
    <w:rsid w:val="00B538BD"/>
    <w:rsid w:val="00B63E4D"/>
    <w:rsid w:val="00B63EB3"/>
    <w:rsid w:val="00B6438F"/>
    <w:rsid w:val="00B7232D"/>
    <w:rsid w:val="00B740B5"/>
    <w:rsid w:val="00B75A7E"/>
    <w:rsid w:val="00B77779"/>
    <w:rsid w:val="00B840AF"/>
    <w:rsid w:val="00B854CD"/>
    <w:rsid w:val="00B92E81"/>
    <w:rsid w:val="00BA75CA"/>
    <w:rsid w:val="00BC033B"/>
    <w:rsid w:val="00BC1A59"/>
    <w:rsid w:val="00BF77F5"/>
    <w:rsid w:val="00C05BC3"/>
    <w:rsid w:val="00C06FE0"/>
    <w:rsid w:val="00C10862"/>
    <w:rsid w:val="00C14DCF"/>
    <w:rsid w:val="00C17B79"/>
    <w:rsid w:val="00C41FAE"/>
    <w:rsid w:val="00C427C4"/>
    <w:rsid w:val="00C518E6"/>
    <w:rsid w:val="00C74D5E"/>
    <w:rsid w:val="00C831C6"/>
    <w:rsid w:val="00C84087"/>
    <w:rsid w:val="00C90319"/>
    <w:rsid w:val="00C979DA"/>
    <w:rsid w:val="00CA2C1B"/>
    <w:rsid w:val="00CC2A49"/>
    <w:rsid w:val="00CC3B5D"/>
    <w:rsid w:val="00CD54C9"/>
    <w:rsid w:val="00CE0E86"/>
    <w:rsid w:val="00CF3F38"/>
    <w:rsid w:val="00CF663A"/>
    <w:rsid w:val="00D17812"/>
    <w:rsid w:val="00D201CE"/>
    <w:rsid w:val="00D24C9F"/>
    <w:rsid w:val="00D422A3"/>
    <w:rsid w:val="00D46BE8"/>
    <w:rsid w:val="00D47A28"/>
    <w:rsid w:val="00D55D74"/>
    <w:rsid w:val="00D652AD"/>
    <w:rsid w:val="00D66051"/>
    <w:rsid w:val="00D81FD8"/>
    <w:rsid w:val="00D867E4"/>
    <w:rsid w:val="00D86E65"/>
    <w:rsid w:val="00D9063E"/>
    <w:rsid w:val="00DA4548"/>
    <w:rsid w:val="00DB6BD4"/>
    <w:rsid w:val="00DC23A0"/>
    <w:rsid w:val="00DC4B6C"/>
    <w:rsid w:val="00DC6207"/>
    <w:rsid w:val="00DD604C"/>
    <w:rsid w:val="00DE466F"/>
    <w:rsid w:val="00DE75D2"/>
    <w:rsid w:val="00DF618D"/>
    <w:rsid w:val="00E02D08"/>
    <w:rsid w:val="00E038CB"/>
    <w:rsid w:val="00E216B3"/>
    <w:rsid w:val="00E2180F"/>
    <w:rsid w:val="00E22A1E"/>
    <w:rsid w:val="00E2344A"/>
    <w:rsid w:val="00E24967"/>
    <w:rsid w:val="00E25AD9"/>
    <w:rsid w:val="00E31508"/>
    <w:rsid w:val="00E42E89"/>
    <w:rsid w:val="00E46488"/>
    <w:rsid w:val="00E55BF9"/>
    <w:rsid w:val="00E61DAD"/>
    <w:rsid w:val="00E6361F"/>
    <w:rsid w:val="00E6563C"/>
    <w:rsid w:val="00E71B0F"/>
    <w:rsid w:val="00E7244D"/>
    <w:rsid w:val="00E74D3B"/>
    <w:rsid w:val="00E8439F"/>
    <w:rsid w:val="00E86D07"/>
    <w:rsid w:val="00E9481D"/>
    <w:rsid w:val="00EA55A9"/>
    <w:rsid w:val="00EA5D02"/>
    <w:rsid w:val="00EB0357"/>
    <w:rsid w:val="00EF26AC"/>
    <w:rsid w:val="00EF3DFC"/>
    <w:rsid w:val="00F02F68"/>
    <w:rsid w:val="00F073D6"/>
    <w:rsid w:val="00F22832"/>
    <w:rsid w:val="00F53EB0"/>
    <w:rsid w:val="00F71DBC"/>
    <w:rsid w:val="00F806D6"/>
    <w:rsid w:val="00F82274"/>
    <w:rsid w:val="00F90B45"/>
    <w:rsid w:val="00F94DAC"/>
    <w:rsid w:val="00FA7267"/>
    <w:rsid w:val="00FB0268"/>
    <w:rsid w:val="00FB3060"/>
    <w:rsid w:val="00FB4FAD"/>
    <w:rsid w:val="00FC4629"/>
    <w:rsid w:val="00FD37AD"/>
    <w:rsid w:val="00FE0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B3EA2"/>
    <w:rPr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rsid w:val="005F2867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sz w:val="20"/>
      <w:szCs w:val="20"/>
    </w:rPr>
  </w:style>
  <w:style w:type="paragraph" w:customStyle="1" w:styleId="ConsPlusNormal">
    <w:name w:val="ConsPlusNormal"/>
    <w:rsid w:val="003824C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alloon Text"/>
    <w:basedOn w:val="a0"/>
    <w:semiHidden/>
    <w:rsid w:val="00C10862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9A367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6">
    <w:name w:val="Знак Знак Знак Знак"/>
    <w:basedOn w:val="a0"/>
    <w:rsid w:val="00D1781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7">
    <w:name w:val="Hyperlink"/>
    <w:basedOn w:val="a1"/>
    <w:uiPriority w:val="99"/>
    <w:unhideWhenUsed/>
    <w:rsid w:val="009968E4"/>
    <w:rPr>
      <w:color w:val="0000FF"/>
      <w:u w:val="single"/>
    </w:rPr>
  </w:style>
  <w:style w:type="paragraph" w:styleId="a8">
    <w:name w:val="List Paragraph"/>
    <w:basedOn w:val="a0"/>
    <w:uiPriority w:val="34"/>
    <w:qFormat/>
    <w:rsid w:val="009968E4"/>
    <w:pPr>
      <w:ind w:left="720"/>
      <w:contextualSpacing/>
    </w:pPr>
  </w:style>
  <w:style w:type="character" w:styleId="a9">
    <w:name w:val="FollowedHyperlink"/>
    <w:basedOn w:val="a1"/>
    <w:rsid w:val="00C74D5E"/>
    <w:rPr>
      <w:color w:val="800080" w:themeColor="followedHyperlink"/>
      <w:u w:val="single"/>
    </w:rPr>
  </w:style>
  <w:style w:type="paragraph" w:customStyle="1" w:styleId="ConsTitle">
    <w:name w:val="ConsTitle"/>
    <w:rsid w:val="007B630B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">
    <w:name w:val="footer"/>
    <w:basedOn w:val="a0"/>
    <w:link w:val="aa"/>
    <w:uiPriority w:val="99"/>
    <w:unhideWhenUsed/>
    <w:rsid w:val="001E45BE"/>
    <w:pPr>
      <w:numPr>
        <w:numId w:val="4"/>
      </w:numPr>
      <w:tabs>
        <w:tab w:val="center" w:pos="4677"/>
        <w:tab w:val="right" w:pos="9355"/>
      </w:tabs>
    </w:pPr>
    <w:rPr>
      <w:rFonts w:ascii="Calibri" w:eastAsia="Calibri" w:hAnsi="Calibri"/>
      <w:sz w:val="20"/>
      <w:szCs w:val="20"/>
      <w:lang w:eastAsia="en-US"/>
    </w:rPr>
  </w:style>
  <w:style w:type="character" w:customStyle="1" w:styleId="aa">
    <w:name w:val="Нижний колонтитул Знак"/>
    <w:basedOn w:val="a1"/>
    <w:link w:val="a"/>
    <w:uiPriority w:val="99"/>
    <w:rsid w:val="001E45BE"/>
    <w:rPr>
      <w:rFonts w:ascii="Calibri" w:eastAsia="Calibri" w:hAnsi="Calibr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B3EA2"/>
    <w:rPr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rsid w:val="005F2867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sz w:val="20"/>
      <w:szCs w:val="20"/>
    </w:rPr>
  </w:style>
  <w:style w:type="paragraph" w:customStyle="1" w:styleId="ConsPlusNormal">
    <w:name w:val="ConsPlusNormal"/>
    <w:rsid w:val="003824C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alloon Text"/>
    <w:basedOn w:val="a0"/>
    <w:semiHidden/>
    <w:rsid w:val="00C10862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9A367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6">
    <w:name w:val="Знак Знак Знак Знак"/>
    <w:basedOn w:val="a0"/>
    <w:rsid w:val="00D1781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7">
    <w:name w:val="Hyperlink"/>
    <w:basedOn w:val="a1"/>
    <w:uiPriority w:val="99"/>
    <w:unhideWhenUsed/>
    <w:rsid w:val="009968E4"/>
    <w:rPr>
      <w:color w:val="0000FF"/>
      <w:u w:val="single"/>
    </w:rPr>
  </w:style>
  <w:style w:type="paragraph" w:styleId="a8">
    <w:name w:val="List Paragraph"/>
    <w:basedOn w:val="a0"/>
    <w:uiPriority w:val="34"/>
    <w:qFormat/>
    <w:rsid w:val="009968E4"/>
    <w:pPr>
      <w:ind w:left="720"/>
      <w:contextualSpacing/>
    </w:pPr>
  </w:style>
  <w:style w:type="character" w:styleId="a9">
    <w:name w:val="FollowedHyperlink"/>
    <w:basedOn w:val="a1"/>
    <w:rsid w:val="00C74D5E"/>
    <w:rPr>
      <w:color w:val="800080" w:themeColor="followedHyperlink"/>
      <w:u w:val="single"/>
    </w:rPr>
  </w:style>
  <w:style w:type="paragraph" w:customStyle="1" w:styleId="ConsTitle">
    <w:name w:val="ConsTitle"/>
    <w:rsid w:val="007B630B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">
    <w:name w:val="footer"/>
    <w:basedOn w:val="a0"/>
    <w:link w:val="aa"/>
    <w:uiPriority w:val="99"/>
    <w:unhideWhenUsed/>
    <w:rsid w:val="001E45BE"/>
    <w:pPr>
      <w:numPr>
        <w:numId w:val="4"/>
      </w:numPr>
      <w:tabs>
        <w:tab w:val="center" w:pos="4677"/>
        <w:tab w:val="right" w:pos="9355"/>
      </w:tabs>
    </w:pPr>
    <w:rPr>
      <w:rFonts w:ascii="Calibri" w:eastAsia="Calibri" w:hAnsi="Calibri"/>
      <w:sz w:val="20"/>
      <w:szCs w:val="20"/>
      <w:lang w:eastAsia="en-US"/>
    </w:rPr>
  </w:style>
  <w:style w:type="character" w:customStyle="1" w:styleId="aa">
    <w:name w:val="Нижний колонтитул Знак"/>
    <w:basedOn w:val="a1"/>
    <w:link w:val="a"/>
    <w:uiPriority w:val="99"/>
    <w:rsid w:val="001E45BE"/>
    <w:rPr>
      <w:rFonts w:ascii="Calibri" w:eastAsia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17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6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0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5B7187-50EA-4F6F-877A-A1AC60E29D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1580</Words>
  <Characters>9010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10569</CharactersWithSpaces>
  <SharedDoc>false</SharedDoc>
  <HLinks>
    <vt:vector size="36" baseType="variant">
      <vt:variant>
        <vt:i4>3604583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consultantplus://offline/main?base=LAW;n=113612;fld=134;dst=100092</vt:lpwstr>
      </vt:variant>
      <vt:variant>
        <vt:lpwstr/>
      </vt:variant>
      <vt:variant>
        <vt:i4>2162799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consultantplus://offline/main?base=RLAW363;n=61567;fld=134</vt:lpwstr>
      </vt:variant>
      <vt:variant>
        <vt:lpwstr/>
      </vt:variant>
      <vt:variant>
        <vt:i4>7340155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consultantplus://offline/main?base=LAW;n=113612;fld=134</vt:lpwstr>
      </vt:variant>
      <vt:variant>
        <vt:lpwstr/>
      </vt:variant>
      <vt:variant>
        <vt:i4>2162799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consultantplus://offline/main?base=RLAW363;n=61567;fld=134</vt:lpwstr>
      </vt:variant>
      <vt:variant>
        <vt:lpwstr/>
      </vt:variant>
      <vt:variant>
        <vt:i4>2490477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consultantplus://offline/main?base=RLAW363;n=55107;fld=134</vt:lpwstr>
      </vt:variant>
      <vt:variant>
        <vt:lpwstr/>
      </vt:variant>
      <vt:variant>
        <vt:i4>7340155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consultantplus://offline/main?base=LAW;n=113612;fld=134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Дамир</cp:lastModifiedBy>
  <cp:revision>2</cp:revision>
  <cp:lastPrinted>2018-11-22T05:19:00Z</cp:lastPrinted>
  <dcterms:created xsi:type="dcterms:W3CDTF">2019-01-12T10:59:00Z</dcterms:created>
  <dcterms:modified xsi:type="dcterms:W3CDTF">2019-01-12T10:59:00Z</dcterms:modified>
</cp:coreProperties>
</file>