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0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255"/>
        <w:gridCol w:w="594"/>
        <w:gridCol w:w="692"/>
        <w:gridCol w:w="4158"/>
        <w:gridCol w:w="81"/>
      </w:tblGrid>
      <w:tr w:rsidR="00BE2F32" w:rsidTr="009A7C6B">
        <w:trPr>
          <w:trHeight w:val="1560"/>
        </w:trPr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E2F32" w:rsidRDefault="00BE2F32" w:rsidP="009A7C6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0"/>
              </w:rPr>
              <w:t>РЕСПУБЛИКА ТАТАРСТАН</w:t>
            </w:r>
          </w:p>
          <w:p w:rsidR="00BE2F32" w:rsidRDefault="00BE2F32" w:rsidP="009A7C6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0"/>
              </w:rPr>
              <w:t>ИСПОЛНИТЕЛЬНЫЙ КОМИТЕТ</w:t>
            </w:r>
          </w:p>
          <w:p w:rsidR="00BE2F32" w:rsidRDefault="00BE2F32" w:rsidP="009A7C6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0"/>
              </w:rPr>
              <w:t>БУИНСКОГО</w:t>
            </w:r>
          </w:p>
          <w:p w:rsidR="00BE2F32" w:rsidRDefault="00BE2F32" w:rsidP="009A7C6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0"/>
              </w:rPr>
              <w:t>МУНИЦИПАЛЬНОГО РАЙОНА</w:t>
            </w:r>
          </w:p>
          <w:p w:rsidR="00BE2F32" w:rsidRDefault="00BE2F32" w:rsidP="009A7C6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</w:pP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E2F32" w:rsidRDefault="00BE2F32" w:rsidP="009A7C6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noProof/>
                <w:color w:val="000000"/>
                <w:sz w:val="24"/>
                <w:szCs w:val="20"/>
                <w:lang w:eastAsia="ru-RU"/>
              </w:rPr>
              <w:drawing>
                <wp:inline distT="0" distB="0" distL="0" distR="0" wp14:anchorId="5122EE2B" wp14:editId="4417BE63">
                  <wp:extent cx="723265" cy="906145"/>
                  <wp:effectExtent l="0" t="0" r="635" b="825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906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E2F32" w:rsidRDefault="00BE2F32" w:rsidP="009A7C6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0"/>
              </w:rPr>
              <w:t>ТАТАРСТАН РЕСПУБЛИКАСЫ</w:t>
            </w:r>
          </w:p>
          <w:p w:rsidR="00BE2F32" w:rsidRDefault="00BE2F32" w:rsidP="009A7C6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0"/>
              </w:rPr>
              <w:t>БУА</w:t>
            </w:r>
          </w:p>
          <w:p w:rsidR="00BE2F32" w:rsidRDefault="00BE2F32" w:rsidP="009A7C6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0"/>
              </w:rPr>
              <w:t xml:space="preserve"> МУНИЦИПАЛЬ РАЙОНЫ</w:t>
            </w:r>
          </w:p>
          <w:p w:rsidR="00BE2F32" w:rsidRDefault="00BE2F32" w:rsidP="009A7C6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0"/>
              </w:rPr>
              <w:t xml:space="preserve"> БАШКАРМА КОМИТЕТЫ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br/>
            </w:r>
          </w:p>
        </w:tc>
      </w:tr>
      <w:tr w:rsidR="00BE2F32" w:rsidTr="009A7C6B">
        <w:trPr>
          <w:gridAfter w:val="1"/>
          <w:wAfter w:w="81" w:type="dxa"/>
          <w:trHeight w:val="1021"/>
        </w:trPr>
        <w:tc>
          <w:tcPr>
            <w:tcW w:w="4849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BE2F32" w:rsidRDefault="00BE2F32" w:rsidP="009A7C6B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0"/>
              </w:rPr>
            </w:pPr>
          </w:p>
          <w:p w:rsidR="00BE2F32" w:rsidRDefault="00BE2F32" w:rsidP="009A7C6B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0"/>
              </w:rPr>
              <w:t>ПОСТАНОВЛЕНИЕ</w:t>
            </w:r>
          </w:p>
          <w:p w:rsidR="00BE2F32" w:rsidRDefault="00BE2F32" w:rsidP="009A7C6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DEFC2D7" wp14:editId="52129B01">
                      <wp:simplePos x="0" y="0"/>
                      <wp:positionH relativeFrom="column">
                        <wp:posOffset>2701290</wp:posOffset>
                      </wp:positionH>
                      <wp:positionV relativeFrom="paragraph">
                        <wp:posOffset>97790</wp:posOffset>
                      </wp:positionV>
                      <wp:extent cx="1114425" cy="226060"/>
                      <wp:effectExtent l="0" t="0" r="9525" b="254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4425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E2F32" w:rsidRPr="004C384D" w:rsidRDefault="00BE2F32" w:rsidP="00BE2F32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lang w:val="tt-RU"/>
                                    </w:rPr>
                                  </w:pPr>
                                  <w:r w:rsidRPr="004C384D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lang w:val="tt-RU"/>
                                    </w:rPr>
                                    <w:t>Буа шәһәре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2.7pt;margin-top:7.7pt;width:87.75pt;height:1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" filled="f" stroked="f" strokecolor="white">
                      <v:textbox inset="0,0,0,0">
                        <w:txbxContent>
                          <w:p w:rsidR="00BE2F32" w:rsidRPr="004C384D" w:rsidRDefault="00BE2F32" w:rsidP="00BE2F32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tt-RU"/>
                              </w:rPr>
                            </w:pPr>
                            <w:r w:rsidRPr="004C384D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tt-RU"/>
                              </w:rPr>
                              <w:t>Буа шәһәре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BE2F32" w:rsidRDefault="00BE2F32" w:rsidP="009A7C6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  <w:lang w:val="tt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  <w:lang w:val="tt-RU"/>
              </w:rPr>
              <w:t>25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</w:rPr>
              <w:t xml:space="preserve"> февраль 2020 ел</w:t>
            </w:r>
          </w:p>
        </w:tc>
        <w:tc>
          <w:tcPr>
            <w:tcW w:w="485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BE2F32" w:rsidRDefault="00BE2F32" w:rsidP="009A7C6B">
            <w:pPr>
              <w:keepNext/>
              <w:spacing w:after="0"/>
              <w:jc w:val="center"/>
              <w:outlineLvl w:val="0"/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</w:rPr>
            </w:pPr>
          </w:p>
          <w:p w:rsidR="00BE2F32" w:rsidRDefault="00BE2F32" w:rsidP="009A7C6B">
            <w:pPr>
              <w:keepNext/>
              <w:spacing w:after="0"/>
              <w:jc w:val="center"/>
              <w:outlineLvl w:val="0"/>
              <w:rPr>
                <w:rFonts w:ascii="Times New Roman" w:eastAsia="Times New Roman" w:hAnsi="Times New Roman"/>
                <w:b/>
                <w:color w:val="000000"/>
                <w:sz w:val="28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0"/>
              </w:rPr>
              <w:t>КАРАР</w:t>
            </w:r>
          </w:p>
          <w:p w:rsidR="00BE2F32" w:rsidRDefault="00BE2F32" w:rsidP="009A7C6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</w:pPr>
          </w:p>
          <w:p w:rsidR="00BE2F32" w:rsidRDefault="00BE2F32" w:rsidP="009A7C6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  <w:lang w:val="tt-RU"/>
              </w:rPr>
              <w:t>59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</w:rPr>
              <w:t>ик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</w:rPr>
              <w:t xml:space="preserve">-п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</w:rPr>
              <w:t>номерлы</w:t>
            </w:r>
            <w:proofErr w:type="spellEnd"/>
          </w:p>
          <w:p w:rsidR="00BE2F32" w:rsidRDefault="00BE2F32" w:rsidP="009A7C6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</w:rPr>
            </w:pPr>
          </w:p>
          <w:p w:rsidR="00BE2F32" w:rsidRDefault="00BE2F32" w:rsidP="009A7C6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</w:rPr>
            </w:pPr>
          </w:p>
        </w:tc>
      </w:tr>
    </w:tbl>
    <w:p w:rsidR="00BE2F32" w:rsidRDefault="00041474" w:rsidP="00BE2F32">
      <w:pPr>
        <w:tabs>
          <w:tab w:val="left" w:pos="5895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E2F32">
        <w:rPr>
          <w:rFonts w:ascii="Times New Roman" w:eastAsia="Times New Roman" w:hAnsi="Times New Roman"/>
          <w:color w:val="000000"/>
          <w:sz w:val="28"/>
          <w:szCs w:val="28"/>
          <w:lang w:val="tt-RU" w:eastAsia="ar-SA"/>
        </w:rPr>
        <w:t>«</w:t>
      </w:r>
      <w:r w:rsidR="00BE2F32" w:rsidRPr="00BE2F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Татарстан </w:t>
      </w:r>
      <w:proofErr w:type="spellStart"/>
      <w:r w:rsidR="00BE2F32" w:rsidRPr="00BE2F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Респуб</w:t>
      </w:r>
      <w:r w:rsidR="00BE2F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ликасы</w:t>
      </w:r>
      <w:proofErr w:type="spellEnd"/>
      <w:r w:rsidR="00BE2F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BE2F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Буа</w:t>
      </w:r>
      <w:proofErr w:type="spellEnd"/>
      <w:r w:rsidR="00BE2F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BE2F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муниципаль</w:t>
      </w:r>
      <w:proofErr w:type="spellEnd"/>
      <w:r w:rsidR="00BE2F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BE2F32" w:rsidRDefault="00BE2F32" w:rsidP="00BE2F32">
      <w:pPr>
        <w:tabs>
          <w:tab w:val="left" w:pos="5895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районының</w:t>
      </w:r>
      <w:proofErr w:type="spellEnd"/>
      <w:r w:rsidRPr="00BE2F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Татар </w:t>
      </w:r>
      <w:proofErr w:type="spellStart"/>
      <w:r w:rsidRPr="00BE2F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уасы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башлангыч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гомуми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BE2F32" w:rsidRDefault="00BE2F32" w:rsidP="00BE2F32">
      <w:pPr>
        <w:tabs>
          <w:tab w:val="left" w:pos="5895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белем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мәктәбе</w:t>
      </w:r>
      <w:proofErr w:type="spellEnd"/>
      <w:r w:rsidR="00041474" w:rsidRPr="00BE2F32">
        <w:rPr>
          <w:rFonts w:ascii="Times New Roman" w:eastAsia="Times New Roman" w:hAnsi="Times New Roman"/>
          <w:color w:val="000000"/>
          <w:sz w:val="28"/>
          <w:szCs w:val="28"/>
          <w:lang w:val="tt-RU" w:eastAsia="ar-SA"/>
        </w:rPr>
        <w:t>»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E2F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муниципаль</w:t>
      </w:r>
      <w:proofErr w:type="spellEnd"/>
      <w:r w:rsidRPr="00BE2F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E2F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гомуми</w:t>
      </w:r>
      <w:proofErr w:type="spellEnd"/>
      <w:r w:rsidRPr="00BE2F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E2F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белем</w:t>
      </w:r>
      <w:proofErr w:type="spellEnd"/>
      <w:r w:rsidRPr="00BE2F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BE2F32" w:rsidRDefault="00BE2F32" w:rsidP="00BE2F32">
      <w:pPr>
        <w:tabs>
          <w:tab w:val="left" w:pos="5895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 w:rsidRPr="00BE2F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ирү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учреждениесенең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соңгы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ликвидацион</w:t>
      </w:r>
      <w:proofErr w:type="spellEnd"/>
      <w:r w:rsidRPr="00BE2F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BE2F32" w:rsidRDefault="00BE2F32" w:rsidP="00BE2F32">
      <w:pPr>
        <w:tabs>
          <w:tab w:val="left" w:pos="5895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 w:rsidRPr="00BE2F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балансын</w:t>
      </w:r>
      <w:proofErr w:type="spellEnd"/>
      <w:r w:rsidRPr="00BE2F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E2F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раслау</w:t>
      </w:r>
      <w:proofErr w:type="spellEnd"/>
      <w:r w:rsidRPr="00BE2F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E2F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турында</w:t>
      </w:r>
      <w:proofErr w:type="spellEnd"/>
    </w:p>
    <w:p w:rsidR="00BE2F32" w:rsidRPr="00BE2F32" w:rsidRDefault="00BE2F32" w:rsidP="00BE2F32">
      <w:pPr>
        <w:tabs>
          <w:tab w:val="left" w:pos="5895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tt-RU" w:eastAsia="ru-RU"/>
        </w:rPr>
      </w:pPr>
    </w:p>
    <w:p w:rsidR="00BE2F32" w:rsidRPr="00BE2F32" w:rsidRDefault="00BE2F32" w:rsidP="00BE2F3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tt-RU" w:eastAsia="ru-RU"/>
        </w:rPr>
      </w:pPr>
      <w:r w:rsidRPr="00BE2F32">
        <w:rPr>
          <w:rFonts w:ascii="Times New Roman" w:eastAsia="Times New Roman" w:hAnsi="Times New Roman"/>
          <w:sz w:val="28"/>
          <w:szCs w:val="28"/>
          <w:lang w:val="tt-RU" w:eastAsia="ru-RU"/>
        </w:rPr>
        <w:t>2003 елның 6 октябрендәге 131-ФЗ номерлы « Россия Федерациясендә җирле үзидарә оештыруның гомуми принциплары турында»гы Федераль закон,</w:t>
      </w:r>
      <w:r>
        <w:rPr>
          <w:rFonts w:ascii="Times New Roman" w:eastAsia="Times New Roman" w:hAnsi="Times New Roman"/>
          <w:sz w:val="28"/>
          <w:szCs w:val="28"/>
          <w:lang w:val="tt-RU" w:eastAsia="ru-RU"/>
        </w:rPr>
        <w:t xml:space="preserve"> Россия Федерациясе Граждан кодексының 61-64 стат</w:t>
      </w:r>
      <w:r w:rsidR="00041474">
        <w:rPr>
          <w:rFonts w:ascii="Times New Roman" w:eastAsia="Times New Roman" w:hAnsi="Times New Roman"/>
          <w:sz w:val="28"/>
          <w:szCs w:val="28"/>
          <w:lang w:val="tt-RU" w:eastAsia="ru-RU"/>
        </w:rPr>
        <w:t>ь</w:t>
      </w:r>
      <w:r>
        <w:rPr>
          <w:rFonts w:ascii="Times New Roman" w:eastAsia="Times New Roman" w:hAnsi="Times New Roman"/>
          <w:sz w:val="28"/>
          <w:szCs w:val="28"/>
          <w:lang w:val="tt-RU" w:eastAsia="ru-RU"/>
        </w:rPr>
        <w:t xml:space="preserve">ялары нигезендә </w:t>
      </w:r>
      <w:r w:rsidRPr="00FC6774">
        <w:rPr>
          <w:rFonts w:ascii="Times New Roman" w:eastAsia="Times New Roman" w:hAnsi="Times New Roman"/>
          <w:color w:val="000000"/>
          <w:sz w:val="28"/>
          <w:szCs w:val="28"/>
          <w:lang w:val="tt-RU" w:eastAsia="ar-SA"/>
        </w:rPr>
        <w:t xml:space="preserve">ТР Буа муниципаль районы Башкарма комитеты </w:t>
      </w:r>
    </w:p>
    <w:p w:rsidR="00BE2F32" w:rsidRPr="00B277D9" w:rsidRDefault="00BE2F32" w:rsidP="00BE2F32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tt-RU" w:eastAsia="ar-SA"/>
        </w:rPr>
      </w:pPr>
      <w:r w:rsidRPr="00FC6774">
        <w:rPr>
          <w:rFonts w:ascii="Times New Roman" w:eastAsia="Times New Roman" w:hAnsi="Times New Roman"/>
          <w:color w:val="000000"/>
          <w:sz w:val="28"/>
          <w:szCs w:val="28"/>
          <w:lang w:val="tt-RU" w:eastAsia="ar-SA"/>
        </w:rPr>
        <w:t xml:space="preserve">                                           </w:t>
      </w:r>
    </w:p>
    <w:p w:rsidR="00BE2F32" w:rsidRPr="00BE2F32" w:rsidRDefault="00BE2F32" w:rsidP="00BE2F32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tt-RU" w:eastAsia="ar-SA"/>
        </w:rPr>
      </w:pPr>
      <w:r w:rsidRPr="00B277D9">
        <w:rPr>
          <w:rFonts w:ascii="Times New Roman" w:eastAsia="Times New Roman" w:hAnsi="Times New Roman"/>
          <w:b/>
          <w:color w:val="000000"/>
          <w:sz w:val="28"/>
          <w:szCs w:val="28"/>
          <w:lang w:val="tt-RU" w:eastAsia="ar-SA"/>
        </w:rPr>
        <w:t>КАРАР БИРӘ</w:t>
      </w:r>
      <w:r w:rsidRPr="00BE2F32">
        <w:rPr>
          <w:rFonts w:ascii="Times New Roman" w:eastAsia="Times New Roman" w:hAnsi="Times New Roman"/>
          <w:b/>
          <w:color w:val="000000"/>
          <w:sz w:val="28"/>
          <w:szCs w:val="28"/>
          <w:lang w:val="tt-RU" w:eastAsia="ar-SA"/>
        </w:rPr>
        <w:t>:</w:t>
      </w:r>
    </w:p>
    <w:p w:rsidR="00BE2F32" w:rsidRPr="00BE2F32" w:rsidRDefault="00BE2F32" w:rsidP="00BE2F32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/>
          <w:color w:val="000000"/>
          <w:sz w:val="28"/>
          <w:szCs w:val="28"/>
          <w:lang w:val="tt-RU" w:eastAsia="ar-SA"/>
        </w:rPr>
      </w:pPr>
    </w:p>
    <w:p w:rsidR="00041474" w:rsidRDefault="00BE2F32" w:rsidP="00BE2F32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tt-RU" w:eastAsia="ar-SA"/>
        </w:rPr>
      </w:pPr>
      <w:r w:rsidRPr="00BE2F32">
        <w:rPr>
          <w:rFonts w:ascii="Times New Roman" w:eastAsia="Times New Roman" w:hAnsi="Times New Roman"/>
          <w:color w:val="000000"/>
          <w:sz w:val="28"/>
          <w:szCs w:val="28"/>
          <w:lang w:val="tt-RU" w:eastAsia="ar-SA"/>
        </w:rPr>
        <w:t xml:space="preserve">1. </w:t>
      </w:r>
      <w:r w:rsidR="00041474" w:rsidRPr="00BE2F32">
        <w:rPr>
          <w:rFonts w:ascii="Times New Roman" w:eastAsia="Times New Roman" w:hAnsi="Times New Roman"/>
          <w:color w:val="000000"/>
          <w:sz w:val="28"/>
          <w:szCs w:val="28"/>
          <w:lang w:val="tt-RU" w:eastAsia="ar-SA"/>
        </w:rPr>
        <w:t>«</w:t>
      </w:r>
      <w:r w:rsidR="00041474" w:rsidRPr="00041474">
        <w:rPr>
          <w:rFonts w:ascii="Times New Roman" w:eastAsia="Times New Roman" w:hAnsi="Times New Roman"/>
          <w:color w:val="000000"/>
          <w:sz w:val="28"/>
          <w:szCs w:val="28"/>
          <w:lang w:val="tt-RU" w:eastAsia="ar-SA"/>
        </w:rPr>
        <w:t>Татарстан Республикасы Буа муниципаль районы Татар Б</w:t>
      </w:r>
      <w:r w:rsidR="00041474">
        <w:rPr>
          <w:rFonts w:ascii="Times New Roman" w:eastAsia="Times New Roman" w:hAnsi="Times New Roman"/>
          <w:color w:val="000000"/>
          <w:sz w:val="28"/>
          <w:szCs w:val="28"/>
          <w:lang w:val="tt-RU" w:eastAsia="ar-SA"/>
        </w:rPr>
        <w:t xml:space="preserve">уасы башлангыч гомуми белем </w:t>
      </w:r>
      <w:r w:rsidR="00041474" w:rsidRPr="00041474">
        <w:rPr>
          <w:rFonts w:ascii="Times New Roman" w:eastAsia="Times New Roman" w:hAnsi="Times New Roman"/>
          <w:color w:val="000000"/>
          <w:sz w:val="28"/>
          <w:szCs w:val="28"/>
          <w:lang w:val="tt-RU" w:eastAsia="ar-SA"/>
        </w:rPr>
        <w:t xml:space="preserve"> мәктәбе</w:t>
      </w:r>
      <w:r w:rsidR="00041474" w:rsidRPr="00BE2F32">
        <w:rPr>
          <w:rFonts w:ascii="Times New Roman" w:eastAsia="Times New Roman" w:hAnsi="Times New Roman"/>
          <w:color w:val="000000"/>
          <w:sz w:val="28"/>
          <w:szCs w:val="28"/>
          <w:lang w:val="tt-RU" w:eastAsia="ar-SA"/>
        </w:rPr>
        <w:t>»</w:t>
      </w:r>
      <w:r w:rsidR="00041474" w:rsidRPr="00041474">
        <w:rPr>
          <w:rFonts w:ascii="Times New Roman" w:eastAsia="Times New Roman" w:hAnsi="Times New Roman"/>
          <w:color w:val="000000"/>
          <w:sz w:val="28"/>
          <w:szCs w:val="28"/>
          <w:lang w:val="tt-RU" w:eastAsia="ar-SA"/>
        </w:rPr>
        <w:t xml:space="preserve"> муниципаль гомуми белем б</w:t>
      </w:r>
      <w:r w:rsidR="00041474">
        <w:rPr>
          <w:rFonts w:ascii="Times New Roman" w:eastAsia="Times New Roman" w:hAnsi="Times New Roman"/>
          <w:color w:val="000000"/>
          <w:sz w:val="28"/>
          <w:szCs w:val="28"/>
          <w:lang w:val="tt-RU" w:eastAsia="ar-SA"/>
        </w:rPr>
        <w:t>ирү учреждениесенең кушымта итеп бирелгән соңгы ликвидацион балансын расларга.</w:t>
      </w:r>
    </w:p>
    <w:p w:rsidR="00041474" w:rsidRDefault="00BE2F32" w:rsidP="00BE2F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8"/>
          <w:szCs w:val="28"/>
          <w:lang w:val="tt-RU" w:eastAsia="ru-RU"/>
        </w:rPr>
      </w:pPr>
      <w:r w:rsidRPr="00B277D9">
        <w:rPr>
          <w:rFonts w:ascii="Times New Roman" w:eastAsia="Times New Roman" w:hAnsi="Times New Roman"/>
          <w:color w:val="000000"/>
          <w:sz w:val="28"/>
          <w:szCs w:val="28"/>
          <w:lang w:val="tt-RU" w:eastAsia="ru-RU"/>
        </w:rPr>
        <w:t xml:space="preserve">2. </w:t>
      </w:r>
      <w:r w:rsidR="00041474" w:rsidRPr="00BE2F32">
        <w:rPr>
          <w:rFonts w:ascii="Times New Roman" w:eastAsia="Times New Roman" w:hAnsi="Times New Roman"/>
          <w:color w:val="000000"/>
          <w:sz w:val="28"/>
          <w:szCs w:val="28"/>
          <w:lang w:val="tt-RU" w:eastAsia="ar-SA"/>
        </w:rPr>
        <w:t>«</w:t>
      </w:r>
      <w:r w:rsidR="00041474" w:rsidRPr="00041474">
        <w:rPr>
          <w:rFonts w:ascii="Times New Roman" w:eastAsia="Times New Roman" w:hAnsi="Times New Roman"/>
          <w:color w:val="000000"/>
          <w:sz w:val="28"/>
          <w:szCs w:val="28"/>
          <w:lang w:val="tt-RU" w:eastAsia="ru-RU"/>
        </w:rPr>
        <w:t>Татарстан Республикасы Буа муниципаль районының Татар Б</w:t>
      </w:r>
      <w:r w:rsidR="00041474">
        <w:rPr>
          <w:rFonts w:ascii="Times New Roman" w:eastAsia="Times New Roman" w:hAnsi="Times New Roman"/>
          <w:color w:val="000000"/>
          <w:sz w:val="28"/>
          <w:szCs w:val="28"/>
          <w:lang w:val="tt-RU" w:eastAsia="ru-RU"/>
        </w:rPr>
        <w:t xml:space="preserve">уасы башлангыч гомуми белем </w:t>
      </w:r>
      <w:r w:rsidR="00041474" w:rsidRPr="00041474">
        <w:rPr>
          <w:rFonts w:ascii="Times New Roman" w:eastAsia="Times New Roman" w:hAnsi="Times New Roman"/>
          <w:color w:val="000000"/>
          <w:sz w:val="28"/>
          <w:szCs w:val="28"/>
          <w:lang w:val="tt-RU" w:eastAsia="ru-RU"/>
        </w:rPr>
        <w:t xml:space="preserve"> мәктәбе</w:t>
      </w:r>
      <w:r w:rsidR="00041474" w:rsidRPr="00B277D9">
        <w:rPr>
          <w:rFonts w:ascii="Times New Roman" w:eastAsia="Times New Roman" w:hAnsi="Times New Roman"/>
          <w:color w:val="000000"/>
          <w:sz w:val="28"/>
          <w:szCs w:val="28"/>
          <w:lang w:val="tt-RU" w:eastAsia="ar-SA"/>
        </w:rPr>
        <w:t>»</w:t>
      </w:r>
      <w:r w:rsidR="00041474" w:rsidRPr="00041474">
        <w:rPr>
          <w:rFonts w:ascii="Times New Roman" w:eastAsia="Times New Roman" w:hAnsi="Times New Roman"/>
          <w:color w:val="000000"/>
          <w:sz w:val="28"/>
          <w:szCs w:val="28"/>
          <w:lang w:val="tt-RU" w:eastAsia="ru-RU"/>
        </w:rPr>
        <w:t xml:space="preserve"> муниципаль гомуми белем </w:t>
      </w:r>
      <w:r w:rsidR="00041474">
        <w:rPr>
          <w:rFonts w:ascii="Times New Roman" w:eastAsia="Times New Roman" w:hAnsi="Times New Roman"/>
          <w:color w:val="000000"/>
          <w:sz w:val="28"/>
          <w:szCs w:val="28"/>
          <w:lang w:val="tt-RU" w:eastAsia="ru-RU"/>
        </w:rPr>
        <w:t>бирү учреждениесе ликвидаторына</w:t>
      </w:r>
      <w:r w:rsidR="00041474" w:rsidRPr="00041474">
        <w:rPr>
          <w:rFonts w:ascii="Times New Roman" w:eastAsia="Times New Roman" w:hAnsi="Times New Roman"/>
          <w:color w:val="000000"/>
          <w:sz w:val="28"/>
          <w:szCs w:val="28"/>
          <w:lang w:val="tt-RU" w:eastAsia="ru-RU"/>
        </w:rPr>
        <w:t xml:space="preserve"> гамәлдәге законнарда б</w:t>
      </w:r>
      <w:r w:rsidR="00041474">
        <w:rPr>
          <w:rFonts w:ascii="Times New Roman" w:eastAsia="Times New Roman" w:hAnsi="Times New Roman"/>
          <w:color w:val="000000"/>
          <w:sz w:val="28"/>
          <w:szCs w:val="28"/>
          <w:lang w:val="tt-RU" w:eastAsia="ru-RU"/>
        </w:rPr>
        <w:t>илгеләнгән тәртиптә, бетерүгә</w:t>
      </w:r>
      <w:r w:rsidR="00041474" w:rsidRPr="00041474">
        <w:rPr>
          <w:rFonts w:ascii="Times New Roman" w:eastAsia="Times New Roman" w:hAnsi="Times New Roman"/>
          <w:color w:val="000000"/>
          <w:sz w:val="28"/>
          <w:szCs w:val="28"/>
          <w:lang w:val="tt-RU" w:eastAsia="ru-RU"/>
        </w:rPr>
        <w:t xml:space="preserve"> бәйле рәвештә, юридик затны дәүләт теркәвенә алу турында гариза бирергә.</w:t>
      </w:r>
    </w:p>
    <w:p w:rsidR="00BE2F32" w:rsidRPr="00B277D9" w:rsidRDefault="00BE2F32" w:rsidP="00BE2F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8"/>
          <w:szCs w:val="28"/>
          <w:lang w:val="tt-RU" w:eastAsia="ru-RU"/>
        </w:rPr>
      </w:pPr>
      <w:r w:rsidRPr="00B277D9">
        <w:rPr>
          <w:rFonts w:ascii="Times New Roman" w:eastAsia="Times New Roman" w:hAnsi="Times New Roman"/>
          <w:color w:val="000000"/>
          <w:sz w:val="28"/>
          <w:szCs w:val="28"/>
          <w:lang w:val="tt-RU" w:eastAsia="ru-RU"/>
        </w:rPr>
        <w:t xml:space="preserve">3. </w:t>
      </w:r>
      <w:r w:rsidRPr="00FC6774">
        <w:rPr>
          <w:rFonts w:ascii="Times New Roman" w:eastAsia="Times New Roman" w:hAnsi="Times New Roman"/>
          <w:color w:val="000000"/>
          <w:sz w:val="28"/>
          <w:szCs w:val="28"/>
          <w:lang w:val="tt-RU" w:eastAsia="ru-RU"/>
        </w:rPr>
        <w:t>Әлеге карар кул куелган көн</w:t>
      </w:r>
      <w:r>
        <w:rPr>
          <w:rFonts w:ascii="Times New Roman" w:eastAsia="Times New Roman" w:hAnsi="Times New Roman"/>
          <w:color w:val="000000"/>
          <w:sz w:val="28"/>
          <w:szCs w:val="28"/>
          <w:lang w:val="tt-RU" w:eastAsia="ru-RU"/>
        </w:rPr>
        <w:t>ен</w:t>
      </w:r>
      <w:r w:rsidRPr="00FC6774">
        <w:rPr>
          <w:rFonts w:ascii="Times New Roman" w:eastAsia="Times New Roman" w:hAnsi="Times New Roman"/>
          <w:color w:val="000000"/>
          <w:sz w:val="28"/>
          <w:szCs w:val="28"/>
          <w:lang w:val="tt-RU" w:eastAsia="ru-RU"/>
        </w:rPr>
        <w:t>нән үз көченә керә һәм Татарстан Республикасы Муниципаль берәмлекләре порталында, Интернет мәгълүмат - телекоммуникация челтәрендә түбәндәге адрес буенча урнаштырылырга тиеш</w:t>
      </w:r>
      <w:r>
        <w:rPr>
          <w:rFonts w:ascii="Times New Roman" w:eastAsia="Times New Roman" w:hAnsi="Times New Roman"/>
          <w:color w:val="000000"/>
          <w:sz w:val="28"/>
          <w:szCs w:val="28"/>
          <w:lang w:val="tt-RU" w:eastAsia="ru-RU"/>
        </w:rPr>
        <w:t xml:space="preserve"> </w:t>
      </w:r>
      <w:hyperlink r:id="rId6" w:history="1">
        <w:r w:rsidRPr="00B277D9">
          <w:rPr>
            <w:rFonts w:ascii="Times New Roman" w:eastAsia="Times New Roman" w:hAnsi="Times New Roman"/>
            <w:color w:val="0000FF" w:themeColor="hyperlink"/>
            <w:sz w:val="28"/>
            <w:szCs w:val="28"/>
            <w:u w:val="single"/>
            <w:lang w:val="tt-RU" w:eastAsia="ru-RU"/>
          </w:rPr>
          <w:t>http://buinsk.tatarstan.ru</w:t>
        </w:r>
      </w:hyperlink>
      <w:r w:rsidRPr="00B277D9">
        <w:rPr>
          <w:rFonts w:ascii="Times New Roman" w:eastAsia="Times New Roman" w:hAnsi="Times New Roman"/>
          <w:color w:val="000000"/>
          <w:sz w:val="28"/>
          <w:szCs w:val="28"/>
          <w:lang w:val="tt-RU" w:eastAsia="ru-RU"/>
        </w:rPr>
        <w:t>.</w:t>
      </w:r>
    </w:p>
    <w:p w:rsidR="00BE2F32" w:rsidRPr="00B277D9" w:rsidRDefault="00BE2F32" w:rsidP="00BE2F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8"/>
          <w:szCs w:val="28"/>
          <w:lang w:val="tt-RU" w:eastAsia="ru-RU"/>
        </w:rPr>
      </w:pPr>
      <w:r w:rsidRPr="00B277D9">
        <w:rPr>
          <w:rFonts w:ascii="Times New Roman" w:eastAsia="Times New Roman" w:hAnsi="Times New Roman"/>
          <w:color w:val="000000"/>
          <w:sz w:val="28"/>
          <w:szCs w:val="28"/>
          <w:lang w:val="tt-RU" w:eastAsia="ru-RU"/>
        </w:rPr>
        <w:t>4. Әлеге карарның үтәлешен контрольдә</w:t>
      </w:r>
      <w:r>
        <w:rPr>
          <w:rFonts w:ascii="Times New Roman" w:eastAsia="Times New Roman" w:hAnsi="Times New Roman"/>
          <w:color w:val="000000"/>
          <w:sz w:val="28"/>
          <w:szCs w:val="28"/>
          <w:lang w:val="tt-RU" w:eastAsia="ru-RU"/>
        </w:rPr>
        <w:t xml:space="preserve"> тотуны Буа муниципаль районы Башкарма комитеты урынбасары</w:t>
      </w:r>
      <w:r w:rsidR="00041474">
        <w:rPr>
          <w:rFonts w:ascii="Times New Roman" w:eastAsia="Times New Roman" w:hAnsi="Times New Roman"/>
          <w:color w:val="000000"/>
          <w:sz w:val="28"/>
          <w:szCs w:val="28"/>
          <w:lang w:val="tt-RU" w:eastAsia="ru-RU"/>
        </w:rPr>
        <w:t xml:space="preserve"> - </w:t>
      </w:r>
      <w:r>
        <w:rPr>
          <w:rFonts w:ascii="Times New Roman" w:eastAsia="Times New Roman" w:hAnsi="Times New Roman"/>
          <w:color w:val="000000"/>
          <w:sz w:val="28"/>
          <w:szCs w:val="28"/>
          <w:lang w:val="tt-RU" w:eastAsia="ru-RU"/>
        </w:rPr>
        <w:t xml:space="preserve"> </w:t>
      </w:r>
      <w:r w:rsidR="00041474" w:rsidRPr="00BE2F32">
        <w:rPr>
          <w:rFonts w:ascii="Times New Roman" w:eastAsia="Times New Roman" w:hAnsi="Times New Roman"/>
          <w:color w:val="000000"/>
          <w:sz w:val="28"/>
          <w:szCs w:val="28"/>
          <w:lang w:val="tt-RU" w:eastAsia="ar-SA"/>
        </w:rPr>
        <w:t>«</w:t>
      </w:r>
      <w:r w:rsidR="00041474" w:rsidRPr="00041474">
        <w:rPr>
          <w:rFonts w:ascii="Times New Roman" w:eastAsia="Times New Roman" w:hAnsi="Times New Roman"/>
          <w:color w:val="000000"/>
          <w:sz w:val="28"/>
          <w:szCs w:val="28"/>
          <w:lang w:val="tt-RU" w:eastAsia="ru-RU"/>
        </w:rPr>
        <w:t>Буа муниципаль районы мәгариф идарәсе</w:t>
      </w:r>
      <w:r w:rsidR="00041474" w:rsidRPr="00B277D9">
        <w:rPr>
          <w:rFonts w:ascii="Times New Roman" w:eastAsia="Times New Roman" w:hAnsi="Times New Roman"/>
          <w:color w:val="000000"/>
          <w:sz w:val="28"/>
          <w:szCs w:val="28"/>
          <w:lang w:val="tt-RU" w:eastAsia="ar-SA"/>
        </w:rPr>
        <w:t>»</w:t>
      </w:r>
      <w:r w:rsidR="00041474">
        <w:rPr>
          <w:rFonts w:ascii="Times New Roman" w:eastAsia="Times New Roman" w:hAnsi="Times New Roman"/>
          <w:color w:val="000000"/>
          <w:sz w:val="28"/>
          <w:szCs w:val="28"/>
          <w:lang w:val="tt-RU" w:eastAsia="ru-RU"/>
        </w:rPr>
        <w:t xml:space="preserve"> МКУ башлыгы И.Ф. Ханбиковка</w:t>
      </w:r>
      <w:bookmarkStart w:id="0" w:name="_GoBack"/>
      <w:bookmarkEnd w:id="0"/>
      <w:r w:rsidRPr="00B277D9">
        <w:rPr>
          <w:rFonts w:ascii="Times New Roman" w:eastAsia="Times New Roman" w:hAnsi="Times New Roman"/>
          <w:color w:val="000000"/>
          <w:sz w:val="28"/>
          <w:szCs w:val="28"/>
          <w:lang w:val="tt-RU" w:eastAsia="ru-RU"/>
        </w:rPr>
        <w:t xml:space="preserve"> йөкләргә.</w:t>
      </w:r>
    </w:p>
    <w:p w:rsidR="00BE2F32" w:rsidRPr="00B277D9" w:rsidRDefault="00BE2F32" w:rsidP="00BE2F32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tt-RU" w:eastAsia="ar-SA"/>
        </w:rPr>
      </w:pPr>
    </w:p>
    <w:p w:rsidR="00BE2F32" w:rsidRPr="00B277D9" w:rsidRDefault="00BE2F32" w:rsidP="00BE2F32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tt-RU" w:eastAsia="ar-SA"/>
        </w:rPr>
      </w:pPr>
    </w:p>
    <w:p w:rsidR="00BE2F32" w:rsidRPr="00B277D9" w:rsidRDefault="00BE2F32" w:rsidP="00BE2F32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ar-SA"/>
        </w:rPr>
      </w:pPr>
      <w:r w:rsidRPr="00B277D9">
        <w:rPr>
          <w:rFonts w:ascii="Times New Roman" w:eastAsia="Times New Roman" w:hAnsi="Times New Roman"/>
          <w:color w:val="000000"/>
          <w:sz w:val="28"/>
          <w:szCs w:val="28"/>
          <w:lang w:val="tt-RU" w:eastAsia="ar-SA"/>
        </w:rPr>
        <w:t>Башкарма комитет җитәкчесе</w:t>
      </w:r>
      <w:r w:rsidRPr="00B277D9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 xml:space="preserve">                                             Р.Р. </w:t>
      </w:r>
      <w:proofErr w:type="spellStart"/>
      <w:r w:rsidRPr="00B277D9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>Камартдинов</w:t>
      </w:r>
      <w:proofErr w:type="spellEnd"/>
      <w:r w:rsidRPr="00B277D9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 xml:space="preserve"> </w:t>
      </w:r>
    </w:p>
    <w:p w:rsidR="00BE2F32" w:rsidRPr="00B277D9" w:rsidRDefault="00BE2F32" w:rsidP="00BE2F32">
      <w:pPr>
        <w:tabs>
          <w:tab w:val="left" w:pos="5895"/>
        </w:tabs>
        <w:spacing w:after="0" w:line="240" w:lineRule="auto"/>
        <w:ind w:left="424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E2F32" w:rsidRDefault="00BE2F32" w:rsidP="00BE2F32"/>
    <w:p w:rsidR="00B400D6" w:rsidRDefault="00B400D6"/>
    <w:sectPr w:rsidR="00B400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04B"/>
    <w:rsid w:val="00041474"/>
    <w:rsid w:val="004209A0"/>
    <w:rsid w:val="00B400D6"/>
    <w:rsid w:val="00BE2F32"/>
    <w:rsid w:val="00FA7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F3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2F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2F3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14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F3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2F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2F3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14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buinsk.tatarstan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РИК</dc:creator>
  <cp:keywords/>
  <dc:description/>
  <cp:lastModifiedBy>РИК</cp:lastModifiedBy>
  <cp:revision>2</cp:revision>
  <dcterms:created xsi:type="dcterms:W3CDTF">2020-03-03T09:58:00Z</dcterms:created>
  <dcterms:modified xsi:type="dcterms:W3CDTF">2020-03-03T10:19:00Z</dcterms:modified>
</cp:coreProperties>
</file>