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E82" w:rsidRDefault="00011E82" w:rsidP="008E138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11E82" w:rsidRDefault="00011E82" w:rsidP="008E138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11E82" w:rsidRDefault="00011E82" w:rsidP="008E138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11E82" w:rsidRDefault="00011E82" w:rsidP="008E138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11E82" w:rsidRDefault="00011E82" w:rsidP="008E138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780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55"/>
        <w:gridCol w:w="594"/>
        <w:gridCol w:w="692"/>
        <w:gridCol w:w="4158"/>
        <w:gridCol w:w="81"/>
      </w:tblGrid>
      <w:tr w:rsidR="00970F7E" w:rsidRPr="00970F7E" w:rsidTr="00DF0684">
        <w:trPr>
          <w:trHeight w:val="1560"/>
        </w:trPr>
        <w:tc>
          <w:tcPr>
            <w:tcW w:w="42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70F7E" w:rsidRPr="00970F7E" w:rsidRDefault="00970F7E" w:rsidP="0097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970F7E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РЕСПУБЛИКА ТАТАРСТАН</w:t>
            </w:r>
          </w:p>
          <w:p w:rsidR="00970F7E" w:rsidRPr="00970F7E" w:rsidRDefault="00970F7E" w:rsidP="0097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970F7E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ИСПОЛНИТЕЛЬНЫЙ КОМИТЕТ</w:t>
            </w:r>
          </w:p>
          <w:p w:rsidR="00970F7E" w:rsidRPr="00970F7E" w:rsidRDefault="00970F7E" w:rsidP="0097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970F7E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БУИНСКОГО</w:t>
            </w:r>
          </w:p>
          <w:p w:rsidR="00970F7E" w:rsidRPr="00970F7E" w:rsidRDefault="00970F7E" w:rsidP="0097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970F7E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МУНИЦИПАЛЬНОГО РАЙОНА</w:t>
            </w:r>
          </w:p>
          <w:p w:rsidR="00970F7E" w:rsidRPr="00970F7E" w:rsidRDefault="00970F7E" w:rsidP="0097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70F7E" w:rsidRPr="00970F7E" w:rsidRDefault="00970F7E" w:rsidP="0097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70F7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0"/>
                <w:lang w:eastAsia="ru-RU"/>
              </w:rPr>
              <w:drawing>
                <wp:inline distT="0" distB="0" distL="0" distR="0" wp14:anchorId="0DB49DD7" wp14:editId="6517EF09">
                  <wp:extent cx="723265" cy="903605"/>
                  <wp:effectExtent l="0" t="0" r="63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70F7E" w:rsidRPr="00970F7E" w:rsidRDefault="00970F7E" w:rsidP="0097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970F7E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ТАТАРСТАН РЕСПУБЛИКАСЫ</w:t>
            </w:r>
          </w:p>
          <w:p w:rsidR="00970F7E" w:rsidRPr="00970F7E" w:rsidRDefault="00970F7E" w:rsidP="0097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970F7E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БУА</w:t>
            </w:r>
          </w:p>
          <w:p w:rsidR="00970F7E" w:rsidRPr="00970F7E" w:rsidRDefault="00970F7E" w:rsidP="0097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970F7E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МУНИЦИПАЛЬ РАЙОНЫ</w:t>
            </w:r>
          </w:p>
          <w:p w:rsidR="00970F7E" w:rsidRPr="00970F7E" w:rsidRDefault="00970F7E" w:rsidP="0097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70F7E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БАШКАРМА КОМИТЕТЫ</w:t>
            </w:r>
            <w:r w:rsidRPr="00970F7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br/>
            </w:r>
          </w:p>
        </w:tc>
      </w:tr>
      <w:tr w:rsidR="00970F7E" w:rsidRPr="00970F7E" w:rsidTr="00DF0684">
        <w:trPr>
          <w:gridAfter w:val="1"/>
          <w:wAfter w:w="81" w:type="dxa"/>
          <w:trHeight w:val="1021"/>
        </w:trPr>
        <w:tc>
          <w:tcPr>
            <w:tcW w:w="485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F7E" w:rsidRPr="00970F7E" w:rsidRDefault="00970F7E" w:rsidP="0097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</w:p>
          <w:p w:rsidR="00970F7E" w:rsidRPr="00970F7E" w:rsidRDefault="00970F7E" w:rsidP="0097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970F7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ПОСТАНОВЛЕНИЕ</w:t>
            </w:r>
          </w:p>
          <w:p w:rsidR="00970F7E" w:rsidRPr="00970F7E" w:rsidRDefault="00970F7E" w:rsidP="0097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70F7E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23A135E" wp14:editId="6905FAF3">
                      <wp:simplePos x="0" y="0"/>
                      <wp:positionH relativeFrom="column">
                        <wp:posOffset>2417976</wp:posOffset>
                      </wp:positionH>
                      <wp:positionV relativeFrom="paragraph">
                        <wp:posOffset>100020</wp:posOffset>
                      </wp:positionV>
                      <wp:extent cx="1350335" cy="233916"/>
                      <wp:effectExtent l="0" t="0" r="2540" b="1397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0335" cy="23391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70F7E" w:rsidRPr="00A264BA" w:rsidRDefault="00970F7E" w:rsidP="00970F7E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  <w:lang w:val="tt-RU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Буа</w:t>
                                  </w:r>
                                  <w:proofErr w:type="spellEnd"/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 ш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  <w:lang w:val="tt-RU"/>
                                    </w:rPr>
                                    <w:t>әһәре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90.4pt;margin-top:7.9pt;width:106.35pt;height:1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4GgqQIAAKkFAAAOAAAAZHJzL2Uyb0RvYy54bWysVNtu2zAMfR+wfxD07voSJ42NOkUbx8OA&#10;7gK0+wDFlmNhsuRJSuyu2L+PkuM07V5284NAS9QhD3nEq+uh5ehAlWZSZDi8CDCiopQVE7sMf3ko&#10;vCVG2hBRES4FzfAj1fh69fbNVd+lNJKN5BVVCECETvsuw40xXer7umxoS/SF7KiAw1qqlhj4VTu/&#10;UqQH9Jb7URAs/F6qqlOypFrDbj4e4pXDr2tamk91ralBPMOQm3GrcuvWrv7qiqQ7RbqGlcc0yF9k&#10;0RImIOgJKieGoL1iv0C1rFRSy9pclLL1ZV2zkjoOwCYMXrG5b0hHHRcoju5OZdL/D7b8ePisEKsy&#10;HGEkSAsteqCDQbdyQJGtTt/pFJzuO3AzA2xDlx1T3d3J8qtGQq4bInb0RinZN5RUkF1ob/pnV0cc&#10;bUG2/QdZQRiyN9IBDbVqbemgGAjQoUuPp87YVEobcjYPZrM5RiWcRbNZEi5cCJJOtzulzTsqW2SN&#10;DCvovEMnhzttbDYknVxsMCELxrnrPhcvNsBx3IHYcNWe2SxcM5+SINksN8vYi6PFxouDPPduinXs&#10;LYrwcp7P8vU6D3/YuGGcNqyqqLBhJmGF8e817ijxURInaWnJWWXhbEpa7bZrrtCBgLAL9x0Lcubm&#10;v0zDFQG4vKIURnFwGyVesVheenERz73kMlh6QZjcJosgTuK8eEnpjgn675RQn+FkHs1HMf0xN5K2&#10;zMDo4KzN8DKwny0ASa0EN6JytiGMj/ZZKWz6z6WAdk+NdoK1Gh3VaobtAChWxVtZPYJ0lQRlgT5h&#10;3oHRSPUdox5mR4b1tz1RFCP+XoD87aCZDDUZ28kgooSrGTYYjebajANp3ym2awB5fGBC3sATqZlT&#10;73MWx4cF88CROM4uO3DO/53X84Rd/QQAAP//AwBQSwMEFAAGAAgAAAAhAP6qaDzfAAAACQEAAA8A&#10;AABkcnMvZG93bnJldi54bWxMj0FPwzAMhe9I/IfISNxYuk2dttJ0QpO4DCTY4MDRbU1bSJzSpFv5&#10;95gTnGzrPT1/L99OzqoTDaHzbGA+S0ARV77uuDHw+nJ/swYVInKN1jMZ+KYA2+LyIses9mc+0OkY&#10;GyUhHDI00MbYZ1qHqiWHYeZ7YtHe/eAwyjk0uh7wLOHO6kWSrLTDjuVDiz3tWqo+j6MzUI5Phzfc&#10;dw+b/c4+f80/bPXYW2Our6a7W1CRpvhnhl98QYdCmEo/ch2UNbBcJ4IeRUhliiHdLFNQpSyLFegi&#10;1/8bFD8AAAD//wMAUEsBAi0AFAAGAAgAAAAhALaDOJL+AAAA4QEAABMAAAAAAAAAAAAAAAAAAAAA&#10;AFtDb250ZW50X1R5cGVzXS54bWxQSwECLQAUAAYACAAAACEAOP0h/9YAAACUAQAACwAAAAAAAAAA&#10;AAAAAAAvAQAAX3JlbHMvLnJlbHNQSwECLQAUAAYACAAAACEAdF+BoKkCAACpBQAADgAAAAAAAAAA&#10;AAAAAAAuAgAAZHJzL2Uyb0RvYy54bWxQSwECLQAUAAYACAAAACEA/qpoPN8AAAAJAQAADwAAAAAA&#10;AAAAAAAAAAADBQAAZHJzL2Rvd25yZXYueG1sUEsFBgAAAAAEAAQA8wAAAA8GAAAAAA==&#10;" filled="f" stroked="f" strokecolor="white">
                      <v:textbox inset="0,0,0,0">
                        <w:txbxContent>
                          <w:p w:rsidR="00970F7E" w:rsidRPr="00A264BA" w:rsidRDefault="00970F7E" w:rsidP="00970F7E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tt-RU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Буа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ш</w:t>
                            </w:r>
                            <w:r>
                              <w:rPr>
                                <w:sz w:val="28"/>
                                <w:szCs w:val="28"/>
                                <w:lang w:val="tt-RU"/>
                              </w:rPr>
                              <w:t>әһәре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70F7E" w:rsidRPr="00970F7E" w:rsidRDefault="00970F7E" w:rsidP="0097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  <w:r w:rsidRPr="00970F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.03.2020 ел</w:t>
            </w:r>
          </w:p>
        </w:tc>
        <w:tc>
          <w:tcPr>
            <w:tcW w:w="485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F7E" w:rsidRPr="00970F7E" w:rsidRDefault="00970F7E" w:rsidP="00970F7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0"/>
                <w:lang w:eastAsia="ru-RU"/>
              </w:rPr>
            </w:pPr>
          </w:p>
          <w:p w:rsidR="00970F7E" w:rsidRPr="00970F7E" w:rsidRDefault="00970F7E" w:rsidP="00970F7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970F7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КАРАР</w:t>
            </w:r>
          </w:p>
          <w:p w:rsidR="00970F7E" w:rsidRPr="00970F7E" w:rsidRDefault="00970F7E" w:rsidP="00970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  <w:p w:rsidR="00970F7E" w:rsidRPr="00970F7E" w:rsidRDefault="00970F7E" w:rsidP="00970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en-US" w:eastAsia="ru-RU"/>
              </w:rPr>
            </w:pPr>
            <w:r w:rsidRPr="00970F7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                           96</w:t>
            </w:r>
            <w:r w:rsidRPr="00970F7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 ИК-п </w:t>
            </w:r>
            <w:proofErr w:type="spellStart"/>
            <w:r w:rsidRPr="00970F7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номерлы</w:t>
            </w:r>
            <w:proofErr w:type="spellEnd"/>
          </w:p>
        </w:tc>
      </w:tr>
    </w:tbl>
    <w:p w:rsidR="00011E82" w:rsidRDefault="00011E82" w:rsidP="008E138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11E82" w:rsidRDefault="00011E82" w:rsidP="008E138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11E82" w:rsidRDefault="00011E82" w:rsidP="008E138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D6303" w:rsidRDefault="003D6303" w:rsidP="008E138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D6303" w:rsidRDefault="003D6303" w:rsidP="008E138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D6303" w:rsidRDefault="003D6303" w:rsidP="008E138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37B3A" w:rsidRDefault="00037B3A" w:rsidP="008E138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C0B36" w:rsidRDefault="00DC0B36" w:rsidP="008E13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0B36" w:rsidRDefault="00DC0B36" w:rsidP="008E13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088C" w:rsidRDefault="00D4088C" w:rsidP="00AD47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proofErr w:type="spellStart"/>
      <w:r w:rsidRPr="00D4088C">
        <w:rPr>
          <w:rFonts w:ascii="Times New Roman" w:eastAsia="Times New Roman" w:hAnsi="Times New Roman" w:cs="Times New Roman"/>
          <w:sz w:val="28"/>
          <w:szCs w:val="28"/>
          <w:lang w:eastAsia="ru-RU"/>
        </w:rPr>
        <w:t>Буа</w:t>
      </w:r>
      <w:proofErr w:type="spellEnd"/>
      <w:r w:rsidRPr="00D40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088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 w:rsidRPr="00D40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районы </w:t>
      </w:r>
      <w:proofErr w:type="spellStart"/>
      <w:r w:rsidRPr="00D4088C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Башкарма</w:t>
      </w:r>
      <w:proofErr w:type="spellEnd"/>
      <w:r w:rsidRPr="00D40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088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комитетында</w:t>
      </w:r>
      <w:proofErr w:type="spellEnd"/>
      <w:r w:rsidRPr="00D40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088C">
        <w:rPr>
          <w:rFonts w:ascii="Times New Roman" w:eastAsia="Times New Roman" w:hAnsi="Times New Roman" w:cs="Times New Roman"/>
          <w:sz w:val="28"/>
          <w:szCs w:val="28"/>
          <w:lang w:eastAsia="ru-RU"/>
        </w:rPr>
        <w:t>дәү</w:t>
      </w:r>
      <w:proofErr w:type="gramStart"/>
      <w:r w:rsidRPr="00D4088C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proofErr w:type="gramEnd"/>
      <w:r w:rsidRPr="00D4088C">
        <w:rPr>
          <w:rFonts w:ascii="Times New Roman" w:eastAsia="Times New Roman" w:hAnsi="Times New Roman" w:cs="Times New Roman"/>
          <w:sz w:val="28"/>
          <w:szCs w:val="28"/>
          <w:lang w:eastAsia="ru-RU"/>
        </w:rPr>
        <w:t>әт</w:t>
      </w:r>
      <w:proofErr w:type="spellEnd"/>
      <w:r w:rsidRPr="00D40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4088C" w:rsidRDefault="00D4088C" w:rsidP="00AD47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D4088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һәм муниципаль хезмәтләр күрсәтү өчен җаваплы вазыйфаи </w:t>
      </w:r>
    </w:p>
    <w:p w:rsidR="00D4088C" w:rsidRDefault="00D4088C" w:rsidP="00AD47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proofErr w:type="spellStart"/>
      <w:r w:rsidRPr="00D4088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затларны</w:t>
      </w:r>
      <w:proofErr w:type="spellEnd"/>
      <w:r w:rsidRPr="00D40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088C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билгеләү</w:t>
      </w:r>
      <w:proofErr w:type="spellEnd"/>
      <w:r w:rsidRPr="00D40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088C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турында</w:t>
      </w:r>
      <w:proofErr w:type="spellEnd"/>
    </w:p>
    <w:p w:rsidR="008E1387" w:rsidRPr="00037B3A" w:rsidRDefault="008E1387" w:rsidP="008E13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088C" w:rsidRDefault="00D4088C" w:rsidP="00AD47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D40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«Россия </w:t>
      </w:r>
      <w:proofErr w:type="spellStart"/>
      <w:r w:rsidRPr="00D4088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Федерациясендә</w:t>
      </w:r>
      <w:proofErr w:type="spellEnd"/>
      <w:r w:rsidRPr="00D40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088C">
        <w:rPr>
          <w:rFonts w:ascii="Times New Roman" w:eastAsia="Times New Roman" w:hAnsi="Times New Roman" w:cs="Times New Roman"/>
          <w:sz w:val="28"/>
          <w:szCs w:val="28"/>
          <w:lang w:eastAsia="ru-RU"/>
        </w:rPr>
        <w:t>җирле</w:t>
      </w:r>
      <w:proofErr w:type="spellEnd"/>
      <w:r w:rsidRPr="00D40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088C">
        <w:rPr>
          <w:rFonts w:ascii="Times New Roman" w:eastAsia="Times New Roman" w:hAnsi="Times New Roman" w:cs="Times New Roman"/>
          <w:sz w:val="28"/>
          <w:szCs w:val="28"/>
          <w:lang w:eastAsia="ru-RU"/>
        </w:rPr>
        <w:t>үзидарә</w:t>
      </w:r>
      <w:proofErr w:type="spellEnd"/>
      <w:r w:rsidRPr="00D40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088C">
        <w:rPr>
          <w:rFonts w:ascii="Times New Roman" w:eastAsia="Times New Roman" w:hAnsi="Times New Roman" w:cs="Times New Roman"/>
          <w:sz w:val="28"/>
          <w:szCs w:val="28"/>
          <w:lang w:eastAsia="ru-RU"/>
        </w:rPr>
        <w:t>оештыруның</w:t>
      </w:r>
      <w:proofErr w:type="spellEnd"/>
      <w:r w:rsidRPr="00D40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088C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принциплары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турында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D4088C">
        <w:rPr>
          <w:rFonts w:ascii="Times New Roman" w:eastAsia="Times New Roman" w:hAnsi="Times New Roman" w:cs="Times New Roman"/>
          <w:sz w:val="28"/>
          <w:szCs w:val="28"/>
          <w:lang w:eastAsia="ru-RU"/>
        </w:rPr>
        <w:t>2003 ел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ның 6 октябрендәге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131-ФЗ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номерлы Федераль закон, 2010 елның 27 июлендәге 210-ФЗ номерлы </w:t>
      </w:r>
      <w:r w:rsidRPr="00D40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D4088C">
        <w:rPr>
          <w:rFonts w:ascii="Times New Roman" w:eastAsia="Times New Roman" w:hAnsi="Times New Roman" w:cs="Times New Roman"/>
          <w:sz w:val="28"/>
          <w:szCs w:val="28"/>
          <w:lang w:eastAsia="ru-RU"/>
        </w:rPr>
        <w:t>Дәүләт</w:t>
      </w:r>
      <w:proofErr w:type="spellEnd"/>
      <w:r w:rsidRPr="00D40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088C">
        <w:rPr>
          <w:rFonts w:ascii="Times New Roman" w:eastAsia="Times New Roman" w:hAnsi="Times New Roman" w:cs="Times New Roman"/>
          <w:sz w:val="28"/>
          <w:szCs w:val="28"/>
          <w:lang w:eastAsia="ru-RU"/>
        </w:rPr>
        <w:t>һәм</w:t>
      </w:r>
      <w:proofErr w:type="spellEnd"/>
      <w:r w:rsidRPr="00D40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088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 w:rsidRPr="00D40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088C">
        <w:rPr>
          <w:rFonts w:ascii="Times New Roman" w:eastAsia="Times New Roman" w:hAnsi="Times New Roman" w:cs="Times New Roman"/>
          <w:sz w:val="28"/>
          <w:szCs w:val="28"/>
          <w:lang w:eastAsia="ru-RU"/>
        </w:rPr>
        <w:t>хезмәтлә</w:t>
      </w:r>
      <w:proofErr w:type="gramStart"/>
      <w:r w:rsidRPr="00D4088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proofErr w:type="gramEnd"/>
      <w:r w:rsidRPr="00D40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088C">
        <w:rPr>
          <w:rFonts w:ascii="Times New Roman" w:eastAsia="Times New Roman" w:hAnsi="Times New Roman" w:cs="Times New Roman"/>
          <w:sz w:val="28"/>
          <w:szCs w:val="28"/>
          <w:lang w:eastAsia="ru-RU"/>
        </w:rPr>
        <w:t>күрсәтүне</w:t>
      </w:r>
      <w:proofErr w:type="spellEnd"/>
      <w:r w:rsidRPr="00D40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088C">
        <w:rPr>
          <w:rFonts w:ascii="Times New Roman" w:eastAsia="Times New Roman" w:hAnsi="Times New Roman" w:cs="Times New Roman"/>
          <w:sz w:val="28"/>
          <w:szCs w:val="28"/>
          <w:lang w:eastAsia="ru-RU"/>
        </w:rPr>
        <w:t>оештыру</w:t>
      </w:r>
      <w:proofErr w:type="spellEnd"/>
      <w:r w:rsidRPr="00D40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088C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турында</w:t>
      </w:r>
      <w:proofErr w:type="spellEnd"/>
      <w:r w:rsidRPr="00D40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D4088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</w:t>
      </w:r>
      <w:proofErr w:type="spellEnd"/>
      <w:r w:rsidRPr="00D40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 </w:t>
      </w:r>
      <w:proofErr w:type="spellStart"/>
      <w:r w:rsidRPr="00D4088C">
        <w:rPr>
          <w:rFonts w:ascii="Times New Roman" w:eastAsia="Times New Roman" w:hAnsi="Times New Roman" w:cs="Times New Roman"/>
          <w:sz w:val="28"/>
          <w:szCs w:val="28"/>
          <w:lang w:eastAsia="ru-RU"/>
        </w:rPr>
        <w:t>нигезендә</w:t>
      </w:r>
      <w:proofErr w:type="spellEnd"/>
      <w:r w:rsidRPr="00D40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4088C">
        <w:rPr>
          <w:rFonts w:ascii="Times New Roman" w:eastAsia="Times New Roman" w:hAnsi="Times New Roman" w:cs="Times New Roman"/>
          <w:sz w:val="28"/>
          <w:szCs w:val="28"/>
          <w:lang w:eastAsia="ru-RU"/>
        </w:rPr>
        <w:t>Буа</w:t>
      </w:r>
      <w:proofErr w:type="spellEnd"/>
      <w:r w:rsidRPr="00D40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088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 w:rsidRPr="00D40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районы </w:t>
      </w:r>
      <w:proofErr w:type="spellStart"/>
      <w:r w:rsidRPr="00D4088C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Башкарма</w:t>
      </w:r>
      <w:proofErr w:type="spellEnd"/>
      <w:r w:rsidRPr="00D408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комитеты</w:t>
      </w:r>
    </w:p>
    <w:p w:rsidR="008E1387" w:rsidRPr="00037B3A" w:rsidRDefault="00D4088C" w:rsidP="008E138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КАРАР БИР</w:t>
      </w:r>
      <w:r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Ә</w:t>
      </w:r>
      <w:r w:rsidR="008E1387" w:rsidRPr="00037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8E1387" w:rsidRPr="00037B3A" w:rsidRDefault="008E1387" w:rsidP="008E138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A18B3" w:rsidRDefault="00286F19" w:rsidP="00286F19">
      <w:pPr>
        <w:spacing w:after="0" w:line="240" w:lineRule="auto"/>
        <w:ind w:firstLine="567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val="tt-RU" w:eastAsia="ru-RU"/>
        </w:rPr>
      </w:pPr>
      <w:r w:rsidRPr="00037B3A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FA18B3" w:rsidRPr="00FA18B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Татарстан </w:t>
      </w:r>
      <w:proofErr w:type="spellStart"/>
      <w:r w:rsidR="00FA18B3" w:rsidRPr="00FA18B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Республикасы</w:t>
      </w:r>
      <w:proofErr w:type="spellEnd"/>
      <w:r w:rsidR="00FA18B3" w:rsidRPr="00FA18B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A18B3" w:rsidRPr="00FA18B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Буа</w:t>
      </w:r>
      <w:proofErr w:type="spellEnd"/>
      <w:r w:rsidR="00FA18B3" w:rsidRPr="00FA18B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A18B3" w:rsidRPr="00FA18B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муниципаль</w:t>
      </w:r>
      <w:proofErr w:type="spellEnd"/>
      <w:r w:rsidR="00FA18B3" w:rsidRPr="00FA18B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районы </w:t>
      </w:r>
      <w:proofErr w:type="spellStart"/>
      <w:r w:rsidR="00FA18B3" w:rsidRPr="00FA18B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җирле</w:t>
      </w:r>
      <w:proofErr w:type="spellEnd"/>
      <w:r w:rsidR="00FA18B3" w:rsidRPr="00FA18B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A18B3" w:rsidRPr="00FA18B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үзидарә</w:t>
      </w:r>
      <w:proofErr w:type="spellEnd"/>
      <w:r w:rsidR="00FA18B3" w:rsidRPr="00FA18B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A18B3" w:rsidRPr="00FA18B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органнары</w:t>
      </w:r>
      <w:proofErr w:type="spellEnd"/>
      <w:r w:rsidR="00FA18B3" w:rsidRPr="00FA18B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A18B3" w:rsidRPr="00FA18B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тарафыннан</w:t>
      </w:r>
      <w:proofErr w:type="spellEnd"/>
      <w:r w:rsidR="00FA18B3" w:rsidRPr="00FA18B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A18B3" w:rsidRPr="00FA18B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бирелгән</w:t>
      </w:r>
      <w:proofErr w:type="spellEnd"/>
      <w:r w:rsidR="00FA18B3" w:rsidRPr="00FA18B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A18B3" w:rsidRPr="00FA18B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дәүләт</w:t>
      </w:r>
      <w:proofErr w:type="spellEnd"/>
      <w:r w:rsidR="00FA18B3" w:rsidRPr="00FA18B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A18B3" w:rsidRPr="00FA18B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һәм</w:t>
      </w:r>
      <w:proofErr w:type="spellEnd"/>
      <w:r w:rsidR="00FA18B3" w:rsidRPr="00FA18B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A18B3" w:rsidRPr="00FA18B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муниципаль</w:t>
      </w:r>
      <w:proofErr w:type="spellEnd"/>
      <w:r w:rsidR="00FA18B3" w:rsidRPr="00FA18B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A18B3" w:rsidRPr="00FA18B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хезмәтлә</w:t>
      </w:r>
      <w:proofErr w:type="gramStart"/>
      <w:r w:rsidR="00FA18B3" w:rsidRPr="00FA18B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р</w:t>
      </w:r>
      <w:proofErr w:type="spellEnd"/>
      <w:proofErr w:type="gramEnd"/>
      <w:r w:rsidR="00FA18B3" w:rsidRPr="00FA18B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A18B3" w:rsidRPr="00FA18B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турында</w:t>
      </w:r>
      <w:proofErr w:type="spellEnd"/>
      <w:r w:rsidR="00FA18B3" w:rsidRPr="00FA18B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1-ГМУ, 2-ГМУ </w:t>
      </w:r>
      <w:proofErr w:type="spellStart"/>
      <w:r w:rsidR="00FA18B3" w:rsidRPr="00FA18B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формасы</w:t>
      </w:r>
      <w:proofErr w:type="spellEnd"/>
      <w:r w:rsidR="00FA18B3" w:rsidRPr="00FA18B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A18B3" w:rsidRPr="00FA18B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буенча</w:t>
      </w:r>
      <w:proofErr w:type="spellEnd"/>
      <w:r w:rsidR="00FA18B3" w:rsidRPr="00FA18B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статистик </w:t>
      </w:r>
      <w:proofErr w:type="spellStart"/>
      <w:r w:rsidR="00FA18B3" w:rsidRPr="00FA18B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белешмәләр</w:t>
      </w:r>
      <w:proofErr w:type="spellEnd"/>
      <w:r w:rsidR="00FA18B3" w:rsidRPr="00FA18B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A18B3" w:rsidRPr="00FA18B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бирү</w:t>
      </w:r>
      <w:proofErr w:type="spellEnd"/>
      <w:r w:rsidR="00FA18B3" w:rsidRPr="00FA18B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A18B3" w:rsidRPr="00FA18B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өчен</w:t>
      </w:r>
      <w:proofErr w:type="spellEnd"/>
      <w:r w:rsidR="00FA18B3" w:rsidRPr="00FA18B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A18B3" w:rsidRPr="00FA18B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җаваплы</w:t>
      </w:r>
      <w:proofErr w:type="spellEnd"/>
      <w:r w:rsidR="00FA18B3" w:rsidRPr="00FA18B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A18B3" w:rsidRPr="00FA18B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итеп</w:t>
      </w:r>
      <w:proofErr w:type="spellEnd"/>
      <w:r w:rsidR="00FA18B3">
        <w:rPr>
          <w:rFonts w:ascii="Times New Roman" w:eastAsia="Arial Unicode MS" w:hAnsi="Times New Roman" w:cs="Times New Roman"/>
          <w:color w:val="000000"/>
          <w:sz w:val="28"/>
          <w:szCs w:val="28"/>
          <w:lang w:val="tt-RU" w:eastAsia="ru-RU"/>
        </w:rPr>
        <w:t>,</w:t>
      </w:r>
      <w:r w:rsidR="00FA18B3" w:rsidRPr="00FA18B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Татарстан </w:t>
      </w:r>
      <w:proofErr w:type="spellStart"/>
      <w:r w:rsidR="00FA18B3" w:rsidRPr="00FA18B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Республикасы</w:t>
      </w:r>
      <w:proofErr w:type="spellEnd"/>
      <w:r w:rsidR="00FA18B3" w:rsidRPr="00FA18B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A18B3" w:rsidRPr="00FA18B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Буа</w:t>
      </w:r>
      <w:proofErr w:type="spellEnd"/>
      <w:r w:rsidR="00FA18B3" w:rsidRPr="00FA18B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A18B3" w:rsidRPr="00FA18B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муниципаль</w:t>
      </w:r>
      <w:proofErr w:type="spellEnd"/>
      <w:r w:rsidR="00FA18B3" w:rsidRPr="00FA18B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районы </w:t>
      </w:r>
      <w:proofErr w:type="spellStart"/>
      <w:r w:rsidR="00FA18B3" w:rsidRPr="00FA18B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Башкарма</w:t>
      </w:r>
      <w:proofErr w:type="spellEnd"/>
      <w:r w:rsidR="00FA18B3" w:rsidRPr="00FA18B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комитеты </w:t>
      </w:r>
      <w:proofErr w:type="spellStart"/>
      <w:r w:rsidR="00FA18B3" w:rsidRPr="00FA18B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җитәкчесе</w:t>
      </w:r>
      <w:proofErr w:type="spellEnd"/>
      <w:r w:rsidR="00FA18B3" w:rsidRPr="00FA18B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A18B3" w:rsidRPr="00FA18B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урынбасары</w:t>
      </w:r>
      <w:proofErr w:type="spellEnd"/>
      <w:r w:rsidR="00FA18B3" w:rsidRPr="00FA18B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А. Р. </w:t>
      </w:r>
      <w:proofErr w:type="spellStart"/>
      <w:r w:rsidR="00FA18B3" w:rsidRPr="00FA18B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Вәлиуловны</w:t>
      </w:r>
      <w:proofErr w:type="spellEnd"/>
      <w:r w:rsidR="00FA18B3" w:rsidRPr="00FA18B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A18B3" w:rsidRPr="00FA18B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билгеләргә</w:t>
      </w:r>
      <w:proofErr w:type="spellEnd"/>
      <w:r w:rsidR="00FA18B3" w:rsidRPr="00FA18B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.</w:t>
      </w:r>
    </w:p>
    <w:p w:rsidR="00FA18B3" w:rsidRDefault="00286F19" w:rsidP="0056129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tt-RU" w:eastAsia="ru-RU"/>
        </w:rPr>
      </w:pPr>
      <w:bookmarkStart w:id="0" w:name="_GoBack"/>
      <w:bookmarkEnd w:id="0"/>
      <w:r w:rsidRPr="00037B3A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5612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="00FA18B3" w:rsidRPr="00FA18B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Татарстан </w:t>
      </w:r>
      <w:proofErr w:type="spellStart"/>
      <w:r w:rsidR="00FA18B3" w:rsidRPr="00FA18B3">
        <w:rPr>
          <w:rFonts w:ascii="Times New Roman" w:eastAsia="Calibri" w:hAnsi="Times New Roman" w:cs="Times New Roman"/>
          <w:sz w:val="28"/>
          <w:szCs w:val="28"/>
          <w:lang w:eastAsia="ru-RU"/>
        </w:rPr>
        <w:t>Республикасы</w:t>
      </w:r>
      <w:proofErr w:type="spellEnd"/>
      <w:r w:rsidR="00FA18B3" w:rsidRPr="00FA18B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A18B3" w:rsidRPr="00FA18B3">
        <w:rPr>
          <w:rFonts w:ascii="Times New Roman" w:eastAsia="Calibri" w:hAnsi="Times New Roman" w:cs="Times New Roman"/>
          <w:sz w:val="28"/>
          <w:szCs w:val="28"/>
          <w:lang w:eastAsia="ru-RU"/>
        </w:rPr>
        <w:t>Буа</w:t>
      </w:r>
      <w:proofErr w:type="spellEnd"/>
      <w:r w:rsidR="00FA18B3" w:rsidRPr="00FA18B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A18B3" w:rsidRPr="00FA18B3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</w:t>
      </w:r>
      <w:proofErr w:type="spellEnd"/>
      <w:r w:rsidR="00FA18B3" w:rsidRPr="00FA18B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районы </w:t>
      </w:r>
      <w:proofErr w:type="spellStart"/>
      <w:r w:rsidR="00FA18B3" w:rsidRPr="00FA18B3">
        <w:rPr>
          <w:rFonts w:ascii="Times New Roman" w:eastAsia="Calibri" w:hAnsi="Times New Roman" w:cs="Times New Roman"/>
          <w:sz w:val="28"/>
          <w:szCs w:val="28"/>
          <w:lang w:eastAsia="ru-RU"/>
        </w:rPr>
        <w:t>башкарма</w:t>
      </w:r>
      <w:proofErr w:type="spellEnd"/>
      <w:r w:rsidR="00FA18B3" w:rsidRPr="00FA18B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A18B3" w:rsidRPr="00FA18B3">
        <w:rPr>
          <w:rFonts w:ascii="Times New Roman" w:eastAsia="Calibri" w:hAnsi="Times New Roman" w:cs="Times New Roman"/>
          <w:sz w:val="28"/>
          <w:szCs w:val="28"/>
          <w:lang w:eastAsia="ru-RU"/>
        </w:rPr>
        <w:t>комитетының</w:t>
      </w:r>
      <w:proofErr w:type="spellEnd"/>
      <w:r w:rsidR="00FA18B3" w:rsidRPr="00FA18B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структур </w:t>
      </w:r>
      <w:proofErr w:type="spellStart"/>
      <w:r w:rsidR="00FA18B3" w:rsidRPr="00FA18B3">
        <w:rPr>
          <w:rFonts w:ascii="Times New Roman" w:eastAsia="Calibri" w:hAnsi="Times New Roman" w:cs="Times New Roman"/>
          <w:sz w:val="28"/>
          <w:szCs w:val="28"/>
          <w:lang w:eastAsia="ru-RU"/>
        </w:rPr>
        <w:t>бүлекчәсе</w:t>
      </w:r>
      <w:proofErr w:type="spellEnd"/>
      <w:r w:rsidR="00FA18B3" w:rsidRPr="00FA18B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FA18B3">
        <w:rPr>
          <w:rFonts w:ascii="Times New Roman" w:eastAsia="Calibri" w:hAnsi="Times New Roman" w:cs="Times New Roman"/>
          <w:sz w:val="28"/>
          <w:szCs w:val="28"/>
          <w:lang w:val="tt-RU" w:eastAsia="ru-RU"/>
        </w:rPr>
        <w:t xml:space="preserve">итеп, </w:t>
      </w:r>
      <w:r w:rsidR="00FA18B3" w:rsidRPr="00FA18B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Татарстан </w:t>
      </w:r>
      <w:proofErr w:type="spellStart"/>
      <w:r w:rsidR="00FA18B3" w:rsidRPr="00FA18B3">
        <w:rPr>
          <w:rFonts w:ascii="Times New Roman" w:eastAsia="Calibri" w:hAnsi="Times New Roman" w:cs="Times New Roman"/>
          <w:sz w:val="28"/>
          <w:szCs w:val="28"/>
          <w:lang w:eastAsia="ru-RU"/>
        </w:rPr>
        <w:t>Республикасы</w:t>
      </w:r>
      <w:proofErr w:type="spellEnd"/>
      <w:r w:rsidR="00FA18B3" w:rsidRPr="00FA18B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A18B3" w:rsidRPr="00FA18B3">
        <w:rPr>
          <w:rFonts w:ascii="Times New Roman" w:eastAsia="Calibri" w:hAnsi="Times New Roman" w:cs="Times New Roman"/>
          <w:sz w:val="28"/>
          <w:szCs w:val="28"/>
          <w:lang w:eastAsia="ru-RU"/>
        </w:rPr>
        <w:t>Буа</w:t>
      </w:r>
      <w:proofErr w:type="spellEnd"/>
      <w:r w:rsidR="00FA18B3" w:rsidRPr="00FA18B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A18B3" w:rsidRPr="00FA18B3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</w:t>
      </w:r>
      <w:proofErr w:type="spellEnd"/>
      <w:r w:rsidR="00FA18B3" w:rsidRPr="00FA18B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A18B3" w:rsidRPr="00FA18B3">
        <w:rPr>
          <w:rFonts w:ascii="Times New Roman" w:eastAsia="Calibri" w:hAnsi="Times New Roman" w:cs="Times New Roman"/>
          <w:sz w:val="28"/>
          <w:szCs w:val="28"/>
          <w:lang w:eastAsia="ru-RU"/>
        </w:rPr>
        <w:t>районының</w:t>
      </w:r>
      <w:proofErr w:type="spellEnd"/>
      <w:r w:rsidR="00FA18B3" w:rsidRPr="00FA18B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A18B3" w:rsidRPr="00FA18B3">
        <w:rPr>
          <w:rFonts w:ascii="Times New Roman" w:eastAsia="Calibri" w:hAnsi="Times New Roman" w:cs="Times New Roman"/>
          <w:sz w:val="28"/>
          <w:szCs w:val="28"/>
          <w:lang w:eastAsia="ru-RU"/>
        </w:rPr>
        <w:t>җирле</w:t>
      </w:r>
      <w:proofErr w:type="spellEnd"/>
      <w:r w:rsidR="00FA18B3" w:rsidRPr="00FA18B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A18B3" w:rsidRPr="00FA18B3">
        <w:rPr>
          <w:rFonts w:ascii="Times New Roman" w:eastAsia="Calibri" w:hAnsi="Times New Roman" w:cs="Times New Roman"/>
          <w:sz w:val="28"/>
          <w:szCs w:val="28"/>
          <w:lang w:eastAsia="ru-RU"/>
        </w:rPr>
        <w:t>үзидарә</w:t>
      </w:r>
      <w:proofErr w:type="spellEnd"/>
      <w:r w:rsidR="00FA18B3" w:rsidRPr="00FA18B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A18B3" w:rsidRPr="00FA18B3">
        <w:rPr>
          <w:rFonts w:ascii="Times New Roman" w:eastAsia="Calibri" w:hAnsi="Times New Roman" w:cs="Times New Roman"/>
          <w:sz w:val="28"/>
          <w:szCs w:val="28"/>
          <w:lang w:eastAsia="ru-RU"/>
        </w:rPr>
        <w:t>органнары</w:t>
      </w:r>
      <w:proofErr w:type="spellEnd"/>
      <w:r w:rsidR="00FA18B3" w:rsidRPr="00FA18B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A18B3" w:rsidRPr="00FA18B3">
        <w:rPr>
          <w:rFonts w:ascii="Times New Roman" w:eastAsia="Calibri" w:hAnsi="Times New Roman" w:cs="Times New Roman"/>
          <w:sz w:val="28"/>
          <w:szCs w:val="28"/>
          <w:lang w:eastAsia="ru-RU"/>
        </w:rPr>
        <w:t>тарафыннан</w:t>
      </w:r>
      <w:proofErr w:type="spellEnd"/>
      <w:r w:rsidR="00FA18B3" w:rsidRPr="00FA18B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1-ГМУ</w:t>
      </w:r>
      <w:r w:rsidR="00FA18B3">
        <w:rPr>
          <w:rFonts w:ascii="Times New Roman" w:eastAsia="Calibri" w:hAnsi="Times New Roman" w:cs="Times New Roman"/>
          <w:sz w:val="28"/>
          <w:szCs w:val="28"/>
          <w:lang w:val="tt-RU" w:eastAsia="ru-RU"/>
        </w:rPr>
        <w:t xml:space="preserve">, </w:t>
      </w:r>
      <w:r w:rsidR="00FA18B3" w:rsidRPr="00FA18B3">
        <w:rPr>
          <w:rFonts w:ascii="Times New Roman" w:eastAsia="Calibri" w:hAnsi="Times New Roman" w:cs="Times New Roman"/>
          <w:sz w:val="28"/>
          <w:szCs w:val="28"/>
          <w:lang w:eastAsia="ru-RU"/>
        </w:rPr>
        <w:t>2-ГМУ</w:t>
      </w:r>
      <w:r w:rsidR="00FA18B3" w:rsidRPr="00FA18B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A18B3" w:rsidRPr="00FA18B3">
        <w:rPr>
          <w:rFonts w:ascii="Times New Roman" w:eastAsia="Calibri" w:hAnsi="Times New Roman" w:cs="Times New Roman"/>
          <w:sz w:val="28"/>
          <w:szCs w:val="28"/>
          <w:lang w:eastAsia="ru-RU"/>
        </w:rPr>
        <w:t>формасы</w:t>
      </w:r>
      <w:proofErr w:type="spellEnd"/>
      <w:r w:rsidR="00FA18B3" w:rsidRPr="00FA18B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A18B3" w:rsidRPr="00FA18B3">
        <w:rPr>
          <w:rFonts w:ascii="Times New Roman" w:eastAsia="Calibri" w:hAnsi="Times New Roman" w:cs="Times New Roman"/>
          <w:sz w:val="28"/>
          <w:szCs w:val="28"/>
          <w:lang w:eastAsia="ru-RU"/>
        </w:rPr>
        <w:t>буенча</w:t>
      </w:r>
      <w:proofErr w:type="spellEnd"/>
      <w:r w:rsidR="00FA18B3" w:rsidRPr="00FA18B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A18B3" w:rsidRPr="00FA18B3">
        <w:rPr>
          <w:rFonts w:ascii="Times New Roman" w:eastAsia="Calibri" w:hAnsi="Times New Roman" w:cs="Times New Roman"/>
          <w:sz w:val="28"/>
          <w:szCs w:val="28"/>
          <w:lang w:eastAsia="ru-RU"/>
        </w:rPr>
        <w:t>бирелгән</w:t>
      </w:r>
      <w:proofErr w:type="spellEnd"/>
      <w:r w:rsidR="00FA18B3" w:rsidRPr="00FA18B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A18B3" w:rsidRPr="00FA18B3">
        <w:rPr>
          <w:rFonts w:ascii="Times New Roman" w:eastAsia="Calibri" w:hAnsi="Times New Roman" w:cs="Times New Roman"/>
          <w:sz w:val="28"/>
          <w:szCs w:val="28"/>
          <w:lang w:eastAsia="ru-RU"/>
        </w:rPr>
        <w:t>дәүләт</w:t>
      </w:r>
      <w:proofErr w:type="spellEnd"/>
      <w:r w:rsidR="00FA18B3" w:rsidRPr="00FA18B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A18B3" w:rsidRPr="00FA18B3">
        <w:rPr>
          <w:rFonts w:ascii="Times New Roman" w:eastAsia="Calibri" w:hAnsi="Times New Roman" w:cs="Times New Roman"/>
          <w:sz w:val="28"/>
          <w:szCs w:val="28"/>
          <w:lang w:eastAsia="ru-RU"/>
        </w:rPr>
        <w:t>һәм</w:t>
      </w:r>
      <w:proofErr w:type="spellEnd"/>
      <w:r w:rsidR="00FA18B3" w:rsidRPr="00FA18B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A18B3" w:rsidRPr="00FA18B3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</w:t>
      </w:r>
      <w:proofErr w:type="spellEnd"/>
      <w:r w:rsidR="00FA18B3" w:rsidRPr="00FA18B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A18B3" w:rsidRPr="00FA18B3">
        <w:rPr>
          <w:rFonts w:ascii="Times New Roman" w:eastAsia="Calibri" w:hAnsi="Times New Roman" w:cs="Times New Roman"/>
          <w:sz w:val="28"/>
          <w:szCs w:val="28"/>
          <w:lang w:eastAsia="ru-RU"/>
        </w:rPr>
        <w:t>хезмәтлә</w:t>
      </w:r>
      <w:proofErr w:type="gramStart"/>
      <w:r w:rsidR="00FA18B3" w:rsidRPr="00FA18B3">
        <w:rPr>
          <w:rFonts w:ascii="Times New Roman" w:eastAsia="Calibri" w:hAnsi="Times New Roman" w:cs="Times New Roman"/>
          <w:sz w:val="28"/>
          <w:szCs w:val="28"/>
          <w:lang w:eastAsia="ru-RU"/>
        </w:rPr>
        <w:t>р</w:t>
      </w:r>
      <w:proofErr w:type="spellEnd"/>
      <w:proofErr w:type="gramEnd"/>
      <w:r w:rsidR="00FA18B3" w:rsidRPr="00FA18B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A18B3" w:rsidRPr="00FA18B3">
        <w:rPr>
          <w:rFonts w:ascii="Times New Roman" w:eastAsia="Calibri" w:hAnsi="Times New Roman" w:cs="Times New Roman"/>
          <w:sz w:val="28"/>
          <w:szCs w:val="28"/>
          <w:lang w:eastAsia="ru-RU"/>
        </w:rPr>
        <w:t>турында</w:t>
      </w:r>
      <w:proofErr w:type="spellEnd"/>
      <w:r w:rsidR="00FA18B3" w:rsidRPr="00FA18B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статистик </w:t>
      </w:r>
      <w:proofErr w:type="spellStart"/>
      <w:r w:rsidR="00FA18B3" w:rsidRPr="00FA18B3">
        <w:rPr>
          <w:rFonts w:ascii="Times New Roman" w:eastAsia="Calibri" w:hAnsi="Times New Roman" w:cs="Times New Roman"/>
          <w:sz w:val="28"/>
          <w:szCs w:val="28"/>
          <w:lang w:eastAsia="ru-RU"/>
        </w:rPr>
        <w:t>белеш</w:t>
      </w:r>
      <w:r w:rsidR="00FA18B3">
        <w:rPr>
          <w:rFonts w:ascii="Times New Roman" w:eastAsia="Calibri" w:hAnsi="Times New Roman" w:cs="Times New Roman"/>
          <w:sz w:val="28"/>
          <w:szCs w:val="28"/>
          <w:lang w:eastAsia="ru-RU"/>
        </w:rPr>
        <w:t>мәләр</w:t>
      </w:r>
      <w:proofErr w:type="spellEnd"/>
      <w:r w:rsidR="00FA18B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A18B3">
        <w:rPr>
          <w:rFonts w:ascii="Times New Roman" w:eastAsia="Calibri" w:hAnsi="Times New Roman" w:cs="Times New Roman"/>
          <w:sz w:val="28"/>
          <w:szCs w:val="28"/>
          <w:lang w:eastAsia="ru-RU"/>
        </w:rPr>
        <w:t>биргән</w:t>
      </w:r>
      <w:proofErr w:type="spellEnd"/>
      <w:r w:rsidR="00FA18B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A18B3">
        <w:rPr>
          <w:rFonts w:ascii="Times New Roman" w:eastAsia="Calibri" w:hAnsi="Times New Roman" w:cs="Times New Roman"/>
          <w:sz w:val="28"/>
          <w:szCs w:val="28"/>
          <w:lang w:eastAsia="ru-RU"/>
        </w:rPr>
        <w:t>өчен</w:t>
      </w:r>
      <w:proofErr w:type="spellEnd"/>
      <w:r w:rsidR="00FA18B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A18B3">
        <w:rPr>
          <w:rFonts w:ascii="Times New Roman" w:eastAsia="Calibri" w:hAnsi="Times New Roman" w:cs="Times New Roman"/>
          <w:sz w:val="28"/>
          <w:szCs w:val="28"/>
          <w:lang w:eastAsia="ru-RU"/>
        </w:rPr>
        <w:t>җаваплы</w:t>
      </w:r>
      <w:proofErr w:type="spellEnd"/>
      <w:r w:rsidR="00FA18B3">
        <w:rPr>
          <w:rFonts w:ascii="Times New Roman" w:eastAsia="Calibri" w:hAnsi="Times New Roman" w:cs="Times New Roman"/>
          <w:sz w:val="28"/>
          <w:szCs w:val="28"/>
          <w:lang w:val="tt-RU" w:eastAsia="ru-RU"/>
        </w:rPr>
        <w:t>,</w:t>
      </w:r>
      <w:r w:rsidR="00FA18B3" w:rsidRPr="00FA18B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Татарстан </w:t>
      </w:r>
      <w:proofErr w:type="spellStart"/>
      <w:r w:rsidR="00FA18B3" w:rsidRPr="00FA18B3">
        <w:rPr>
          <w:rFonts w:ascii="Times New Roman" w:eastAsia="Calibri" w:hAnsi="Times New Roman" w:cs="Times New Roman"/>
          <w:sz w:val="28"/>
          <w:szCs w:val="28"/>
          <w:lang w:eastAsia="ru-RU"/>
        </w:rPr>
        <w:t>Республикасы</w:t>
      </w:r>
      <w:proofErr w:type="spellEnd"/>
      <w:r w:rsidR="00FA18B3" w:rsidRPr="00FA18B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A18B3" w:rsidRPr="00FA18B3">
        <w:rPr>
          <w:rFonts w:ascii="Times New Roman" w:eastAsia="Calibri" w:hAnsi="Times New Roman" w:cs="Times New Roman"/>
          <w:sz w:val="28"/>
          <w:szCs w:val="28"/>
          <w:lang w:eastAsia="ru-RU"/>
        </w:rPr>
        <w:t>Буа</w:t>
      </w:r>
      <w:proofErr w:type="spellEnd"/>
      <w:r w:rsidR="00FA18B3" w:rsidRPr="00FA18B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A18B3" w:rsidRPr="00FA18B3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</w:t>
      </w:r>
      <w:proofErr w:type="spellEnd"/>
      <w:r w:rsidR="00FA18B3" w:rsidRPr="00FA18B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районы </w:t>
      </w:r>
      <w:proofErr w:type="spellStart"/>
      <w:r w:rsidR="00FA18B3" w:rsidRPr="00FA18B3">
        <w:rPr>
          <w:rFonts w:ascii="Times New Roman" w:eastAsia="Calibri" w:hAnsi="Times New Roman" w:cs="Times New Roman"/>
          <w:sz w:val="28"/>
          <w:szCs w:val="28"/>
          <w:lang w:eastAsia="ru-RU"/>
        </w:rPr>
        <w:t>Башкарма</w:t>
      </w:r>
      <w:proofErr w:type="spellEnd"/>
      <w:r w:rsidR="00FA18B3" w:rsidRPr="00FA18B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A18B3" w:rsidRPr="00FA18B3">
        <w:rPr>
          <w:rFonts w:ascii="Times New Roman" w:eastAsia="Calibri" w:hAnsi="Times New Roman" w:cs="Times New Roman"/>
          <w:sz w:val="28"/>
          <w:szCs w:val="28"/>
          <w:lang w:eastAsia="ru-RU"/>
        </w:rPr>
        <w:t>комитетының</w:t>
      </w:r>
      <w:proofErr w:type="spellEnd"/>
      <w:r w:rsidR="00FA18B3" w:rsidRPr="00FA18B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A18B3" w:rsidRPr="00FA18B3">
        <w:rPr>
          <w:rFonts w:ascii="Times New Roman" w:eastAsia="Calibri" w:hAnsi="Times New Roman" w:cs="Times New Roman"/>
          <w:sz w:val="28"/>
          <w:szCs w:val="28"/>
          <w:lang w:eastAsia="ru-RU"/>
        </w:rPr>
        <w:t>территориаль</w:t>
      </w:r>
      <w:proofErr w:type="spellEnd"/>
      <w:r w:rsidR="00FA18B3" w:rsidRPr="00FA18B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A18B3" w:rsidRPr="00FA18B3">
        <w:rPr>
          <w:rFonts w:ascii="Times New Roman" w:eastAsia="Calibri" w:hAnsi="Times New Roman" w:cs="Times New Roman"/>
          <w:sz w:val="28"/>
          <w:szCs w:val="28"/>
          <w:lang w:eastAsia="ru-RU"/>
        </w:rPr>
        <w:t>үсеш</w:t>
      </w:r>
      <w:proofErr w:type="spellEnd"/>
      <w:r w:rsidR="00FA18B3" w:rsidRPr="00FA18B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A18B3" w:rsidRPr="00FA18B3">
        <w:rPr>
          <w:rFonts w:ascii="Times New Roman" w:eastAsia="Calibri" w:hAnsi="Times New Roman" w:cs="Times New Roman"/>
          <w:sz w:val="28"/>
          <w:szCs w:val="28"/>
          <w:lang w:eastAsia="ru-RU"/>
        </w:rPr>
        <w:t>бүлеген</w:t>
      </w:r>
      <w:proofErr w:type="spellEnd"/>
      <w:r w:rsidR="00FA18B3" w:rsidRPr="00FA18B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A18B3" w:rsidRPr="00FA18B3">
        <w:rPr>
          <w:rFonts w:ascii="Times New Roman" w:eastAsia="Calibri" w:hAnsi="Times New Roman" w:cs="Times New Roman"/>
          <w:sz w:val="28"/>
          <w:szCs w:val="28"/>
          <w:lang w:eastAsia="ru-RU"/>
        </w:rPr>
        <w:t>билгеләргә</w:t>
      </w:r>
      <w:proofErr w:type="spellEnd"/>
      <w:r w:rsidR="00FA18B3" w:rsidRPr="00FA18B3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A62E0C" w:rsidRDefault="00561293" w:rsidP="0056129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tt-RU" w:eastAsia="ru-RU"/>
        </w:rPr>
      </w:pPr>
      <w:r w:rsidRPr="00FA18B3">
        <w:rPr>
          <w:rFonts w:ascii="Times New Roman" w:eastAsia="Calibri" w:hAnsi="Times New Roman" w:cs="Times New Roman"/>
          <w:sz w:val="28"/>
          <w:szCs w:val="28"/>
          <w:lang w:val="tt-RU" w:eastAsia="ru-RU"/>
        </w:rPr>
        <w:t xml:space="preserve">3. </w:t>
      </w:r>
      <w:r w:rsidR="00A62E0C" w:rsidRPr="00FA18B3">
        <w:rPr>
          <w:rFonts w:ascii="Times New Roman" w:eastAsia="Calibri" w:hAnsi="Times New Roman" w:cs="Times New Roman"/>
          <w:sz w:val="28"/>
          <w:szCs w:val="28"/>
          <w:lang w:val="tt-RU" w:eastAsia="ru-RU"/>
        </w:rPr>
        <w:t>Татарстан Республикасы Буа муниципаль районы Башкарма комитетының территориаль үсеш бүлеге башлыгын 1-ГМУ, 2-ГМУ формасы буенча дәүләт һәм муниципаль хезмәтләр турында статистик белешмәләр кертү</w:t>
      </w:r>
      <w:r w:rsidR="00FA18B3" w:rsidRPr="00FA18B3">
        <w:rPr>
          <w:rFonts w:ascii="Times New Roman" w:eastAsia="Calibri" w:hAnsi="Times New Roman" w:cs="Times New Roman"/>
          <w:sz w:val="28"/>
          <w:szCs w:val="28"/>
          <w:lang w:val="tt-RU" w:eastAsia="ru-RU"/>
        </w:rPr>
        <w:t xml:space="preserve"> һәм аларны </w:t>
      </w:r>
      <w:r w:rsidR="00FA18B3">
        <w:rPr>
          <w:rFonts w:ascii="Times New Roman" w:eastAsia="Calibri" w:hAnsi="Times New Roman" w:cs="Times New Roman"/>
          <w:sz w:val="28"/>
          <w:szCs w:val="28"/>
          <w:lang w:val="tt-RU" w:eastAsia="ru-RU"/>
        </w:rPr>
        <w:t>Д</w:t>
      </w:r>
      <w:r w:rsidR="00A62E0C" w:rsidRPr="00FA18B3">
        <w:rPr>
          <w:rFonts w:ascii="Times New Roman" w:eastAsia="Calibri" w:hAnsi="Times New Roman" w:cs="Times New Roman"/>
          <w:sz w:val="28"/>
          <w:szCs w:val="28"/>
          <w:lang w:val="tt-RU" w:eastAsia="ru-RU"/>
        </w:rPr>
        <w:t xml:space="preserve">әүләт һәм </w:t>
      </w:r>
      <w:r w:rsidR="00A62E0C" w:rsidRPr="00FA18B3">
        <w:rPr>
          <w:rFonts w:ascii="Times New Roman" w:eastAsia="Calibri" w:hAnsi="Times New Roman" w:cs="Times New Roman"/>
          <w:sz w:val="28"/>
          <w:szCs w:val="28"/>
          <w:lang w:val="tt-RU" w:eastAsia="ru-RU"/>
        </w:rPr>
        <w:lastRenderedPageBreak/>
        <w:t xml:space="preserve">муниципаль хезмәтләр реестрында </w:t>
      </w:r>
      <w:r w:rsidR="00FA18B3">
        <w:rPr>
          <w:rFonts w:ascii="Times New Roman" w:eastAsia="Calibri" w:hAnsi="Times New Roman" w:cs="Times New Roman"/>
          <w:sz w:val="28"/>
          <w:szCs w:val="28"/>
          <w:lang w:val="tt-RU" w:eastAsia="ru-RU"/>
        </w:rPr>
        <w:t>(</w:t>
      </w:r>
      <w:hyperlink r:id="rId7" w:history="1">
        <w:r w:rsidR="00FA18B3" w:rsidRPr="00FA18B3">
          <w:rPr>
            <w:rStyle w:val="a6"/>
            <w:rFonts w:ascii="Times New Roman" w:eastAsia="Calibri" w:hAnsi="Times New Roman" w:cs="Times New Roman"/>
            <w:sz w:val="28"/>
            <w:szCs w:val="28"/>
            <w:lang w:val="tt-RU" w:eastAsia="ru-RU"/>
          </w:rPr>
          <w:t>http://frgu.tatar.ru/</w:t>
        </w:r>
      </w:hyperlink>
      <w:r w:rsidR="00FA18B3">
        <w:rPr>
          <w:rFonts w:ascii="Times New Roman" w:eastAsia="Calibri" w:hAnsi="Times New Roman" w:cs="Times New Roman"/>
          <w:sz w:val="28"/>
          <w:szCs w:val="28"/>
          <w:lang w:val="tt-RU" w:eastAsia="ru-RU"/>
        </w:rPr>
        <w:t xml:space="preserve">) </w:t>
      </w:r>
      <w:r w:rsidR="00A62E0C" w:rsidRPr="00FA18B3">
        <w:rPr>
          <w:rFonts w:ascii="Times New Roman" w:eastAsia="Calibri" w:hAnsi="Times New Roman" w:cs="Times New Roman"/>
          <w:sz w:val="28"/>
          <w:szCs w:val="28"/>
          <w:lang w:val="tt-RU" w:eastAsia="ru-RU"/>
        </w:rPr>
        <w:t xml:space="preserve">актуальләштерү өчен җаваплы итеп билгеләп куярга. </w:t>
      </w:r>
    </w:p>
    <w:p w:rsidR="00A62E0C" w:rsidRDefault="00561293" w:rsidP="0056129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tt-RU" w:eastAsia="ru-RU"/>
        </w:rPr>
      </w:pPr>
      <w:r w:rsidRPr="00FA18B3">
        <w:rPr>
          <w:rFonts w:ascii="Times New Roman" w:eastAsia="Calibri" w:hAnsi="Times New Roman" w:cs="Times New Roman"/>
          <w:sz w:val="28"/>
          <w:szCs w:val="28"/>
          <w:lang w:val="tt-RU" w:eastAsia="ru-RU"/>
        </w:rPr>
        <w:t xml:space="preserve">4. </w:t>
      </w:r>
      <w:r w:rsidR="00A62E0C" w:rsidRPr="00FA18B3">
        <w:rPr>
          <w:rFonts w:ascii="Times New Roman" w:eastAsia="Calibri" w:hAnsi="Times New Roman" w:cs="Times New Roman"/>
          <w:sz w:val="28"/>
          <w:szCs w:val="28"/>
          <w:lang w:val="tt-RU" w:eastAsia="ru-RU"/>
        </w:rPr>
        <w:t>Квартал чоры тәмамланганнан соң 30 календарь көненнән дә арт</w:t>
      </w:r>
      <w:r w:rsidR="00A62E0C">
        <w:rPr>
          <w:rFonts w:ascii="Times New Roman" w:eastAsia="Calibri" w:hAnsi="Times New Roman" w:cs="Times New Roman"/>
          <w:sz w:val="28"/>
          <w:szCs w:val="28"/>
          <w:lang w:val="tt-RU" w:eastAsia="ru-RU"/>
        </w:rPr>
        <w:t>тырмыйча</w:t>
      </w:r>
      <w:r w:rsidR="00A62E0C" w:rsidRPr="00FA18B3">
        <w:rPr>
          <w:rFonts w:ascii="Times New Roman" w:eastAsia="Calibri" w:hAnsi="Times New Roman" w:cs="Times New Roman"/>
          <w:sz w:val="28"/>
          <w:szCs w:val="28"/>
          <w:lang w:val="tt-RU" w:eastAsia="ru-RU"/>
        </w:rPr>
        <w:t xml:space="preserve"> 1-ГМУ, 2-ГМУ формасы буенча күрсәтелгән дәүләт һәм муниципаль хезмәтләр турында статистик хисап бирү вакытын билгеләргә.</w:t>
      </w:r>
    </w:p>
    <w:p w:rsidR="00A62E0C" w:rsidRDefault="000434DD" w:rsidP="00011E8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tt-RU" w:eastAsia="ru-RU"/>
        </w:rPr>
      </w:pPr>
      <w:r w:rsidRPr="00A62E0C">
        <w:rPr>
          <w:rFonts w:ascii="Times New Roman" w:eastAsia="Calibri" w:hAnsi="Times New Roman" w:cs="Times New Roman"/>
          <w:sz w:val="28"/>
          <w:szCs w:val="28"/>
          <w:lang w:val="tt-RU" w:eastAsia="ru-RU"/>
        </w:rPr>
        <w:t>5</w:t>
      </w:r>
      <w:r w:rsidR="00011E82" w:rsidRPr="00A62E0C">
        <w:rPr>
          <w:rFonts w:ascii="Times New Roman" w:eastAsia="Calibri" w:hAnsi="Times New Roman" w:cs="Times New Roman"/>
          <w:sz w:val="28"/>
          <w:szCs w:val="28"/>
          <w:lang w:val="tt-RU" w:eastAsia="ru-RU"/>
        </w:rPr>
        <w:t xml:space="preserve">. </w:t>
      </w:r>
      <w:r w:rsidR="00A62E0C" w:rsidRPr="00A62E0C">
        <w:rPr>
          <w:rFonts w:ascii="Times New Roman" w:eastAsia="Calibri" w:hAnsi="Times New Roman" w:cs="Times New Roman"/>
          <w:sz w:val="28"/>
          <w:szCs w:val="28"/>
          <w:lang w:val="tt-RU" w:eastAsia="ru-RU"/>
        </w:rPr>
        <w:t xml:space="preserve">Татарстан Республикасы Буа муниципаль районы Башкарма комитетының мәгълүматлаштыру һәм мәгълүматны яклау бүлегенә статистик белешмәләр кертү өчен җаваплы кешеләргә </w:t>
      </w:r>
      <w:r w:rsidR="00A62E0C">
        <w:rPr>
          <w:rFonts w:ascii="Times New Roman" w:eastAsia="Calibri" w:hAnsi="Times New Roman" w:cs="Times New Roman"/>
          <w:sz w:val="28"/>
          <w:szCs w:val="28"/>
          <w:lang w:val="tt-RU" w:eastAsia="ru-RU"/>
        </w:rPr>
        <w:t xml:space="preserve">Дәүләт автоматлаштырылган система </w:t>
      </w:r>
      <w:r w:rsidR="00A62E0C" w:rsidRPr="00A62E0C">
        <w:rPr>
          <w:rFonts w:ascii="Times New Roman" w:eastAsia="Calibri" w:hAnsi="Times New Roman" w:cs="Times New Roman"/>
          <w:sz w:val="28"/>
          <w:szCs w:val="28"/>
          <w:lang w:val="tt-RU" w:eastAsia="ru-RU"/>
        </w:rPr>
        <w:t>идарәнең  мәгълүмат системасына керү, электрон имзалар алу, эш урыннары</w:t>
      </w:r>
      <w:r w:rsidR="00A62E0C">
        <w:rPr>
          <w:rFonts w:ascii="Times New Roman" w:eastAsia="Calibri" w:hAnsi="Times New Roman" w:cs="Times New Roman"/>
          <w:sz w:val="28"/>
          <w:szCs w:val="28"/>
          <w:lang w:val="tt-RU" w:eastAsia="ru-RU"/>
        </w:rPr>
        <w:t>н көйләү</w:t>
      </w:r>
      <w:r w:rsidR="00A62E0C" w:rsidRPr="00A62E0C">
        <w:rPr>
          <w:rFonts w:ascii="Times New Roman" w:eastAsia="Calibri" w:hAnsi="Times New Roman" w:cs="Times New Roman"/>
          <w:sz w:val="28"/>
          <w:szCs w:val="28"/>
          <w:lang w:val="tt-RU" w:eastAsia="ru-RU"/>
        </w:rPr>
        <w:t xml:space="preserve"> өчен алдан ук җаваплы булуны йөкләргә.</w:t>
      </w:r>
    </w:p>
    <w:p w:rsidR="00A62E0C" w:rsidRDefault="000434DD" w:rsidP="00011E8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tt-RU" w:eastAsia="ru-RU"/>
        </w:rPr>
      </w:pPr>
      <w:r w:rsidRPr="00A62E0C">
        <w:rPr>
          <w:rFonts w:ascii="Times New Roman" w:eastAsia="Calibri" w:hAnsi="Times New Roman" w:cs="Times New Roman"/>
          <w:sz w:val="28"/>
          <w:szCs w:val="28"/>
          <w:lang w:val="tt-RU" w:eastAsia="ru-RU"/>
        </w:rPr>
        <w:t xml:space="preserve">6. </w:t>
      </w:r>
      <w:r w:rsidR="00A62E0C" w:rsidRPr="00A62E0C">
        <w:rPr>
          <w:rFonts w:ascii="Times New Roman" w:eastAsia="Calibri" w:hAnsi="Times New Roman" w:cs="Times New Roman"/>
          <w:sz w:val="28"/>
          <w:szCs w:val="28"/>
          <w:lang w:val="tt-RU" w:eastAsia="ru-RU"/>
        </w:rPr>
        <w:t>Татарстан Республикасы Буа муниципаль районы составына керүче җирлекләрнең Башкарма комитетларына 1-ГМУ, 2-ГМУ формасы буенча күрсәтелгән дәүләт һәм муниципаль хезмәтләр турында мәгълүматларны үз вакытында Татарстан Республикасы Буа муниципаль районы Башкарма комитетының территориаль үсеш бүлегенә тапшырырга тәкъдим итәргә.</w:t>
      </w:r>
    </w:p>
    <w:p w:rsidR="00A62E0C" w:rsidRPr="00A62E0C" w:rsidRDefault="000434DD" w:rsidP="00011E8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tt-RU" w:eastAsia="ru-RU"/>
        </w:rPr>
      </w:pPr>
      <w:r w:rsidRPr="00A62E0C">
        <w:rPr>
          <w:rFonts w:ascii="Times New Roman" w:eastAsia="Calibri" w:hAnsi="Times New Roman" w:cs="Times New Roman"/>
          <w:sz w:val="28"/>
          <w:szCs w:val="28"/>
          <w:lang w:val="tt-RU" w:eastAsia="ru-RU"/>
        </w:rPr>
        <w:t xml:space="preserve">7. </w:t>
      </w:r>
      <w:r w:rsidR="00A62E0C" w:rsidRPr="00A62E0C">
        <w:rPr>
          <w:rFonts w:ascii="Times New Roman" w:eastAsia="Calibri" w:hAnsi="Times New Roman" w:cs="Times New Roman"/>
          <w:sz w:val="28"/>
          <w:szCs w:val="28"/>
          <w:lang w:val="tt-RU" w:eastAsia="ru-RU"/>
        </w:rPr>
        <w:t>Әлеге карар</w:t>
      </w:r>
      <w:r w:rsidR="00A62E0C">
        <w:rPr>
          <w:rFonts w:ascii="Times New Roman" w:eastAsia="Calibri" w:hAnsi="Times New Roman" w:cs="Times New Roman"/>
          <w:sz w:val="28"/>
          <w:szCs w:val="28"/>
          <w:lang w:val="tt-RU" w:eastAsia="ru-RU"/>
        </w:rPr>
        <w:t xml:space="preserve"> кул куелган көненнән үз көченә керә һәм</w:t>
      </w:r>
      <w:r w:rsidR="00A62E0C" w:rsidRPr="00A62E0C">
        <w:rPr>
          <w:rFonts w:ascii="Times New Roman" w:eastAsia="Calibri" w:hAnsi="Times New Roman" w:cs="Times New Roman"/>
          <w:sz w:val="28"/>
          <w:szCs w:val="28"/>
          <w:lang w:val="tt-RU" w:eastAsia="ru-RU"/>
        </w:rPr>
        <w:t xml:space="preserve"> </w:t>
      </w:r>
      <w:r w:rsidR="00A62E0C">
        <w:rPr>
          <w:rFonts w:ascii="Times New Roman" w:eastAsia="Calibri" w:hAnsi="Times New Roman" w:cs="Times New Roman"/>
          <w:sz w:val="28"/>
          <w:szCs w:val="28"/>
          <w:lang w:val="tt-RU" w:eastAsia="ru-RU"/>
        </w:rPr>
        <w:t>и</w:t>
      </w:r>
      <w:r w:rsidR="00A62E0C" w:rsidRPr="00A62E0C">
        <w:rPr>
          <w:rFonts w:ascii="Times New Roman" w:eastAsia="Calibri" w:hAnsi="Times New Roman" w:cs="Times New Roman"/>
          <w:sz w:val="28"/>
          <w:szCs w:val="28"/>
          <w:lang w:val="tt-RU" w:eastAsia="ru-RU"/>
        </w:rPr>
        <w:t>нтернетның мәгълүмат-телекоммуникация челтәрендә</w:t>
      </w:r>
      <w:r w:rsidR="00A62E0C" w:rsidRPr="00A62E0C">
        <w:rPr>
          <w:rFonts w:ascii="Times New Roman" w:eastAsia="Calibri" w:hAnsi="Times New Roman" w:cs="Times New Roman"/>
          <w:sz w:val="28"/>
          <w:szCs w:val="28"/>
          <w:lang w:val="tt-RU" w:eastAsia="ru-RU"/>
        </w:rPr>
        <w:t xml:space="preserve"> Татарстан Республикасы </w:t>
      </w:r>
      <w:r w:rsidR="00A62E0C">
        <w:rPr>
          <w:rFonts w:ascii="Times New Roman" w:eastAsia="Calibri" w:hAnsi="Times New Roman" w:cs="Times New Roman"/>
          <w:sz w:val="28"/>
          <w:szCs w:val="28"/>
          <w:lang w:val="tt-RU" w:eastAsia="ru-RU"/>
        </w:rPr>
        <w:t>м</w:t>
      </w:r>
      <w:r w:rsidR="00A62E0C" w:rsidRPr="00A62E0C">
        <w:rPr>
          <w:rFonts w:ascii="Times New Roman" w:eastAsia="Calibri" w:hAnsi="Times New Roman" w:cs="Times New Roman"/>
          <w:sz w:val="28"/>
          <w:szCs w:val="28"/>
          <w:lang w:val="tt-RU" w:eastAsia="ru-RU"/>
        </w:rPr>
        <w:t xml:space="preserve">униципаль берәмлекләре порталында </w:t>
      </w:r>
      <w:r w:rsidR="00A62E0C">
        <w:rPr>
          <w:rFonts w:ascii="Times New Roman" w:eastAsia="Calibri" w:hAnsi="Times New Roman" w:cs="Times New Roman"/>
          <w:sz w:val="28"/>
          <w:szCs w:val="28"/>
          <w:lang w:eastAsia="ru-RU"/>
        </w:rPr>
        <w:fldChar w:fldCharType="begin"/>
      </w:r>
      <w:r w:rsidR="00A62E0C" w:rsidRPr="00A62E0C">
        <w:rPr>
          <w:rFonts w:ascii="Times New Roman" w:eastAsia="Calibri" w:hAnsi="Times New Roman" w:cs="Times New Roman"/>
          <w:sz w:val="28"/>
          <w:szCs w:val="28"/>
          <w:lang w:val="tt-RU" w:eastAsia="ru-RU"/>
        </w:rPr>
        <w:instrText xml:space="preserve"> HYPERLINK "</w:instrText>
      </w:r>
      <w:r w:rsidR="00A62E0C" w:rsidRPr="00A62E0C">
        <w:rPr>
          <w:rFonts w:ascii="Times New Roman" w:eastAsia="Calibri" w:hAnsi="Times New Roman" w:cs="Times New Roman"/>
          <w:sz w:val="28"/>
          <w:szCs w:val="28"/>
          <w:lang w:val="tt-RU" w:eastAsia="ru-RU"/>
        </w:rPr>
        <w:instrText>http://buinsk.tatarstan.ru</w:instrText>
      </w:r>
      <w:r w:rsidR="00A62E0C" w:rsidRPr="00A62E0C">
        <w:rPr>
          <w:rFonts w:ascii="Times New Roman" w:eastAsia="Calibri" w:hAnsi="Times New Roman" w:cs="Times New Roman"/>
          <w:sz w:val="28"/>
          <w:szCs w:val="28"/>
          <w:lang w:val="tt-RU" w:eastAsia="ru-RU"/>
        </w:rPr>
        <w:instrText xml:space="preserve">" </w:instrText>
      </w:r>
      <w:r w:rsidR="00A62E0C">
        <w:rPr>
          <w:rFonts w:ascii="Times New Roman" w:eastAsia="Calibri" w:hAnsi="Times New Roman" w:cs="Times New Roman"/>
          <w:sz w:val="28"/>
          <w:szCs w:val="28"/>
          <w:lang w:eastAsia="ru-RU"/>
        </w:rPr>
        <w:fldChar w:fldCharType="separate"/>
      </w:r>
      <w:r w:rsidR="00A62E0C" w:rsidRPr="00A62E0C">
        <w:rPr>
          <w:rStyle w:val="a6"/>
          <w:rFonts w:ascii="Times New Roman" w:eastAsia="Calibri" w:hAnsi="Times New Roman" w:cs="Times New Roman"/>
          <w:sz w:val="28"/>
          <w:szCs w:val="28"/>
          <w:lang w:val="tt-RU" w:eastAsia="ru-RU"/>
        </w:rPr>
        <w:t>http://buinsk.tatarstan.ru</w:t>
      </w:r>
      <w:r w:rsidR="00A62E0C">
        <w:rPr>
          <w:rFonts w:ascii="Times New Roman" w:eastAsia="Calibri" w:hAnsi="Times New Roman" w:cs="Times New Roman"/>
          <w:sz w:val="28"/>
          <w:szCs w:val="28"/>
          <w:lang w:eastAsia="ru-RU"/>
        </w:rPr>
        <w:fldChar w:fldCharType="end"/>
      </w:r>
      <w:r w:rsidR="00A62E0C">
        <w:rPr>
          <w:rFonts w:ascii="Times New Roman" w:eastAsia="Calibri" w:hAnsi="Times New Roman" w:cs="Times New Roman"/>
          <w:sz w:val="28"/>
          <w:szCs w:val="28"/>
          <w:lang w:val="tt-RU" w:eastAsia="ru-RU"/>
        </w:rPr>
        <w:t xml:space="preserve"> адресы буенча </w:t>
      </w:r>
      <w:r w:rsidR="00A62E0C" w:rsidRPr="00A62E0C">
        <w:rPr>
          <w:rFonts w:ascii="Times New Roman" w:eastAsia="Calibri" w:hAnsi="Times New Roman" w:cs="Times New Roman"/>
          <w:sz w:val="28"/>
          <w:szCs w:val="28"/>
          <w:lang w:val="tt-RU" w:eastAsia="ru-RU"/>
        </w:rPr>
        <w:t xml:space="preserve"> урнаштырылырга тиеш</w:t>
      </w:r>
      <w:r w:rsidR="00A62E0C">
        <w:rPr>
          <w:rFonts w:ascii="Times New Roman" w:eastAsia="Calibri" w:hAnsi="Times New Roman" w:cs="Times New Roman"/>
          <w:sz w:val="28"/>
          <w:szCs w:val="28"/>
          <w:lang w:val="tt-RU" w:eastAsia="ru-RU"/>
        </w:rPr>
        <w:t>.</w:t>
      </w:r>
    </w:p>
    <w:p w:rsidR="008E1387" w:rsidRPr="00A62E0C" w:rsidRDefault="000434DD" w:rsidP="008E138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tt-RU" w:eastAsia="ru-RU"/>
        </w:rPr>
      </w:pPr>
      <w:r w:rsidRPr="00A62E0C">
        <w:rPr>
          <w:rFonts w:ascii="Times New Roman" w:eastAsia="Calibri" w:hAnsi="Times New Roman" w:cs="Times New Roman"/>
          <w:sz w:val="28"/>
          <w:szCs w:val="28"/>
          <w:lang w:val="tt-RU" w:eastAsia="ru-RU"/>
        </w:rPr>
        <w:t xml:space="preserve">8. </w:t>
      </w:r>
      <w:r w:rsidR="00D4088C" w:rsidRPr="00A62E0C">
        <w:rPr>
          <w:rFonts w:ascii="Times New Roman" w:eastAsia="Calibri" w:hAnsi="Times New Roman" w:cs="Times New Roman"/>
          <w:sz w:val="28"/>
          <w:szCs w:val="28"/>
          <w:lang w:val="tt-RU" w:eastAsia="ru-RU"/>
        </w:rPr>
        <w:t>Әлеге карарның үтәлешен контрольдә тотуны Татарстан Республикасы Буа муниципаль районы Башкарма комитеты җитәкчесе урынбасары А. Р. Вәлиуловка йөкләргә.</w:t>
      </w:r>
    </w:p>
    <w:p w:rsidR="008E1387" w:rsidRPr="00A62E0C" w:rsidRDefault="008E1387" w:rsidP="008E138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tt-RU" w:eastAsia="ru-RU"/>
        </w:rPr>
      </w:pPr>
    </w:p>
    <w:p w:rsidR="00011E82" w:rsidRPr="00A62E0C" w:rsidRDefault="00011E82" w:rsidP="008E138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tt-RU" w:eastAsia="ru-RU"/>
        </w:rPr>
      </w:pPr>
    </w:p>
    <w:p w:rsidR="002774D4" w:rsidRPr="00E31E52" w:rsidRDefault="00D4088C" w:rsidP="008E138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  <w:sectPr w:rsidR="002774D4" w:rsidRPr="00E31E52" w:rsidSect="0000600A">
          <w:pgSz w:w="11906" w:h="16838"/>
          <w:pgMar w:top="567" w:right="567" w:bottom="567" w:left="1134" w:header="709" w:footer="709" w:gutter="0"/>
          <w:cols w:space="708"/>
          <w:docGrid w:linePitch="360"/>
        </w:sectPr>
      </w:pPr>
      <w:r>
        <w:rPr>
          <w:rFonts w:ascii="Times New Roman" w:eastAsia="Calibri" w:hAnsi="Times New Roman" w:cs="Times New Roman"/>
          <w:sz w:val="28"/>
          <w:szCs w:val="28"/>
          <w:lang w:val="tt-RU" w:eastAsia="ru-RU"/>
        </w:rPr>
        <w:t>Башкарма комитет җитәкчесе</w:t>
      </w:r>
      <w:r w:rsidR="008E1387" w:rsidRPr="00037B3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</w:t>
      </w:r>
      <w:r w:rsidR="00E31E5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Р.Р. </w:t>
      </w:r>
      <w:proofErr w:type="spellStart"/>
      <w:r w:rsidR="00E31E52">
        <w:rPr>
          <w:rFonts w:ascii="Times New Roman" w:eastAsia="Calibri" w:hAnsi="Times New Roman" w:cs="Times New Roman"/>
          <w:sz w:val="28"/>
          <w:szCs w:val="28"/>
          <w:lang w:eastAsia="ru-RU"/>
        </w:rPr>
        <w:t>Камартдинов</w:t>
      </w:r>
      <w:proofErr w:type="spellEnd"/>
    </w:p>
    <w:p w:rsidR="001B3DF1" w:rsidRPr="00E31E52" w:rsidRDefault="001B3DF1" w:rsidP="00E31E52">
      <w:pPr>
        <w:rPr>
          <w:rFonts w:ascii="Times New Roman" w:hAnsi="Times New Roman" w:cs="Times New Roman"/>
          <w:sz w:val="24"/>
          <w:szCs w:val="24"/>
        </w:rPr>
      </w:pPr>
    </w:p>
    <w:sectPr w:rsidR="001B3DF1" w:rsidRPr="00E31E52" w:rsidSect="00286F19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52532"/>
    <w:multiLevelType w:val="hybridMultilevel"/>
    <w:tmpl w:val="7FF41400"/>
    <w:lvl w:ilvl="0" w:tplc="55B8E302">
      <w:start w:val="1"/>
      <w:numFmt w:val="decimal"/>
      <w:lvlText w:val="%1."/>
      <w:lvlJc w:val="left"/>
      <w:pPr>
        <w:ind w:left="82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387"/>
    <w:rsid w:val="00011E82"/>
    <w:rsid w:val="00037B3A"/>
    <w:rsid w:val="000434DD"/>
    <w:rsid w:val="000C7280"/>
    <w:rsid w:val="001B3DF1"/>
    <w:rsid w:val="00236403"/>
    <w:rsid w:val="002774D4"/>
    <w:rsid w:val="00286F19"/>
    <w:rsid w:val="003D6303"/>
    <w:rsid w:val="004203C4"/>
    <w:rsid w:val="004D5DE8"/>
    <w:rsid w:val="00561293"/>
    <w:rsid w:val="00587719"/>
    <w:rsid w:val="008D564E"/>
    <w:rsid w:val="008D6AD9"/>
    <w:rsid w:val="008E02B5"/>
    <w:rsid w:val="008E1387"/>
    <w:rsid w:val="008E6162"/>
    <w:rsid w:val="00953F8E"/>
    <w:rsid w:val="00970F7E"/>
    <w:rsid w:val="00A567E6"/>
    <w:rsid w:val="00A62E0C"/>
    <w:rsid w:val="00AD4723"/>
    <w:rsid w:val="00AE369B"/>
    <w:rsid w:val="00B26B0B"/>
    <w:rsid w:val="00B6777F"/>
    <w:rsid w:val="00D20F08"/>
    <w:rsid w:val="00D4088C"/>
    <w:rsid w:val="00DC0B36"/>
    <w:rsid w:val="00E31E52"/>
    <w:rsid w:val="00EB0402"/>
    <w:rsid w:val="00F8372E"/>
    <w:rsid w:val="00FA1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63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D6303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2774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561293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FA18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63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D6303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2774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561293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FA18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frgu.tata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Гайнутдинов</dc:creator>
  <cp:keywords/>
  <dc:description/>
  <cp:lastModifiedBy>РИК</cp:lastModifiedBy>
  <cp:revision>7</cp:revision>
  <cp:lastPrinted>2020-03-23T11:32:00Z</cp:lastPrinted>
  <dcterms:created xsi:type="dcterms:W3CDTF">2020-03-23T11:26:00Z</dcterms:created>
  <dcterms:modified xsi:type="dcterms:W3CDTF">2020-04-10T08:44:00Z</dcterms:modified>
</cp:coreProperties>
</file>