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EE3" w:rsidRPr="00C66EE3" w:rsidRDefault="00C66EE3" w:rsidP="00C66E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20186D" w:rsidRPr="004436FB" w:rsidTr="0020017D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186D" w:rsidRPr="004436FB" w:rsidRDefault="0020186D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20186D" w:rsidRPr="004436FB" w:rsidRDefault="0020186D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20186D" w:rsidRPr="004436FB" w:rsidRDefault="0020186D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20186D" w:rsidRPr="004436FB" w:rsidRDefault="0020186D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20186D" w:rsidRPr="004436FB" w:rsidRDefault="0020186D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186D" w:rsidRPr="004436FB" w:rsidRDefault="0020186D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2B146CD3" wp14:editId="499F9FF6">
                  <wp:extent cx="723265" cy="901065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186D" w:rsidRPr="004436FB" w:rsidRDefault="0020186D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20186D" w:rsidRPr="004436FB" w:rsidRDefault="0020186D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20186D" w:rsidRPr="004436FB" w:rsidRDefault="0020186D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20186D" w:rsidRPr="004436FB" w:rsidRDefault="0020186D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4436F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20186D" w:rsidRPr="00D1697A" w:rsidTr="0020017D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20186D" w:rsidRPr="004436FB" w:rsidRDefault="0020186D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20186D" w:rsidRPr="00D1697A" w:rsidRDefault="0020186D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20186D" w:rsidRPr="00D1697A" w:rsidRDefault="0020186D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C87AE2" wp14:editId="251EF3C4">
                      <wp:simplePos x="0" y="0"/>
                      <wp:positionH relativeFrom="column">
                        <wp:posOffset>2705498</wp:posOffset>
                      </wp:positionH>
                      <wp:positionV relativeFrom="paragraph">
                        <wp:posOffset>100813</wp:posOffset>
                      </wp:positionV>
                      <wp:extent cx="1173708" cy="226060"/>
                      <wp:effectExtent l="0" t="0" r="762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3708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0186D" w:rsidRPr="004436FB" w:rsidRDefault="0020186D" w:rsidP="0020186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Буа ш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  <w:lang w:val="tt-RU"/>
                                    </w:rPr>
                                    <w:t>әһә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.05pt;margin-top:7.95pt;width:92.4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" filled="f" stroked="f" strokecolor="white">
                      <v:textbox inset="0,0,0,0">
                        <w:txbxContent>
                          <w:p w:rsidR="0020186D" w:rsidRPr="004436FB" w:rsidRDefault="0020186D" w:rsidP="002018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Буа</w:t>
                            </w:r>
                            <w:proofErr w:type="spellEnd"/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 xml:space="preserve"> ш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  <w:lang w:val="tt-RU"/>
                              </w:rPr>
                              <w:t>әһә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0186D" w:rsidRPr="00D1697A" w:rsidRDefault="0020186D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07.05.2020 ел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20186D" w:rsidRPr="00D1697A" w:rsidRDefault="0020186D" w:rsidP="0020017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20186D" w:rsidRPr="00D1697A" w:rsidRDefault="0020186D" w:rsidP="0020017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D1697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20186D" w:rsidRPr="00D1697A" w:rsidRDefault="0020186D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20186D" w:rsidRPr="00D1697A" w:rsidRDefault="0020186D" w:rsidP="00200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156</w:t>
            </w:r>
            <w:r w:rsidRPr="00D169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/ик-п номерлы</w:t>
            </w:r>
          </w:p>
        </w:tc>
      </w:tr>
    </w:tbl>
    <w:p w:rsidR="0020186D" w:rsidRPr="00073606" w:rsidRDefault="0020186D" w:rsidP="002018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0186D" w:rsidRPr="00073606" w:rsidRDefault="0020186D" w:rsidP="002018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0186D" w:rsidRPr="00073606" w:rsidRDefault="0020186D" w:rsidP="002018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0186D" w:rsidRPr="00073606" w:rsidRDefault="0020186D" w:rsidP="002018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0186D" w:rsidRPr="0020186D" w:rsidRDefault="0020186D" w:rsidP="002018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0186D">
        <w:rPr>
          <w:rFonts w:ascii="Times New Roman" w:eastAsia="Calibri" w:hAnsi="Times New Roman" w:cs="Times New Roman"/>
          <w:sz w:val="28"/>
          <w:szCs w:val="28"/>
        </w:rPr>
        <w:t xml:space="preserve">«Татарстан Республикасы Буа муниципаль </w:t>
      </w:r>
    </w:p>
    <w:p w:rsidR="0020186D" w:rsidRPr="0020186D" w:rsidRDefault="0020186D" w:rsidP="002018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0186D">
        <w:rPr>
          <w:rFonts w:ascii="Times New Roman" w:eastAsia="Calibri" w:hAnsi="Times New Roman" w:cs="Times New Roman"/>
          <w:sz w:val="28"/>
          <w:szCs w:val="28"/>
        </w:rPr>
        <w:t xml:space="preserve">районы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Зур Фролово</w:t>
      </w:r>
      <w:r w:rsidRPr="0020186D">
        <w:rPr>
          <w:rFonts w:ascii="Times New Roman" w:eastAsia="Calibri" w:hAnsi="Times New Roman" w:cs="Times New Roman"/>
          <w:sz w:val="28"/>
          <w:szCs w:val="28"/>
        </w:rPr>
        <w:t xml:space="preserve">  балалар бакчасы» муниципаль </w:t>
      </w:r>
    </w:p>
    <w:p w:rsidR="0020186D" w:rsidRPr="003563FC" w:rsidRDefault="0020186D" w:rsidP="002018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0186D">
        <w:rPr>
          <w:rFonts w:ascii="Times New Roman" w:eastAsia="Calibri" w:hAnsi="Times New Roman" w:cs="Times New Roman"/>
          <w:sz w:val="28"/>
          <w:szCs w:val="28"/>
        </w:rPr>
        <w:t>бюджет мәктәпкәчә белем бирү учреждениесе</w:t>
      </w:r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0186D" w:rsidRPr="003563FC" w:rsidRDefault="0020186D" w:rsidP="002018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63FC">
        <w:rPr>
          <w:rFonts w:ascii="Times New Roman" w:eastAsia="Calibri" w:hAnsi="Times New Roman" w:cs="Times New Roman"/>
          <w:sz w:val="28"/>
          <w:szCs w:val="28"/>
        </w:rPr>
        <w:t>Уставына үзгәрешләр кертү турында</w:t>
      </w:r>
    </w:p>
    <w:p w:rsidR="0020186D" w:rsidRPr="003563FC" w:rsidRDefault="0020186D" w:rsidP="002018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0186D" w:rsidRPr="003563FC" w:rsidRDefault="0020186D" w:rsidP="002018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63FC">
        <w:rPr>
          <w:rFonts w:ascii="Times New Roman" w:eastAsia="Calibri" w:hAnsi="Times New Roman" w:cs="Times New Roman"/>
          <w:sz w:val="28"/>
          <w:szCs w:val="28"/>
        </w:rPr>
        <w:t>«Россия Федерациясендә мәгариф турында» 2012 елның 29 декабрендәге 273-ФЗ номерлы Федераль закон, 1996 елның 12 гыйнварындагы 7-ФЗ номерлы «Коммерцияле булмаган оешмалар турында»гы Федераль закон, «Россия Федерациясендә җирле үзидарә оештыруның гомуми принциплары турында» 2003 елның 6 октябрендәге 131-ФЗ номерлы Федераль закон, Россия Федерациясе Граждан кодексы, «Татарстан Республикасы Буа муниципаль районы»  муниципаль берәмлеге Уставы нигезендә, Татарстан Республикасы Буа муниципаль районы Башкарма комитеты</w:t>
      </w:r>
    </w:p>
    <w:p w:rsidR="0020186D" w:rsidRPr="003563FC" w:rsidRDefault="0020186D" w:rsidP="002018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КАРАР БИРӘ:</w:t>
      </w:r>
    </w:p>
    <w:p w:rsidR="0020186D" w:rsidRPr="003563FC" w:rsidRDefault="0020186D" w:rsidP="002018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66EE3" w:rsidRPr="0020186D" w:rsidRDefault="0020186D" w:rsidP="002018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         1. ТР Буа муниципаль районы Башкарма комитетының 2019 е</w:t>
      </w:r>
      <w:r>
        <w:rPr>
          <w:rFonts w:ascii="Times New Roman" w:eastAsia="Calibri" w:hAnsi="Times New Roman" w:cs="Times New Roman"/>
          <w:sz w:val="28"/>
          <w:szCs w:val="28"/>
        </w:rPr>
        <w:t>лның 1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мартындагы 1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11</w:t>
      </w:r>
      <w:r w:rsidRPr="003563FC">
        <w:rPr>
          <w:rFonts w:ascii="Times New Roman" w:eastAsia="Calibri" w:hAnsi="Times New Roman" w:cs="Times New Roman"/>
          <w:sz w:val="28"/>
          <w:szCs w:val="28"/>
        </w:rPr>
        <w:t>/ик-п номерлы «Татарстан Республ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икасы Буа муниципаль районы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Зур Фролово</w:t>
      </w:r>
      <w:r w:rsidRPr="0020186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балалар бакчасы» муниципаль бюджет мәктәпкәчә </w:t>
      </w:r>
      <w:r w:rsidR="009E6273">
        <w:rPr>
          <w:rFonts w:ascii="Times New Roman" w:eastAsia="Calibri" w:hAnsi="Times New Roman" w:cs="Times New Roman"/>
          <w:sz w:val="28"/>
          <w:szCs w:val="28"/>
        </w:rPr>
        <w:t xml:space="preserve">белем бирү учреждениесе Уставын </w:t>
      </w:r>
      <w:r w:rsidR="009E6273">
        <w:rPr>
          <w:rFonts w:ascii="Times New Roman" w:eastAsia="Calibri" w:hAnsi="Times New Roman" w:cs="Times New Roman"/>
          <w:sz w:val="28"/>
          <w:szCs w:val="28"/>
          <w:lang w:val="tt-RU"/>
        </w:rPr>
        <w:t>раслау</w:t>
      </w:r>
      <w:bookmarkStart w:id="0" w:name="_GoBack"/>
      <w:bookmarkEnd w:id="0"/>
      <w:r w:rsidRPr="003563FC">
        <w:rPr>
          <w:rFonts w:ascii="Times New Roman" w:eastAsia="Calibri" w:hAnsi="Times New Roman" w:cs="Times New Roman"/>
          <w:sz w:val="28"/>
          <w:szCs w:val="28"/>
        </w:rPr>
        <w:t xml:space="preserve"> турында»гы карары белән расланган, «Татарстан Республикасы Буа муниципаль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Зур Фролово</w:t>
      </w:r>
      <w:r w:rsidRPr="0020186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3563FC">
        <w:rPr>
          <w:rFonts w:ascii="Times New Roman" w:eastAsia="Calibri" w:hAnsi="Times New Roman" w:cs="Times New Roman"/>
          <w:sz w:val="28"/>
          <w:szCs w:val="28"/>
        </w:rPr>
        <w:t>балалар бакчасы» муниципаль бюджет мәктәпкәчә белем бирү учреждениесе Уставына ( алга таба- Устав) түбәндәге үзгәрешләр һәм өстәмәләр кертергә:</w:t>
      </w:r>
    </w:p>
    <w:p w:rsidR="0020186D" w:rsidRPr="0020186D" w:rsidRDefault="0020186D" w:rsidP="0020186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100127"/>
      <w:bookmarkStart w:id="2" w:name="dst100128"/>
      <w:bookmarkEnd w:id="1"/>
      <w:bookmarkEnd w:id="2"/>
      <w:r w:rsidRPr="0020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2.4 пунктын үзгәртергә һәм түбәндәге редакциядә бәян итәргә: </w:t>
      </w:r>
    </w:p>
    <w:p w:rsidR="0020186D" w:rsidRPr="0020186D" w:rsidRDefault="0020186D" w:rsidP="0020186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«2.4. Туклануны оештыру учреждениегә йөкләнә. Учреждениедә туклану санитар-эпидемиологик кагыйдәләр һәм нормалар нигезендә оештырыла һәм якынча ун көнлек меню нигезендә гамәлгә ашырыла. Туклануның сыйфатын, төрлелеген, витаминлаштыруны, азык-төлеккә нигез салуны, аш-суны эшкәртү, аш-суның чыгу, тәм сыйфаты, азык-төлек блогының санитар торышы, азык-төлекне саклау һәм сату срокларын үтәүне контрольдә тоту учреждение мөдиренә аның компетенциясе нигезендә йөкләнә. Балаларны тукландыру гигиена һәм төзелеш нормаларына туры килә торган төркем бинасында (СанПиН, СНИП) оештырыла»</w:t>
      </w:r>
    </w:p>
    <w:p w:rsidR="0020186D" w:rsidRPr="0020186D" w:rsidRDefault="0020186D" w:rsidP="0020186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1.2. 2.5 пунктын үзгәртергә һәм түбәндәге редакциядә бәян итәргә:</w:t>
      </w:r>
    </w:p>
    <w:p w:rsidR="0020186D" w:rsidRPr="0020186D" w:rsidRDefault="0020186D" w:rsidP="0020186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«2.5.  Учреждениедә белем һәм тәрбия бирү чорында балигъ булмаганнарга беренчел медик-санитар ярдәм күрсәтүне оештыру сәламәтлек саклау өлкәсендә башкарма хакимият органнары тарафыннан шартнамә нигезендә гамәлгә ашырыла. Беренчел медик-санитар ярдәм сәламәтлек саклау өлкәсендә законнар белән билгеләнгән медицина оешмалары тарафыннан күрсәтелә.Төп гомуми белем бирү программаларын гамәлгә ашыручы мәгариф оешмаларында укучыларга беренчел медик-санитар ярдәм күрсәткәндә, бу белем бирү оешмасы түләүсез нигездә медицина оешмасына күрсәтелгән ярдәм күрсәтү өчен шартлар һәм таләпләргә туры килә торган бина бирергә тиеш».</w:t>
      </w:r>
    </w:p>
    <w:p w:rsidR="0020186D" w:rsidRPr="0020186D" w:rsidRDefault="0020186D" w:rsidP="0020186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Уставның 2.15 пунктын төшереп калдырырга.</w:t>
      </w:r>
    </w:p>
    <w:p w:rsidR="0020186D" w:rsidRPr="0020186D" w:rsidRDefault="0020186D" w:rsidP="0020186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Уставның 2.16 пунктын төшереп калдырырга.</w:t>
      </w:r>
    </w:p>
    <w:p w:rsidR="0020186D" w:rsidRPr="0020186D" w:rsidRDefault="0020186D" w:rsidP="0020186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1.5. 4.1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3</w:t>
      </w:r>
      <w:r w:rsidRPr="0020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пунктын үзгәртергә һәм киләсе редакциядә бәян итергә: </w:t>
      </w:r>
    </w:p>
    <w:p w:rsidR="0020186D" w:rsidRPr="0020186D" w:rsidRDefault="0020186D" w:rsidP="0020186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«4.1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3</w:t>
      </w:r>
      <w:r w:rsidRPr="0020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Укыту-тәрбия процессын үстерү һәм камилләштерү, педагогларның һәм тәрбиячеләрнең һөнәри осталыгын һәм иҗади үсешен арттыру максатыннан учреждениедә педагогик совет – коллегиаль орган эшли. Педагогик советның эшчәнлеге учреждениенең педагогик советы турындагы Нигезләмә белән регламентлана.</w:t>
      </w:r>
    </w:p>
    <w:p w:rsidR="0020186D" w:rsidRDefault="0020186D" w:rsidP="0020186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20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Учреждениенең педагогик советы компетенциясенә учреждениенең белем бирү процессын оештыру белән бәйле локаль актларын эшләү һәм кабул итү керә».</w:t>
      </w:r>
    </w:p>
    <w:p w:rsidR="00C66EE3" w:rsidRPr="0020186D" w:rsidRDefault="00C66EE3" w:rsidP="0020186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20186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1.6. </w:t>
      </w:r>
      <w:r w:rsidR="0020186D" w:rsidRPr="0020186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4.14 пунктын үзгәртергә һәм киләсе редакциядә бәян итергә:</w:t>
      </w:r>
    </w:p>
    <w:p w:rsidR="0020186D" w:rsidRDefault="0020186D" w:rsidP="00C66EE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20186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«4.14. Локаль норматив актларны эшләү һәм кабул итү турындагы карарны мөдир кабул итә. Тәрбияләнүчеләр, аларның ата-аналары (законлы вәкилләре) һәм учреждение хезмәткәрләре мәнфәгатьләренә кагылышлы локаль норматив актларны кабул итү тәртибе локаль норматив актларны кабул итү тәртибе турындагы Нигезләмә белән билгеләнә.».</w:t>
      </w:r>
    </w:p>
    <w:p w:rsidR="00C66EE3" w:rsidRPr="0020186D" w:rsidRDefault="00C66EE3" w:rsidP="00C66EE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</w:pPr>
      <w:r w:rsidRPr="00201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 xml:space="preserve">1.7. </w:t>
      </w:r>
      <w:r w:rsidR="0020186D" w:rsidRPr="00201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>Уставның 5.3.10 пунктын төшереп калдырырга</w:t>
      </w:r>
      <w:r w:rsidR="00201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>.</w:t>
      </w:r>
    </w:p>
    <w:p w:rsidR="0020186D" w:rsidRDefault="00C66EE3" w:rsidP="00C66EE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</w:pPr>
      <w:r w:rsidRPr="00201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 xml:space="preserve">1.8. </w:t>
      </w:r>
      <w:r w:rsidR="0020186D" w:rsidRPr="00201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>5.7 пунктын 5.7.8-5.7</w:t>
      </w:r>
      <w:r w:rsidR="00201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>.1</w:t>
      </w:r>
      <w:r w:rsidR="0020186D" w:rsidRPr="00201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 xml:space="preserve">0 пунктлары белән тулыландырырга һәм түбәндәге редакциядә бәян итәргә: </w:t>
      </w:r>
    </w:p>
    <w:p w:rsidR="00C66EE3" w:rsidRPr="009E6273" w:rsidRDefault="0020186D" w:rsidP="00C66EE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</w:pPr>
      <w:r w:rsidRPr="00201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 xml:space="preserve"> </w:t>
      </w:r>
      <w:r w:rsidR="00C66EE3" w:rsidRPr="00201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 xml:space="preserve">«5.7.8. </w:t>
      </w:r>
      <w:r w:rsidRPr="00201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 xml:space="preserve">Учреждениедә җитәкче һәм педагогик хезмәткәрләр вазыйфалары белән беррәттән административ-хуҗалык, җитештерү, укыту-ярдәмче һәм башка хезмәткәрләрнең ярдәмче функцияләр башкаручы (алга таба – хезмәткәрләр) вазыйфалары да каралган. </w:t>
      </w:r>
    </w:p>
    <w:p w:rsidR="0020186D" w:rsidRDefault="00C66EE3" w:rsidP="002018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</w:pPr>
      <w:r w:rsidRPr="009E62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 xml:space="preserve"> 5.7.9.  </w:t>
      </w:r>
      <w:r w:rsidR="0020186D" w:rsidRPr="009E62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 xml:space="preserve">Әлеге Уставның 5.7.1 пунктында каралган вазыйфаларны биләү хокукына квалификация белешмәләрендә һәм (яки) һөнәри стандартларда күрсәтелгән квалификация таләпләренә җавап бирүче затлар ия. </w:t>
      </w:r>
    </w:p>
    <w:p w:rsidR="0020186D" w:rsidRPr="0020186D" w:rsidRDefault="00C66EE3" w:rsidP="002018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201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 xml:space="preserve"> 5.7.10. </w:t>
      </w:r>
      <w:r w:rsidR="0020186D" w:rsidRPr="0020186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Учреждение хезмәткәрләренең хокуклары һәм аларны социаль яклау чаралары Россия Федерациясе законнары, Устав һәм хезмәт шартнамәсе белән билгеләнә. Учреждение хезмәткәрләре хокуклы.:</w:t>
      </w:r>
    </w:p>
    <w:p w:rsidR="0020186D" w:rsidRPr="0020186D" w:rsidRDefault="0020186D" w:rsidP="002018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20186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- учреждение белән идарә итүдә Устав белән билгеләнгән тәртиптә катнашу;</w:t>
      </w:r>
    </w:p>
    <w:p w:rsidR="0020186D" w:rsidRPr="0020186D" w:rsidRDefault="0020186D" w:rsidP="002018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20186D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- үзенең һөнәри намусын, абруен һәм эшлекле репутациясен яклау;</w:t>
      </w:r>
    </w:p>
    <w:p w:rsidR="0020186D" w:rsidRDefault="0020186D" w:rsidP="002018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9E6273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- куркынычсызлык һәм гигиена таләпләренә җавап бирә торган хезмәт шартлары».</w:t>
      </w:r>
    </w:p>
    <w:p w:rsidR="0020186D" w:rsidRPr="0020186D" w:rsidRDefault="0020186D" w:rsidP="002018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</w:pPr>
      <w:r w:rsidRPr="00201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 xml:space="preserve">1.8. Уставның 8.3 пунктында җөмләне төшереп калдырырга: </w:t>
      </w:r>
    </w:p>
    <w:p w:rsidR="0020186D" w:rsidRDefault="0020186D" w:rsidP="002018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</w:pPr>
      <w:r w:rsidRPr="00201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«Тиешле шартлар булган очракта учреждениегә 2 айлык балаларны кабул итү мөмкин».</w:t>
      </w:r>
    </w:p>
    <w:p w:rsidR="0020186D" w:rsidRPr="0020186D" w:rsidRDefault="0020186D" w:rsidP="002018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</w:pPr>
      <w:r w:rsidRPr="00201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 xml:space="preserve">2. «Татарстан Республикасы Буа муниципаль районы </w:t>
      </w:r>
      <w:r w:rsidR="001729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 xml:space="preserve">Зур Фролово </w:t>
      </w:r>
      <w:r w:rsidRPr="00201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>балалар бакчасы» муниципаль бюджет мәктәпкәчә белем бирү учр</w:t>
      </w:r>
      <w:r w:rsidR="001729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>еждениесе мөдире А.А. Расстригинага</w:t>
      </w:r>
      <w:r w:rsidRPr="00201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 xml:space="preserve"> мөрәҗәгать итүче булып чыгыш ясау һәм вәкаләтле органда учреждение Уставын дәүләт теркәвенә алу буенча кирәкле гамәлләрне башкару вәкаләтен бирергә.</w:t>
      </w:r>
    </w:p>
    <w:p w:rsidR="0020186D" w:rsidRPr="0020186D" w:rsidRDefault="0020186D" w:rsidP="002018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</w:pPr>
      <w:r w:rsidRPr="00201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 xml:space="preserve">       3. Әлеге карар кул куелган көненнән үз көченә керә  һәм ТР Муниципаль берәмлекләр порталында Интернет  мәгълүмат- телекоммуникация челтәрен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 xml:space="preserve">дә  </w:t>
      </w:r>
      <w:hyperlink r:id="rId8" w:history="1">
        <w:r w:rsidRPr="000565E3">
          <w:rPr>
            <w:rStyle w:val="a7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tt-RU" w:eastAsia="ru-RU"/>
          </w:rPr>
          <w:t>http://buinsk.tatarstan.ru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 xml:space="preserve">. </w:t>
      </w:r>
      <w:r w:rsidRPr="00201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>адресы буенча урнаштырылырга тиеш.</w:t>
      </w:r>
    </w:p>
    <w:p w:rsidR="0020186D" w:rsidRPr="0020186D" w:rsidRDefault="0020186D" w:rsidP="002018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</w:pPr>
      <w:r w:rsidRPr="00201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  <w:t xml:space="preserve">       4. Әлеге карарның үтәлешен тикшереп торуны Татарстан Республикасы Буа муниципаль районы Башкарма комитеты җитәкчесе урынбасары Л. Н.Садретдиновага йөкләргә.</w:t>
      </w:r>
    </w:p>
    <w:p w:rsidR="0020186D" w:rsidRPr="0020186D" w:rsidRDefault="0020186D" w:rsidP="002018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tt-RU" w:eastAsia="ru-RU"/>
        </w:rPr>
      </w:pPr>
    </w:p>
    <w:p w:rsidR="0020186D" w:rsidRPr="0020186D" w:rsidRDefault="0020186D" w:rsidP="002018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01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Башкарма комитет җитәкчесе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</w:t>
      </w:r>
      <w:r w:rsidRPr="002018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Р.Р. Камартдинов</w:t>
      </w:r>
    </w:p>
    <w:p w:rsidR="0020186D" w:rsidRPr="0020186D" w:rsidRDefault="0020186D" w:rsidP="0020186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9A7919" w:rsidRDefault="009A7919"/>
    <w:sectPr w:rsidR="009A7919" w:rsidSect="001717B8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127" w:rsidRDefault="00115127">
      <w:pPr>
        <w:spacing w:after="0" w:line="240" w:lineRule="auto"/>
      </w:pPr>
      <w:r>
        <w:separator/>
      </w:r>
    </w:p>
  </w:endnote>
  <w:endnote w:type="continuationSeparator" w:id="0">
    <w:p w:rsidR="00115127" w:rsidRDefault="00115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127" w:rsidRDefault="00115127">
      <w:pPr>
        <w:spacing w:after="0" w:line="240" w:lineRule="auto"/>
      </w:pPr>
      <w:r>
        <w:separator/>
      </w:r>
    </w:p>
  </w:footnote>
  <w:footnote w:type="continuationSeparator" w:id="0">
    <w:p w:rsidR="00115127" w:rsidRDefault="00115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7B8" w:rsidRDefault="00C66EE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E6273">
      <w:rPr>
        <w:noProof/>
      </w:rPr>
      <w:t>3</w:t>
    </w:r>
    <w:r>
      <w:fldChar w:fldCharType="end"/>
    </w:r>
  </w:p>
  <w:p w:rsidR="001717B8" w:rsidRDefault="001151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8EC"/>
    <w:rsid w:val="00115127"/>
    <w:rsid w:val="00172930"/>
    <w:rsid w:val="0020186D"/>
    <w:rsid w:val="006118EC"/>
    <w:rsid w:val="008F1E83"/>
    <w:rsid w:val="009A7919"/>
    <w:rsid w:val="009E6273"/>
    <w:rsid w:val="00C6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E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66EE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1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186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018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E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66EE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1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186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018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4</cp:revision>
  <dcterms:created xsi:type="dcterms:W3CDTF">2020-05-20T13:58:00Z</dcterms:created>
  <dcterms:modified xsi:type="dcterms:W3CDTF">2020-05-21T11:07:00Z</dcterms:modified>
</cp:coreProperties>
</file>