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5A2" w:rsidRPr="001B5EA4" w:rsidRDefault="00AB05A2" w:rsidP="00AB05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AB05A2" w:rsidRPr="004436FB" w:rsidTr="00226683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05A2" w:rsidRPr="004436FB" w:rsidRDefault="00AB05A2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AB05A2" w:rsidRPr="004436FB" w:rsidRDefault="00AB05A2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ИСПОЛНИТЕЛЬНЫЙ КОМИТЕТ</w:t>
            </w:r>
          </w:p>
          <w:p w:rsidR="00AB05A2" w:rsidRPr="004436FB" w:rsidRDefault="00AB05A2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БУИНСКОГО</w:t>
            </w:r>
          </w:p>
          <w:p w:rsidR="00AB05A2" w:rsidRPr="004436FB" w:rsidRDefault="00AB05A2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МУНИЦИПАЛЬНОГО РАЙОНА</w:t>
            </w:r>
          </w:p>
          <w:p w:rsidR="00AB05A2" w:rsidRPr="004436FB" w:rsidRDefault="00AB05A2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05A2" w:rsidRPr="004436FB" w:rsidRDefault="00AB05A2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302285D2" wp14:editId="3774A18F">
                  <wp:extent cx="723265" cy="901065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05A2" w:rsidRPr="004436FB" w:rsidRDefault="00AB05A2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AB05A2" w:rsidRPr="004436FB" w:rsidRDefault="00AB05A2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</w:t>
            </w:r>
          </w:p>
          <w:p w:rsidR="00AB05A2" w:rsidRPr="004436FB" w:rsidRDefault="00AB05A2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МУНИЦИПАЛЬ РАЙОНЫ</w:t>
            </w:r>
          </w:p>
          <w:p w:rsidR="00AB05A2" w:rsidRPr="004436FB" w:rsidRDefault="00AB05A2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БАШКАРМА КОМИТЕТЫ</w:t>
            </w:r>
            <w:r w:rsidRPr="004436F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br/>
            </w:r>
          </w:p>
        </w:tc>
      </w:tr>
      <w:tr w:rsidR="00AB05A2" w:rsidRPr="00D1697A" w:rsidTr="00226683">
        <w:tblPrEx>
          <w:tblCellMar>
            <w:bottom w:w="0" w:type="dxa"/>
          </w:tblCellMar>
        </w:tblPrEx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AB05A2" w:rsidRPr="004436FB" w:rsidRDefault="00AB05A2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:rsidR="00AB05A2" w:rsidRPr="00D1697A" w:rsidRDefault="00AB05A2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ПОСТАНОВЛЕНИЕ</w:t>
            </w:r>
          </w:p>
          <w:p w:rsidR="00AB05A2" w:rsidRPr="00D1697A" w:rsidRDefault="00AB05A2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66B462" wp14:editId="4F22C760">
                      <wp:simplePos x="0" y="0"/>
                      <wp:positionH relativeFrom="column">
                        <wp:posOffset>2705498</wp:posOffset>
                      </wp:positionH>
                      <wp:positionV relativeFrom="paragraph">
                        <wp:posOffset>100813</wp:posOffset>
                      </wp:positionV>
                      <wp:extent cx="1173708" cy="226060"/>
                      <wp:effectExtent l="0" t="0" r="7620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3708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B05A2" w:rsidRPr="004436FB" w:rsidRDefault="00AB05A2" w:rsidP="00AB05A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436FB">
                                    <w:rPr>
                                      <w:rFonts w:ascii="Times New Roman" w:hAnsi="Times New Roman" w:cs="Times New Roman"/>
                                    </w:rPr>
                                    <w:t>Буа ш</w:t>
                                  </w:r>
                                  <w:r w:rsidRPr="004436FB">
                                    <w:rPr>
                                      <w:rFonts w:ascii="Times New Roman" w:hAnsi="Times New Roman" w:cs="Times New Roman"/>
                                      <w:lang w:val="tt-RU"/>
                                    </w:rPr>
                                    <w:t>әһә</w:t>
                                  </w:r>
                                  <w:r w:rsidRPr="004436FB">
                                    <w:rPr>
                                      <w:rFonts w:ascii="Times New Roman" w:hAnsi="Times New Roman" w:cs="Times New Roman"/>
                                    </w:rPr>
                                    <w:t>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.05pt;margin-top:7.95pt;width:92.4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" filled="f" stroked="f" strokecolor="white">
                      <v:textbox inset="0,0,0,0">
                        <w:txbxContent>
                          <w:p w:rsidR="00AB05A2" w:rsidRPr="004436FB" w:rsidRDefault="00AB05A2" w:rsidP="00AB05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4436FB">
                              <w:rPr>
                                <w:rFonts w:ascii="Times New Roman" w:hAnsi="Times New Roman" w:cs="Times New Roman"/>
                              </w:rPr>
                              <w:t>Буа</w:t>
                            </w:r>
                            <w:proofErr w:type="spellEnd"/>
                            <w:r w:rsidRPr="004436FB">
                              <w:rPr>
                                <w:rFonts w:ascii="Times New Roman" w:hAnsi="Times New Roman" w:cs="Times New Roman"/>
                              </w:rPr>
                              <w:t xml:space="preserve"> ш</w:t>
                            </w:r>
                            <w:r w:rsidRPr="004436FB">
                              <w:rPr>
                                <w:rFonts w:ascii="Times New Roman" w:hAnsi="Times New Roman" w:cs="Times New Roman"/>
                                <w:lang w:val="tt-RU"/>
                              </w:rPr>
                              <w:t>әһә</w:t>
                            </w:r>
                            <w:r w:rsidRPr="004436FB">
                              <w:rPr>
                                <w:rFonts w:ascii="Times New Roman" w:hAnsi="Times New Roman" w:cs="Times New Roman"/>
                              </w:rPr>
                              <w:t>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B05A2" w:rsidRPr="00D1697A" w:rsidRDefault="00AB05A2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07.05.2020 ел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AB05A2" w:rsidRPr="00D1697A" w:rsidRDefault="00AB05A2" w:rsidP="0022668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AB05A2" w:rsidRPr="00D1697A" w:rsidRDefault="00AB05A2" w:rsidP="0022668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КАРАР</w:t>
            </w:r>
          </w:p>
          <w:p w:rsidR="00AB05A2" w:rsidRPr="00D1697A" w:rsidRDefault="00AB05A2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AB05A2" w:rsidRPr="00D1697A" w:rsidRDefault="00AB05A2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71</w:t>
            </w:r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/ик-п номерлы</w:t>
            </w:r>
          </w:p>
        </w:tc>
      </w:tr>
    </w:tbl>
    <w:p w:rsidR="00AD36E0" w:rsidRPr="00AD36E0" w:rsidRDefault="00AD36E0" w:rsidP="00AD36E0">
      <w:pPr>
        <w:spacing w:after="0" w:line="270" w:lineRule="exact"/>
        <w:ind w:left="40" w:hanging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6E0" w:rsidRPr="00AD36E0" w:rsidRDefault="00AD36E0" w:rsidP="00AD36E0">
      <w:pPr>
        <w:spacing w:after="0" w:line="270" w:lineRule="exact"/>
        <w:ind w:left="40" w:hanging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6E0" w:rsidRPr="00AD36E0" w:rsidRDefault="00AD36E0" w:rsidP="00AD36E0">
      <w:pPr>
        <w:spacing w:after="0" w:line="270" w:lineRule="exact"/>
        <w:ind w:left="40" w:hanging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6E0" w:rsidRPr="00AD36E0" w:rsidRDefault="00AD36E0" w:rsidP="00AD36E0">
      <w:pPr>
        <w:spacing w:after="0" w:line="270" w:lineRule="exact"/>
        <w:ind w:left="40" w:hanging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6E0" w:rsidRPr="00AD36E0" w:rsidRDefault="00AD36E0" w:rsidP="00AD36E0">
      <w:pPr>
        <w:spacing w:after="0" w:line="270" w:lineRule="exact"/>
        <w:ind w:left="40" w:hanging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5A2" w:rsidRPr="00F8279D" w:rsidRDefault="00AB05A2" w:rsidP="00AB05A2">
      <w:pPr>
        <w:spacing w:after="0" w:line="270" w:lineRule="exact"/>
        <w:ind w:left="40" w:hanging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«Татарстан Республикасы Буа муниципаль </w:t>
      </w:r>
    </w:p>
    <w:p w:rsidR="00AB05A2" w:rsidRDefault="00AB05A2" w:rsidP="00AB05A2">
      <w:pPr>
        <w:spacing w:after="0" w:line="270" w:lineRule="exact"/>
        <w:ind w:left="40" w:hanging="4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F82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районы </w:t>
      </w:r>
      <w:r w:rsidRPr="00F8279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Татар Буасы “ Чуар тавык”</w:t>
      </w:r>
      <w:r w:rsidRPr="00F82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балалар бакчасы»</w:t>
      </w:r>
      <w:r w:rsidRPr="00AB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B05A2" w:rsidRDefault="00AB05A2" w:rsidP="00AB05A2">
      <w:pPr>
        <w:spacing w:after="0" w:line="270" w:lineRule="exact"/>
        <w:ind w:left="40" w:hanging="4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муниципаль бюджет мәктәпкәчә белем бирү</w:t>
      </w:r>
    </w:p>
    <w:p w:rsidR="00AB05A2" w:rsidRPr="00AB05A2" w:rsidRDefault="00AB05A2" w:rsidP="00AB05A2">
      <w:pPr>
        <w:spacing w:after="0" w:line="270" w:lineRule="exact"/>
        <w:ind w:left="40" w:hanging="4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учреждениесе </w:t>
      </w:r>
      <w:r w:rsidRPr="00AB05A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Уставына үзгәрешләр кертү турында</w:t>
      </w:r>
    </w:p>
    <w:p w:rsidR="00AB05A2" w:rsidRPr="00AB05A2" w:rsidRDefault="00AB05A2" w:rsidP="00AB05A2">
      <w:pPr>
        <w:spacing w:after="0" w:line="270" w:lineRule="exact"/>
        <w:ind w:left="40" w:hanging="4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AB05A2" w:rsidRPr="00F8279D" w:rsidRDefault="00AB05A2" w:rsidP="00AB05A2">
      <w:pPr>
        <w:spacing w:after="0" w:line="270" w:lineRule="exact"/>
        <w:ind w:left="40" w:hanging="4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F8279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«Россия Федерациясендә мәгариф турында» 2012 елның 29 декабрендәге 273-ФЗ номерлы Федераль закон, 1996 елның 12 гыйнварындагы 7-ФЗ номерлы «Коммерцияле булмаган оешмалар турында»гы Федераль закон, «Россия Федерациясендә җирле үзидарә оештыруның гомуми принциплары турында» 2003 елның 6 октябрендәге 131-ФЗ номерлы Федераль закон, Россия Федерациясе Граждан кодексы, «Татарстан Республикасы Буа муниципаль районы»  муниципаль берәмлеге Уставы нигезендә, Татарстан Республикасы Буа муниципаль районы Башкарма комитеты</w:t>
      </w:r>
    </w:p>
    <w:p w:rsidR="00AB05A2" w:rsidRPr="00AB05A2" w:rsidRDefault="00AB05A2" w:rsidP="00AB05A2">
      <w:pPr>
        <w:spacing w:after="0" w:line="270" w:lineRule="exact"/>
        <w:ind w:left="40" w:hanging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79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                                           </w:t>
      </w:r>
      <w:r w:rsidRPr="00AB05A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КАРАР БИРӘ:</w:t>
      </w:r>
    </w:p>
    <w:p w:rsidR="00AB05A2" w:rsidRPr="00AB05A2" w:rsidRDefault="00AB05A2" w:rsidP="00AB05A2">
      <w:pPr>
        <w:spacing w:after="0" w:line="270" w:lineRule="exact"/>
        <w:ind w:left="40" w:hanging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6E0" w:rsidRDefault="00AB05A2" w:rsidP="00AB05A2">
      <w:pPr>
        <w:spacing w:after="0" w:line="270" w:lineRule="exact"/>
        <w:ind w:left="40" w:hanging="4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AB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1. ТР Буа муниципаль районы Башкарма комитетының 2019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лның 1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мартындагы 1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24</w:t>
      </w:r>
      <w:r w:rsidRPr="00AB05A2">
        <w:rPr>
          <w:rFonts w:ascii="Times New Roman" w:eastAsia="Times New Roman" w:hAnsi="Times New Roman" w:cs="Times New Roman"/>
          <w:sz w:val="28"/>
          <w:szCs w:val="28"/>
          <w:lang w:eastAsia="ru-RU"/>
        </w:rPr>
        <w:t>/ик-п номерлы «Татарстан Республикасы Буа муниципаль районы Татар Буасы “ Чуар тавык”   балалар бакчасы» муниципаль бюджет мәктәпкәчә белем бирү учрежд</w:t>
      </w:r>
      <w:r w:rsidR="009714EF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ениесе Уставы</w:t>
      </w:r>
      <w:r w:rsidR="009714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 раслау</w:t>
      </w:r>
      <w:bookmarkStart w:id="0" w:name="_GoBack"/>
      <w:bookmarkEnd w:id="0"/>
      <w:r w:rsidRPr="00AB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турында»гы карары белән расланган, «Татарстан Республикасы Буа муниципаль районы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Татар Буасы “ Чуар тавык”</w:t>
      </w:r>
      <w:r w:rsidRPr="00AB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балалар бакчасы» муниципаль бюджет мәктәпкәчә белем бирү учреждениесе Уставына ( алга таба- Устав) түбәндәге үзгәрешләр һәм өстәмәләр кертергә:</w:t>
      </w:r>
    </w:p>
    <w:p w:rsidR="00AB05A2" w:rsidRDefault="00AB05A2" w:rsidP="00AB05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бүлек</w:t>
      </w:r>
      <w:r w:rsidR="00AD36E0" w:rsidRPr="00AD3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05A2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«Предметы, эшчәнлек максатлары һәм гамәлгә ашырыла торган мәгариф программалары»:</w:t>
      </w:r>
    </w:p>
    <w:p w:rsidR="00AB05A2" w:rsidRPr="00AB05A2" w:rsidRDefault="00AB05A2" w:rsidP="00AB05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</w:t>
      </w:r>
      <w:r w:rsidRPr="00AB05A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2.4 пунктны үзгәртергә һәм түбәндәге редакциядә бәян итәргә: </w:t>
      </w:r>
    </w:p>
    <w:p w:rsidR="00AB05A2" w:rsidRDefault="00AB05A2" w:rsidP="00AB05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F8279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«2.4. Туклануны оештыру учреждениегә йөкләнә. Учреждениедә туклану санитар-эпидемиологик кагыйдәләр һәм нормалар нигезендә оештырыла һәм якынча ун көнлек меню нигезендә гамәлгә ашырыла. </w:t>
      </w:r>
      <w:r w:rsidRPr="009714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Туклануның сыйфатын, төрлелеген, витаминлаштыруны, азык-төлеккә нигез салуны, аш-суны эшкәртү, аш-суның чыгу, тәм сыйфаты, азык-төлек блогының санитар торышы, азык-төлекне саклау һәм сату срокларын үтәүне контрольдә тоту учреждение мөдиренә аның компетенциясе нигезендә йөкләнә. Балаларны тукландыру гигиена һәм төзелеш нормаларына туры килә торган төркем бинасында (СанПиН, СНИП) оештырыла»</w:t>
      </w:r>
    </w:p>
    <w:p w:rsidR="00AB05A2" w:rsidRPr="00AB05A2" w:rsidRDefault="00AB05A2" w:rsidP="00AB05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</w:t>
      </w:r>
      <w:r w:rsidRPr="00AB05A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2.5 пунктын үзгәртергә һәм түбәндәге редакциядә бәян итәргә:</w:t>
      </w:r>
    </w:p>
    <w:p w:rsidR="00AB05A2" w:rsidRDefault="00AB05A2" w:rsidP="00AB05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AB05A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lastRenderedPageBreak/>
        <w:t xml:space="preserve">    </w:t>
      </w:r>
      <w:r w:rsidRPr="00F8279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«2.5.  Учреждениедә белем һәм тәрбия бирү чорында балигъ булмаганнарга беренчел медик-санитар ярдәм күрсәтүне оештыру сәламәтлек саклау өлкәсендә башкарма хакимият органнары тарафыннан шартнамә нигезендә гамәлгә ашырыла. Беренчел медик-санитар ярдәм сәламәтлек саклау өлкәсендә законнар белән билгеләнгән медицина оешмалары тарафыннан күрсәтелә.Төп гомуми белем бирү программаларын гамәлгә ашыручы мәгариф оешмаларында укучыларга беренчел медик-санитар ярдәм күрсәткәндә, бу белем бирү оешмасы түләүсез нигездә медицина оешмасына күрсәтелгән ярдәм күрсәтү өчен шартлар һәм таләпләргә туры килә торган бина бирергә тиеш».</w:t>
      </w:r>
    </w:p>
    <w:p w:rsidR="00AB05A2" w:rsidRPr="00AB05A2" w:rsidRDefault="00AB05A2" w:rsidP="00AB05A2">
      <w:pPr>
        <w:spacing w:after="0" w:line="240" w:lineRule="auto"/>
        <w:ind w:left="40" w:firstLine="668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AB05A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1.3. Уставның 2.15 пунктын төшереп калдырырга.</w:t>
      </w:r>
    </w:p>
    <w:p w:rsidR="00AB05A2" w:rsidRDefault="00AB05A2" w:rsidP="00AB05A2">
      <w:pPr>
        <w:spacing w:after="0" w:line="240" w:lineRule="auto"/>
        <w:ind w:left="40" w:firstLine="668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AB05A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1.4. Уставның 2.16 пунктын төшереп калдырырга.</w:t>
      </w:r>
    </w:p>
    <w:p w:rsidR="00AB05A2" w:rsidRDefault="00AB05A2" w:rsidP="00AD36E0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</w:t>
      </w:r>
      <w:r w:rsidRPr="00AB05A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4 </w:t>
      </w:r>
      <w:r w:rsidR="00F8279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бүлек</w:t>
      </w:r>
      <w:r w:rsidRPr="00AB05A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« Учреждение белән идарә структурасы»:</w:t>
      </w:r>
    </w:p>
    <w:p w:rsidR="00AB05A2" w:rsidRDefault="00AD36E0" w:rsidP="00AB05A2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AD3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36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1.5. </w:t>
      </w:r>
      <w:r w:rsidR="00AB05A2" w:rsidRPr="00AB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4.14 пунктын үзгәртергә һәм киләсе редакциядә бәян итергә: </w:t>
      </w:r>
    </w:p>
    <w:p w:rsidR="00AB05A2" w:rsidRPr="00AB05A2" w:rsidRDefault="00AB05A2" w:rsidP="00AB05A2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</w:t>
      </w:r>
      <w:r w:rsidRPr="00AB05A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«4.14. Укыту-тәрбия процессын үстерү һәм камилләштерү, педагогларның һәм тәрбиячеләрнең һөнәри осталыгын һәм иҗади үсешен арттыру максатыннан учреждениедә педагогик совет – коллегиаль орган эшли. Педагогик советның эшчәнлеге учреждениенең педагогик советы турындагы Нигезләмә белән регламентлана.</w:t>
      </w:r>
    </w:p>
    <w:p w:rsidR="00AB05A2" w:rsidRDefault="00AB05A2" w:rsidP="00AB05A2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F8279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Учреждениенең педагогик советы компетенциясенә учреждениенең белем бирү процессын оештыру белән бәйле локаль актларын эшләү һәм кабул итү керә». </w:t>
      </w:r>
    </w:p>
    <w:p w:rsidR="00AB05A2" w:rsidRDefault="00AB05A2" w:rsidP="00AB05A2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</w:t>
      </w:r>
      <w:r w:rsidRPr="00AB05A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5 бүлек. «Белем бирү мөнәсәбәтләрендә катнашучыларның хокуклары һәм бурычлары»:</w:t>
      </w:r>
    </w:p>
    <w:p w:rsidR="00AD36E0" w:rsidRPr="00AB05A2" w:rsidRDefault="00AB05A2" w:rsidP="00AB05A2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1.6.</w:t>
      </w:r>
      <w:r w:rsidR="00AD36E0" w:rsidRPr="00AB05A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5.6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пунктын </w:t>
      </w:r>
      <w:r w:rsidRPr="00AB05A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тулыландырырга һәм киләсе редакциядә бәян итергә:  </w:t>
      </w:r>
    </w:p>
    <w:p w:rsidR="00AB05A2" w:rsidRPr="00AB05A2" w:rsidRDefault="00AD36E0" w:rsidP="00AB05A2">
      <w:pPr>
        <w:spacing w:after="0" w:line="240" w:lineRule="auto"/>
        <w:ind w:left="40" w:firstLine="668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AB05A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«5.6. </w:t>
      </w:r>
      <w:r w:rsidR="00AB05A2" w:rsidRPr="00AB05A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Учреждение хезмәткәрләренең хокуклары һәм аларны социаль яклау чаралары Россия Федерациясе законнары, Устав һәм хезмәт шартнамәсе белән билгеләнә. Учреждение хезмәткәрләре хокуклы.:</w:t>
      </w:r>
    </w:p>
    <w:p w:rsidR="00AB05A2" w:rsidRPr="00AB05A2" w:rsidRDefault="00AB05A2" w:rsidP="00AB05A2">
      <w:pPr>
        <w:spacing w:after="0" w:line="240" w:lineRule="auto"/>
        <w:ind w:left="40" w:firstLine="668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AB05A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- учреждение белән идарә итүдә Устав белән билгеләнгән тәртиптә катнашу;</w:t>
      </w:r>
    </w:p>
    <w:p w:rsidR="00AB05A2" w:rsidRPr="00AB05A2" w:rsidRDefault="00AB05A2" w:rsidP="00AB05A2">
      <w:pPr>
        <w:spacing w:after="0" w:line="240" w:lineRule="auto"/>
        <w:ind w:left="40" w:firstLine="668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AB05A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- үзенең һөнәри намусын, абруен һәм эшлекле репутациясен яклау;</w:t>
      </w:r>
    </w:p>
    <w:p w:rsidR="00AB05A2" w:rsidRDefault="00AB05A2" w:rsidP="00AB05A2">
      <w:pPr>
        <w:spacing w:after="0" w:line="240" w:lineRule="auto"/>
        <w:ind w:left="40" w:firstLine="668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F8279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- куркынычсызлык һәм гигиена таләпләренә җавап бирә торган хезмәт шартлары».</w:t>
      </w:r>
    </w:p>
    <w:p w:rsidR="00AD36E0" w:rsidRPr="00F8279D" w:rsidRDefault="00AB05A2" w:rsidP="00AB05A2">
      <w:pPr>
        <w:spacing w:after="0" w:line="240" w:lineRule="auto"/>
        <w:ind w:left="40" w:firstLine="668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F8279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</w:t>
      </w:r>
      <w:r w:rsidR="00AD36E0" w:rsidRPr="00F8279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1.7. </w:t>
      </w:r>
      <w:r w:rsidRPr="00F8279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5.6 пунктын тулыландырырга һәм киләсе редакциядә бәян итергә:  </w:t>
      </w:r>
    </w:p>
    <w:p w:rsidR="00105571" w:rsidRDefault="00105571" w:rsidP="007D6EE1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714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«5.7.7. Учреждениедә җитәкче һәм педагогик хезмәткәрләр вазыйфалары белән беррәттән административ-хуҗалык, җитештерү, укыту-ярдәмче һәм башка хезмәткәрләрнең ярдәмче функцияләр башкаручы (алга таба – хезмәткәрләр) вазыйфалары да каралган. </w:t>
      </w:r>
      <w:r w:rsidR="007D6EE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</w:t>
      </w:r>
      <w:r w:rsidR="00AD36E0" w:rsidRPr="007D6EE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</w:p>
    <w:p w:rsidR="007D6EE1" w:rsidRDefault="00105571" w:rsidP="007D6EE1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AD36E0" w:rsidRPr="007D6EE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5.7.8. </w:t>
      </w:r>
      <w:r w:rsidR="007D6EE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Әлеге Уставның 5.7.7</w:t>
      </w:r>
      <w:r w:rsidR="007D6EE1" w:rsidRPr="007D6EE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пунктында каралган вазыйфаларны биләү хокукына квалификация белешмәләрендә һәм (яки) һөнәри стандартларда күрсәтелгән квалификация таләпләренә җавап бирүче затлар ия. </w:t>
      </w:r>
    </w:p>
    <w:p w:rsidR="00AD36E0" w:rsidRPr="007D6EE1" w:rsidRDefault="007D6EE1" w:rsidP="007D6EE1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</w:t>
      </w:r>
      <w:r w:rsidRPr="007D6EE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8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бүлек</w:t>
      </w:r>
      <w:r w:rsidRPr="007D6EE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 «Белем бирү процессын оештыру һәм гамәлгә ашыру»:</w:t>
      </w:r>
    </w:p>
    <w:p w:rsidR="007D6EE1" w:rsidRPr="007D6EE1" w:rsidRDefault="00AD36E0" w:rsidP="007D6EE1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7D6EE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</w:t>
      </w:r>
      <w:r w:rsidRPr="007D6EE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="007D6EE1" w:rsidRPr="007D6EE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1.8. Уставның 8.3 пунктында җөмләне төшереп калдырырга: </w:t>
      </w:r>
    </w:p>
    <w:p w:rsidR="007D6EE1" w:rsidRDefault="007D6EE1" w:rsidP="007D6EE1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7D6EE1">
        <w:rPr>
          <w:rFonts w:ascii="Times New Roman" w:eastAsia="Times New Roman" w:hAnsi="Times New Roman" w:cs="Times New Roman"/>
          <w:sz w:val="28"/>
          <w:szCs w:val="28"/>
          <w:lang w:eastAsia="ru-RU"/>
        </w:rPr>
        <w:t>«Тиешле шартлар булган очракта учреждениегә 2 айлык балаларны кабул итү мөмкин».</w:t>
      </w:r>
    </w:p>
    <w:p w:rsidR="007D6EE1" w:rsidRPr="007D6EE1" w:rsidRDefault="007D6EE1" w:rsidP="007D6EE1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</w:t>
      </w:r>
      <w:r w:rsidRPr="007D6EE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2. «Татарстан Республ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икасы Буа муниципаль районы </w:t>
      </w:r>
      <w:r w:rsidRPr="007D6EE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Татар Буасы “ Чуар тавык”  балалар бакчасы» муниципаль бюджет мәктәпкәчә белем бирү учреж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дениесе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lastRenderedPageBreak/>
        <w:t>мөдире Л.Ф. Касымовага</w:t>
      </w:r>
      <w:r w:rsidRPr="007D6EE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мөрәҗәгать итүче булып чыгыш ясау һәм вәкаләтле органда учреждение Уставын дәүләт теркәвенә алу буенча кирәкле гамәлләрне башкару вәкаләтен бирергә.</w:t>
      </w:r>
    </w:p>
    <w:p w:rsidR="007D6EE1" w:rsidRPr="007D6EE1" w:rsidRDefault="007D6EE1" w:rsidP="007D6EE1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</w:t>
      </w:r>
      <w:r w:rsidRPr="007D6EE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3. Әлеге карар кул куелган көненнән үз көченә керә  һәм ТР Муниципаль берәмлекләр порталында Интернет  мәгълүмат- телекоммуникация челтәрендә  http://buinsk.tatarstan.ru. адресы буенча урнаштырылырга тиеш.</w:t>
      </w:r>
    </w:p>
    <w:p w:rsidR="007D6EE1" w:rsidRPr="007D6EE1" w:rsidRDefault="007D6EE1" w:rsidP="007D6EE1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</w:t>
      </w:r>
      <w:r w:rsidRPr="007D6EE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4. Әлеге карарның үтәлешен тикшереп торуны Татарстан Республикасы Буа муниципаль районы Башкарма комитеты җитәкчесе урынбасары Л. Н.Садретдиновага йөкләргә.</w:t>
      </w:r>
    </w:p>
    <w:p w:rsidR="007D6EE1" w:rsidRPr="007D6EE1" w:rsidRDefault="007D6EE1" w:rsidP="007D6EE1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AD36E0" w:rsidRPr="00AD36E0" w:rsidRDefault="007D6EE1" w:rsidP="007D6EE1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EE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Башкарма комитет җитәкчесе                                                            Р.Р. Камартдинов</w:t>
      </w:r>
    </w:p>
    <w:p w:rsidR="00AD36E0" w:rsidRPr="00AD36E0" w:rsidRDefault="00AD36E0" w:rsidP="00AD36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9A7919" w:rsidRDefault="009A7919"/>
    <w:sectPr w:rsidR="009A7919" w:rsidSect="00FB394B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9D6" w:rsidRDefault="006069D6">
      <w:pPr>
        <w:spacing w:after="0" w:line="240" w:lineRule="auto"/>
      </w:pPr>
      <w:r>
        <w:separator/>
      </w:r>
    </w:p>
  </w:endnote>
  <w:endnote w:type="continuationSeparator" w:id="0">
    <w:p w:rsidR="006069D6" w:rsidRDefault="00606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9D6" w:rsidRDefault="006069D6">
      <w:pPr>
        <w:spacing w:after="0" w:line="240" w:lineRule="auto"/>
      </w:pPr>
      <w:r>
        <w:separator/>
      </w:r>
    </w:p>
  </w:footnote>
  <w:footnote w:type="continuationSeparator" w:id="0">
    <w:p w:rsidR="006069D6" w:rsidRDefault="00606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94B" w:rsidRDefault="00AD36E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714EF">
      <w:rPr>
        <w:noProof/>
      </w:rPr>
      <w:t>3</w:t>
    </w:r>
    <w:r>
      <w:fldChar w:fldCharType="end"/>
    </w:r>
  </w:p>
  <w:p w:rsidR="00FB394B" w:rsidRDefault="006069D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838C2"/>
    <w:multiLevelType w:val="multilevel"/>
    <w:tmpl w:val="3EEA0C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54C"/>
    <w:rsid w:val="0000195E"/>
    <w:rsid w:val="00105571"/>
    <w:rsid w:val="006069D6"/>
    <w:rsid w:val="007D6EE1"/>
    <w:rsid w:val="009714EF"/>
    <w:rsid w:val="009A7919"/>
    <w:rsid w:val="00AA3054"/>
    <w:rsid w:val="00AB05A2"/>
    <w:rsid w:val="00AD36E0"/>
    <w:rsid w:val="00B715D2"/>
    <w:rsid w:val="00DB654C"/>
    <w:rsid w:val="00F8279D"/>
    <w:rsid w:val="00FA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36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D36E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0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05A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B05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36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D36E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0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05A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B05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6</cp:revision>
  <dcterms:created xsi:type="dcterms:W3CDTF">2020-05-20T12:10:00Z</dcterms:created>
  <dcterms:modified xsi:type="dcterms:W3CDTF">2020-05-21T11:12:00Z</dcterms:modified>
</cp:coreProperties>
</file>