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7310AD" w:rsidRPr="007310AD" w:rsidTr="007310A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>РЕСПУБЛИКА ТАТАРСТАН</w:t>
            </w:r>
          </w:p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>ИСПОЛНИТЕЛЬНЫЙ КОМИТЕТ</w:t>
            </w:r>
          </w:p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>БУИНСКОГО</w:t>
            </w:r>
          </w:p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>МУНИЦИПАЛЬНОГО РАЙОНА</w:t>
            </w:r>
          </w:p>
          <w:p w:rsidR="007310AD" w:rsidRPr="007310AD" w:rsidRDefault="007310AD" w:rsidP="007310AD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0AD" w:rsidRPr="007310AD" w:rsidRDefault="007310AD" w:rsidP="007310AD">
            <w:pPr>
              <w:jc w:val="center"/>
            </w:pPr>
            <w:r w:rsidRPr="007310AD">
              <w:rPr>
                <w:noProof/>
              </w:rPr>
              <w:drawing>
                <wp:inline distT="0" distB="0" distL="0" distR="0" wp14:anchorId="4B74F62E" wp14:editId="021E775D">
                  <wp:extent cx="72453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>ТАТАРСТАН РЕСПУБЛИКАСЫ</w:t>
            </w:r>
          </w:p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>БУА</w:t>
            </w:r>
          </w:p>
          <w:p w:rsidR="007310AD" w:rsidRPr="007310AD" w:rsidRDefault="007310AD" w:rsidP="007310AD">
            <w:pPr>
              <w:jc w:val="center"/>
              <w:rPr>
                <w:sz w:val="28"/>
              </w:rPr>
            </w:pPr>
            <w:r w:rsidRPr="007310AD">
              <w:rPr>
                <w:sz w:val="28"/>
              </w:rPr>
              <w:t xml:space="preserve"> МУНИЦИПАЛЬ РАЙОНЫ</w:t>
            </w:r>
          </w:p>
          <w:p w:rsidR="007310AD" w:rsidRPr="007310AD" w:rsidRDefault="007310AD" w:rsidP="007310AD">
            <w:pPr>
              <w:jc w:val="center"/>
            </w:pPr>
            <w:r w:rsidRPr="007310AD">
              <w:rPr>
                <w:sz w:val="28"/>
              </w:rPr>
              <w:t xml:space="preserve"> БАШКАРМА КОМИТЕТЫ</w:t>
            </w:r>
            <w:r w:rsidRPr="007310AD">
              <w:br/>
            </w:r>
          </w:p>
        </w:tc>
      </w:tr>
      <w:tr w:rsidR="007310AD" w:rsidRPr="007310AD" w:rsidTr="007310AD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0AD" w:rsidRPr="007310AD" w:rsidRDefault="007310AD" w:rsidP="007310AD">
            <w:pPr>
              <w:jc w:val="center"/>
              <w:rPr>
                <w:b/>
                <w:sz w:val="28"/>
              </w:rPr>
            </w:pPr>
          </w:p>
          <w:p w:rsidR="007310AD" w:rsidRPr="007310AD" w:rsidRDefault="007310AD" w:rsidP="007310AD">
            <w:pPr>
              <w:jc w:val="center"/>
              <w:rPr>
                <w:b/>
                <w:sz w:val="28"/>
              </w:rPr>
            </w:pPr>
            <w:r w:rsidRPr="007310AD">
              <w:rPr>
                <w:b/>
                <w:sz w:val="28"/>
              </w:rPr>
              <w:t>ПОСТАНОВЛЕНИЕ</w:t>
            </w:r>
          </w:p>
          <w:p w:rsidR="007310AD" w:rsidRPr="007310AD" w:rsidRDefault="007310AD" w:rsidP="007310AD">
            <w:pPr>
              <w:jc w:val="center"/>
              <w:rPr>
                <w:sz w:val="20"/>
              </w:rPr>
            </w:pPr>
          </w:p>
          <w:p w:rsidR="007310AD" w:rsidRPr="007310AD" w:rsidRDefault="007310AD" w:rsidP="0073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310AD">
              <w:rPr>
                <w:sz w:val="28"/>
                <w:szCs w:val="28"/>
              </w:rPr>
              <w:t>.04.2020ел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0AD" w:rsidRPr="007310AD" w:rsidRDefault="007310AD" w:rsidP="007310AD">
            <w:pPr>
              <w:keepNext/>
              <w:jc w:val="center"/>
              <w:outlineLvl w:val="0"/>
              <w:rPr>
                <w:b/>
              </w:rPr>
            </w:pPr>
          </w:p>
          <w:p w:rsidR="007310AD" w:rsidRPr="007310AD" w:rsidRDefault="007310AD" w:rsidP="007310AD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7310AD">
              <w:rPr>
                <w:b/>
                <w:sz w:val="28"/>
              </w:rPr>
              <w:t>КАРАР</w:t>
            </w:r>
          </w:p>
          <w:p w:rsidR="007310AD" w:rsidRPr="007310AD" w:rsidRDefault="00061762" w:rsidP="007310AD">
            <w:pPr>
              <w:jc w:val="center"/>
            </w:pPr>
            <w:r w:rsidRPr="007310AD">
              <w:rPr>
                <w:rFonts w:ascii="Calibri" w:eastAsia="Calibri" w:hAnsi="Calibri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C5DFD" wp14:editId="4C4E8B8D">
                      <wp:simplePos x="0" y="0"/>
                      <wp:positionH relativeFrom="column">
                        <wp:posOffset>-718185</wp:posOffset>
                      </wp:positionH>
                      <wp:positionV relativeFrom="paragraph">
                        <wp:posOffset>118745</wp:posOffset>
                      </wp:positionV>
                      <wp:extent cx="1424940" cy="226060"/>
                      <wp:effectExtent l="0" t="0" r="381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494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10AD" w:rsidRDefault="007310AD" w:rsidP="007310AD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r>
                                    <w:rPr>
                                      <w:szCs w:val="24"/>
                                      <w:lang w:val="tt-RU"/>
                                    </w:rPr>
                                    <w:t xml:space="preserve"> шәһәре        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C5D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56.55pt;margin-top:9.35pt;width:112.2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ES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" filled="f" stroked="f" strokecolor="white">
                      <v:textbox inset="0,0,0,0">
                        <w:txbxContent>
                          <w:p w:rsidR="007310AD" w:rsidRDefault="007310AD" w:rsidP="007310AD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Буа</w:t>
                            </w:r>
                            <w:r>
                              <w:rPr>
                                <w:szCs w:val="24"/>
                                <w:lang w:val="tt-RU"/>
                              </w:rPr>
                              <w:t xml:space="preserve"> шәһәре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10AD" w:rsidRPr="007310AD" w:rsidRDefault="007310AD" w:rsidP="007310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124</w:t>
            </w:r>
            <w:r w:rsidR="00061762">
              <w:rPr>
                <w:sz w:val="28"/>
                <w:szCs w:val="28"/>
              </w:rPr>
              <w:t>/</w:t>
            </w:r>
            <w:proofErr w:type="spellStart"/>
            <w:r w:rsidRPr="007310AD">
              <w:rPr>
                <w:sz w:val="28"/>
                <w:szCs w:val="28"/>
              </w:rPr>
              <w:t>ик</w:t>
            </w:r>
            <w:proofErr w:type="spellEnd"/>
            <w:r w:rsidRPr="007310AD">
              <w:rPr>
                <w:sz w:val="28"/>
                <w:szCs w:val="28"/>
              </w:rPr>
              <w:t xml:space="preserve">-п </w:t>
            </w:r>
            <w:proofErr w:type="spellStart"/>
            <w:r w:rsidRPr="007310AD">
              <w:rPr>
                <w:sz w:val="28"/>
                <w:szCs w:val="28"/>
              </w:rPr>
              <w:t>номерлы</w:t>
            </w:r>
            <w:proofErr w:type="spellEnd"/>
          </w:p>
        </w:tc>
      </w:tr>
    </w:tbl>
    <w:p w:rsidR="007310AD" w:rsidRPr="007310AD" w:rsidRDefault="007310AD" w:rsidP="007310AD">
      <w:pPr>
        <w:tabs>
          <w:tab w:val="left" w:pos="4962"/>
        </w:tabs>
        <w:autoSpaceDE w:val="0"/>
        <w:autoSpaceDN w:val="0"/>
        <w:adjustRightInd w:val="0"/>
        <w:ind w:right="3826"/>
        <w:jc w:val="both"/>
        <w:rPr>
          <w:sz w:val="28"/>
          <w:szCs w:val="28"/>
        </w:rPr>
      </w:pPr>
    </w:p>
    <w:p w:rsidR="007310AD" w:rsidRDefault="007310AD" w:rsidP="00BB53A3">
      <w:pPr>
        <w:spacing w:before="120" w:after="120"/>
        <w:ind w:right="2409"/>
        <w:contextualSpacing/>
        <w:jc w:val="both"/>
        <w:rPr>
          <w:sz w:val="28"/>
          <w:szCs w:val="28"/>
        </w:rPr>
      </w:pPr>
    </w:p>
    <w:p w:rsidR="007310AD" w:rsidRDefault="007310AD" w:rsidP="00BB53A3">
      <w:pPr>
        <w:spacing w:before="120" w:after="120"/>
        <w:ind w:right="2409"/>
        <w:contextualSpacing/>
        <w:jc w:val="both"/>
        <w:rPr>
          <w:sz w:val="28"/>
          <w:szCs w:val="28"/>
        </w:rPr>
      </w:pPr>
    </w:p>
    <w:p w:rsidR="00E01710" w:rsidRDefault="00E01710" w:rsidP="00BB53A3">
      <w:pPr>
        <w:spacing w:before="120" w:after="120"/>
        <w:ind w:right="2409"/>
        <w:contextualSpacing/>
        <w:jc w:val="both"/>
        <w:rPr>
          <w:sz w:val="28"/>
          <w:szCs w:val="28"/>
        </w:rPr>
      </w:pPr>
      <w:r w:rsidRPr="00E01710">
        <w:rPr>
          <w:sz w:val="28"/>
          <w:szCs w:val="28"/>
        </w:rPr>
        <w:t xml:space="preserve">Татарстан </w:t>
      </w:r>
      <w:proofErr w:type="spellStart"/>
      <w:r w:rsidRPr="00E01710">
        <w:rPr>
          <w:sz w:val="28"/>
          <w:szCs w:val="28"/>
        </w:rPr>
        <w:t>Республикасы</w:t>
      </w:r>
      <w:proofErr w:type="spellEnd"/>
      <w:r w:rsidRPr="00E01710">
        <w:rPr>
          <w:sz w:val="28"/>
          <w:szCs w:val="28"/>
        </w:rPr>
        <w:t xml:space="preserve"> Буа </w:t>
      </w:r>
      <w:proofErr w:type="spellStart"/>
      <w:r w:rsidRPr="00E01710">
        <w:rPr>
          <w:sz w:val="28"/>
          <w:szCs w:val="28"/>
        </w:rPr>
        <w:t>муниципаль</w:t>
      </w:r>
      <w:proofErr w:type="spellEnd"/>
      <w:r w:rsidRPr="00E01710">
        <w:rPr>
          <w:sz w:val="28"/>
          <w:szCs w:val="28"/>
        </w:rPr>
        <w:t xml:space="preserve"> районы </w:t>
      </w:r>
      <w:proofErr w:type="spellStart"/>
      <w:r w:rsidRPr="00E01710">
        <w:rPr>
          <w:sz w:val="28"/>
          <w:szCs w:val="28"/>
        </w:rPr>
        <w:t>Башкарма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комитетының</w:t>
      </w:r>
      <w:proofErr w:type="spellEnd"/>
      <w:r w:rsidRPr="00E01710">
        <w:rPr>
          <w:sz w:val="28"/>
          <w:szCs w:val="28"/>
        </w:rPr>
        <w:t xml:space="preserve"> «Татарстан </w:t>
      </w:r>
      <w:proofErr w:type="spellStart"/>
      <w:r w:rsidRPr="00E01710">
        <w:rPr>
          <w:sz w:val="28"/>
          <w:szCs w:val="28"/>
        </w:rPr>
        <w:t>Республикасы</w:t>
      </w:r>
      <w:proofErr w:type="spellEnd"/>
      <w:r w:rsidRPr="00E01710">
        <w:rPr>
          <w:sz w:val="28"/>
          <w:szCs w:val="28"/>
        </w:rPr>
        <w:t xml:space="preserve"> Буа </w:t>
      </w:r>
      <w:proofErr w:type="spellStart"/>
      <w:r w:rsidRPr="00E01710">
        <w:rPr>
          <w:sz w:val="28"/>
          <w:szCs w:val="28"/>
        </w:rPr>
        <w:t>муниципаль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районының</w:t>
      </w:r>
      <w:proofErr w:type="spellEnd"/>
      <w:r w:rsidRPr="00E01710">
        <w:rPr>
          <w:sz w:val="28"/>
          <w:szCs w:val="28"/>
        </w:rPr>
        <w:t xml:space="preserve"> энергетика </w:t>
      </w:r>
      <w:proofErr w:type="spellStart"/>
      <w:r w:rsidRPr="00E01710">
        <w:rPr>
          <w:sz w:val="28"/>
          <w:szCs w:val="28"/>
        </w:rPr>
        <w:t>объектларын</w:t>
      </w:r>
      <w:proofErr w:type="spellEnd"/>
      <w:r w:rsidRPr="00E01710">
        <w:rPr>
          <w:sz w:val="28"/>
          <w:szCs w:val="28"/>
        </w:rPr>
        <w:t xml:space="preserve"> «</w:t>
      </w:r>
      <w:proofErr w:type="spellStart"/>
      <w:r w:rsidRPr="00E01710">
        <w:rPr>
          <w:sz w:val="28"/>
          <w:szCs w:val="28"/>
        </w:rPr>
        <w:t>Челтәр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компаниясе</w:t>
      </w:r>
      <w:proofErr w:type="spellEnd"/>
      <w:r w:rsidRPr="00E01710">
        <w:rPr>
          <w:sz w:val="28"/>
          <w:szCs w:val="28"/>
        </w:rPr>
        <w:t xml:space="preserve">» </w:t>
      </w:r>
      <w:proofErr w:type="spellStart"/>
      <w:r w:rsidRPr="00E01710">
        <w:rPr>
          <w:sz w:val="28"/>
          <w:szCs w:val="28"/>
        </w:rPr>
        <w:t>ААҖнең</w:t>
      </w:r>
      <w:proofErr w:type="spellEnd"/>
      <w:r w:rsidRPr="00E01710">
        <w:rPr>
          <w:sz w:val="28"/>
          <w:szCs w:val="28"/>
        </w:rPr>
        <w:t xml:space="preserve"> энергетика </w:t>
      </w:r>
      <w:proofErr w:type="spellStart"/>
      <w:r w:rsidRPr="00E01710">
        <w:rPr>
          <w:sz w:val="28"/>
          <w:szCs w:val="28"/>
        </w:rPr>
        <w:t>объектларын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чагылдыру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өлешендә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территориаль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планлаштыруга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үзгәрешләр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кертү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турында</w:t>
      </w:r>
      <w:proofErr w:type="spellEnd"/>
      <w:r w:rsidRPr="00E01710">
        <w:rPr>
          <w:sz w:val="28"/>
          <w:szCs w:val="28"/>
        </w:rPr>
        <w:t xml:space="preserve">» 2019 </w:t>
      </w:r>
      <w:proofErr w:type="spellStart"/>
      <w:r w:rsidRPr="00E01710">
        <w:rPr>
          <w:sz w:val="28"/>
          <w:szCs w:val="28"/>
        </w:rPr>
        <w:t>елның</w:t>
      </w:r>
      <w:proofErr w:type="spellEnd"/>
      <w:r w:rsidRPr="00E01710">
        <w:rPr>
          <w:sz w:val="28"/>
          <w:szCs w:val="28"/>
        </w:rPr>
        <w:t xml:space="preserve"> 11 </w:t>
      </w:r>
      <w:proofErr w:type="spellStart"/>
      <w:r w:rsidRPr="00E01710">
        <w:rPr>
          <w:sz w:val="28"/>
          <w:szCs w:val="28"/>
        </w:rPr>
        <w:t>июнендәге</w:t>
      </w:r>
      <w:proofErr w:type="spellEnd"/>
      <w:r w:rsidRPr="00E01710">
        <w:rPr>
          <w:sz w:val="28"/>
          <w:szCs w:val="28"/>
        </w:rPr>
        <w:t xml:space="preserve"> 257/</w:t>
      </w:r>
      <w:proofErr w:type="spellStart"/>
      <w:r w:rsidRPr="00E01710">
        <w:rPr>
          <w:sz w:val="28"/>
          <w:szCs w:val="28"/>
        </w:rPr>
        <w:t>ик</w:t>
      </w:r>
      <w:proofErr w:type="spellEnd"/>
      <w:r w:rsidRPr="00E01710">
        <w:rPr>
          <w:sz w:val="28"/>
          <w:szCs w:val="28"/>
        </w:rPr>
        <w:t xml:space="preserve">-п </w:t>
      </w:r>
      <w:proofErr w:type="spellStart"/>
      <w:r w:rsidRPr="00E01710">
        <w:rPr>
          <w:sz w:val="28"/>
          <w:szCs w:val="28"/>
        </w:rPr>
        <w:t>номерлы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карарына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үзгәрешләр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кертү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хакында</w:t>
      </w:r>
      <w:proofErr w:type="spellEnd"/>
    </w:p>
    <w:p w:rsidR="00E01710" w:rsidRDefault="00E01710" w:rsidP="00BB53A3">
      <w:pPr>
        <w:spacing w:before="120" w:after="120"/>
        <w:ind w:right="2409"/>
        <w:contextualSpacing/>
        <w:jc w:val="both"/>
        <w:rPr>
          <w:sz w:val="28"/>
          <w:szCs w:val="28"/>
        </w:rPr>
      </w:pPr>
    </w:p>
    <w:p w:rsidR="00BB53A3" w:rsidRPr="00BD5194" w:rsidRDefault="00BB53A3" w:rsidP="00BB53A3">
      <w:pPr>
        <w:spacing w:before="120" w:after="120"/>
        <w:rPr>
          <w:sz w:val="28"/>
          <w:szCs w:val="28"/>
        </w:rPr>
      </w:pPr>
    </w:p>
    <w:p w:rsidR="00E01710" w:rsidRDefault="00E01710" w:rsidP="00BB53A3">
      <w:pPr>
        <w:spacing w:before="120" w:after="120"/>
        <w:ind w:firstLine="567"/>
        <w:jc w:val="both"/>
        <w:rPr>
          <w:sz w:val="28"/>
          <w:szCs w:val="28"/>
        </w:rPr>
      </w:pPr>
      <w:r w:rsidRPr="00E01710">
        <w:rPr>
          <w:sz w:val="28"/>
          <w:szCs w:val="28"/>
        </w:rPr>
        <w:t xml:space="preserve">«Россия </w:t>
      </w:r>
      <w:proofErr w:type="spellStart"/>
      <w:r w:rsidRPr="00E01710">
        <w:rPr>
          <w:sz w:val="28"/>
          <w:szCs w:val="28"/>
        </w:rPr>
        <w:t>Федерациясендә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җирле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үзидарә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оештыруның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гомуми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принциплары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турында</w:t>
      </w:r>
      <w:proofErr w:type="spellEnd"/>
      <w:r w:rsidRPr="00E01710">
        <w:rPr>
          <w:sz w:val="28"/>
          <w:szCs w:val="28"/>
        </w:rPr>
        <w:t>» 2003 ел</w:t>
      </w:r>
      <w:r>
        <w:rPr>
          <w:sz w:val="28"/>
          <w:szCs w:val="28"/>
          <w:lang w:val="tt-RU"/>
        </w:rPr>
        <w:t>ның 06 октябрендәге</w:t>
      </w:r>
      <w:r w:rsidRPr="00E01710">
        <w:rPr>
          <w:sz w:val="28"/>
          <w:szCs w:val="28"/>
        </w:rPr>
        <w:t xml:space="preserve"> 131-ФЗ </w:t>
      </w:r>
      <w:r>
        <w:rPr>
          <w:sz w:val="28"/>
          <w:szCs w:val="28"/>
          <w:lang w:val="tt-RU"/>
        </w:rPr>
        <w:t xml:space="preserve">номерлы </w:t>
      </w:r>
      <w:proofErr w:type="spellStart"/>
      <w:r w:rsidRPr="00E01710">
        <w:rPr>
          <w:sz w:val="28"/>
          <w:szCs w:val="28"/>
        </w:rPr>
        <w:t>Федераль</w:t>
      </w:r>
      <w:proofErr w:type="spellEnd"/>
      <w:r w:rsidRPr="00E01710">
        <w:rPr>
          <w:sz w:val="28"/>
          <w:szCs w:val="28"/>
        </w:rPr>
        <w:t xml:space="preserve"> закон, «Татарстан </w:t>
      </w:r>
      <w:proofErr w:type="spellStart"/>
      <w:r w:rsidRPr="00E01710">
        <w:rPr>
          <w:sz w:val="28"/>
          <w:szCs w:val="28"/>
        </w:rPr>
        <w:t>Республикасында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шәһәр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төзелеше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эшчәнлеге</w:t>
      </w:r>
      <w:proofErr w:type="spellEnd"/>
      <w:r w:rsidRPr="00E01710">
        <w:rPr>
          <w:sz w:val="28"/>
          <w:szCs w:val="28"/>
        </w:rPr>
        <w:t xml:space="preserve"> </w:t>
      </w:r>
      <w:proofErr w:type="spellStart"/>
      <w:r w:rsidRPr="00E01710">
        <w:rPr>
          <w:sz w:val="28"/>
          <w:szCs w:val="28"/>
        </w:rPr>
        <w:t>турында</w:t>
      </w:r>
      <w:proofErr w:type="spellEnd"/>
      <w:r w:rsidRPr="00E01710">
        <w:rPr>
          <w:sz w:val="28"/>
          <w:szCs w:val="28"/>
        </w:rPr>
        <w:t>» 2010 ел</w:t>
      </w:r>
      <w:r>
        <w:rPr>
          <w:sz w:val="28"/>
          <w:szCs w:val="28"/>
          <w:lang w:val="tt-RU"/>
        </w:rPr>
        <w:t xml:space="preserve">ның 25 декабрендәге </w:t>
      </w:r>
      <w:r w:rsidRPr="00E01710">
        <w:rPr>
          <w:sz w:val="28"/>
          <w:szCs w:val="28"/>
        </w:rPr>
        <w:t>98-ТРЗ</w:t>
      </w:r>
      <w:r>
        <w:rPr>
          <w:sz w:val="28"/>
          <w:szCs w:val="28"/>
          <w:lang w:val="tt-RU"/>
        </w:rPr>
        <w:t xml:space="preserve"> номерлы</w:t>
      </w:r>
      <w:r w:rsidRPr="00E01710">
        <w:rPr>
          <w:sz w:val="28"/>
          <w:szCs w:val="28"/>
        </w:rPr>
        <w:t xml:space="preserve"> Татарстан </w:t>
      </w:r>
      <w:proofErr w:type="spellStart"/>
      <w:r w:rsidRPr="00E01710">
        <w:rPr>
          <w:sz w:val="28"/>
          <w:szCs w:val="28"/>
        </w:rPr>
        <w:t>Республикасы</w:t>
      </w:r>
      <w:proofErr w:type="spellEnd"/>
      <w:r w:rsidRPr="00E01710">
        <w:rPr>
          <w:sz w:val="28"/>
          <w:szCs w:val="28"/>
        </w:rPr>
        <w:t xml:space="preserve"> Законы, Буа </w:t>
      </w:r>
      <w:proofErr w:type="spellStart"/>
      <w:r w:rsidRPr="00E01710">
        <w:rPr>
          <w:sz w:val="28"/>
          <w:szCs w:val="28"/>
        </w:rPr>
        <w:t>муниципаль</w:t>
      </w:r>
      <w:proofErr w:type="spellEnd"/>
      <w:r w:rsidRPr="00E01710">
        <w:rPr>
          <w:sz w:val="28"/>
          <w:szCs w:val="28"/>
        </w:rPr>
        <w:t xml:space="preserve"> районы Уставы</w:t>
      </w:r>
      <w:r>
        <w:rPr>
          <w:sz w:val="28"/>
          <w:szCs w:val="28"/>
          <w:lang w:val="tt-RU"/>
        </w:rPr>
        <w:t xml:space="preserve"> нигезендә</w:t>
      </w:r>
      <w:r w:rsidRPr="00E01710">
        <w:rPr>
          <w:sz w:val="28"/>
          <w:szCs w:val="28"/>
        </w:rPr>
        <w:t xml:space="preserve">, Татарстан </w:t>
      </w:r>
      <w:proofErr w:type="spellStart"/>
      <w:r w:rsidRPr="00E01710">
        <w:rPr>
          <w:sz w:val="28"/>
          <w:szCs w:val="28"/>
        </w:rPr>
        <w:t>Республикасы</w:t>
      </w:r>
      <w:proofErr w:type="spellEnd"/>
      <w:r w:rsidRPr="00E01710">
        <w:rPr>
          <w:sz w:val="28"/>
          <w:szCs w:val="28"/>
        </w:rPr>
        <w:t xml:space="preserve"> Буа </w:t>
      </w:r>
      <w:proofErr w:type="spellStart"/>
      <w:r w:rsidRPr="00E01710">
        <w:rPr>
          <w:sz w:val="28"/>
          <w:szCs w:val="28"/>
        </w:rPr>
        <w:t>муниципаль</w:t>
      </w:r>
      <w:proofErr w:type="spellEnd"/>
      <w:r w:rsidRPr="00E01710">
        <w:rPr>
          <w:sz w:val="28"/>
          <w:szCs w:val="28"/>
        </w:rPr>
        <w:t xml:space="preserve"> районы </w:t>
      </w:r>
      <w:proofErr w:type="spellStart"/>
      <w:r w:rsidRPr="00E01710">
        <w:rPr>
          <w:sz w:val="28"/>
          <w:szCs w:val="28"/>
        </w:rPr>
        <w:t>Башкарма</w:t>
      </w:r>
      <w:proofErr w:type="spellEnd"/>
      <w:r w:rsidRPr="00E01710">
        <w:rPr>
          <w:sz w:val="28"/>
          <w:szCs w:val="28"/>
        </w:rPr>
        <w:t xml:space="preserve"> комитеты </w:t>
      </w:r>
    </w:p>
    <w:p w:rsidR="00061762" w:rsidRPr="00061762" w:rsidRDefault="00061762" w:rsidP="00061762">
      <w:pPr>
        <w:pStyle w:val="a6"/>
        <w:jc w:val="center"/>
        <w:rPr>
          <w:sz w:val="28"/>
          <w:szCs w:val="28"/>
          <w:lang w:val="tt-RU"/>
        </w:rPr>
      </w:pPr>
    </w:p>
    <w:p w:rsidR="00BB53A3" w:rsidRPr="00061762" w:rsidRDefault="00E01710" w:rsidP="00061762">
      <w:pPr>
        <w:pStyle w:val="a6"/>
        <w:jc w:val="center"/>
        <w:rPr>
          <w:b/>
          <w:color w:val="auto"/>
          <w:sz w:val="28"/>
          <w:szCs w:val="28"/>
          <w:lang w:val="tt-RU"/>
        </w:rPr>
      </w:pPr>
      <w:r w:rsidRPr="00061762">
        <w:rPr>
          <w:b/>
          <w:color w:val="auto"/>
          <w:sz w:val="28"/>
          <w:szCs w:val="28"/>
          <w:lang w:val="tt-RU"/>
        </w:rPr>
        <w:t>КАРАР БИРӘ</w:t>
      </w:r>
      <w:r w:rsidR="00BB53A3" w:rsidRPr="00061762">
        <w:rPr>
          <w:b/>
          <w:color w:val="auto"/>
          <w:sz w:val="28"/>
          <w:szCs w:val="28"/>
          <w:lang w:val="tt-RU"/>
        </w:rPr>
        <w:t>:</w:t>
      </w:r>
    </w:p>
    <w:p w:rsidR="00061762" w:rsidRPr="00061762" w:rsidRDefault="00061762" w:rsidP="00061762">
      <w:pPr>
        <w:pStyle w:val="a6"/>
        <w:jc w:val="center"/>
        <w:rPr>
          <w:b/>
          <w:color w:val="auto"/>
          <w:sz w:val="28"/>
          <w:szCs w:val="28"/>
          <w:lang w:val="tt-RU"/>
        </w:rPr>
      </w:pPr>
    </w:p>
    <w:p w:rsidR="00E01710" w:rsidRDefault="00E01710" w:rsidP="00BB53A3">
      <w:pPr>
        <w:spacing w:before="120" w:after="120"/>
        <w:ind w:firstLine="567"/>
        <w:contextualSpacing/>
        <w:jc w:val="both"/>
        <w:rPr>
          <w:sz w:val="28"/>
          <w:szCs w:val="28"/>
          <w:lang w:val="tt-RU"/>
        </w:rPr>
      </w:pPr>
      <w:r w:rsidRPr="007310AD">
        <w:rPr>
          <w:sz w:val="28"/>
          <w:szCs w:val="28"/>
          <w:lang w:val="tt-RU"/>
        </w:rPr>
        <w:t>Татарстан Республикасы Буа муниципаль районының 2019</w:t>
      </w:r>
      <w:r>
        <w:rPr>
          <w:sz w:val="28"/>
          <w:szCs w:val="28"/>
          <w:lang w:val="tt-RU"/>
        </w:rPr>
        <w:t xml:space="preserve"> елның 11 июнендәге</w:t>
      </w:r>
      <w:r w:rsidRPr="007310AD">
        <w:rPr>
          <w:sz w:val="28"/>
          <w:szCs w:val="28"/>
          <w:lang w:val="tt-RU"/>
        </w:rPr>
        <w:t xml:space="preserve">  257/ик-п номерлы Башкарма комитеты карарына</w:t>
      </w:r>
      <w:r>
        <w:rPr>
          <w:sz w:val="28"/>
          <w:szCs w:val="28"/>
          <w:lang w:val="tt-RU"/>
        </w:rPr>
        <w:t xml:space="preserve">, </w:t>
      </w:r>
      <w:r w:rsidRPr="007310AD">
        <w:rPr>
          <w:sz w:val="28"/>
          <w:szCs w:val="28"/>
          <w:lang w:val="tt-RU"/>
        </w:rPr>
        <w:t>түбәндәге редакциядә бәян итеп, үзгәреш кертергә:</w:t>
      </w:r>
    </w:p>
    <w:p w:rsidR="00E01710" w:rsidRDefault="00E01710" w:rsidP="00BB53A3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sz w:val="28"/>
          <w:szCs w:val="28"/>
          <w:lang w:val="tt-RU"/>
        </w:rPr>
      </w:pPr>
      <w:r w:rsidRPr="007310AD">
        <w:rPr>
          <w:sz w:val="28"/>
          <w:szCs w:val="28"/>
          <w:lang w:val="tt-RU"/>
        </w:rPr>
        <w:t xml:space="preserve"> </w:t>
      </w:r>
      <w:r w:rsidR="00BB53A3" w:rsidRPr="007310AD">
        <w:rPr>
          <w:sz w:val="28"/>
          <w:szCs w:val="28"/>
          <w:lang w:val="tt-RU"/>
        </w:rPr>
        <w:t xml:space="preserve">«1. </w:t>
      </w:r>
      <w:r w:rsidRPr="007310AD">
        <w:rPr>
          <w:sz w:val="28"/>
          <w:szCs w:val="28"/>
          <w:lang w:val="tt-RU"/>
        </w:rPr>
        <w:t>Татарстан Республикасы Буа муниципаль районы Советының 2012 елның 20 декабрендәге 3-27 номерлы карары белән расланган Татарстан Республикасы Буа муниципаль районын территориаль планлаштыру схемасына муниципаль районны электр белән тәэмин итү картасын территориаль планлаштыру схемасын әзерләү һәм тулыландыру өлешендә үзгәрешләр кертергә.</w:t>
      </w:r>
    </w:p>
    <w:p w:rsidR="00061762" w:rsidRDefault="00E01710" w:rsidP="00061762">
      <w:pPr>
        <w:spacing w:before="120" w:after="120"/>
        <w:ind w:firstLine="708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E01710">
        <w:rPr>
          <w:lang w:val="tt-RU"/>
        </w:rPr>
        <w:t xml:space="preserve"> </w:t>
      </w:r>
      <w:r w:rsidRPr="00E01710">
        <w:rPr>
          <w:sz w:val="28"/>
          <w:szCs w:val="28"/>
          <w:lang w:val="tt-RU"/>
        </w:rPr>
        <w:t>Татарстан Республ</w:t>
      </w:r>
      <w:r w:rsidR="00054BC8">
        <w:rPr>
          <w:sz w:val="28"/>
          <w:szCs w:val="28"/>
          <w:lang w:val="tt-RU"/>
        </w:rPr>
        <w:t>икасы Буа муниципаль районының т</w:t>
      </w:r>
      <w:r w:rsidRPr="00E01710">
        <w:rPr>
          <w:sz w:val="28"/>
          <w:szCs w:val="28"/>
          <w:lang w:val="tt-RU"/>
        </w:rPr>
        <w:t xml:space="preserve">ерриториаль планлаштыру схемасына муниципаль районны электр белән тәэмин итү картасын нигезләү материалларын эшләү һәм тулыландыру өлешендә үзгәрешләр кертү буенча чаралар планын, чараларны үтәү срокларын расларга. </w:t>
      </w:r>
      <w:r w:rsidRPr="00054BC8">
        <w:rPr>
          <w:sz w:val="28"/>
          <w:szCs w:val="28"/>
          <w:lang w:val="tt-RU"/>
        </w:rPr>
        <w:t>(1 нче кушымта)</w:t>
      </w:r>
      <w:r>
        <w:rPr>
          <w:sz w:val="28"/>
          <w:szCs w:val="28"/>
          <w:lang w:val="tt-RU"/>
        </w:rPr>
        <w:t>.</w:t>
      </w:r>
      <w:r w:rsidRPr="00054BC8">
        <w:rPr>
          <w:sz w:val="28"/>
          <w:szCs w:val="28"/>
          <w:lang w:val="tt-RU"/>
        </w:rPr>
        <w:t xml:space="preserve"> </w:t>
      </w:r>
    </w:p>
    <w:p w:rsidR="00054BC8" w:rsidRDefault="00E01710" w:rsidP="00061762">
      <w:pPr>
        <w:spacing w:before="120" w:after="120"/>
        <w:ind w:firstLine="708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054BC8" w:rsidRPr="00054BC8">
        <w:rPr>
          <w:sz w:val="28"/>
          <w:szCs w:val="28"/>
          <w:lang w:val="tt-RU"/>
        </w:rPr>
        <w:t>Татарстан Республ</w:t>
      </w:r>
      <w:r w:rsidR="00054BC8">
        <w:rPr>
          <w:sz w:val="28"/>
          <w:szCs w:val="28"/>
          <w:lang w:val="tt-RU"/>
        </w:rPr>
        <w:t>икасы Буа муниципаль районының т</w:t>
      </w:r>
      <w:r w:rsidR="00054BC8" w:rsidRPr="00054BC8">
        <w:rPr>
          <w:sz w:val="28"/>
          <w:szCs w:val="28"/>
          <w:lang w:val="tt-RU"/>
        </w:rPr>
        <w:t xml:space="preserve">ерриториаль планлаштыру схемасына муниципаль районны электр белән тәэмин итү картасын </w:t>
      </w:r>
      <w:r w:rsidR="00054BC8" w:rsidRPr="00054BC8">
        <w:rPr>
          <w:sz w:val="28"/>
          <w:szCs w:val="28"/>
          <w:lang w:val="tt-RU"/>
        </w:rPr>
        <w:lastRenderedPageBreak/>
        <w:t>әзерләү һәм тулыландыру өлешендә үзгәрешләр кертү эшләрен финанслау «Челтәр компаниясе» ААҖ акчалары исәбеннән гамәлгә ашырыла.</w:t>
      </w:r>
    </w:p>
    <w:p w:rsidR="00BB53A3" w:rsidRPr="00054BC8" w:rsidRDefault="00054BC8" w:rsidP="00BB53A3">
      <w:pPr>
        <w:shd w:val="clear" w:color="auto" w:fill="FFFFFF"/>
        <w:spacing w:before="120" w:after="12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061762">
        <w:rPr>
          <w:sz w:val="28"/>
          <w:szCs w:val="28"/>
          <w:lang w:val="tt-RU"/>
        </w:rPr>
        <w:tab/>
      </w:r>
      <w:r w:rsidR="00BB53A3" w:rsidRPr="00054BC8">
        <w:rPr>
          <w:sz w:val="28"/>
          <w:szCs w:val="28"/>
          <w:lang w:val="tt-RU"/>
        </w:rPr>
        <w:t>4.</w:t>
      </w:r>
      <w:r>
        <w:rPr>
          <w:sz w:val="28"/>
          <w:szCs w:val="28"/>
          <w:lang w:val="tt-RU"/>
        </w:rPr>
        <w:t xml:space="preserve"> </w:t>
      </w:r>
      <w:r w:rsidRPr="00054BC8">
        <w:rPr>
          <w:sz w:val="28"/>
          <w:szCs w:val="28"/>
          <w:lang w:val="tt-RU"/>
        </w:rPr>
        <w:t xml:space="preserve">Әлеге карарны «Татарстан Республикасы хокукый мәгълүматының рәсми порталы»нда </w:t>
      </w:r>
      <w:r w:rsidR="00B91D30">
        <w:rPr>
          <w:sz w:val="28"/>
          <w:szCs w:val="28"/>
          <w:lang w:val="tt-RU"/>
        </w:rPr>
        <w:fldChar w:fldCharType="begin"/>
      </w:r>
      <w:r w:rsidR="00B91D30">
        <w:rPr>
          <w:sz w:val="28"/>
          <w:szCs w:val="28"/>
          <w:lang w:val="tt-RU"/>
        </w:rPr>
        <w:instrText xml:space="preserve"> HYPERLINK "</w:instrText>
      </w:r>
      <w:r w:rsidR="00B91D30" w:rsidRPr="00054BC8">
        <w:rPr>
          <w:sz w:val="28"/>
          <w:szCs w:val="28"/>
          <w:lang w:val="tt-RU"/>
        </w:rPr>
        <w:instrText>http://pravo.tatarstan.ru</w:instrText>
      </w:r>
      <w:r w:rsidR="00B91D30">
        <w:rPr>
          <w:sz w:val="28"/>
          <w:szCs w:val="28"/>
          <w:lang w:val="tt-RU"/>
        </w:rPr>
        <w:instrText xml:space="preserve">" </w:instrText>
      </w:r>
      <w:r w:rsidR="00B91D30">
        <w:rPr>
          <w:sz w:val="28"/>
          <w:szCs w:val="28"/>
          <w:lang w:val="tt-RU"/>
        </w:rPr>
        <w:fldChar w:fldCharType="separate"/>
      </w:r>
      <w:r w:rsidR="00B91D30" w:rsidRPr="00291F46">
        <w:rPr>
          <w:rStyle w:val="a3"/>
          <w:sz w:val="28"/>
          <w:szCs w:val="28"/>
          <w:lang w:val="tt-RU"/>
        </w:rPr>
        <w:t>http://pravo.tatarstan.ru</w:t>
      </w:r>
      <w:r w:rsidR="00B91D30">
        <w:rPr>
          <w:sz w:val="28"/>
          <w:szCs w:val="28"/>
          <w:lang w:val="tt-RU"/>
        </w:rPr>
        <w:fldChar w:fldCharType="end"/>
      </w:r>
      <w:r w:rsidR="00B91D30">
        <w:rPr>
          <w:sz w:val="28"/>
          <w:szCs w:val="28"/>
          <w:lang w:val="tt-RU"/>
        </w:rPr>
        <w:t xml:space="preserve"> </w:t>
      </w:r>
      <w:bookmarkStart w:id="0" w:name="_GoBack"/>
      <w:bookmarkEnd w:id="0"/>
      <w:r w:rsidRPr="00054BC8">
        <w:rPr>
          <w:sz w:val="28"/>
          <w:szCs w:val="28"/>
          <w:lang w:val="tt-RU"/>
        </w:rPr>
        <w:t xml:space="preserve">адресы буенча һәм Буа муниципаль районының рәсми сайтында </w:t>
      </w:r>
      <w:r w:rsidR="00A44EF3">
        <w:rPr>
          <w:sz w:val="28"/>
          <w:szCs w:val="28"/>
          <w:lang w:val="tt-RU"/>
        </w:rPr>
        <w:fldChar w:fldCharType="begin"/>
      </w:r>
      <w:r w:rsidR="00A44EF3">
        <w:rPr>
          <w:sz w:val="28"/>
          <w:szCs w:val="28"/>
          <w:lang w:val="tt-RU"/>
        </w:rPr>
        <w:instrText xml:space="preserve"> HYPERLINK "</w:instrText>
      </w:r>
      <w:r w:rsidR="00A44EF3" w:rsidRPr="00054BC8">
        <w:rPr>
          <w:sz w:val="28"/>
          <w:szCs w:val="28"/>
          <w:lang w:val="tt-RU"/>
        </w:rPr>
        <w:instrText>http://buinsk.tatarstan.ru</w:instrText>
      </w:r>
      <w:r w:rsidR="00A44EF3">
        <w:rPr>
          <w:sz w:val="28"/>
          <w:szCs w:val="28"/>
          <w:lang w:val="tt-RU"/>
        </w:rPr>
        <w:instrText xml:space="preserve">" </w:instrText>
      </w:r>
      <w:r w:rsidR="00A44EF3">
        <w:rPr>
          <w:sz w:val="28"/>
          <w:szCs w:val="28"/>
          <w:lang w:val="tt-RU"/>
        </w:rPr>
        <w:fldChar w:fldCharType="separate"/>
      </w:r>
      <w:r w:rsidR="00A44EF3" w:rsidRPr="00291F46">
        <w:rPr>
          <w:rStyle w:val="a3"/>
          <w:sz w:val="28"/>
          <w:szCs w:val="28"/>
          <w:lang w:val="tt-RU"/>
        </w:rPr>
        <w:t>http://buinsk.tatarstan.ru</w:t>
      </w:r>
      <w:r w:rsidR="00A44EF3">
        <w:rPr>
          <w:sz w:val="28"/>
          <w:szCs w:val="28"/>
          <w:lang w:val="tt-RU"/>
        </w:rPr>
        <w:fldChar w:fldCharType="end"/>
      </w:r>
      <w:r w:rsidR="00A44EF3">
        <w:rPr>
          <w:sz w:val="28"/>
          <w:szCs w:val="28"/>
          <w:lang w:val="tt-RU"/>
        </w:rPr>
        <w:t xml:space="preserve"> </w:t>
      </w:r>
      <w:r w:rsidRPr="00054BC8">
        <w:rPr>
          <w:sz w:val="28"/>
          <w:szCs w:val="28"/>
          <w:lang w:val="tt-RU"/>
        </w:rPr>
        <w:t>һәм «Знамя» газетасында бастырып чыгарырга (халыкка җиткерергә).</w:t>
      </w:r>
      <w:r w:rsidR="00BB53A3" w:rsidRPr="00054BC8">
        <w:rPr>
          <w:sz w:val="28"/>
          <w:szCs w:val="28"/>
          <w:lang w:val="tt-RU"/>
        </w:rPr>
        <w:t xml:space="preserve"> </w:t>
      </w:r>
    </w:p>
    <w:p w:rsidR="00BB53A3" w:rsidRPr="007310AD" w:rsidRDefault="00054BC8" w:rsidP="00054BC8">
      <w:pPr>
        <w:shd w:val="clear" w:color="auto" w:fill="FFFFFF"/>
        <w:spacing w:before="120" w:after="120"/>
        <w:contextualSpacing/>
        <w:jc w:val="both"/>
        <w:rPr>
          <w:color w:val="auto"/>
          <w:szCs w:val="24"/>
          <w:lang w:val="tt-RU"/>
        </w:rPr>
      </w:pPr>
      <w:r w:rsidRPr="00054BC8">
        <w:rPr>
          <w:sz w:val="28"/>
          <w:szCs w:val="28"/>
          <w:lang w:val="tt-RU"/>
        </w:rPr>
        <w:t xml:space="preserve"> </w:t>
      </w:r>
      <w:r w:rsidR="00061762">
        <w:rPr>
          <w:sz w:val="28"/>
          <w:szCs w:val="28"/>
          <w:lang w:val="tt-RU"/>
        </w:rPr>
        <w:tab/>
      </w:r>
      <w:r w:rsidR="00BB53A3" w:rsidRPr="007310AD">
        <w:rPr>
          <w:sz w:val="28"/>
          <w:szCs w:val="28"/>
          <w:lang w:val="tt-RU"/>
        </w:rPr>
        <w:t xml:space="preserve">5. </w:t>
      </w:r>
      <w:r w:rsidRPr="007310AD">
        <w:rPr>
          <w:sz w:val="28"/>
          <w:szCs w:val="28"/>
          <w:lang w:val="tt-RU"/>
        </w:rPr>
        <w:t xml:space="preserve">Әлеге карарның үтәлешен тикшереп торуны Татарстан Республикасы Буа муниципаль районы башкарма комитеты җитәкчесенең беренче урынбасары </w:t>
      </w:r>
      <w:r w:rsidR="00061762">
        <w:rPr>
          <w:sz w:val="28"/>
          <w:szCs w:val="28"/>
          <w:lang w:val="tt-RU"/>
        </w:rPr>
        <w:t xml:space="preserve">                </w:t>
      </w:r>
      <w:r w:rsidRPr="007310AD">
        <w:rPr>
          <w:sz w:val="28"/>
          <w:szCs w:val="28"/>
          <w:lang w:val="tt-RU"/>
        </w:rPr>
        <w:t>И.Г. Гыйззәтовка йөкләргә.</w:t>
      </w:r>
      <w:r>
        <w:rPr>
          <w:sz w:val="28"/>
          <w:szCs w:val="28"/>
          <w:lang w:val="tt-RU"/>
        </w:rPr>
        <w:t xml:space="preserve"> </w:t>
      </w:r>
    </w:p>
    <w:p w:rsidR="00BB53A3" w:rsidRPr="007310AD" w:rsidRDefault="00BB53A3" w:rsidP="00BB53A3">
      <w:pPr>
        <w:spacing w:before="120" w:after="120"/>
        <w:jc w:val="both"/>
        <w:rPr>
          <w:color w:val="auto"/>
          <w:szCs w:val="24"/>
          <w:lang w:val="tt-RU"/>
        </w:rPr>
      </w:pPr>
    </w:p>
    <w:p w:rsidR="00BB53A3" w:rsidRPr="00BD5194" w:rsidRDefault="00054BC8" w:rsidP="00BB53A3">
      <w:pPr>
        <w:spacing w:before="120" w:after="120"/>
        <w:jc w:val="both"/>
        <w:rPr>
          <w:sz w:val="28"/>
          <w:szCs w:val="24"/>
        </w:rPr>
      </w:pPr>
      <w:r>
        <w:rPr>
          <w:sz w:val="28"/>
          <w:szCs w:val="24"/>
          <w:lang w:val="tt-RU"/>
        </w:rPr>
        <w:t>Башкарма комитет җитәкчесе</w:t>
      </w:r>
      <w:r w:rsidR="00BB53A3">
        <w:rPr>
          <w:sz w:val="28"/>
          <w:szCs w:val="24"/>
        </w:rPr>
        <w:t xml:space="preserve">                   </w:t>
      </w:r>
      <w:r>
        <w:rPr>
          <w:sz w:val="28"/>
          <w:szCs w:val="24"/>
        </w:rPr>
        <w:t xml:space="preserve">                              </w:t>
      </w:r>
      <w:r w:rsidR="00BB53A3">
        <w:rPr>
          <w:sz w:val="28"/>
          <w:szCs w:val="24"/>
        </w:rPr>
        <w:t xml:space="preserve">     </w:t>
      </w:r>
      <w:r w:rsidR="00061762">
        <w:rPr>
          <w:sz w:val="28"/>
          <w:szCs w:val="24"/>
        </w:rPr>
        <w:t xml:space="preserve">      </w:t>
      </w:r>
      <w:r w:rsidR="00BB53A3">
        <w:rPr>
          <w:sz w:val="28"/>
          <w:szCs w:val="24"/>
        </w:rPr>
        <w:t xml:space="preserve">Р.Р. </w:t>
      </w:r>
      <w:proofErr w:type="spellStart"/>
      <w:r w:rsidR="00BB53A3">
        <w:rPr>
          <w:sz w:val="28"/>
          <w:szCs w:val="24"/>
        </w:rPr>
        <w:t>Камартдинов</w:t>
      </w:r>
      <w:proofErr w:type="spellEnd"/>
    </w:p>
    <w:p w:rsidR="00BB53A3" w:rsidRPr="007C73CA" w:rsidRDefault="00BB53A3" w:rsidP="00BB53A3">
      <w:pPr>
        <w:widowControl w:val="0"/>
        <w:spacing w:before="120" w:after="120"/>
        <w:rPr>
          <w:rFonts w:ascii="Arial" w:hAnsi="Arial" w:cs="Arial"/>
          <w:color w:val="auto"/>
          <w:szCs w:val="24"/>
        </w:rPr>
      </w:pPr>
    </w:p>
    <w:p w:rsidR="007C67CC" w:rsidRDefault="007C67CC"/>
    <w:sectPr w:rsidR="007C67CC" w:rsidSect="00EB23BE">
      <w:pgSz w:w="11907" w:h="16840"/>
      <w:pgMar w:top="1134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E6"/>
    <w:rsid w:val="00054BC8"/>
    <w:rsid w:val="00061762"/>
    <w:rsid w:val="007310AD"/>
    <w:rsid w:val="007C67CC"/>
    <w:rsid w:val="00A44EF3"/>
    <w:rsid w:val="00AE7DE6"/>
    <w:rsid w:val="00B91D30"/>
    <w:rsid w:val="00BB53A3"/>
    <w:rsid w:val="00E0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8EC23-487C-4E0A-8D1E-573B90FD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53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10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0A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0617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10</cp:revision>
  <dcterms:created xsi:type="dcterms:W3CDTF">2020-04-15T13:59:00Z</dcterms:created>
  <dcterms:modified xsi:type="dcterms:W3CDTF">2020-05-13T06:58:00Z</dcterms:modified>
</cp:coreProperties>
</file>