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2658A9" w:rsidRPr="002658A9" w:rsidTr="002658A9">
        <w:trPr>
          <w:trHeight w:val="1560"/>
        </w:trPr>
        <w:tc>
          <w:tcPr>
            <w:tcW w:w="4258" w:type="dxa"/>
            <w:tcBorders>
              <w:top w:val="nil"/>
              <w:left w:val="nil"/>
              <w:bottom w:val="single" w:sz="4" w:space="0" w:color="auto"/>
              <w:right w:val="nil"/>
            </w:tcBorders>
            <w:vAlign w:val="center"/>
          </w:tcPr>
          <w:p w:rsidR="002658A9" w:rsidRPr="002658A9" w:rsidRDefault="002658A9" w:rsidP="002658A9">
            <w:pPr>
              <w:spacing w:after="0" w:line="240" w:lineRule="auto"/>
              <w:jc w:val="center"/>
              <w:rPr>
                <w:rFonts w:ascii="Times New Roman" w:eastAsia="Times New Roman" w:hAnsi="Times New Roman" w:cs="Times New Roman"/>
                <w:sz w:val="28"/>
              </w:rPr>
            </w:pPr>
            <w:r w:rsidRPr="002658A9">
              <w:rPr>
                <w:rFonts w:ascii="Times New Roman" w:eastAsia="Times New Roman" w:hAnsi="Times New Roman" w:cs="Times New Roman"/>
                <w:sz w:val="28"/>
              </w:rPr>
              <w:t>РЕСПУБЛИКА ТАТАРСТАН</w:t>
            </w:r>
          </w:p>
          <w:p w:rsidR="002658A9" w:rsidRPr="002658A9" w:rsidRDefault="002658A9" w:rsidP="002658A9">
            <w:pPr>
              <w:spacing w:after="0" w:line="240" w:lineRule="auto"/>
              <w:jc w:val="center"/>
              <w:rPr>
                <w:rFonts w:ascii="Times New Roman" w:eastAsia="Times New Roman" w:hAnsi="Times New Roman" w:cs="Times New Roman"/>
                <w:color w:val="000000"/>
                <w:sz w:val="28"/>
                <w:szCs w:val="20"/>
              </w:rPr>
            </w:pPr>
            <w:r w:rsidRPr="002658A9">
              <w:rPr>
                <w:rFonts w:ascii="Times New Roman" w:eastAsia="Times New Roman" w:hAnsi="Times New Roman" w:cs="Times New Roman"/>
                <w:color w:val="000000"/>
                <w:sz w:val="28"/>
                <w:szCs w:val="20"/>
              </w:rPr>
              <w:t>ИСПОЛНИТЕЛЬНЫЙ КОМИТЕТ</w:t>
            </w:r>
          </w:p>
          <w:p w:rsidR="002658A9" w:rsidRPr="002658A9" w:rsidRDefault="002658A9" w:rsidP="002658A9">
            <w:pPr>
              <w:spacing w:after="0" w:line="240" w:lineRule="auto"/>
              <w:jc w:val="center"/>
              <w:rPr>
                <w:rFonts w:ascii="Times New Roman" w:eastAsia="Times New Roman" w:hAnsi="Times New Roman" w:cs="Times New Roman"/>
                <w:color w:val="000000"/>
                <w:sz w:val="28"/>
                <w:szCs w:val="20"/>
              </w:rPr>
            </w:pPr>
            <w:r w:rsidRPr="002658A9">
              <w:rPr>
                <w:rFonts w:ascii="Times New Roman" w:eastAsia="Times New Roman" w:hAnsi="Times New Roman" w:cs="Times New Roman"/>
                <w:color w:val="000000"/>
                <w:sz w:val="28"/>
                <w:szCs w:val="20"/>
              </w:rPr>
              <w:t>БУИНСКОГО</w:t>
            </w:r>
          </w:p>
          <w:p w:rsidR="002658A9" w:rsidRPr="002658A9" w:rsidRDefault="002658A9" w:rsidP="002658A9">
            <w:pPr>
              <w:spacing w:after="0" w:line="240" w:lineRule="auto"/>
              <w:jc w:val="center"/>
              <w:rPr>
                <w:rFonts w:ascii="Times New Roman" w:eastAsia="Times New Roman" w:hAnsi="Times New Roman" w:cs="Times New Roman"/>
                <w:color w:val="000000"/>
                <w:sz w:val="28"/>
                <w:szCs w:val="20"/>
              </w:rPr>
            </w:pPr>
            <w:r w:rsidRPr="002658A9">
              <w:rPr>
                <w:rFonts w:ascii="Times New Roman" w:eastAsia="Times New Roman" w:hAnsi="Times New Roman" w:cs="Times New Roman"/>
                <w:color w:val="000000"/>
                <w:sz w:val="28"/>
                <w:szCs w:val="20"/>
              </w:rPr>
              <w:t>МУНИЦИПАЛЬНОГО РАЙОНА</w:t>
            </w:r>
          </w:p>
          <w:p w:rsidR="002658A9" w:rsidRPr="002658A9" w:rsidRDefault="002658A9" w:rsidP="002658A9">
            <w:pPr>
              <w:spacing w:after="0" w:line="240" w:lineRule="auto"/>
              <w:jc w:val="center"/>
              <w:rPr>
                <w:rFonts w:ascii="Times New Roman" w:eastAsia="Times New Roman" w:hAnsi="Times New Roman" w:cs="Times New Roman"/>
                <w:color w:val="000000"/>
                <w:sz w:val="24"/>
                <w:szCs w:val="20"/>
              </w:rPr>
            </w:pPr>
          </w:p>
        </w:tc>
        <w:tc>
          <w:tcPr>
            <w:tcW w:w="1286" w:type="dxa"/>
            <w:gridSpan w:val="2"/>
            <w:tcBorders>
              <w:top w:val="nil"/>
              <w:left w:val="nil"/>
              <w:bottom w:val="single" w:sz="4" w:space="0" w:color="auto"/>
              <w:right w:val="nil"/>
            </w:tcBorders>
            <w:vAlign w:val="center"/>
            <w:hideMark/>
          </w:tcPr>
          <w:p w:rsidR="002658A9" w:rsidRPr="002658A9" w:rsidRDefault="002658A9" w:rsidP="002658A9">
            <w:pPr>
              <w:spacing w:after="0" w:line="240" w:lineRule="auto"/>
              <w:jc w:val="center"/>
              <w:rPr>
                <w:rFonts w:ascii="Times New Roman" w:eastAsia="Times New Roman" w:hAnsi="Times New Roman" w:cs="Times New Roman"/>
                <w:color w:val="000000"/>
                <w:sz w:val="24"/>
                <w:szCs w:val="20"/>
              </w:rPr>
            </w:pPr>
            <w:r w:rsidRPr="002658A9">
              <w:rPr>
                <w:rFonts w:ascii="Times New Roman" w:eastAsia="Times New Roman" w:hAnsi="Times New Roman" w:cs="Times New Roman"/>
                <w:noProof/>
                <w:color w:val="000000"/>
                <w:sz w:val="24"/>
                <w:szCs w:val="20"/>
                <w:lang w:eastAsia="ru-RU"/>
              </w:rPr>
              <w:drawing>
                <wp:inline distT="0" distB="0" distL="0" distR="0" wp14:anchorId="5F52194D" wp14:editId="6BA19116">
                  <wp:extent cx="723900" cy="906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6780"/>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2658A9" w:rsidRPr="002658A9" w:rsidRDefault="002658A9" w:rsidP="002658A9">
            <w:pPr>
              <w:spacing w:after="0" w:line="240" w:lineRule="auto"/>
              <w:jc w:val="center"/>
              <w:rPr>
                <w:rFonts w:ascii="Times New Roman" w:eastAsia="Times New Roman" w:hAnsi="Times New Roman" w:cs="Times New Roman"/>
                <w:color w:val="000000"/>
                <w:sz w:val="28"/>
                <w:szCs w:val="20"/>
              </w:rPr>
            </w:pPr>
            <w:r w:rsidRPr="002658A9">
              <w:rPr>
                <w:rFonts w:ascii="Times New Roman" w:eastAsia="Times New Roman" w:hAnsi="Times New Roman" w:cs="Times New Roman"/>
                <w:color w:val="000000"/>
                <w:sz w:val="28"/>
                <w:szCs w:val="20"/>
              </w:rPr>
              <w:t>ТАТАРСТАН РЕСПУБЛИКАСЫ</w:t>
            </w:r>
          </w:p>
          <w:p w:rsidR="002658A9" w:rsidRPr="002658A9" w:rsidRDefault="002658A9" w:rsidP="002658A9">
            <w:pPr>
              <w:spacing w:after="0" w:line="240" w:lineRule="auto"/>
              <w:jc w:val="center"/>
              <w:rPr>
                <w:rFonts w:ascii="Times New Roman" w:eastAsia="Times New Roman" w:hAnsi="Times New Roman" w:cs="Times New Roman"/>
                <w:color w:val="000000"/>
                <w:sz w:val="28"/>
                <w:szCs w:val="20"/>
              </w:rPr>
            </w:pPr>
            <w:r w:rsidRPr="002658A9">
              <w:rPr>
                <w:rFonts w:ascii="Times New Roman" w:eastAsia="Times New Roman" w:hAnsi="Times New Roman" w:cs="Times New Roman"/>
                <w:color w:val="000000"/>
                <w:sz w:val="28"/>
                <w:szCs w:val="20"/>
              </w:rPr>
              <w:t>БУА</w:t>
            </w:r>
          </w:p>
          <w:p w:rsidR="002658A9" w:rsidRPr="002658A9" w:rsidRDefault="002658A9" w:rsidP="002658A9">
            <w:pPr>
              <w:spacing w:after="0" w:line="240" w:lineRule="auto"/>
              <w:jc w:val="center"/>
              <w:rPr>
                <w:rFonts w:ascii="Times New Roman" w:eastAsia="Times New Roman" w:hAnsi="Times New Roman" w:cs="Times New Roman"/>
                <w:color w:val="000000"/>
                <w:sz w:val="28"/>
                <w:szCs w:val="20"/>
              </w:rPr>
            </w:pPr>
            <w:r w:rsidRPr="002658A9">
              <w:rPr>
                <w:rFonts w:ascii="Times New Roman" w:eastAsia="Times New Roman" w:hAnsi="Times New Roman" w:cs="Times New Roman"/>
                <w:color w:val="000000"/>
                <w:sz w:val="28"/>
                <w:szCs w:val="20"/>
              </w:rPr>
              <w:t xml:space="preserve"> МУНИЦИПАЛЬ РАЙОНЫ</w:t>
            </w:r>
          </w:p>
          <w:p w:rsidR="002658A9" w:rsidRPr="002658A9" w:rsidRDefault="002658A9" w:rsidP="002658A9">
            <w:pPr>
              <w:spacing w:after="0" w:line="240" w:lineRule="auto"/>
              <w:jc w:val="center"/>
              <w:rPr>
                <w:rFonts w:ascii="Times New Roman" w:eastAsia="Times New Roman" w:hAnsi="Times New Roman" w:cs="Times New Roman"/>
                <w:color w:val="000000"/>
                <w:sz w:val="24"/>
                <w:szCs w:val="20"/>
              </w:rPr>
            </w:pPr>
            <w:r w:rsidRPr="002658A9">
              <w:rPr>
                <w:rFonts w:ascii="Times New Roman" w:eastAsia="Times New Roman" w:hAnsi="Times New Roman" w:cs="Times New Roman"/>
                <w:color w:val="000000"/>
                <w:sz w:val="28"/>
                <w:szCs w:val="20"/>
              </w:rPr>
              <w:t xml:space="preserve"> БАШКАРМА КОМИТЕТЫ</w:t>
            </w:r>
            <w:r w:rsidRPr="002658A9">
              <w:rPr>
                <w:rFonts w:ascii="Times New Roman" w:eastAsia="Times New Roman" w:hAnsi="Times New Roman" w:cs="Times New Roman"/>
                <w:color w:val="000000"/>
                <w:sz w:val="24"/>
                <w:szCs w:val="20"/>
              </w:rPr>
              <w:br/>
            </w:r>
          </w:p>
        </w:tc>
      </w:tr>
      <w:tr w:rsidR="002658A9" w:rsidRPr="002658A9" w:rsidTr="002658A9">
        <w:trPr>
          <w:gridAfter w:val="1"/>
          <w:wAfter w:w="81" w:type="dxa"/>
          <w:trHeight w:val="1021"/>
        </w:trPr>
        <w:tc>
          <w:tcPr>
            <w:tcW w:w="4852" w:type="dxa"/>
            <w:gridSpan w:val="2"/>
            <w:tcMar>
              <w:top w:w="0" w:type="dxa"/>
              <w:left w:w="0" w:type="dxa"/>
              <w:bottom w:w="0" w:type="dxa"/>
              <w:right w:w="0" w:type="dxa"/>
            </w:tcMar>
          </w:tcPr>
          <w:p w:rsidR="002658A9" w:rsidRPr="002658A9" w:rsidRDefault="002658A9" w:rsidP="002658A9">
            <w:pPr>
              <w:spacing w:after="0" w:line="240" w:lineRule="auto"/>
              <w:jc w:val="center"/>
              <w:rPr>
                <w:rFonts w:ascii="Times New Roman" w:eastAsia="Times New Roman" w:hAnsi="Times New Roman" w:cs="Times New Roman"/>
                <w:b/>
                <w:color w:val="000000"/>
                <w:sz w:val="28"/>
                <w:szCs w:val="20"/>
              </w:rPr>
            </w:pPr>
          </w:p>
          <w:p w:rsidR="002658A9" w:rsidRPr="002658A9" w:rsidRDefault="002658A9" w:rsidP="002658A9">
            <w:pPr>
              <w:spacing w:after="0" w:line="240" w:lineRule="auto"/>
              <w:jc w:val="center"/>
              <w:rPr>
                <w:rFonts w:ascii="Times New Roman" w:eastAsia="Times New Roman" w:hAnsi="Times New Roman" w:cs="Times New Roman"/>
                <w:b/>
                <w:color w:val="000000"/>
                <w:sz w:val="28"/>
                <w:szCs w:val="20"/>
              </w:rPr>
            </w:pPr>
            <w:r w:rsidRPr="002658A9">
              <w:rPr>
                <w:rFonts w:ascii="Times New Roman" w:eastAsia="Times New Roman" w:hAnsi="Times New Roman" w:cs="Times New Roman"/>
                <w:b/>
                <w:color w:val="000000"/>
                <w:sz w:val="28"/>
                <w:szCs w:val="20"/>
              </w:rPr>
              <w:t>ПОСТАНОВЛЕНИЕ</w:t>
            </w:r>
          </w:p>
          <w:p w:rsidR="002658A9" w:rsidRPr="002658A9" w:rsidRDefault="002658A9" w:rsidP="002658A9">
            <w:pPr>
              <w:spacing w:after="0" w:line="240" w:lineRule="auto"/>
              <w:jc w:val="center"/>
              <w:rPr>
                <w:rFonts w:ascii="Times New Roman" w:eastAsia="Times New Roman" w:hAnsi="Times New Roman" w:cs="Times New Roman"/>
                <w:color w:val="000000"/>
                <w:sz w:val="20"/>
                <w:szCs w:val="20"/>
              </w:rPr>
            </w:pPr>
            <w:r w:rsidRPr="002658A9">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3047EB56" wp14:editId="521BFCE9">
                      <wp:simplePos x="0" y="0"/>
                      <wp:positionH relativeFrom="column">
                        <wp:posOffset>2703423</wp:posOffset>
                      </wp:positionH>
                      <wp:positionV relativeFrom="paragraph">
                        <wp:posOffset>97282</wp:posOffset>
                      </wp:positionV>
                      <wp:extent cx="1228953"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953"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179D5" w:rsidRPr="004179D5" w:rsidRDefault="004179D5" w:rsidP="002658A9">
                                  <w:pPr>
                                    <w:jc w:val="center"/>
                                    <w:rPr>
                                      <w:rFonts w:ascii="Times New Roman" w:hAnsi="Times New Roman"/>
                                      <w:sz w:val="24"/>
                                      <w:szCs w:val="24"/>
                                      <w:lang w:val="tt-RU"/>
                                    </w:rPr>
                                  </w:pPr>
                                  <w:r w:rsidRPr="004179D5">
                                    <w:rPr>
                                      <w:rFonts w:ascii="Times New Roman" w:hAnsi="Times New Roman"/>
                                      <w:sz w:val="24"/>
                                      <w:szCs w:val="24"/>
                                    </w:rPr>
                                    <w:t xml:space="preserve">Буа </w:t>
                                  </w:r>
                                  <w:r w:rsidRPr="004179D5">
                                    <w:rPr>
                                      <w:rFonts w:ascii="Times New Roman" w:hAnsi="Times New Roman"/>
                                      <w:sz w:val="24"/>
                                      <w:szCs w:val="24"/>
                                      <w:lang w:val="tt-RU"/>
                                    </w:rPr>
                                    <w:t>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2.85pt;margin-top:7.65pt;width:96.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" filled="f" stroked="f" strokecolor="white">
                      <v:textbox inset="0,0,0,0">
                        <w:txbxContent>
                          <w:p w:rsidR="004179D5" w:rsidRPr="004179D5" w:rsidRDefault="004179D5" w:rsidP="002658A9">
                            <w:pPr>
                              <w:jc w:val="center"/>
                              <w:rPr>
                                <w:rFonts w:ascii="Times New Roman" w:hAnsi="Times New Roman"/>
                                <w:sz w:val="24"/>
                                <w:szCs w:val="24"/>
                                <w:lang w:val="tt-RU"/>
                              </w:rPr>
                            </w:pPr>
                            <w:r w:rsidRPr="004179D5">
                              <w:rPr>
                                <w:rFonts w:ascii="Times New Roman" w:hAnsi="Times New Roman"/>
                                <w:sz w:val="24"/>
                                <w:szCs w:val="24"/>
                              </w:rPr>
                              <w:t xml:space="preserve">Буа </w:t>
                            </w:r>
                            <w:r w:rsidRPr="004179D5">
                              <w:rPr>
                                <w:rFonts w:ascii="Times New Roman" w:hAnsi="Times New Roman"/>
                                <w:sz w:val="24"/>
                                <w:szCs w:val="24"/>
                                <w:lang w:val="tt-RU"/>
                              </w:rPr>
                              <w:t>шәһәре</w:t>
                            </w:r>
                          </w:p>
                        </w:txbxContent>
                      </v:textbox>
                    </v:shape>
                  </w:pict>
                </mc:Fallback>
              </mc:AlternateContent>
            </w:r>
          </w:p>
          <w:p w:rsidR="002658A9" w:rsidRPr="00E038D8" w:rsidRDefault="00E038D8" w:rsidP="002658A9">
            <w:pPr>
              <w:spacing w:after="0" w:line="240" w:lineRule="auto"/>
              <w:jc w:val="center"/>
              <w:rPr>
                <w:rFonts w:ascii="Times New Roman" w:eastAsia="Times New Roman" w:hAnsi="Times New Roman" w:cs="Times New Roman"/>
                <w:color w:val="000000"/>
                <w:sz w:val="28"/>
                <w:szCs w:val="28"/>
              </w:rPr>
            </w:pPr>
            <w:r w:rsidRPr="00E038D8">
              <w:rPr>
                <w:rFonts w:ascii="Times New Roman" w:eastAsia="Times New Roman" w:hAnsi="Times New Roman" w:cs="Times New Roman"/>
                <w:color w:val="000000"/>
                <w:sz w:val="28"/>
                <w:szCs w:val="28"/>
              </w:rPr>
              <w:t>03.08.2020</w:t>
            </w:r>
          </w:p>
        </w:tc>
        <w:tc>
          <w:tcPr>
            <w:tcW w:w="4853" w:type="dxa"/>
            <w:gridSpan w:val="2"/>
            <w:tcMar>
              <w:top w:w="0" w:type="dxa"/>
              <w:left w:w="0" w:type="dxa"/>
              <w:bottom w:w="0" w:type="dxa"/>
              <w:right w:w="0" w:type="dxa"/>
            </w:tcMar>
          </w:tcPr>
          <w:p w:rsidR="002658A9" w:rsidRPr="002658A9" w:rsidRDefault="002658A9" w:rsidP="002658A9">
            <w:pPr>
              <w:keepNext/>
              <w:spacing w:after="0" w:line="240" w:lineRule="auto"/>
              <w:jc w:val="center"/>
              <w:outlineLvl w:val="0"/>
              <w:rPr>
                <w:rFonts w:ascii="Times New Roman" w:eastAsia="Times New Roman" w:hAnsi="Times New Roman" w:cs="Times New Roman"/>
                <w:b/>
                <w:color w:val="000000"/>
                <w:sz w:val="24"/>
                <w:szCs w:val="20"/>
              </w:rPr>
            </w:pPr>
          </w:p>
          <w:p w:rsidR="002658A9" w:rsidRPr="002658A9" w:rsidRDefault="002658A9" w:rsidP="002658A9">
            <w:pPr>
              <w:keepNext/>
              <w:spacing w:after="0" w:line="240" w:lineRule="auto"/>
              <w:jc w:val="center"/>
              <w:outlineLvl w:val="0"/>
              <w:rPr>
                <w:rFonts w:ascii="Times New Roman" w:eastAsia="Times New Roman" w:hAnsi="Times New Roman" w:cs="Times New Roman"/>
                <w:b/>
                <w:color w:val="000000"/>
                <w:sz w:val="28"/>
                <w:szCs w:val="20"/>
              </w:rPr>
            </w:pPr>
            <w:r w:rsidRPr="002658A9">
              <w:rPr>
                <w:rFonts w:ascii="Times New Roman" w:eastAsia="Times New Roman" w:hAnsi="Times New Roman" w:cs="Times New Roman"/>
                <w:b/>
                <w:color w:val="000000"/>
                <w:sz w:val="28"/>
                <w:szCs w:val="20"/>
              </w:rPr>
              <w:t>КАРАР</w:t>
            </w:r>
          </w:p>
          <w:p w:rsidR="002658A9" w:rsidRPr="002658A9" w:rsidRDefault="002658A9" w:rsidP="002658A9">
            <w:pPr>
              <w:spacing w:after="0" w:line="240" w:lineRule="auto"/>
              <w:jc w:val="center"/>
              <w:rPr>
                <w:rFonts w:ascii="Times New Roman" w:eastAsia="Times New Roman" w:hAnsi="Times New Roman" w:cs="Times New Roman"/>
                <w:color w:val="000000"/>
                <w:sz w:val="24"/>
                <w:szCs w:val="20"/>
              </w:rPr>
            </w:pPr>
          </w:p>
          <w:p w:rsidR="002658A9" w:rsidRPr="002658A9" w:rsidRDefault="002658A9" w:rsidP="00E038D8">
            <w:pPr>
              <w:spacing w:after="0" w:line="240" w:lineRule="auto"/>
              <w:jc w:val="center"/>
              <w:rPr>
                <w:rFonts w:ascii="Times New Roman" w:eastAsia="Times New Roman" w:hAnsi="Times New Roman" w:cs="Times New Roman"/>
                <w:color w:val="000000"/>
                <w:sz w:val="24"/>
                <w:szCs w:val="20"/>
                <w:lang w:val="en-US"/>
              </w:rPr>
            </w:pPr>
            <w:r w:rsidRPr="002658A9">
              <w:rPr>
                <w:rFonts w:ascii="Times New Roman" w:eastAsia="Times New Roman" w:hAnsi="Times New Roman" w:cs="Times New Roman"/>
                <w:color w:val="000000"/>
                <w:sz w:val="24"/>
                <w:szCs w:val="20"/>
              </w:rPr>
              <w:t>№</w:t>
            </w:r>
            <w:bookmarkStart w:id="0" w:name="_GoBack"/>
            <w:r w:rsidR="00E038D8" w:rsidRPr="00E038D8">
              <w:rPr>
                <w:rFonts w:ascii="Times New Roman" w:eastAsia="Times New Roman" w:hAnsi="Times New Roman" w:cs="Times New Roman"/>
                <w:color w:val="000000"/>
                <w:sz w:val="28"/>
                <w:szCs w:val="28"/>
              </w:rPr>
              <w:t>293/Ик-п</w:t>
            </w:r>
            <w:bookmarkEnd w:id="0"/>
          </w:p>
        </w:tc>
      </w:tr>
    </w:tbl>
    <w:p w:rsidR="002658A9" w:rsidRPr="002658A9" w:rsidRDefault="002658A9" w:rsidP="002658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179D5" w:rsidRDefault="004179D5" w:rsidP="002658A9">
      <w:pPr>
        <w:framePr w:hSpace="180" w:wrap="around" w:vAnchor="text" w:hAnchor="margin" w:y="82"/>
        <w:spacing w:after="0" w:line="240" w:lineRule="auto"/>
        <w:rPr>
          <w:rFonts w:ascii="Times New Roman" w:eastAsia="Times New Roman" w:hAnsi="Times New Roman" w:cs="Times New Roman"/>
          <w:sz w:val="28"/>
          <w:szCs w:val="28"/>
          <w:lang w:val="tt-RU" w:eastAsia="ru-RU"/>
        </w:rPr>
      </w:pPr>
      <w:r w:rsidRPr="002658A9">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tt-RU" w:eastAsia="ru-RU"/>
        </w:rPr>
        <w:t>Р</w:t>
      </w:r>
      <w:proofErr w:type="gramEnd"/>
      <w:r w:rsidRPr="004179D5">
        <w:rPr>
          <w:rFonts w:ascii="Times New Roman" w:eastAsia="Times New Roman" w:hAnsi="Times New Roman" w:cs="Times New Roman"/>
          <w:sz w:val="28"/>
          <w:szCs w:val="28"/>
          <w:lang w:eastAsia="ru-RU"/>
        </w:rPr>
        <w:t xml:space="preserve"> Буа муниципаль районы территориясендә </w:t>
      </w:r>
    </w:p>
    <w:p w:rsidR="004179D5" w:rsidRDefault="004179D5" w:rsidP="002658A9">
      <w:pPr>
        <w:framePr w:hSpace="180" w:wrap="around" w:vAnchor="text" w:hAnchor="margin" w:y="82"/>
        <w:spacing w:after="0" w:line="240" w:lineRule="auto"/>
        <w:rPr>
          <w:rFonts w:ascii="Times New Roman" w:eastAsia="Times New Roman" w:hAnsi="Times New Roman" w:cs="Times New Roman"/>
          <w:sz w:val="28"/>
          <w:szCs w:val="28"/>
          <w:lang w:val="tt-RU" w:eastAsia="ru-RU"/>
        </w:rPr>
      </w:pPr>
      <w:r w:rsidRPr="004179D5">
        <w:rPr>
          <w:rFonts w:ascii="Times New Roman" w:eastAsia="Times New Roman" w:hAnsi="Times New Roman" w:cs="Times New Roman"/>
          <w:sz w:val="28"/>
          <w:szCs w:val="28"/>
          <w:lang w:eastAsia="ru-RU"/>
        </w:rPr>
        <w:t>авыл терри</w:t>
      </w:r>
      <w:r w:rsidR="0070435F">
        <w:rPr>
          <w:rFonts w:ascii="Times New Roman" w:eastAsia="Times New Roman" w:hAnsi="Times New Roman" w:cs="Times New Roman"/>
          <w:sz w:val="28"/>
          <w:szCs w:val="28"/>
          <w:lang w:eastAsia="ru-RU"/>
        </w:rPr>
        <w:t>торияләрен комплекслы үстерү</w:t>
      </w:r>
      <w:r w:rsidRPr="004179D5">
        <w:rPr>
          <w:rFonts w:ascii="Times New Roman" w:eastAsia="Times New Roman" w:hAnsi="Times New Roman" w:cs="Times New Roman"/>
          <w:sz w:val="28"/>
          <w:szCs w:val="28"/>
          <w:lang w:eastAsia="ru-RU"/>
        </w:rPr>
        <w:t xml:space="preserve">» </w:t>
      </w:r>
    </w:p>
    <w:p w:rsidR="004179D5" w:rsidRPr="004179D5" w:rsidRDefault="004179D5" w:rsidP="002658A9">
      <w:pPr>
        <w:framePr w:hSpace="180" w:wrap="around" w:vAnchor="text" w:hAnchor="margin" w:y="82"/>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Я</w:t>
      </w:r>
      <w:r w:rsidRPr="004179D5">
        <w:rPr>
          <w:rFonts w:ascii="Times New Roman" w:eastAsia="Times New Roman" w:hAnsi="Times New Roman" w:cs="Times New Roman"/>
          <w:sz w:val="28"/>
          <w:szCs w:val="28"/>
          <w:lang w:eastAsia="ru-RU"/>
        </w:rPr>
        <w:t>рдә</w:t>
      </w:r>
      <w:r>
        <w:rPr>
          <w:rFonts w:ascii="Times New Roman" w:eastAsia="Times New Roman" w:hAnsi="Times New Roman" w:cs="Times New Roman"/>
          <w:sz w:val="28"/>
          <w:szCs w:val="28"/>
          <w:lang w:eastAsia="ru-RU"/>
        </w:rPr>
        <w:t>мче программасын раслау турында</w:t>
      </w:r>
    </w:p>
    <w:p w:rsidR="002658A9" w:rsidRPr="002658A9" w:rsidRDefault="002658A9" w:rsidP="002658A9">
      <w:pPr>
        <w:framePr w:hSpace="180" w:wrap="around" w:vAnchor="text" w:hAnchor="margin" w:y="82"/>
        <w:tabs>
          <w:tab w:val="left" w:pos="3296"/>
        </w:tabs>
        <w:spacing w:after="0" w:line="240" w:lineRule="auto"/>
        <w:rPr>
          <w:rFonts w:ascii="Times New Roman" w:eastAsia="Times New Roman" w:hAnsi="Times New Roman" w:cs="Times New Roman"/>
          <w:b/>
          <w:sz w:val="28"/>
          <w:szCs w:val="28"/>
          <w:lang w:eastAsia="ru-RU"/>
        </w:rPr>
      </w:pPr>
    </w:p>
    <w:p w:rsidR="002658A9" w:rsidRPr="002658A9" w:rsidRDefault="002658A9" w:rsidP="002658A9">
      <w:pPr>
        <w:framePr w:hSpace="180" w:wrap="around" w:vAnchor="text" w:hAnchor="margin" w:y="82"/>
        <w:spacing w:after="0" w:line="240" w:lineRule="auto"/>
        <w:rPr>
          <w:rFonts w:ascii="Times New Roman" w:eastAsia="Times New Roman" w:hAnsi="Times New Roman" w:cs="Times New Roman"/>
          <w:b/>
          <w:sz w:val="28"/>
          <w:szCs w:val="28"/>
          <w:lang w:eastAsia="ru-RU"/>
        </w:rPr>
      </w:pPr>
    </w:p>
    <w:p w:rsidR="004179D5" w:rsidRDefault="004179D5" w:rsidP="002658A9">
      <w:pPr>
        <w:framePr w:hSpace="180" w:wrap="around" w:vAnchor="text" w:hAnchor="margin" w:y="82"/>
        <w:spacing w:after="0" w:line="240" w:lineRule="auto"/>
        <w:jc w:val="both"/>
        <w:rPr>
          <w:rFonts w:ascii="Times New Roman" w:eastAsia="Times New Roman" w:hAnsi="Times New Roman" w:cs="Times New Roman"/>
          <w:sz w:val="28"/>
          <w:szCs w:val="28"/>
          <w:lang w:val="tt-RU" w:eastAsia="ru-RU"/>
        </w:rPr>
      </w:pPr>
      <w:proofErr w:type="gramStart"/>
      <w:r w:rsidRPr="004179D5">
        <w:rPr>
          <w:rFonts w:ascii="Times New Roman" w:eastAsia="Times New Roman" w:hAnsi="Times New Roman" w:cs="Times New Roman"/>
          <w:sz w:val="28"/>
          <w:szCs w:val="28"/>
          <w:lang w:eastAsia="ru-RU"/>
        </w:rPr>
        <w:t>«Россия Федерациясендә җирле үзидарә оештыруның гомуми принциплары турында» 2003 елның 6</w:t>
      </w:r>
      <w:r>
        <w:rPr>
          <w:rFonts w:ascii="Times New Roman" w:eastAsia="Times New Roman" w:hAnsi="Times New Roman" w:cs="Times New Roman"/>
          <w:sz w:val="28"/>
          <w:szCs w:val="28"/>
          <w:lang w:eastAsia="ru-RU"/>
        </w:rPr>
        <w:t xml:space="preserve"> октябрендәге 131-ФЗ номерлы, «</w:t>
      </w:r>
      <w:r>
        <w:rPr>
          <w:rFonts w:ascii="Times New Roman" w:eastAsia="Times New Roman" w:hAnsi="Times New Roman" w:cs="Times New Roman"/>
          <w:sz w:val="28"/>
          <w:szCs w:val="28"/>
          <w:lang w:val="tt-RU" w:eastAsia="ru-RU"/>
        </w:rPr>
        <w:t>А</w:t>
      </w:r>
      <w:r w:rsidRPr="004179D5">
        <w:rPr>
          <w:rFonts w:ascii="Times New Roman" w:eastAsia="Times New Roman" w:hAnsi="Times New Roman" w:cs="Times New Roman"/>
          <w:sz w:val="28"/>
          <w:szCs w:val="28"/>
          <w:lang w:eastAsia="ru-RU"/>
        </w:rPr>
        <w:t>выл хуҗалыгын үстерү турында» 2006 елның 29 декабрендәге 264-ФЗ номерлы Федераль законнар, Р</w:t>
      </w:r>
      <w:r>
        <w:rPr>
          <w:rFonts w:ascii="Times New Roman" w:eastAsia="Times New Roman" w:hAnsi="Times New Roman" w:cs="Times New Roman"/>
          <w:sz w:val="28"/>
          <w:szCs w:val="28"/>
          <w:lang w:eastAsia="ru-RU"/>
        </w:rPr>
        <w:t>оссия Федерациясе Хөкүмәтенең «</w:t>
      </w:r>
      <w:r>
        <w:rPr>
          <w:rFonts w:ascii="Times New Roman" w:eastAsia="Times New Roman" w:hAnsi="Times New Roman" w:cs="Times New Roman"/>
          <w:sz w:val="28"/>
          <w:szCs w:val="28"/>
          <w:lang w:val="tt-RU" w:eastAsia="ru-RU"/>
        </w:rPr>
        <w:t>А</w:t>
      </w:r>
      <w:r w:rsidRPr="004179D5">
        <w:rPr>
          <w:rFonts w:ascii="Times New Roman" w:eastAsia="Times New Roman" w:hAnsi="Times New Roman" w:cs="Times New Roman"/>
          <w:sz w:val="28"/>
          <w:szCs w:val="28"/>
          <w:lang w:eastAsia="ru-RU"/>
        </w:rPr>
        <w:t>выл хуҗалыгын үстерү һәм авыл хуҗалыгы продукциясе, чимал һәм азык-төлек базарларын җайга салу буенча дәүләт программасы турында»</w:t>
      </w:r>
      <w:r>
        <w:rPr>
          <w:rFonts w:ascii="Times New Roman" w:eastAsia="Times New Roman" w:hAnsi="Times New Roman" w:cs="Times New Roman"/>
          <w:sz w:val="28"/>
          <w:szCs w:val="28"/>
          <w:lang w:eastAsia="ru-RU"/>
        </w:rPr>
        <w:t xml:space="preserve"> </w:t>
      </w:r>
      <w:r w:rsidRPr="004179D5">
        <w:rPr>
          <w:rFonts w:ascii="Times New Roman" w:eastAsia="Times New Roman" w:hAnsi="Times New Roman" w:cs="Times New Roman"/>
          <w:sz w:val="28"/>
          <w:szCs w:val="28"/>
          <w:lang w:eastAsia="ru-RU"/>
        </w:rPr>
        <w:t xml:space="preserve"> 2002 елның 14</w:t>
      </w:r>
      <w:proofErr w:type="gramEnd"/>
      <w:r w:rsidRPr="004179D5">
        <w:rPr>
          <w:rFonts w:ascii="Times New Roman" w:eastAsia="Times New Roman" w:hAnsi="Times New Roman" w:cs="Times New Roman"/>
          <w:sz w:val="28"/>
          <w:szCs w:val="28"/>
          <w:lang w:eastAsia="ru-RU"/>
        </w:rPr>
        <w:t xml:space="preserve"> </w:t>
      </w:r>
      <w:proofErr w:type="gramStart"/>
      <w:r w:rsidRPr="004179D5">
        <w:rPr>
          <w:rFonts w:ascii="Times New Roman" w:eastAsia="Times New Roman" w:hAnsi="Times New Roman" w:cs="Times New Roman"/>
          <w:sz w:val="28"/>
          <w:szCs w:val="28"/>
          <w:lang w:eastAsia="ru-RU"/>
        </w:rPr>
        <w:t>июлендәге 717 номерлы карары</w:t>
      </w:r>
      <w:r>
        <w:rPr>
          <w:rFonts w:ascii="Times New Roman" w:eastAsia="Times New Roman" w:hAnsi="Times New Roman" w:cs="Times New Roman"/>
          <w:sz w:val="28"/>
          <w:szCs w:val="28"/>
          <w:lang w:val="tt-RU" w:eastAsia="ru-RU"/>
        </w:rPr>
        <w:t>,</w:t>
      </w:r>
      <w:r w:rsidRPr="004179D5">
        <w:rPr>
          <w:rFonts w:ascii="Times New Roman" w:eastAsia="Times New Roman" w:hAnsi="Times New Roman" w:cs="Times New Roman"/>
          <w:sz w:val="28"/>
          <w:szCs w:val="28"/>
          <w:lang w:val="tt-RU" w:eastAsia="ru-RU"/>
        </w:rPr>
        <w:t xml:space="preserve"> Татарстан Республикасы Министрлар Кабинеты</w:t>
      </w:r>
      <w:r>
        <w:rPr>
          <w:rFonts w:ascii="Times New Roman" w:eastAsia="Times New Roman" w:hAnsi="Times New Roman" w:cs="Times New Roman"/>
          <w:sz w:val="28"/>
          <w:szCs w:val="28"/>
          <w:lang w:val="tt-RU" w:eastAsia="ru-RU"/>
        </w:rPr>
        <w:t xml:space="preserve">ның </w:t>
      </w:r>
      <w:r w:rsidRPr="004179D5">
        <w:rPr>
          <w:rFonts w:ascii="Times New Roman" w:eastAsia="Times New Roman" w:hAnsi="Times New Roman" w:cs="Times New Roman"/>
          <w:sz w:val="28"/>
          <w:szCs w:val="28"/>
          <w:lang w:val="tt-RU" w:eastAsia="ru-RU"/>
        </w:rPr>
        <w:t>2013 елның 8 апрелендәге 235 номерлы</w:t>
      </w:r>
      <w:r>
        <w:rPr>
          <w:rFonts w:ascii="Times New Roman" w:eastAsia="Times New Roman" w:hAnsi="Times New Roman" w:cs="Times New Roman"/>
          <w:sz w:val="28"/>
          <w:szCs w:val="28"/>
          <w:lang w:val="tt-RU" w:eastAsia="ru-RU"/>
        </w:rPr>
        <w:t xml:space="preserve"> </w:t>
      </w:r>
      <w:r w:rsidRPr="004179D5">
        <w:rPr>
          <w:rFonts w:ascii="Times New Roman" w:eastAsia="Times New Roman" w:hAnsi="Times New Roman" w:cs="Times New Roman"/>
          <w:sz w:val="28"/>
          <w:szCs w:val="28"/>
          <w:lang w:eastAsia="ru-RU"/>
        </w:rPr>
        <w:t>«</w:t>
      </w:r>
      <w:r w:rsidRPr="004179D5">
        <w:rPr>
          <w:rFonts w:ascii="Times New Roman" w:eastAsia="Times New Roman" w:hAnsi="Times New Roman" w:cs="Times New Roman"/>
          <w:sz w:val="28"/>
          <w:szCs w:val="28"/>
          <w:lang w:val="tt-RU" w:eastAsia="ru-RU"/>
        </w:rPr>
        <w:t xml:space="preserve">2013-2025 елларга Татарстан Республикасында авыл хуҗалыгын үстерү һәм авыл хуҗалыгы продукциясе, чимал һәм азык-төлек базарларын җайга салу </w:t>
      </w:r>
      <w:r w:rsidRPr="004179D5">
        <w:rPr>
          <w:rFonts w:ascii="Times New Roman" w:eastAsia="Times New Roman" w:hAnsi="Times New Roman" w:cs="Times New Roman"/>
          <w:sz w:val="28"/>
          <w:szCs w:val="28"/>
          <w:lang w:eastAsia="ru-RU"/>
        </w:rPr>
        <w:t>«</w:t>
      </w:r>
      <w:r w:rsidRPr="004179D5">
        <w:rPr>
          <w:rFonts w:ascii="Times New Roman" w:eastAsia="Times New Roman" w:hAnsi="Times New Roman" w:cs="Times New Roman"/>
          <w:sz w:val="28"/>
          <w:szCs w:val="28"/>
          <w:lang w:val="tt-RU" w:eastAsia="ru-RU"/>
        </w:rPr>
        <w:t>Дәүләт программасын раслау турында» карары нигезендә, Татарстан Республикасы Буа муниципаль районы Башкарма комитеты</w:t>
      </w:r>
      <w:proofErr w:type="gramEnd"/>
    </w:p>
    <w:p w:rsidR="002658A9" w:rsidRPr="002658A9" w:rsidRDefault="004179D5" w:rsidP="002658A9">
      <w:pPr>
        <w:framePr w:hSpace="180" w:wrap="around" w:vAnchor="text" w:hAnchor="margin" w:y="82"/>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КАРАР БИРӘ</w:t>
      </w:r>
      <w:r w:rsidR="002658A9" w:rsidRPr="002658A9">
        <w:rPr>
          <w:rFonts w:ascii="Times New Roman" w:eastAsia="Times New Roman" w:hAnsi="Times New Roman" w:cs="Times New Roman"/>
          <w:b/>
          <w:sz w:val="28"/>
          <w:szCs w:val="28"/>
          <w:lang w:eastAsia="ru-RU"/>
        </w:rPr>
        <w:t>:</w:t>
      </w:r>
    </w:p>
    <w:p w:rsidR="002658A9" w:rsidRPr="002658A9" w:rsidRDefault="002658A9" w:rsidP="002658A9">
      <w:pPr>
        <w:framePr w:hSpace="180" w:wrap="around" w:vAnchor="text" w:hAnchor="margin" w:y="82"/>
        <w:spacing w:after="0" w:line="240" w:lineRule="auto"/>
        <w:jc w:val="center"/>
        <w:rPr>
          <w:rFonts w:ascii="Times New Roman" w:eastAsia="Times New Roman" w:hAnsi="Times New Roman" w:cs="Times New Roman"/>
          <w:sz w:val="28"/>
          <w:szCs w:val="28"/>
          <w:lang w:eastAsia="ru-RU"/>
        </w:rPr>
      </w:pPr>
    </w:p>
    <w:p w:rsidR="002658A9" w:rsidRPr="002658A9" w:rsidRDefault="002658A9" w:rsidP="004179D5">
      <w:pPr>
        <w:framePr w:hSpace="180" w:wrap="around" w:vAnchor="text" w:hAnchor="margin" w:y="82"/>
        <w:spacing w:after="0" w:line="240" w:lineRule="auto"/>
        <w:jc w:val="both"/>
        <w:rPr>
          <w:rFonts w:ascii="Times New Roman" w:eastAsia="Times New Roman" w:hAnsi="Times New Roman" w:cs="Times New Roman"/>
          <w:sz w:val="28"/>
          <w:szCs w:val="28"/>
          <w:lang w:eastAsia="ru-RU"/>
        </w:rPr>
      </w:pPr>
      <w:r w:rsidRPr="002658A9">
        <w:rPr>
          <w:rFonts w:ascii="Times New Roman" w:eastAsia="Times New Roman" w:hAnsi="Times New Roman" w:cs="Times New Roman"/>
          <w:sz w:val="28"/>
          <w:szCs w:val="28"/>
          <w:lang w:eastAsia="ru-RU"/>
        </w:rPr>
        <w:t xml:space="preserve">        1.  </w:t>
      </w:r>
      <w:r w:rsidR="004179D5" w:rsidRPr="004179D5">
        <w:rPr>
          <w:rFonts w:ascii="Times New Roman" w:eastAsia="Times New Roman" w:hAnsi="Times New Roman" w:cs="Times New Roman"/>
          <w:sz w:val="28"/>
          <w:szCs w:val="28"/>
          <w:lang w:eastAsia="ru-RU"/>
        </w:rPr>
        <w:t>«</w:t>
      </w:r>
      <w:proofErr w:type="gramStart"/>
      <w:r w:rsidR="004179D5" w:rsidRPr="004179D5">
        <w:rPr>
          <w:rFonts w:ascii="Times New Roman" w:eastAsia="Times New Roman" w:hAnsi="Times New Roman" w:cs="Times New Roman"/>
          <w:sz w:val="28"/>
          <w:szCs w:val="28"/>
          <w:lang w:eastAsia="ru-RU"/>
        </w:rPr>
        <w:t>ТР</w:t>
      </w:r>
      <w:proofErr w:type="gramEnd"/>
      <w:r w:rsidR="004179D5" w:rsidRPr="004179D5">
        <w:rPr>
          <w:rFonts w:ascii="Times New Roman" w:eastAsia="Times New Roman" w:hAnsi="Times New Roman" w:cs="Times New Roman"/>
          <w:sz w:val="28"/>
          <w:szCs w:val="28"/>
          <w:lang w:eastAsia="ru-RU"/>
        </w:rPr>
        <w:t xml:space="preserve"> Буа мун</w:t>
      </w:r>
      <w:r w:rsidR="004179D5">
        <w:rPr>
          <w:rFonts w:ascii="Times New Roman" w:eastAsia="Times New Roman" w:hAnsi="Times New Roman" w:cs="Times New Roman"/>
          <w:sz w:val="28"/>
          <w:szCs w:val="28"/>
          <w:lang w:eastAsia="ru-RU"/>
        </w:rPr>
        <w:t xml:space="preserve">иципаль районы территориясендә </w:t>
      </w:r>
      <w:r w:rsidR="004179D5" w:rsidRPr="004179D5">
        <w:rPr>
          <w:rFonts w:ascii="Times New Roman" w:eastAsia="Times New Roman" w:hAnsi="Times New Roman" w:cs="Times New Roman"/>
          <w:sz w:val="28"/>
          <w:szCs w:val="28"/>
          <w:lang w:eastAsia="ru-RU"/>
        </w:rPr>
        <w:t>авыл терри</w:t>
      </w:r>
      <w:r w:rsidR="004179D5">
        <w:rPr>
          <w:rFonts w:ascii="Times New Roman" w:eastAsia="Times New Roman" w:hAnsi="Times New Roman" w:cs="Times New Roman"/>
          <w:sz w:val="28"/>
          <w:szCs w:val="28"/>
          <w:lang w:eastAsia="ru-RU"/>
        </w:rPr>
        <w:t>торияләрен комплекслы үстерү » Ярдәмче программасын расл</w:t>
      </w:r>
      <w:r w:rsidR="004179D5">
        <w:rPr>
          <w:rFonts w:ascii="Times New Roman" w:eastAsia="Times New Roman" w:hAnsi="Times New Roman" w:cs="Times New Roman"/>
          <w:sz w:val="28"/>
          <w:szCs w:val="28"/>
          <w:lang w:val="tt-RU" w:eastAsia="ru-RU"/>
        </w:rPr>
        <w:t>арга</w:t>
      </w:r>
      <w:r w:rsidR="004179D5" w:rsidRPr="004179D5">
        <w:rPr>
          <w:rFonts w:ascii="Times New Roman" w:eastAsia="Times New Roman" w:hAnsi="Times New Roman" w:cs="Times New Roman"/>
          <w:sz w:val="28"/>
          <w:szCs w:val="28"/>
          <w:lang w:eastAsia="ru-RU"/>
        </w:rPr>
        <w:t xml:space="preserve"> </w:t>
      </w:r>
      <w:r w:rsidR="004179D5">
        <w:rPr>
          <w:rFonts w:ascii="Times New Roman" w:eastAsia="Times New Roman" w:hAnsi="Times New Roman" w:cs="Times New Roman"/>
          <w:sz w:val="28"/>
          <w:szCs w:val="28"/>
          <w:lang w:eastAsia="ru-RU"/>
        </w:rPr>
        <w:t>(</w:t>
      </w:r>
      <w:r w:rsidR="004179D5">
        <w:rPr>
          <w:rFonts w:ascii="Times New Roman" w:eastAsia="Times New Roman" w:hAnsi="Times New Roman" w:cs="Times New Roman"/>
          <w:sz w:val="28"/>
          <w:szCs w:val="28"/>
          <w:lang w:val="tt-RU" w:eastAsia="ru-RU"/>
        </w:rPr>
        <w:t>кушымта</w:t>
      </w:r>
      <w:r w:rsidRPr="002658A9">
        <w:rPr>
          <w:rFonts w:ascii="Times New Roman" w:eastAsia="Times New Roman" w:hAnsi="Times New Roman" w:cs="Times New Roman"/>
          <w:sz w:val="28"/>
          <w:szCs w:val="28"/>
          <w:lang w:eastAsia="ru-RU"/>
        </w:rPr>
        <w:t>).</w:t>
      </w:r>
    </w:p>
    <w:p w:rsidR="004179D5" w:rsidRDefault="004179D5" w:rsidP="002658A9">
      <w:pPr>
        <w:framePr w:hSpace="180" w:wrap="around" w:vAnchor="text" w:hAnchor="margin" w:y="82"/>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2658A9" w:rsidRPr="00E038D8">
        <w:rPr>
          <w:rFonts w:ascii="Times New Roman" w:eastAsia="Times New Roman" w:hAnsi="Times New Roman" w:cs="Times New Roman"/>
          <w:sz w:val="28"/>
          <w:szCs w:val="28"/>
          <w:lang w:val="tt-RU" w:eastAsia="ru-RU"/>
        </w:rPr>
        <w:t xml:space="preserve">2. </w:t>
      </w:r>
      <w:r w:rsidRPr="00E038D8">
        <w:rPr>
          <w:rFonts w:ascii="Times New Roman" w:eastAsia="Times New Roman" w:hAnsi="Times New Roman" w:cs="Times New Roman"/>
          <w:sz w:val="28"/>
          <w:szCs w:val="28"/>
          <w:lang w:val="tt-RU" w:eastAsia="ru-RU"/>
        </w:rPr>
        <w:t xml:space="preserve">Әлеге карар рәсми бастырылып чыккан көненнән үз көченә керә һәм  Татарстан Республикасы хокукый мәгълүматының рәсми порталында түбәндәге адрес буенча </w:t>
      </w:r>
      <w:hyperlink r:id="rId7" w:history="1">
        <w:r w:rsidRPr="00E038D8">
          <w:rPr>
            <w:rStyle w:val="ab"/>
            <w:rFonts w:ascii="Times New Roman" w:eastAsia="Times New Roman" w:hAnsi="Times New Roman" w:cs="Times New Roman"/>
            <w:sz w:val="28"/>
            <w:szCs w:val="28"/>
            <w:lang w:val="tt-RU" w:eastAsia="ru-RU"/>
          </w:rPr>
          <w:t>http://pravo.tatarstan.ru/</w:t>
        </w:r>
      </w:hyperlink>
      <w:r w:rsidRPr="00E038D8">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val="tt-RU" w:eastAsia="ru-RU"/>
        </w:rPr>
        <w:t xml:space="preserve"> </w:t>
      </w:r>
      <w:r w:rsidRPr="00E038D8">
        <w:rPr>
          <w:rFonts w:ascii="Times New Roman" w:eastAsia="Times New Roman" w:hAnsi="Times New Roman" w:cs="Times New Roman"/>
          <w:sz w:val="28"/>
          <w:szCs w:val="28"/>
          <w:lang w:val="tt-RU" w:eastAsia="ru-RU"/>
        </w:rPr>
        <w:t xml:space="preserve">шулай ук Татарстан Республикасы муниципаль берәмлекләре порталы Интернет мәгълүмати-телекоммуникация челтәрендә түбәндәге адрес буенча </w:t>
      </w:r>
      <w:hyperlink r:id="rId8" w:history="1">
        <w:r w:rsidRPr="00E038D8">
          <w:rPr>
            <w:rStyle w:val="ab"/>
            <w:rFonts w:ascii="Times New Roman" w:eastAsia="Times New Roman" w:hAnsi="Times New Roman" w:cs="Times New Roman"/>
            <w:sz w:val="28"/>
            <w:szCs w:val="28"/>
            <w:lang w:val="tt-RU" w:eastAsia="ru-RU"/>
          </w:rPr>
          <w:t>http://buinsk.tatarstan.ru</w:t>
        </w:r>
      </w:hyperlink>
      <w:r>
        <w:rPr>
          <w:rFonts w:ascii="Times New Roman" w:eastAsia="Times New Roman" w:hAnsi="Times New Roman" w:cs="Times New Roman"/>
          <w:sz w:val="28"/>
          <w:szCs w:val="28"/>
          <w:lang w:val="tt-RU" w:eastAsia="ru-RU"/>
        </w:rPr>
        <w:t xml:space="preserve">  </w:t>
      </w:r>
      <w:r w:rsidRPr="00E038D8">
        <w:rPr>
          <w:rFonts w:ascii="Times New Roman" w:eastAsia="Times New Roman" w:hAnsi="Times New Roman" w:cs="Times New Roman"/>
          <w:sz w:val="28"/>
          <w:szCs w:val="28"/>
          <w:lang w:val="tt-RU" w:eastAsia="ru-RU"/>
        </w:rPr>
        <w:t xml:space="preserve">урнаштырылырга тиеш. </w:t>
      </w:r>
    </w:p>
    <w:p w:rsidR="002658A9" w:rsidRPr="004179D5" w:rsidRDefault="004179D5" w:rsidP="002658A9">
      <w:pPr>
        <w:framePr w:hSpace="180" w:wrap="around" w:vAnchor="text" w:hAnchor="margin" w:y="82"/>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2658A9" w:rsidRPr="004179D5">
        <w:rPr>
          <w:rFonts w:ascii="Times New Roman" w:eastAsia="Times New Roman" w:hAnsi="Times New Roman" w:cs="Times New Roman"/>
          <w:sz w:val="28"/>
          <w:szCs w:val="28"/>
          <w:lang w:val="tt-RU" w:eastAsia="ru-RU"/>
        </w:rPr>
        <w:t xml:space="preserve">3. </w:t>
      </w:r>
      <w:r w:rsidRPr="004179D5">
        <w:rPr>
          <w:rFonts w:ascii="Times New Roman" w:eastAsia="Times New Roman" w:hAnsi="Times New Roman" w:cs="Times New Roman"/>
          <w:sz w:val="28"/>
          <w:szCs w:val="28"/>
          <w:lang w:val="tt-RU" w:eastAsia="ru-RU"/>
        </w:rPr>
        <w:t xml:space="preserve">Әлеге карарның үтәлешен контрольдә тотуны Буа муниципаль районы Башкарма комитетының </w:t>
      </w:r>
      <w:r>
        <w:rPr>
          <w:rFonts w:ascii="Times New Roman" w:eastAsia="Times New Roman" w:hAnsi="Times New Roman" w:cs="Times New Roman"/>
          <w:sz w:val="28"/>
          <w:szCs w:val="28"/>
          <w:lang w:val="tt-RU" w:eastAsia="ru-RU"/>
        </w:rPr>
        <w:t>Э</w:t>
      </w:r>
      <w:r w:rsidRPr="004179D5">
        <w:rPr>
          <w:rFonts w:ascii="Times New Roman" w:eastAsia="Times New Roman" w:hAnsi="Times New Roman" w:cs="Times New Roman"/>
          <w:sz w:val="28"/>
          <w:szCs w:val="28"/>
          <w:lang w:val="tt-RU" w:eastAsia="ru-RU"/>
        </w:rPr>
        <w:t>шләр идарәчесе С. Ю. Климовка йөкләргә</w:t>
      </w:r>
      <w:r w:rsidR="002658A9" w:rsidRPr="004179D5">
        <w:rPr>
          <w:rFonts w:ascii="Times New Roman" w:eastAsia="Times New Roman" w:hAnsi="Times New Roman" w:cs="Times New Roman"/>
          <w:sz w:val="28"/>
          <w:szCs w:val="28"/>
          <w:lang w:val="tt-RU" w:eastAsia="ru-RU"/>
        </w:rPr>
        <w:t>.</w:t>
      </w:r>
    </w:p>
    <w:p w:rsidR="002658A9" w:rsidRPr="004179D5" w:rsidRDefault="002658A9" w:rsidP="002658A9">
      <w:pPr>
        <w:framePr w:hSpace="180" w:wrap="around" w:vAnchor="text" w:hAnchor="margin" w:y="82"/>
        <w:spacing w:after="0" w:line="240" w:lineRule="auto"/>
        <w:jc w:val="both"/>
        <w:rPr>
          <w:rFonts w:ascii="Times New Roman" w:eastAsia="Times New Roman" w:hAnsi="Times New Roman" w:cs="Times New Roman"/>
          <w:sz w:val="28"/>
          <w:szCs w:val="28"/>
          <w:lang w:val="tt-RU" w:eastAsia="ru-RU"/>
        </w:rPr>
      </w:pPr>
    </w:p>
    <w:p w:rsidR="002658A9" w:rsidRPr="004179D5" w:rsidRDefault="002658A9" w:rsidP="002658A9">
      <w:pPr>
        <w:framePr w:hSpace="180" w:wrap="around" w:vAnchor="text" w:hAnchor="margin" w:y="82"/>
        <w:spacing w:after="0" w:line="240" w:lineRule="auto"/>
        <w:jc w:val="both"/>
        <w:rPr>
          <w:rFonts w:ascii="Times New Roman" w:eastAsia="Times New Roman" w:hAnsi="Times New Roman" w:cs="Times New Roman"/>
          <w:sz w:val="28"/>
          <w:szCs w:val="28"/>
          <w:lang w:val="tt-RU" w:eastAsia="ru-RU"/>
        </w:rPr>
      </w:pPr>
    </w:p>
    <w:p w:rsidR="002658A9" w:rsidRPr="002658A9" w:rsidRDefault="004179D5" w:rsidP="002658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val="tt-RU" w:eastAsia="ru-RU"/>
        </w:rPr>
        <w:t>Башкарма комитет җитәкчесе</w:t>
      </w:r>
      <w:r w:rsidR="002658A9" w:rsidRPr="002658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658A9" w:rsidRPr="002658A9">
        <w:rPr>
          <w:rFonts w:ascii="Times New Roman" w:eastAsia="Times New Roman" w:hAnsi="Times New Roman" w:cs="Times New Roman"/>
          <w:sz w:val="28"/>
          <w:szCs w:val="28"/>
          <w:lang w:eastAsia="ru-RU"/>
        </w:rPr>
        <w:t xml:space="preserve">  Р.Р. Камартдинов</w:t>
      </w:r>
    </w:p>
    <w:p w:rsidR="002658A9" w:rsidRPr="002658A9" w:rsidRDefault="002658A9" w:rsidP="002658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658A9" w:rsidRPr="002658A9" w:rsidRDefault="002658A9" w:rsidP="002658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658A9" w:rsidRPr="002658A9" w:rsidRDefault="002658A9" w:rsidP="002658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658A9" w:rsidRPr="002658A9" w:rsidRDefault="002658A9" w:rsidP="002658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658A9" w:rsidRPr="002658A9" w:rsidRDefault="002658A9" w:rsidP="002658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658A9" w:rsidRPr="002658A9" w:rsidRDefault="002658A9" w:rsidP="002658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658A9" w:rsidRPr="002658A9" w:rsidRDefault="002658A9" w:rsidP="002658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658A9" w:rsidRPr="002658A9" w:rsidRDefault="002658A9" w:rsidP="002658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658A9" w:rsidRPr="002658A9" w:rsidRDefault="002658A9" w:rsidP="002658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179D5" w:rsidRPr="004179D5" w:rsidRDefault="004179D5" w:rsidP="004179D5">
      <w:pPr>
        <w:widowControl w:val="0"/>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4179D5">
        <w:rPr>
          <w:rFonts w:ascii="Times New Roman" w:eastAsia="Times New Roman" w:hAnsi="Times New Roman" w:cs="Times New Roman"/>
          <w:sz w:val="20"/>
          <w:szCs w:val="24"/>
          <w:lang w:eastAsia="ru-RU"/>
        </w:rPr>
        <w:lastRenderedPageBreak/>
        <w:t xml:space="preserve">«Татарстан Республикасы </w:t>
      </w:r>
    </w:p>
    <w:p w:rsidR="004179D5" w:rsidRPr="004179D5" w:rsidRDefault="004179D5" w:rsidP="004179D5">
      <w:pPr>
        <w:widowControl w:val="0"/>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4179D5">
        <w:rPr>
          <w:rFonts w:ascii="Times New Roman" w:eastAsia="Times New Roman" w:hAnsi="Times New Roman" w:cs="Times New Roman"/>
          <w:sz w:val="20"/>
          <w:szCs w:val="24"/>
          <w:lang w:eastAsia="ru-RU"/>
        </w:rPr>
        <w:t xml:space="preserve">Буа муниципаль районы </w:t>
      </w:r>
    </w:p>
    <w:p w:rsidR="004179D5" w:rsidRPr="004179D5" w:rsidRDefault="004179D5" w:rsidP="004179D5">
      <w:pPr>
        <w:widowControl w:val="0"/>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4179D5">
        <w:rPr>
          <w:rFonts w:ascii="Times New Roman" w:eastAsia="Times New Roman" w:hAnsi="Times New Roman" w:cs="Times New Roman"/>
          <w:sz w:val="20"/>
          <w:szCs w:val="24"/>
          <w:lang w:eastAsia="ru-RU"/>
        </w:rPr>
        <w:t xml:space="preserve">Башкарма комитетының   </w:t>
      </w:r>
    </w:p>
    <w:p w:rsidR="004179D5" w:rsidRPr="004179D5" w:rsidRDefault="004179D5" w:rsidP="004179D5">
      <w:pPr>
        <w:widowControl w:val="0"/>
        <w:autoSpaceDE w:val="0"/>
        <w:autoSpaceDN w:val="0"/>
        <w:adjustRightInd w:val="0"/>
        <w:spacing w:after="0" w:line="240" w:lineRule="auto"/>
        <w:jc w:val="right"/>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w:t>
      </w:r>
      <w:r>
        <w:rPr>
          <w:rFonts w:ascii="Times New Roman" w:eastAsia="Times New Roman" w:hAnsi="Times New Roman" w:cs="Times New Roman"/>
          <w:sz w:val="20"/>
          <w:szCs w:val="24"/>
          <w:lang w:val="tt-RU" w:eastAsia="ru-RU"/>
        </w:rPr>
        <w:t>_</w:t>
      </w:r>
      <w:r>
        <w:rPr>
          <w:rFonts w:ascii="Times New Roman" w:eastAsia="Times New Roman" w:hAnsi="Times New Roman" w:cs="Times New Roman"/>
          <w:sz w:val="20"/>
          <w:szCs w:val="24"/>
          <w:lang w:eastAsia="ru-RU"/>
        </w:rPr>
        <w:t xml:space="preserve">»  </w:t>
      </w:r>
      <w:r>
        <w:rPr>
          <w:rFonts w:ascii="Times New Roman" w:eastAsia="Times New Roman" w:hAnsi="Times New Roman" w:cs="Times New Roman"/>
          <w:sz w:val="20"/>
          <w:szCs w:val="24"/>
          <w:lang w:val="tt-RU" w:eastAsia="ru-RU"/>
        </w:rPr>
        <w:t>___</w:t>
      </w:r>
      <w:r w:rsidRPr="004179D5">
        <w:rPr>
          <w:rFonts w:ascii="Times New Roman" w:eastAsia="Times New Roman" w:hAnsi="Times New Roman" w:cs="Times New Roman"/>
          <w:sz w:val="20"/>
          <w:szCs w:val="24"/>
          <w:lang w:eastAsia="ru-RU"/>
        </w:rPr>
        <w:t xml:space="preserve"> 2020елның </w:t>
      </w:r>
    </w:p>
    <w:p w:rsidR="004179D5" w:rsidRPr="004179D5" w:rsidRDefault="004179D5" w:rsidP="004179D5">
      <w:pPr>
        <w:widowControl w:val="0"/>
        <w:autoSpaceDE w:val="0"/>
        <w:autoSpaceDN w:val="0"/>
        <w:adjustRightInd w:val="0"/>
        <w:spacing w:after="0" w:line="240" w:lineRule="auto"/>
        <w:jc w:val="right"/>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w:t>
      </w:r>
      <w:r>
        <w:rPr>
          <w:rFonts w:ascii="Times New Roman" w:eastAsia="Times New Roman" w:hAnsi="Times New Roman" w:cs="Times New Roman"/>
          <w:sz w:val="20"/>
          <w:szCs w:val="24"/>
          <w:lang w:val="tt-RU" w:eastAsia="ru-RU"/>
        </w:rPr>
        <w:t>__</w:t>
      </w:r>
      <w:r w:rsidRPr="004179D5">
        <w:rPr>
          <w:rFonts w:ascii="Times New Roman" w:eastAsia="Times New Roman" w:hAnsi="Times New Roman" w:cs="Times New Roman"/>
          <w:sz w:val="20"/>
          <w:szCs w:val="24"/>
          <w:lang w:eastAsia="ru-RU"/>
        </w:rPr>
        <w:t xml:space="preserve"> ИК-п  номерлы карарына </w:t>
      </w:r>
    </w:p>
    <w:p w:rsidR="002658A9" w:rsidRPr="002658A9" w:rsidRDefault="004179D5" w:rsidP="004179D5">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sz w:val="20"/>
          <w:szCs w:val="24"/>
          <w:lang w:eastAsia="ru-RU"/>
        </w:rPr>
        <w:t xml:space="preserve"> </w:t>
      </w:r>
      <w:r w:rsidRPr="004179D5">
        <w:rPr>
          <w:rFonts w:ascii="Times New Roman" w:eastAsia="Times New Roman" w:hAnsi="Times New Roman" w:cs="Times New Roman"/>
          <w:sz w:val="20"/>
          <w:szCs w:val="24"/>
          <w:lang w:eastAsia="ru-RU"/>
        </w:rPr>
        <w:t xml:space="preserve"> кушымта</w:t>
      </w:r>
    </w:p>
    <w:p w:rsidR="002658A9" w:rsidRPr="004179D5" w:rsidRDefault="004179D5" w:rsidP="002658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sidRPr="004179D5">
        <w:rPr>
          <w:rFonts w:ascii="Times New Roman" w:eastAsia="Times New Roman" w:hAnsi="Times New Roman" w:cs="Times New Roman"/>
          <w:b/>
          <w:bCs/>
          <w:sz w:val="28"/>
          <w:szCs w:val="28"/>
          <w:lang w:eastAsia="ru-RU"/>
        </w:rPr>
        <w:t>Ярдәмче</w:t>
      </w:r>
      <w:r>
        <w:rPr>
          <w:rFonts w:ascii="Times New Roman" w:eastAsia="Times New Roman" w:hAnsi="Times New Roman" w:cs="Times New Roman"/>
          <w:b/>
          <w:bCs/>
          <w:sz w:val="28"/>
          <w:szCs w:val="28"/>
          <w:lang w:val="tt-RU" w:eastAsia="ru-RU"/>
        </w:rPr>
        <w:t xml:space="preserve"> программаның </w:t>
      </w:r>
      <w:r w:rsidRPr="004179D5">
        <w:rPr>
          <w:rFonts w:ascii="Times New Roman" w:eastAsia="Times New Roman" w:hAnsi="Times New Roman" w:cs="Times New Roman"/>
          <w:b/>
          <w:bCs/>
          <w:sz w:val="28"/>
          <w:szCs w:val="28"/>
          <w:lang w:eastAsia="ru-RU"/>
        </w:rPr>
        <w:t xml:space="preserve"> Паспорт</w:t>
      </w:r>
      <w:r>
        <w:rPr>
          <w:rFonts w:ascii="Times New Roman" w:eastAsia="Times New Roman" w:hAnsi="Times New Roman" w:cs="Times New Roman"/>
          <w:b/>
          <w:bCs/>
          <w:sz w:val="28"/>
          <w:szCs w:val="28"/>
          <w:lang w:val="tt-RU" w:eastAsia="ru-RU"/>
        </w:rPr>
        <w:t>ы</w:t>
      </w:r>
    </w:p>
    <w:tbl>
      <w:tblPr>
        <w:tblW w:w="10455" w:type="dxa"/>
        <w:tblInd w:w="268" w:type="dxa"/>
        <w:tblLayout w:type="fixed"/>
        <w:tblCellMar>
          <w:left w:w="90" w:type="dxa"/>
          <w:right w:w="90" w:type="dxa"/>
        </w:tblCellMar>
        <w:tblLook w:val="04A0" w:firstRow="1" w:lastRow="0" w:firstColumn="1" w:lastColumn="0" w:noHBand="0" w:noVBand="1"/>
      </w:tblPr>
      <w:tblGrid>
        <w:gridCol w:w="3461"/>
        <w:gridCol w:w="1794"/>
        <w:gridCol w:w="716"/>
        <w:gridCol w:w="717"/>
        <w:gridCol w:w="575"/>
        <w:gridCol w:w="575"/>
        <w:gridCol w:w="575"/>
        <w:gridCol w:w="575"/>
        <w:gridCol w:w="1211"/>
        <w:gridCol w:w="76"/>
        <w:gridCol w:w="180"/>
      </w:tblGrid>
      <w:tr w:rsidR="002658A9" w:rsidRPr="002658A9" w:rsidTr="002658A9">
        <w:tc>
          <w:tcPr>
            <w:tcW w:w="3465" w:type="dxa"/>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796" w:type="dxa"/>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433" w:type="dxa"/>
            <w:gridSpan w:val="2"/>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150" w:type="dxa"/>
            <w:gridSpan w:val="2"/>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150" w:type="dxa"/>
            <w:gridSpan w:val="2"/>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212" w:type="dxa"/>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76" w:type="dxa"/>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80" w:type="dxa"/>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2658A9" w:rsidRPr="002658A9" w:rsidTr="002658A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4179D5" w:rsidRDefault="004179D5"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Ярдәмче программаның исеме</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2658A9" w:rsidRDefault="004179D5" w:rsidP="002658A9">
            <w:pPr>
              <w:widowControl w:val="0"/>
              <w:autoSpaceDE w:val="0"/>
              <w:autoSpaceDN w:val="0"/>
              <w:adjustRightInd w:val="0"/>
              <w:spacing w:after="0" w:line="256" w:lineRule="auto"/>
              <w:rPr>
                <w:rFonts w:ascii="Times New Roman" w:eastAsia="Times New Roman" w:hAnsi="Times New Roman" w:cs="Arial"/>
                <w:sz w:val="24"/>
                <w:szCs w:val="28"/>
              </w:rPr>
            </w:pPr>
            <w:proofErr w:type="gramStart"/>
            <w:r w:rsidRPr="004179D5">
              <w:rPr>
                <w:rFonts w:ascii="Times New Roman" w:eastAsia="Times New Roman" w:hAnsi="Times New Roman" w:cs="Times New Roman"/>
                <w:sz w:val="24"/>
                <w:szCs w:val="24"/>
              </w:rPr>
              <w:t>ТР</w:t>
            </w:r>
            <w:proofErr w:type="gramEnd"/>
            <w:r w:rsidRPr="004179D5">
              <w:rPr>
                <w:rFonts w:ascii="Times New Roman" w:eastAsia="Times New Roman" w:hAnsi="Times New Roman" w:cs="Times New Roman"/>
                <w:sz w:val="24"/>
                <w:szCs w:val="24"/>
              </w:rPr>
              <w:t xml:space="preserve"> Буа муниципаль районы территориясендә авыл территорияләрен комплекслы үстерү</w:t>
            </w:r>
          </w:p>
        </w:tc>
      </w:tr>
      <w:tr w:rsidR="002658A9" w:rsidRPr="002658A9" w:rsidTr="002658A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2658A9" w:rsidRDefault="004179D5"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sidRPr="004179D5">
              <w:rPr>
                <w:rFonts w:ascii="Times New Roman" w:eastAsia="Times New Roman" w:hAnsi="Times New Roman" w:cs="Times New Roman"/>
                <w:sz w:val="24"/>
                <w:szCs w:val="24"/>
              </w:rPr>
              <w:t>Программаны эшләү өчен нигез (хокукый актның исеме, номеры һәм датасы)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02E7B" w:rsidRPr="00902E7B" w:rsidRDefault="00902E7B"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2658A9">
              <w:rPr>
                <w:rFonts w:ascii="Times New Roman" w:eastAsia="Times New Roman" w:hAnsi="Times New Roman" w:cs="Times New Roman"/>
                <w:sz w:val="24"/>
                <w:szCs w:val="24"/>
              </w:rPr>
              <w:t>«</w:t>
            </w:r>
            <w:r w:rsidRPr="00902E7B">
              <w:rPr>
                <w:rFonts w:ascii="Times New Roman" w:eastAsia="Times New Roman" w:hAnsi="Times New Roman" w:cs="Times New Roman"/>
                <w:sz w:val="24"/>
                <w:szCs w:val="24"/>
              </w:rPr>
              <w:t>2013-2025 елларга Татарстан Республикасында авыл хуҗалыгын үстерү һә</w:t>
            </w:r>
            <w:proofErr w:type="gramStart"/>
            <w:r w:rsidRPr="00902E7B">
              <w:rPr>
                <w:rFonts w:ascii="Times New Roman" w:eastAsia="Times New Roman" w:hAnsi="Times New Roman" w:cs="Times New Roman"/>
                <w:sz w:val="24"/>
                <w:szCs w:val="24"/>
              </w:rPr>
              <w:t>м</w:t>
            </w:r>
            <w:proofErr w:type="gramEnd"/>
            <w:r w:rsidRPr="00902E7B">
              <w:rPr>
                <w:rFonts w:ascii="Times New Roman" w:eastAsia="Times New Roman" w:hAnsi="Times New Roman" w:cs="Times New Roman"/>
                <w:sz w:val="24"/>
                <w:szCs w:val="24"/>
              </w:rPr>
              <w:t xml:space="preserve"> авыл хуҗалыгы продукциясе, чимал һәм азык-төлек базарларын җайга салу</w:t>
            </w:r>
            <w:r w:rsidRPr="002658A9">
              <w:rPr>
                <w:rFonts w:ascii="Times New Roman" w:eastAsia="Times New Roman" w:hAnsi="Times New Roman" w:cs="Times New Roman"/>
                <w:sz w:val="24"/>
                <w:szCs w:val="24"/>
              </w:rPr>
              <w:t>»</w:t>
            </w:r>
            <w:r w:rsidRPr="00902E7B">
              <w:rPr>
                <w:rFonts w:ascii="Times New Roman" w:eastAsia="Times New Roman" w:hAnsi="Times New Roman" w:cs="Times New Roman"/>
                <w:sz w:val="24"/>
                <w:szCs w:val="24"/>
              </w:rPr>
              <w:t xml:space="preserve"> дәүләт программасын раслау турында</w:t>
            </w:r>
            <w:r w:rsidRPr="002658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02E7B">
              <w:rPr>
                <w:rFonts w:ascii="Times New Roman" w:eastAsia="Times New Roman" w:hAnsi="Times New Roman" w:cs="Times New Roman"/>
                <w:sz w:val="24"/>
                <w:szCs w:val="24"/>
              </w:rPr>
              <w:t>2013 елның 8 апрелендәге 235 номерлы Татарстан Республи</w:t>
            </w:r>
            <w:r>
              <w:rPr>
                <w:rFonts w:ascii="Times New Roman" w:eastAsia="Times New Roman" w:hAnsi="Times New Roman" w:cs="Times New Roman"/>
                <w:sz w:val="24"/>
                <w:szCs w:val="24"/>
              </w:rPr>
              <w:t>касы Министрлар Кабинеты карары</w:t>
            </w:r>
          </w:p>
          <w:p w:rsidR="002658A9" w:rsidRPr="002658A9"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rPr>
            </w:pPr>
          </w:p>
        </w:tc>
      </w:tr>
      <w:tr w:rsidR="002658A9" w:rsidRPr="002658A9" w:rsidTr="002658A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2658A9"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 xml:space="preserve">Ярдәмче </w:t>
            </w:r>
            <w:r w:rsidR="004179D5" w:rsidRPr="004179D5">
              <w:rPr>
                <w:rFonts w:ascii="Times New Roman" w:eastAsia="Times New Roman" w:hAnsi="Times New Roman" w:cs="Times New Roman"/>
                <w:sz w:val="24"/>
                <w:szCs w:val="24"/>
              </w:rPr>
              <w:t>программаның төп эшләүчеләре</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3DB6"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proofErr w:type="gramStart"/>
            <w:r w:rsidRPr="00EB3DB6">
              <w:rPr>
                <w:rFonts w:ascii="Times New Roman" w:eastAsia="Times New Roman" w:hAnsi="Times New Roman" w:cs="Times New Roman"/>
                <w:sz w:val="24"/>
                <w:szCs w:val="24"/>
              </w:rPr>
              <w:t>ТР</w:t>
            </w:r>
            <w:proofErr w:type="gramEnd"/>
            <w:r w:rsidRPr="00EB3DB6">
              <w:rPr>
                <w:rFonts w:ascii="Times New Roman" w:eastAsia="Times New Roman" w:hAnsi="Times New Roman" w:cs="Times New Roman"/>
                <w:sz w:val="24"/>
                <w:szCs w:val="24"/>
              </w:rPr>
              <w:t xml:space="preserve"> Буа муниципаль районы Башкарма комитетының төзелеш, транспорт, торак-коммуналь һәм юл хуҗалыгы бүлеге;</w:t>
            </w:r>
          </w:p>
          <w:p w:rsidR="00EB3DB6"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proofErr w:type="gramStart"/>
            <w:r w:rsidRPr="00EB3DB6">
              <w:rPr>
                <w:rFonts w:ascii="Times New Roman" w:eastAsia="Times New Roman" w:hAnsi="Times New Roman" w:cs="Times New Roman"/>
                <w:sz w:val="24"/>
                <w:szCs w:val="24"/>
              </w:rPr>
              <w:t>ТР</w:t>
            </w:r>
            <w:proofErr w:type="gramEnd"/>
            <w:r w:rsidRPr="00EB3DB6">
              <w:rPr>
                <w:rFonts w:ascii="Times New Roman" w:eastAsia="Times New Roman" w:hAnsi="Times New Roman" w:cs="Times New Roman"/>
                <w:sz w:val="24"/>
                <w:szCs w:val="24"/>
              </w:rPr>
              <w:t xml:space="preserve"> Буа муниципаль районы Башкарма комитетының территориаль үсеш бүлеге;</w:t>
            </w:r>
          </w:p>
          <w:p w:rsidR="00EB3DB6"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proofErr w:type="gramStart"/>
            <w:r w:rsidRPr="00EB3DB6">
              <w:rPr>
                <w:rFonts w:ascii="Times New Roman" w:eastAsia="Times New Roman" w:hAnsi="Times New Roman" w:cs="Times New Roman"/>
                <w:sz w:val="24"/>
                <w:szCs w:val="24"/>
              </w:rPr>
              <w:t>ТР</w:t>
            </w:r>
            <w:proofErr w:type="gramEnd"/>
            <w:r w:rsidRPr="00EB3DB6">
              <w:rPr>
                <w:rFonts w:ascii="Times New Roman" w:eastAsia="Times New Roman" w:hAnsi="Times New Roman" w:cs="Times New Roman"/>
                <w:sz w:val="24"/>
                <w:szCs w:val="24"/>
              </w:rPr>
              <w:t xml:space="preserve"> Буа муниципа</w:t>
            </w:r>
            <w:r>
              <w:rPr>
                <w:rFonts w:ascii="Times New Roman" w:eastAsia="Times New Roman" w:hAnsi="Times New Roman" w:cs="Times New Roman"/>
                <w:sz w:val="24"/>
                <w:szCs w:val="24"/>
              </w:rPr>
              <w:t xml:space="preserve">ль районы Башкарма комитетының </w:t>
            </w:r>
            <w:r>
              <w:rPr>
                <w:rFonts w:ascii="Times New Roman" w:eastAsia="Times New Roman" w:hAnsi="Times New Roman" w:cs="Times New Roman"/>
                <w:sz w:val="24"/>
                <w:szCs w:val="24"/>
                <w:lang w:val="tt-RU"/>
              </w:rPr>
              <w:t>т</w:t>
            </w:r>
            <w:r w:rsidRPr="00EB3DB6">
              <w:rPr>
                <w:rFonts w:ascii="Times New Roman" w:eastAsia="Times New Roman" w:hAnsi="Times New Roman" w:cs="Times New Roman"/>
                <w:sz w:val="24"/>
                <w:szCs w:val="24"/>
              </w:rPr>
              <w:t>орак сәясәте бүлеге;</w:t>
            </w:r>
          </w:p>
          <w:p w:rsidR="00EB3DB6" w:rsidRPr="00EB3DB6" w:rsidRDefault="00902E7B" w:rsidP="00EB3DB6">
            <w:pPr>
              <w:widowControl w:val="0"/>
              <w:autoSpaceDE w:val="0"/>
              <w:autoSpaceDN w:val="0"/>
              <w:adjustRightInd w:val="0"/>
              <w:spacing w:after="0" w:line="256" w:lineRule="auto"/>
              <w:rPr>
                <w:rFonts w:ascii="Times New Roman" w:eastAsia="Times New Roman" w:hAnsi="Times New Roman" w:cs="Times New Roman"/>
                <w:sz w:val="24"/>
                <w:szCs w:val="24"/>
              </w:rPr>
            </w:pPr>
            <w:r w:rsidRPr="00902E7B">
              <w:rPr>
                <w:rFonts w:ascii="Times New Roman" w:eastAsia="Times New Roman" w:hAnsi="Times New Roman" w:cs="Times New Roman"/>
                <w:sz w:val="24"/>
                <w:szCs w:val="24"/>
              </w:rPr>
              <w:t>«</w:t>
            </w:r>
            <w:r w:rsidR="00EB3DB6" w:rsidRPr="00EB3DB6">
              <w:rPr>
                <w:rFonts w:ascii="Times New Roman" w:eastAsia="Times New Roman" w:hAnsi="Times New Roman" w:cs="Times New Roman"/>
                <w:sz w:val="24"/>
                <w:szCs w:val="24"/>
              </w:rPr>
              <w:t>Буа му</w:t>
            </w:r>
            <w:r>
              <w:rPr>
                <w:rFonts w:ascii="Times New Roman" w:eastAsia="Times New Roman" w:hAnsi="Times New Roman" w:cs="Times New Roman"/>
                <w:sz w:val="24"/>
                <w:szCs w:val="24"/>
              </w:rPr>
              <w:t xml:space="preserve">ниципаль районы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әгариф идарәсе</w:t>
            </w:r>
            <w:r w:rsidRPr="002658A9">
              <w:rPr>
                <w:rFonts w:ascii="Times New Roman" w:eastAsia="Times New Roman" w:hAnsi="Times New Roman" w:cs="Times New Roman"/>
                <w:sz w:val="24"/>
                <w:szCs w:val="24"/>
              </w:rPr>
              <w:t>»</w:t>
            </w:r>
            <w:r>
              <w:rPr>
                <w:rFonts w:ascii="Times New Roman" w:eastAsia="Times New Roman" w:hAnsi="Times New Roman" w:cs="Times New Roman"/>
                <w:sz w:val="24"/>
                <w:szCs w:val="24"/>
                <w:lang w:val="tt-RU"/>
              </w:rPr>
              <w:t xml:space="preserve"> </w:t>
            </w:r>
            <w:r w:rsidR="00EB3DB6" w:rsidRPr="00EB3DB6">
              <w:rPr>
                <w:rFonts w:ascii="Times New Roman" w:eastAsia="Times New Roman" w:hAnsi="Times New Roman" w:cs="Times New Roman"/>
                <w:sz w:val="24"/>
                <w:szCs w:val="24"/>
              </w:rPr>
              <w:t>МКУ;</w:t>
            </w:r>
          </w:p>
          <w:p w:rsidR="00EB3DB6" w:rsidRPr="00EB3DB6" w:rsidRDefault="00902E7B" w:rsidP="00EB3DB6">
            <w:pPr>
              <w:widowControl w:val="0"/>
              <w:autoSpaceDE w:val="0"/>
              <w:autoSpaceDN w:val="0"/>
              <w:adjustRightInd w:val="0"/>
              <w:spacing w:after="0" w:line="256" w:lineRule="auto"/>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Буа муниципаль районы </w:t>
            </w:r>
            <w:r>
              <w:rPr>
                <w:rFonts w:ascii="Times New Roman" w:eastAsia="Times New Roman" w:hAnsi="Times New Roman" w:cs="Times New Roman"/>
                <w:sz w:val="24"/>
                <w:szCs w:val="24"/>
                <w:lang w:val="tt-RU"/>
              </w:rPr>
              <w:t>я</w:t>
            </w:r>
            <w:r w:rsidR="00EB3DB6" w:rsidRPr="00EB3DB6">
              <w:rPr>
                <w:rFonts w:ascii="Times New Roman" w:eastAsia="Times New Roman" w:hAnsi="Times New Roman" w:cs="Times New Roman"/>
                <w:sz w:val="24"/>
                <w:szCs w:val="24"/>
              </w:rPr>
              <w:t>шьлә</w:t>
            </w:r>
            <w:proofErr w:type="gramStart"/>
            <w:r w:rsidR="00EB3DB6" w:rsidRPr="00EB3DB6">
              <w:rPr>
                <w:rFonts w:ascii="Times New Roman" w:eastAsia="Times New Roman" w:hAnsi="Times New Roman" w:cs="Times New Roman"/>
                <w:sz w:val="24"/>
                <w:szCs w:val="24"/>
              </w:rPr>
              <w:t>р</w:t>
            </w:r>
            <w:proofErr w:type="gramEnd"/>
            <w:r w:rsidR="00EB3DB6" w:rsidRPr="00EB3DB6">
              <w:rPr>
                <w:rFonts w:ascii="Times New Roman" w:eastAsia="Times New Roman" w:hAnsi="Times New Roman" w:cs="Times New Roman"/>
                <w:sz w:val="24"/>
                <w:szCs w:val="24"/>
              </w:rPr>
              <w:t xml:space="preserve"> эшләр</w:t>
            </w:r>
            <w:r>
              <w:rPr>
                <w:rFonts w:ascii="Times New Roman" w:eastAsia="Times New Roman" w:hAnsi="Times New Roman" w:cs="Times New Roman"/>
                <w:sz w:val="24"/>
                <w:szCs w:val="24"/>
              </w:rPr>
              <w:t>е, спорт һәм туризм идарәсе</w:t>
            </w:r>
            <w:r w:rsidR="00EB3DB6" w:rsidRPr="00EB3DB6">
              <w:rPr>
                <w:rFonts w:ascii="Times New Roman" w:eastAsia="Times New Roman" w:hAnsi="Times New Roman" w:cs="Times New Roman"/>
                <w:sz w:val="24"/>
                <w:szCs w:val="24"/>
              </w:rPr>
              <w:t>»</w:t>
            </w:r>
            <w:r>
              <w:rPr>
                <w:rFonts w:ascii="Times New Roman" w:eastAsia="Times New Roman" w:hAnsi="Times New Roman" w:cs="Times New Roman"/>
                <w:sz w:val="24"/>
                <w:szCs w:val="24"/>
                <w:lang w:val="tt-RU"/>
              </w:rPr>
              <w:t xml:space="preserve"> МКУ</w:t>
            </w:r>
            <w:r w:rsidR="00EB3DB6" w:rsidRPr="00EB3DB6">
              <w:rPr>
                <w:rFonts w:ascii="Times New Roman" w:eastAsia="Times New Roman" w:hAnsi="Times New Roman" w:cs="Times New Roman"/>
                <w:sz w:val="24"/>
                <w:szCs w:val="24"/>
              </w:rPr>
              <w:t>;</w:t>
            </w:r>
          </w:p>
          <w:p w:rsidR="00EB3DB6" w:rsidRDefault="00EB3DB6" w:rsidP="00EB3DB6">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2658A9">
              <w:rPr>
                <w:rFonts w:ascii="Times New Roman" w:eastAsia="Times New Roman" w:hAnsi="Times New Roman" w:cs="Times New Roman"/>
                <w:sz w:val="24"/>
                <w:szCs w:val="24"/>
              </w:rPr>
              <w:t>«</w:t>
            </w:r>
            <w:r w:rsidRPr="00EB3DB6">
              <w:rPr>
                <w:rFonts w:ascii="Times New Roman" w:eastAsia="Times New Roman" w:hAnsi="Times New Roman" w:cs="Times New Roman"/>
                <w:sz w:val="24"/>
                <w:szCs w:val="24"/>
              </w:rPr>
              <w:t>Буа муницип</w:t>
            </w:r>
            <w:r w:rsidR="00902E7B">
              <w:rPr>
                <w:rFonts w:ascii="Times New Roman" w:eastAsia="Times New Roman" w:hAnsi="Times New Roman" w:cs="Times New Roman"/>
                <w:sz w:val="24"/>
                <w:szCs w:val="24"/>
              </w:rPr>
              <w:t xml:space="preserve">аль районы </w:t>
            </w:r>
            <w:proofErr w:type="gramStart"/>
            <w:r w:rsidR="00902E7B">
              <w:rPr>
                <w:rFonts w:ascii="Times New Roman" w:eastAsia="Times New Roman" w:hAnsi="Times New Roman" w:cs="Times New Roman"/>
                <w:sz w:val="24"/>
                <w:szCs w:val="24"/>
              </w:rPr>
              <w:t>м</w:t>
            </w:r>
            <w:proofErr w:type="gramEnd"/>
            <w:r w:rsidR="00902E7B">
              <w:rPr>
                <w:rFonts w:ascii="Times New Roman" w:eastAsia="Times New Roman" w:hAnsi="Times New Roman" w:cs="Times New Roman"/>
                <w:sz w:val="24"/>
                <w:szCs w:val="24"/>
              </w:rPr>
              <w:t xml:space="preserve">әдәният </w:t>
            </w:r>
            <w:r w:rsidR="00902E7B">
              <w:rPr>
                <w:rFonts w:ascii="Times New Roman" w:eastAsia="Times New Roman" w:hAnsi="Times New Roman" w:cs="Times New Roman"/>
                <w:sz w:val="24"/>
                <w:szCs w:val="24"/>
                <w:lang w:val="tt-RU"/>
              </w:rPr>
              <w:t>и</w:t>
            </w:r>
            <w:r w:rsidR="00902E7B">
              <w:rPr>
                <w:rFonts w:ascii="Times New Roman" w:eastAsia="Times New Roman" w:hAnsi="Times New Roman" w:cs="Times New Roman"/>
                <w:sz w:val="24"/>
                <w:szCs w:val="24"/>
              </w:rPr>
              <w:t>дарәсе</w:t>
            </w:r>
            <w:r w:rsidRPr="00EB3DB6">
              <w:rPr>
                <w:rFonts w:ascii="Times New Roman" w:eastAsia="Times New Roman" w:hAnsi="Times New Roman" w:cs="Times New Roman"/>
                <w:sz w:val="24"/>
                <w:szCs w:val="24"/>
              </w:rPr>
              <w:t>»</w:t>
            </w:r>
            <w:r w:rsidR="00902E7B">
              <w:rPr>
                <w:rFonts w:ascii="Times New Roman" w:eastAsia="Times New Roman" w:hAnsi="Times New Roman" w:cs="Times New Roman"/>
                <w:sz w:val="24"/>
                <w:szCs w:val="24"/>
                <w:lang w:val="tt-RU"/>
              </w:rPr>
              <w:t xml:space="preserve"> МКУ</w:t>
            </w:r>
            <w:r w:rsidRPr="00EB3DB6">
              <w:rPr>
                <w:rFonts w:ascii="Times New Roman" w:eastAsia="Times New Roman" w:hAnsi="Times New Roman" w:cs="Times New Roman"/>
                <w:sz w:val="24"/>
                <w:szCs w:val="24"/>
              </w:rPr>
              <w:t>;</w:t>
            </w:r>
          </w:p>
          <w:p w:rsidR="00902E7B" w:rsidRDefault="00902E7B" w:rsidP="00902E7B">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rPr>
              <w:t>«Буа  район</w:t>
            </w:r>
            <w:r>
              <w:rPr>
                <w:rFonts w:ascii="Times New Roman" w:eastAsia="Times New Roman" w:hAnsi="Times New Roman" w:cs="Times New Roman"/>
                <w:sz w:val="24"/>
                <w:szCs w:val="24"/>
                <w:lang w:val="tt-RU"/>
              </w:rPr>
              <w:t>ы үзәк</w:t>
            </w:r>
            <w:r>
              <w:rPr>
                <w:rFonts w:ascii="Times New Roman" w:eastAsia="Times New Roman" w:hAnsi="Times New Roman" w:cs="Times New Roman"/>
                <w:sz w:val="24"/>
                <w:szCs w:val="24"/>
              </w:rPr>
              <w:t xml:space="preserve"> хастаханәсе</w:t>
            </w:r>
            <w:r w:rsidRPr="00902E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02E7B">
              <w:rPr>
                <w:rFonts w:ascii="Times New Roman" w:eastAsia="Times New Roman" w:hAnsi="Times New Roman" w:cs="Times New Roman"/>
                <w:sz w:val="24"/>
                <w:szCs w:val="24"/>
              </w:rPr>
              <w:t>ДАС</w:t>
            </w:r>
            <w:r>
              <w:rPr>
                <w:rFonts w:ascii="Times New Roman" w:eastAsia="Times New Roman" w:hAnsi="Times New Roman" w:cs="Times New Roman"/>
                <w:sz w:val="24"/>
                <w:szCs w:val="24"/>
                <w:lang w:val="tt-RU"/>
              </w:rPr>
              <w:t>С</w:t>
            </w:r>
            <w:r>
              <w:rPr>
                <w:rFonts w:ascii="Times New Roman" w:eastAsia="Times New Roman" w:hAnsi="Times New Roman" w:cs="Times New Roman"/>
                <w:sz w:val="24"/>
                <w:szCs w:val="24"/>
              </w:rPr>
              <w:t>У</w:t>
            </w:r>
            <w:r w:rsidRPr="00902E7B">
              <w:rPr>
                <w:rFonts w:ascii="Times New Roman" w:eastAsia="Times New Roman" w:hAnsi="Times New Roman" w:cs="Times New Roman"/>
                <w:sz w:val="24"/>
                <w:szCs w:val="24"/>
              </w:rPr>
              <w:t>;</w:t>
            </w:r>
            <w:r>
              <w:rPr>
                <w:rFonts w:ascii="Times New Roman" w:eastAsia="Times New Roman" w:hAnsi="Times New Roman" w:cs="Times New Roman"/>
                <w:sz w:val="24"/>
                <w:szCs w:val="24"/>
                <w:lang w:val="tt-RU"/>
              </w:rPr>
              <w:t xml:space="preserve"> </w:t>
            </w:r>
          </w:p>
          <w:p w:rsidR="002658A9" w:rsidRPr="002658A9" w:rsidRDefault="00902E7B" w:rsidP="00902E7B">
            <w:pPr>
              <w:widowControl w:val="0"/>
              <w:autoSpaceDE w:val="0"/>
              <w:autoSpaceDN w:val="0"/>
              <w:adjustRightInd w:val="0"/>
              <w:spacing w:after="0" w:line="256" w:lineRule="auto"/>
              <w:rPr>
                <w:rFonts w:ascii="Times New Roman" w:eastAsia="Times New Roman" w:hAnsi="Times New Roman" w:cs="Times New Roman"/>
                <w:sz w:val="24"/>
                <w:szCs w:val="24"/>
              </w:rPr>
            </w:pPr>
            <w:r w:rsidRPr="00902E7B">
              <w:rPr>
                <w:rFonts w:ascii="Times New Roman" w:eastAsia="Times New Roman" w:hAnsi="Times New Roman" w:cs="Times New Roman"/>
                <w:sz w:val="24"/>
                <w:szCs w:val="20"/>
              </w:rPr>
              <w:t>Татарстан Республикасының Буа районы авыл хуҗалыгы һәм азык-төлек идарәсе</w:t>
            </w:r>
          </w:p>
        </w:tc>
      </w:tr>
      <w:tr w:rsidR="002658A9" w:rsidRPr="002658A9" w:rsidTr="002658A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2658A9"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Ярдәмче программаны</w:t>
            </w:r>
            <w:r w:rsidRPr="00EB3DB6">
              <w:rPr>
                <w:rFonts w:ascii="Times New Roman" w:eastAsia="Times New Roman" w:hAnsi="Times New Roman" w:cs="Times New Roman"/>
                <w:sz w:val="24"/>
                <w:szCs w:val="24"/>
              </w:rPr>
              <w:t xml:space="preserve"> башкаручылар</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658A9" w:rsidRPr="002658A9"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proofErr w:type="gramStart"/>
            <w:r w:rsidRPr="00EB3DB6">
              <w:rPr>
                <w:rFonts w:ascii="Times New Roman" w:eastAsia="Times New Roman" w:hAnsi="Times New Roman" w:cs="Times New Roman"/>
                <w:sz w:val="24"/>
                <w:szCs w:val="24"/>
              </w:rPr>
              <w:t>ТР</w:t>
            </w:r>
            <w:proofErr w:type="gramEnd"/>
            <w:r w:rsidRPr="00EB3DB6">
              <w:rPr>
                <w:rFonts w:ascii="Times New Roman" w:eastAsia="Times New Roman" w:hAnsi="Times New Roman" w:cs="Times New Roman"/>
                <w:sz w:val="24"/>
                <w:szCs w:val="24"/>
              </w:rPr>
              <w:t xml:space="preserve"> Буа муниципаль районы башкарма комитеты</w:t>
            </w:r>
          </w:p>
        </w:tc>
      </w:tr>
      <w:tr w:rsidR="002658A9" w:rsidRPr="00E038D8" w:rsidTr="002658A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EB3DB6" w:rsidRDefault="00EB3DB6" w:rsidP="00EB3DB6">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EB3DB6">
              <w:rPr>
                <w:rFonts w:ascii="Times New Roman" w:eastAsia="Times New Roman" w:hAnsi="Times New Roman" w:cs="Times New Roman"/>
                <w:sz w:val="24"/>
                <w:szCs w:val="24"/>
              </w:rPr>
              <w:t>Ярдәмче программаны</w:t>
            </w:r>
            <w:r>
              <w:rPr>
                <w:rFonts w:ascii="Times New Roman" w:eastAsia="Times New Roman" w:hAnsi="Times New Roman" w:cs="Times New Roman"/>
                <w:sz w:val="24"/>
                <w:szCs w:val="24"/>
                <w:lang w:val="tt-RU"/>
              </w:rPr>
              <w:t>ң</w:t>
            </w:r>
            <w:r w:rsidRPr="00EB3D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tt-RU"/>
              </w:rPr>
              <w:t>максаты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EB3DB6"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EB3DB6">
              <w:rPr>
                <w:rFonts w:ascii="Times New Roman" w:eastAsia="Times New Roman" w:hAnsi="Times New Roman" w:cs="Times New Roman"/>
                <w:sz w:val="24"/>
                <w:szCs w:val="24"/>
                <w:lang w:val="tt-RU"/>
              </w:rPr>
              <w:t>Авыл территорияләрендә уңайлы тормыш шартлары булдыру, авылга һәм авыл яшәү рәвешенә уңай мөнәсәбәт формалаштыру</w:t>
            </w:r>
          </w:p>
        </w:tc>
      </w:tr>
      <w:tr w:rsidR="002658A9" w:rsidRPr="002658A9" w:rsidTr="002658A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EB3DB6"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rPr>
              <w:t xml:space="preserve">Ярдәмче программаның </w:t>
            </w:r>
            <w:r>
              <w:rPr>
                <w:rFonts w:ascii="Times New Roman" w:eastAsia="Times New Roman" w:hAnsi="Times New Roman" w:cs="Times New Roman"/>
                <w:sz w:val="24"/>
                <w:szCs w:val="24"/>
                <w:lang w:val="tt-RU"/>
              </w:rPr>
              <w:t>бурычлары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3DB6" w:rsidRPr="00EB3DB6" w:rsidRDefault="00EB3DB6" w:rsidP="00EB3DB6">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EB3DB6">
              <w:rPr>
                <w:rFonts w:ascii="Times New Roman" w:eastAsia="Times New Roman" w:hAnsi="Times New Roman" w:cs="Times New Roman"/>
                <w:sz w:val="24"/>
                <w:szCs w:val="24"/>
                <w:lang w:val="tt-RU"/>
              </w:rPr>
              <w:t>Авыл халкының арзан һәм уңайлы торакка ихтыяҗларын тәэмин итү;</w:t>
            </w:r>
          </w:p>
          <w:p w:rsidR="00EB3DB6" w:rsidRPr="00EB3DB6" w:rsidRDefault="00EB3DB6" w:rsidP="00EB3DB6">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EB3DB6">
              <w:rPr>
                <w:rFonts w:ascii="Times New Roman" w:eastAsia="Times New Roman" w:hAnsi="Times New Roman" w:cs="Times New Roman"/>
                <w:sz w:val="24"/>
                <w:szCs w:val="24"/>
                <w:lang w:val="tt-RU"/>
              </w:rPr>
              <w:t>авылны социаль-инженерлык яктан төзекләндерү һәм автомобиль юллары белән тәэмин итү дәрәҗәсен күтәрү;</w:t>
            </w:r>
          </w:p>
          <w:p w:rsidR="00EB3DB6" w:rsidRDefault="00EB3DB6" w:rsidP="00EB3DB6">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EB3DB6">
              <w:rPr>
                <w:rFonts w:ascii="Times New Roman" w:eastAsia="Times New Roman" w:hAnsi="Times New Roman" w:cs="Times New Roman"/>
                <w:sz w:val="24"/>
                <w:szCs w:val="24"/>
              </w:rPr>
              <w:t>авыл территорияләрендә хезмәт базары (кадрлар потенциалы) үсеше</w:t>
            </w:r>
          </w:p>
          <w:p w:rsidR="002658A9" w:rsidRPr="002658A9"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rPr>
            </w:pPr>
          </w:p>
        </w:tc>
      </w:tr>
      <w:tr w:rsidR="002658A9" w:rsidRPr="002658A9" w:rsidTr="002658A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2658A9"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 xml:space="preserve">Ярдәмче программаны </w:t>
            </w:r>
            <w:r w:rsidRPr="00EB3DB6">
              <w:rPr>
                <w:rFonts w:ascii="Times New Roman" w:eastAsia="Times New Roman" w:hAnsi="Times New Roman" w:cs="Times New Roman"/>
                <w:sz w:val="24"/>
                <w:szCs w:val="24"/>
              </w:rPr>
              <w:t>гамәлгә ашыру сроклары һәм этаплары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658A9" w:rsidRPr="00EB3DB6"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rPr>
              <w:t xml:space="preserve">2020 - 2025 </w:t>
            </w:r>
            <w:r>
              <w:rPr>
                <w:rFonts w:ascii="Times New Roman" w:eastAsia="Times New Roman" w:hAnsi="Times New Roman" w:cs="Times New Roman"/>
                <w:sz w:val="24"/>
                <w:szCs w:val="24"/>
                <w:lang w:val="tt-RU"/>
              </w:rPr>
              <w:t>еллар</w:t>
            </w:r>
          </w:p>
          <w:p w:rsidR="002658A9" w:rsidRPr="002658A9"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rPr>
            </w:pPr>
          </w:p>
          <w:p w:rsidR="002658A9" w:rsidRPr="002658A9"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rPr>
            </w:pPr>
          </w:p>
          <w:p w:rsidR="002658A9" w:rsidRPr="002658A9"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rPr>
            </w:pPr>
          </w:p>
          <w:p w:rsidR="002658A9" w:rsidRPr="002658A9"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rPr>
            </w:pPr>
          </w:p>
        </w:tc>
      </w:tr>
      <w:tr w:rsidR="002658A9" w:rsidRPr="002658A9" w:rsidTr="002658A9">
        <w:trPr>
          <w:gridAfter w:val="1"/>
          <w:wAfter w:w="180" w:type="dxa"/>
        </w:trPr>
        <w:tc>
          <w:tcPr>
            <w:tcW w:w="346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658A9" w:rsidRPr="002658A9"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sidRPr="00EB3DB6">
              <w:rPr>
                <w:rFonts w:ascii="Times New Roman" w:eastAsia="Times New Roman" w:hAnsi="Times New Roman" w:cs="Times New Roman"/>
                <w:sz w:val="24"/>
                <w:szCs w:val="24"/>
              </w:rPr>
              <w:t>Ярдәмче программаны финанслау кү</w:t>
            </w:r>
            <w:proofErr w:type="gramStart"/>
            <w:r w:rsidRPr="00EB3DB6">
              <w:rPr>
                <w:rFonts w:ascii="Times New Roman" w:eastAsia="Times New Roman" w:hAnsi="Times New Roman" w:cs="Times New Roman"/>
                <w:sz w:val="24"/>
                <w:szCs w:val="24"/>
              </w:rPr>
              <w:t>л</w:t>
            </w:r>
            <w:proofErr w:type="gramEnd"/>
            <w:r w:rsidRPr="00EB3DB6">
              <w:rPr>
                <w:rFonts w:ascii="Times New Roman" w:eastAsia="Times New Roman" w:hAnsi="Times New Roman" w:cs="Times New Roman"/>
                <w:sz w:val="24"/>
                <w:szCs w:val="24"/>
              </w:rPr>
              <w:t xml:space="preserve">әмнәре һәм </w:t>
            </w:r>
            <w:r w:rsidRPr="00EB3DB6">
              <w:rPr>
                <w:rFonts w:ascii="Times New Roman" w:eastAsia="Times New Roman" w:hAnsi="Times New Roman" w:cs="Times New Roman"/>
                <w:sz w:val="24"/>
                <w:szCs w:val="24"/>
              </w:rPr>
              <w:lastRenderedPageBreak/>
              <w:t>чыганаклары</w:t>
            </w:r>
          </w:p>
        </w:tc>
        <w:tc>
          <w:tcPr>
            <w:tcW w:w="1796"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658A9" w:rsidRPr="00EB3DB6"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lastRenderedPageBreak/>
              <w:t>Финанслау чыганаклары</w:t>
            </w:r>
          </w:p>
        </w:tc>
        <w:tc>
          <w:tcPr>
            <w:tcW w:w="49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2658A9"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sidRPr="00EB3DB6">
              <w:rPr>
                <w:rFonts w:ascii="Times New Roman" w:eastAsia="Times New Roman" w:hAnsi="Times New Roman" w:cs="Times New Roman"/>
                <w:sz w:val="24"/>
                <w:szCs w:val="24"/>
              </w:rPr>
              <w:t>Программаны тормышка ашыру еллары</w:t>
            </w:r>
          </w:p>
        </w:tc>
        <w:tc>
          <w:tcPr>
            <w:tcW w:w="76" w:type="dxa"/>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2658A9" w:rsidRPr="002658A9" w:rsidTr="00902E7B">
        <w:trPr>
          <w:gridAfter w:val="1"/>
          <w:wAfter w:w="180" w:type="dxa"/>
          <w:cantSplit/>
          <w:trHeight w:val="1317"/>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rPr>
            </w:pPr>
          </w:p>
        </w:tc>
        <w:tc>
          <w:tcPr>
            <w:tcW w:w="179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rPr>
            </w:pP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2020</w:t>
            </w:r>
          </w:p>
        </w:tc>
        <w:tc>
          <w:tcPr>
            <w:tcW w:w="717"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2021</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2022</w:t>
            </w:r>
          </w:p>
        </w:tc>
        <w:tc>
          <w:tcPr>
            <w:tcW w:w="575"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2023</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2024</w:t>
            </w:r>
          </w:p>
        </w:tc>
        <w:tc>
          <w:tcPr>
            <w:tcW w:w="575"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2025</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hideMark/>
          </w:tcPr>
          <w:p w:rsidR="002658A9" w:rsidRPr="002658A9" w:rsidRDefault="00902E7B"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 xml:space="preserve">Тормышка </w:t>
            </w:r>
            <w:r w:rsidR="00EB3DB6" w:rsidRPr="00EB3DB6">
              <w:rPr>
                <w:rFonts w:ascii="Times New Roman" w:eastAsia="Times New Roman" w:hAnsi="Times New Roman" w:cs="Times New Roman"/>
                <w:sz w:val="24"/>
                <w:szCs w:val="24"/>
              </w:rPr>
              <w:t>ашыру чорында барлыгы</w:t>
            </w:r>
          </w:p>
        </w:tc>
        <w:tc>
          <w:tcPr>
            <w:tcW w:w="76" w:type="dxa"/>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2658A9" w:rsidRPr="002658A9" w:rsidTr="002658A9">
        <w:trPr>
          <w:gridAfter w:val="1"/>
          <w:wAfter w:w="180" w:type="dxa"/>
          <w:cantSplit/>
          <w:trHeight w:val="1328"/>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2658A9"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w:t>
            </w:r>
            <w:r w:rsidR="002658A9" w:rsidRPr="002658A9">
              <w:rPr>
                <w:rFonts w:ascii="Times New Roman" w:eastAsia="Times New Roman" w:hAnsi="Times New Roman" w:cs="Times New Roman"/>
                <w:sz w:val="24"/>
                <w:szCs w:val="24"/>
              </w:rPr>
              <w:t xml:space="preserve"> бюджет </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23 062,74</w:t>
            </w:r>
          </w:p>
        </w:tc>
        <w:tc>
          <w:tcPr>
            <w:tcW w:w="717"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23 605,60</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 xml:space="preserve">15 857,00 </w:t>
            </w:r>
          </w:p>
        </w:tc>
        <w:tc>
          <w:tcPr>
            <w:tcW w:w="575"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15 908,50</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spacing w:after="160" w:line="256" w:lineRule="auto"/>
              <w:ind w:right="113"/>
              <w:rPr>
                <w:rFonts w:ascii="Calibri" w:eastAsia="Times New Roman" w:hAnsi="Calibri" w:cs="Times New Roman"/>
              </w:rPr>
            </w:pPr>
            <w:r w:rsidRPr="002658A9">
              <w:rPr>
                <w:rFonts w:ascii="Times New Roman" w:eastAsia="Times New Roman" w:hAnsi="Times New Roman" w:cs="Times New Roman"/>
                <w:sz w:val="24"/>
                <w:szCs w:val="24"/>
              </w:rPr>
              <w:t>15 959,90</w:t>
            </w:r>
          </w:p>
        </w:tc>
        <w:tc>
          <w:tcPr>
            <w:tcW w:w="575"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spacing w:after="160" w:line="256" w:lineRule="auto"/>
              <w:ind w:right="113"/>
              <w:rPr>
                <w:rFonts w:ascii="Calibri" w:eastAsia="Times New Roman" w:hAnsi="Calibri" w:cs="Times New Roman"/>
              </w:rPr>
            </w:pPr>
            <w:r w:rsidRPr="002658A9">
              <w:rPr>
                <w:rFonts w:ascii="Times New Roman" w:eastAsia="Times New Roman" w:hAnsi="Times New Roman" w:cs="Times New Roman"/>
                <w:sz w:val="24"/>
                <w:szCs w:val="24"/>
              </w:rPr>
              <w:t>16 011,30</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110 404,54</w:t>
            </w:r>
          </w:p>
        </w:tc>
        <w:tc>
          <w:tcPr>
            <w:tcW w:w="76" w:type="dxa"/>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2658A9" w:rsidRPr="002658A9" w:rsidTr="002658A9">
        <w:trPr>
          <w:gridAfter w:val="1"/>
          <w:wAfter w:w="180" w:type="dxa"/>
          <w:cantSplit/>
          <w:trHeight w:val="1470"/>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2658A9"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w:t>
            </w:r>
            <w:r w:rsidR="002658A9" w:rsidRPr="002658A9">
              <w:rPr>
                <w:rFonts w:ascii="Times New Roman" w:eastAsia="Times New Roman" w:hAnsi="Times New Roman" w:cs="Times New Roman"/>
                <w:sz w:val="24"/>
                <w:szCs w:val="24"/>
              </w:rPr>
              <w:t xml:space="preserve"> бюджет </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74 591,25</w:t>
            </w:r>
          </w:p>
        </w:tc>
        <w:tc>
          <w:tcPr>
            <w:tcW w:w="717"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147 460,1</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47 184,40</w:t>
            </w:r>
          </w:p>
        </w:tc>
        <w:tc>
          <w:tcPr>
            <w:tcW w:w="575"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49 569,60</w:t>
            </w:r>
          </w:p>
        </w:tc>
        <w:tc>
          <w:tcPr>
            <w:tcW w:w="575" w:type="dxa"/>
            <w:tcBorders>
              <w:top w:val="single" w:sz="6" w:space="0" w:color="auto"/>
              <w:left w:val="single" w:sz="4" w:space="0" w:color="auto"/>
              <w:bottom w:val="single" w:sz="6" w:space="0" w:color="auto"/>
              <w:right w:val="single" w:sz="6"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51 955,00</w:t>
            </w:r>
          </w:p>
        </w:tc>
        <w:tc>
          <w:tcPr>
            <w:tcW w:w="575"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54 340,20</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425 100,55</w:t>
            </w:r>
          </w:p>
        </w:tc>
        <w:tc>
          <w:tcPr>
            <w:tcW w:w="76" w:type="dxa"/>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2658A9" w:rsidRPr="002658A9" w:rsidTr="002658A9">
        <w:trPr>
          <w:gridAfter w:val="1"/>
          <w:wAfter w:w="180" w:type="dxa"/>
          <w:cantSplit/>
          <w:trHeight w:val="1452"/>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2658A9"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w:t>
            </w:r>
            <w:r w:rsidR="002658A9" w:rsidRPr="002658A9">
              <w:rPr>
                <w:rFonts w:ascii="Times New Roman" w:eastAsia="Times New Roman" w:hAnsi="Times New Roman" w:cs="Times New Roman"/>
                <w:sz w:val="24"/>
                <w:szCs w:val="24"/>
              </w:rPr>
              <w:t xml:space="preserve"> бюджет</w:t>
            </w:r>
            <w:r>
              <w:rPr>
                <w:rFonts w:ascii="Times New Roman" w:eastAsia="Times New Roman" w:hAnsi="Times New Roman" w:cs="Times New Roman"/>
                <w:sz w:val="24"/>
                <w:szCs w:val="24"/>
                <w:lang w:val="tt-RU"/>
              </w:rPr>
              <w:t>ы</w:t>
            </w:r>
            <w:r w:rsidR="002658A9" w:rsidRPr="002658A9">
              <w:rPr>
                <w:rFonts w:ascii="Times New Roman" w:eastAsia="Times New Roman" w:hAnsi="Times New Roman" w:cs="Times New Roman"/>
                <w:sz w:val="24"/>
                <w:szCs w:val="24"/>
              </w:rPr>
              <w:t xml:space="preserve"> </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54 231,51</w:t>
            </w:r>
          </w:p>
        </w:tc>
        <w:tc>
          <w:tcPr>
            <w:tcW w:w="717"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107 991,80</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34 741,70</w:t>
            </w:r>
          </w:p>
        </w:tc>
        <w:tc>
          <w:tcPr>
            <w:tcW w:w="575"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spacing w:after="160" w:line="256" w:lineRule="auto"/>
              <w:ind w:right="113"/>
              <w:rPr>
                <w:rFonts w:ascii="Calibri" w:eastAsia="Times New Roman" w:hAnsi="Calibri" w:cs="Times New Roman"/>
              </w:rPr>
            </w:pPr>
            <w:r w:rsidRPr="002658A9">
              <w:rPr>
                <w:rFonts w:ascii="Times New Roman" w:eastAsia="Times New Roman" w:hAnsi="Times New Roman" w:cs="Times New Roman"/>
                <w:sz w:val="24"/>
                <w:szCs w:val="24"/>
              </w:rPr>
              <w:t>36 469,00</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spacing w:after="160" w:line="256" w:lineRule="auto"/>
              <w:ind w:right="113"/>
              <w:rPr>
                <w:rFonts w:ascii="Calibri" w:eastAsia="Times New Roman" w:hAnsi="Calibri" w:cs="Times New Roman"/>
              </w:rPr>
            </w:pPr>
            <w:r w:rsidRPr="002658A9">
              <w:rPr>
                <w:rFonts w:ascii="Times New Roman" w:eastAsia="Times New Roman" w:hAnsi="Times New Roman" w:cs="Times New Roman"/>
                <w:sz w:val="24"/>
                <w:szCs w:val="24"/>
              </w:rPr>
              <w:t>38 196,30</w:t>
            </w:r>
          </w:p>
        </w:tc>
        <w:tc>
          <w:tcPr>
            <w:tcW w:w="575"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spacing w:after="160" w:line="256" w:lineRule="auto"/>
              <w:ind w:right="113"/>
              <w:rPr>
                <w:rFonts w:ascii="Calibri" w:eastAsia="Times New Roman" w:hAnsi="Calibri" w:cs="Times New Roman"/>
              </w:rPr>
            </w:pPr>
            <w:r w:rsidRPr="002658A9">
              <w:rPr>
                <w:rFonts w:ascii="Times New Roman" w:eastAsia="Times New Roman" w:hAnsi="Times New Roman" w:cs="Times New Roman"/>
                <w:sz w:val="24"/>
                <w:szCs w:val="24"/>
              </w:rPr>
              <w:t>39 923,60</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311 526,91</w:t>
            </w:r>
          </w:p>
        </w:tc>
        <w:tc>
          <w:tcPr>
            <w:tcW w:w="76" w:type="dxa"/>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2658A9" w:rsidRPr="002658A9" w:rsidTr="002658A9">
        <w:trPr>
          <w:gridAfter w:val="1"/>
          <w:wAfter w:w="180" w:type="dxa"/>
          <w:cantSplit/>
          <w:trHeight w:val="1462"/>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EB3DB6"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Башка чыганаклар</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32 306,48</w:t>
            </w:r>
          </w:p>
        </w:tc>
        <w:tc>
          <w:tcPr>
            <w:tcW w:w="717"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spacing w:after="160" w:line="256" w:lineRule="auto"/>
              <w:ind w:right="113"/>
              <w:rPr>
                <w:rFonts w:ascii="Calibri" w:eastAsia="Times New Roman" w:hAnsi="Calibri" w:cs="Times New Roman"/>
              </w:rPr>
            </w:pPr>
            <w:r w:rsidRPr="002658A9">
              <w:rPr>
                <w:rFonts w:ascii="Calibri" w:eastAsia="Times New Roman" w:hAnsi="Calibri" w:cs="Times New Roman"/>
              </w:rPr>
              <w:t>77 131,45</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spacing w:after="160" w:line="256" w:lineRule="auto"/>
              <w:ind w:right="113"/>
              <w:rPr>
                <w:rFonts w:ascii="Calibri" w:eastAsia="Times New Roman" w:hAnsi="Calibri" w:cs="Times New Roman"/>
              </w:rPr>
            </w:pPr>
            <w:r w:rsidRPr="002658A9">
              <w:rPr>
                <w:rFonts w:ascii="Calibri" w:eastAsia="Times New Roman" w:hAnsi="Calibri" w:cs="Times New Roman"/>
              </w:rPr>
              <w:t>22 883,80</w:t>
            </w:r>
          </w:p>
        </w:tc>
        <w:tc>
          <w:tcPr>
            <w:tcW w:w="575"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spacing w:after="160" w:line="256" w:lineRule="auto"/>
              <w:ind w:right="113"/>
              <w:rPr>
                <w:rFonts w:ascii="Calibri" w:eastAsia="Times New Roman" w:hAnsi="Calibri" w:cs="Times New Roman"/>
              </w:rPr>
            </w:pPr>
            <w:r w:rsidRPr="002658A9">
              <w:rPr>
                <w:rFonts w:ascii="Calibri" w:eastAsia="Times New Roman" w:hAnsi="Calibri" w:cs="Times New Roman"/>
              </w:rPr>
              <w:t>29 440,60</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spacing w:after="160" w:line="256" w:lineRule="auto"/>
              <w:ind w:right="113"/>
              <w:rPr>
                <w:rFonts w:ascii="Calibri" w:eastAsia="Times New Roman" w:hAnsi="Calibri" w:cs="Times New Roman"/>
              </w:rPr>
            </w:pPr>
            <w:r w:rsidRPr="002658A9">
              <w:rPr>
                <w:rFonts w:ascii="Calibri" w:eastAsia="Times New Roman" w:hAnsi="Calibri" w:cs="Times New Roman"/>
              </w:rPr>
              <w:t>30 417,40</w:t>
            </w:r>
          </w:p>
        </w:tc>
        <w:tc>
          <w:tcPr>
            <w:tcW w:w="575"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spacing w:after="160" w:line="256" w:lineRule="auto"/>
              <w:ind w:right="113"/>
              <w:rPr>
                <w:rFonts w:ascii="Calibri" w:eastAsia="Times New Roman" w:hAnsi="Calibri" w:cs="Times New Roman"/>
              </w:rPr>
            </w:pPr>
            <w:r w:rsidRPr="002658A9">
              <w:rPr>
                <w:rFonts w:ascii="Calibri" w:eastAsia="Times New Roman" w:hAnsi="Calibri" w:cs="Times New Roman"/>
              </w:rPr>
              <w:t>31394,10</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hideMark/>
          </w:tcPr>
          <w:p w:rsidR="002658A9" w:rsidRPr="002658A9" w:rsidRDefault="002658A9" w:rsidP="002658A9">
            <w:pPr>
              <w:spacing w:after="160" w:line="256" w:lineRule="auto"/>
              <w:ind w:right="113"/>
              <w:rPr>
                <w:rFonts w:ascii="Calibri" w:eastAsia="Times New Roman" w:hAnsi="Calibri" w:cs="Times New Roman"/>
              </w:rPr>
            </w:pPr>
            <w:r w:rsidRPr="002658A9">
              <w:rPr>
                <w:rFonts w:ascii="Calibri" w:eastAsia="Times New Roman" w:hAnsi="Calibri" w:cs="Times New Roman"/>
              </w:rPr>
              <w:t>253 014,43</w:t>
            </w:r>
          </w:p>
        </w:tc>
        <w:tc>
          <w:tcPr>
            <w:tcW w:w="76" w:type="dxa"/>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2658A9" w:rsidRPr="002658A9" w:rsidTr="002658A9">
        <w:trPr>
          <w:gridAfter w:val="1"/>
          <w:wAfter w:w="180" w:type="dxa"/>
          <w:cantSplit/>
          <w:trHeight w:val="1742"/>
        </w:trPr>
        <w:tc>
          <w:tcPr>
            <w:tcW w:w="3465" w:type="dxa"/>
            <w:vMerge w:val="restart"/>
            <w:tcBorders>
              <w:top w:val="nil"/>
              <w:left w:val="single" w:sz="6" w:space="0" w:color="auto"/>
              <w:bottom w:val="single" w:sz="6" w:space="0" w:color="auto"/>
              <w:right w:val="single" w:sz="6" w:space="0" w:color="auto"/>
            </w:tcBorders>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EB3DB6"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Барлыгы</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184 191,98</w:t>
            </w:r>
          </w:p>
        </w:tc>
        <w:tc>
          <w:tcPr>
            <w:tcW w:w="717"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356 188,95</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120 616,90</w:t>
            </w:r>
          </w:p>
        </w:tc>
        <w:tc>
          <w:tcPr>
            <w:tcW w:w="575"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131 387,70</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hideMark/>
          </w:tcPr>
          <w:p w:rsidR="002658A9" w:rsidRPr="002658A9" w:rsidRDefault="002658A9" w:rsidP="002658A9">
            <w:pPr>
              <w:spacing w:after="160" w:line="256" w:lineRule="auto"/>
              <w:ind w:right="113"/>
              <w:rPr>
                <w:rFonts w:ascii="Calibri" w:eastAsia="Times New Roman" w:hAnsi="Calibri" w:cs="Times New Roman"/>
              </w:rPr>
            </w:pPr>
            <w:r w:rsidRPr="002658A9">
              <w:rPr>
                <w:rFonts w:ascii="Times New Roman" w:eastAsia="Times New Roman" w:hAnsi="Times New Roman" w:cs="Times New Roman"/>
                <w:sz w:val="24"/>
                <w:szCs w:val="24"/>
              </w:rPr>
              <w:t>136 528,60</w:t>
            </w:r>
          </w:p>
        </w:tc>
        <w:tc>
          <w:tcPr>
            <w:tcW w:w="575" w:type="dxa"/>
            <w:tcBorders>
              <w:top w:val="single" w:sz="6" w:space="0" w:color="auto"/>
              <w:left w:val="single" w:sz="4" w:space="0" w:color="auto"/>
              <w:bottom w:val="single" w:sz="6" w:space="0" w:color="auto"/>
              <w:right w:val="single" w:sz="6" w:space="0" w:color="auto"/>
            </w:tcBorders>
            <w:textDirection w:val="btLr"/>
            <w:hideMark/>
          </w:tcPr>
          <w:p w:rsidR="002658A9" w:rsidRPr="002658A9" w:rsidRDefault="002658A9" w:rsidP="002658A9">
            <w:pPr>
              <w:spacing w:after="160" w:line="256" w:lineRule="auto"/>
              <w:ind w:right="113"/>
              <w:rPr>
                <w:rFonts w:ascii="Calibri" w:eastAsia="Times New Roman" w:hAnsi="Calibri" w:cs="Times New Roman"/>
              </w:rPr>
            </w:pPr>
            <w:r w:rsidRPr="002658A9">
              <w:rPr>
                <w:rFonts w:ascii="Times New Roman" w:eastAsia="Times New Roman" w:hAnsi="Times New Roman" w:cs="Times New Roman"/>
                <w:sz w:val="24"/>
                <w:szCs w:val="24"/>
              </w:rPr>
              <w:t>141 669,20</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hideMark/>
          </w:tcPr>
          <w:p w:rsidR="002658A9" w:rsidRPr="002658A9" w:rsidRDefault="002658A9" w:rsidP="002658A9">
            <w:pPr>
              <w:widowControl w:val="0"/>
              <w:autoSpaceDE w:val="0"/>
              <w:autoSpaceDN w:val="0"/>
              <w:adjustRightInd w:val="0"/>
              <w:spacing w:after="0" w:line="256" w:lineRule="auto"/>
              <w:ind w:right="113"/>
              <w:rPr>
                <w:rFonts w:ascii="Times New Roman" w:eastAsia="Times New Roman" w:hAnsi="Times New Roman" w:cs="Times New Roman"/>
                <w:sz w:val="24"/>
                <w:szCs w:val="24"/>
              </w:rPr>
            </w:pPr>
            <w:r w:rsidRPr="002658A9">
              <w:rPr>
                <w:rFonts w:ascii="Times New Roman" w:eastAsia="Times New Roman" w:hAnsi="Times New Roman" w:cs="Times New Roman"/>
                <w:sz w:val="24"/>
                <w:szCs w:val="24"/>
              </w:rPr>
              <w:t>1 070 583,33</w:t>
            </w:r>
          </w:p>
        </w:tc>
        <w:tc>
          <w:tcPr>
            <w:tcW w:w="76" w:type="dxa"/>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2658A9" w:rsidRPr="002658A9" w:rsidTr="002658A9">
        <w:trPr>
          <w:gridAfter w:val="1"/>
          <w:wAfter w:w="180" w:type="dxa"/>
        </w:trPr>
        <w:tc>
          <w:tcPr>
            <w:tcW w:w="3465" w:type="dxa"/>
            <w:vMerge/>
            <w:tcBorders>
              <w:top w:val="nil"/>
              <w:left w:val="single" w:sz="6" w:space="0" w:color="auto"/>
              <w:bottom w:val="single" w:sz="6" w:space="0" w:color="auto"/>
              <w:right w:val="single" w:sz="6" w:space="0" w:color="auto"/>
            </w:tcBorders>
            <w:vAlign w:val="center"/>
            <w:hideMark/>
          </w:tcPr>
          <w:p w:rsidR="002658A9" w:rsidRPr="002658A9" w:rsidRDefault="002658A9" w:rsidP="002658A9">
            <w:pPr>
              <w:spacing w:after="0" w:line="240" w:lineRule="auto"/>
              <w:rPr>
                <w:rFonts w:ascii="Times New Roman" w:eastAsia="Times New Roman" w:hAnsi="Times New Roman" w:cs="Times New Roman"/>
                <w:sz w:val="24"/>
                <w:szCs w:val="24"/>
              </w:rPr>
            </w:pP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2658A9"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sidRPr="00EB3DB6">
              <w:rPr>
                <w:rFonts w:ascii="Times New Roman" w:eastAsia="Times New Roman" w:hAnsi="Times New Roman" w:cs="Times New Roman"/>
                <w:sz w:val="24"/>
                <w:szCs w:val="24"/>
              </w:rPr>
              <w:t xml:space="preserve">Ярдәмче программа </w:t>
            </w:r>
            <w:proofErr w:type="gramStart"/>
            <w:r w:rsidRPr="00EB3DB6">
              <w:rPr>
                <w:rFonts w:ascii="Times New Roman" w:eastAsia="Times New Roman" w:hAnsi="Times New Roman" w:cs="Times New Roman"/>
                <w:sz w:val="24"/>
                <w:szCs w:val="24"/>
              </w:rPr>
              <w:t>юнәлешләре буенча Татарстан Республикасы бюджетыннан бүлеп</w:t>
            </w:r>
            <w:r>
              <w:rPr>
                <w:rFonts w:ascii="Times New Roman" w:eastAsia="Times New Roman" w:hAnsi="Times New Roman" w:cs="Times New Roman"/>
                <w:sz w:val="24"/>
                <w:szCs w:val="24"/>
              </w:rPr>
              <w:t xml:space="preserve"> бирелә торган акчалар суммасы </w:t>
            </w:r>
            <w:r>
              <w:rPr>
                <w:rFonts w:ascii="Times New Roman" w:eastAsia="Times New Roman" w:hAnsi="Times New Roman" w:cs="Times New Roman"/>
                <w:sz w:val="24"/>
                <w:szCs w:val="24"/>
                <w:lang w:val="tt-RU"/>
              </w:rPr>
              <w:t>ч</w:t>
            </w:r>
            <w:r w:rsidRPr="00EB3DB6">
              <w:rPr>
                <w:rFonts w:ascii="Times New Roman" w:eastAsia="Times New Roman" w:hAnsi="Times New Roman" w:cs="Times New Roman"/>
                <w:sz w:val="24"/>
                <w:szCs w:val="24"/>
              </w:rPr>
              <w:t>ираттагы финанс елына Татарстан Республикасы бюджеты турында Татарстан Республикасы Законы нигезендә ел</w:t>
            </w:r>
            <w:proofErr w:type="gramEnd"/>
            <w:r w:rsidRPr="00EB3DB6">
              <w:rPr>
                <w:rFonts w:ascii="Times New Roman" w:eastAsia="Times New Roman" w:hAnsi="Times New Roman" w:cs="Times New Roman"/>
                <w:sz w:val="24"/>
                <w:szCs w:val="24"/>
              </w:rPr>
              <w:t xml:space="preserve"> саен ачыкланачак</w:t>
            </w:r>
          </w:p>
        </w:tc>
        <w:tc>
          <w:tcPr>
            <w:tcW w:w="76" w:type="dxa"/>
            <w:tcMar>
              <w:top w:w="114" w:type="dxa"/>
              <w:left w:w="28" w:type="dxa"/>
              <w:bottom w:w="114" w:type="dxa"/>
              <w:right w:w="28" w:type="dxa"/>
            </w:tcMar>
          </w:tcPr>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2658A9" w:rsidRPr="00E038D8" w:rsidTr="002658A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2658A9"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 xml:space="preserve">Ярдәмче </w:t>
            </w:r>
            <w:r w:rsidRPr="00EB3DB6">
              <w:rPr>
                <w:rFonts w:ascii="Times New Roman" w:eastAsia="Times New Roman" w:hAnsi="Times New Roman" w:cs="Times New Roman"/>
                <w:sz w:val="24"/>
                <w:szCs w:val="24"/>
              </w:rPr>
              <w:t>программаны</w:t>
            </w:r>
            <w:r>
              <w:rPr>
                <w:rFonts w:ascii="Times New Roman" w:eastAsia="Times New Roman" w:hAnsi="Times New Roman" w:cs="Times New Roman"/>
                <w:sz w:val="24"/>
                <w:szCs w:val="24"/>
                <w:lang w:val="tt-RU"/>
              </w:rPr>
              <w:t>ң</w:t>
            </w:r>
            <w:r w:rsidRPr="00EB3DB6">
              <w:rPr>
                <w:rFonts w:ascii="Times New Roman" w:eastAsia="Times New Roman" w:hAnsi="Times New Roman" w:cs="Times New Roman"/>
                <w:sz w:val="24"/>
                <w:szCs w:val="24"/>
              </w:rPr>
              <w:t xml:space="preserve"> тормышка ашыруның көтелгән нәтиҗәләре һәм нәтиҗәлелек күрсәткечләре</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902E7B"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sidRPr="00902E7B">
              <w:rPr>
                <w:rFonts w:ascii="Times New Roman" w:eastAsia="Times New Roman" w:hAnsi="Times New Roman" w:cs="Times New Roman"/>
                <w:sz w:val="24"/>
                <w:szCs w:val="24"/>
                <w:lang w:val="tt-RU"/>
              </w:rPr>
              <w:t xml:space="preserve">Гамәлгә </w:t>
            </w:r>
            <w:r w:rsidR="00902E7B">
              <w:rPr>
                <w:rFonts w:ascii="Times New Roman" w:eastAsia="Times New Roman" w:hAnsi="Times New Roman" w:cs="Times New Roman"/>
                <w:sz w:val="24"/>
                <w:szCs w:val="24"/>
                <w:lang w:val="tt-RU"/>
              </w:rPr>
              <w:t>к</w:t>
            </w:r>
            <w:r w:rsidRPr="00902E7B">
              <w:rPr>
                <w:rFonts w:ascii="Times New Roman" w:eastAsia="Times New Roman" w:hAnsi="Times New Roman" w:cs="Times New Roman"/>
                <w:sz w:val="24"/>
                <w:szCs w:val="24"/>
              </w:rPr>
              <w:t>ертеләчәк</w:t>
            </w:r>
            <w:r w:rsidR="002658A9" w:rsidRPr="00902E7B">
              <w:rPr>
                <w:rFonts w:ascii="Times New Roman" w:eastAsia="Times New Roman" w:hAnsi="Times New Roman" w:cs="Times New Roman"/>
                <w:sz w:val="24"/>
                <w:szCs w:val="24"/>
              </w:rPr>
              <w:t>:</w:t>
            </w:r>
          </w:p>
          <w:p w:rsidR="002658A9" w:rsidRPr="00902E7B"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sidRPr="00902E7B">
              <w:rPr>
                <w:rFonts w:ascii="Times New Roman" w:eastAsia="Times New Roman" w:hAnsi="Times New Roman" w:cs="Times New Roman"/>
                <w:sz w:val="24"/>
                <w:szCs w:val="24"/>
              </w:rPr>
              <w:t>авыл территорияләрендә яшәүче гражданнар өчен гомуми мәйданы 3,6 мең кв. метр булган торак</w:t>
            </w:r>
            <w:r w:rsidR="002658A9" w:rsidRPr="00902E7B">
              <w:rPr>
                <w:rFonts w:ascii="Times New Roman" w:eastAsia="Times New Roman" w:hAnsi="Times New Roman" w:cs="Times New Roman"/>
                <w:sz w:val="24"/>
                <w:szCs w:val="24"/>
              </w:rPr>
              <w:t>;</w:t>
            </w:r>
          </w:p>
          <w:p w:rsidR="002658A9" w:rsidRPr="00902E7B"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sidRPr="00902E7B">
              <w:rPr>
                <w:rFonts w:ascii="Times New Roman" w:eastAsia="Times New Roman" w:hAnsi="Times New Roman" w:cs="Times New Roman"/>
                <w:sz w:val="24"/>
                <w:szCs w:val="24"/>
              </w:rPr>
              <w:t>24,1 километр озынлыктагы локаль суүткәргечлә</w:t>
            </w:r>
            <w:proofErr w:type="gramStart"/>
            <w:r w:rsidRPr="00902E7B">
              <w:rPr>
                <w:rFonts w:ascii="Times New Roman" w:eastAsia="Times New Roman" w:hAnsi="Times New Roman" w:cs="Times New Roman"/>
                <w:sz w:val="24"/>
                <w:szCs w:val="24"/>
              </w:rPr>
              <w:t>р</w:t>
            </w:r>
            <w:proofErr w:type="gramEnd"/>
            <w:r w:rsidR="002658A9" w:rsidRPr="00902E7B">
              <w:rPr>
                <w:rFonts w:ascii="Times New Roman" w:eastAsia="Times New Roman" w:hAnsi="Times New Roman" w:cs="Times New Roman"/>
                <w:sz w:val="24"/>
                <w:szCs w:val="24"/>
              </w:rPr>
              <w:t>;</w:t>
            </w:r>
          </w:p>
          <w:p w:rsidR="00EB3DB6" w:rsidRPr="00902E7B"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902E7B">
              <w:rPr>
                <w:rFonts w:ascii="Times New Roman" w:eastAsia="Times New Roman" w:hAnsi="Times New Roman" w:cs="Times New Roman"/>
                <w:sz w:val="24"/>
                <w:szCs w:val="24"/>
              </w:rPr>
              <w:t>авыл территорияләрендә урнашкан торак пунктларның иҗтимагый әһәмиятле объектларына, җитештерү һәм эшкәртү объектларына гомуми файдаланудагы автомобиль юллары 6,4 километр озынлыкта.</w:t>
            </w:r>
          </w:p>
          <w:p w:rsidR="00EB3DB6" w:rsidRPr="00902E7B"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E038D8">
              <w:rPr>
                <w:rFonts w:ascii="Times New Roman" w:eastAsia="Times New Roman" w:hAnsi="Times New Roman" w:cs="Times New Roman"/>
                <w:sz w:val="24"/>
                <w:szCs w:val="24"/>
                <w:lang w:val="tt-RU"/>
              </w:rPr>
              <w:t xml:space="preserve">Компактлы торак төзелеше өчен мәйданчыкларны комплекслы төзекләндерү проектлары гамәлгә ашырылган авыл </w:t>
            </w:r>
            <w:r w:rsidRPr="00E038D8">
              <w:rPr>
                <w:rFonts w:ascii="Times New Roman" w:eastAsia="Times New Roman" w:hAnsi="Times New Roman" w:cs="Times New Roman"/>
                <w:sz w:val="24"/>
                <w:szCs w:val="24"/>
                <w:lang w:val="tt-RU"/>
              </w:rPr>
              <w:lastRenderedPageBreak/>
              <w:t>территорияләрендә урнашкан торак пунктлар саны 1 берәмлек тәшкил итәчәк;</w:t>
            </w:r>
          </w:p>
          <w:p w:rsidR="00EB3DB6" w:rsidRPr="00902E7B"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902E7B">
              <w:rPr>
                <w:rFonts w:ascii="Times New Roman" w:eastAsia="Times New Roman" w:hAnsi="Times New Roman" w:cs="Times New Roman"/>
                <w:sz w:val="24"/>
                <w:szCs w:val="24"/>
                <w:lang w:val="tt-RU"/>
              </w:rPr>
              <w:t>авыл территорияләрендә урнашкан инженерлык инфраструктурасы объектларын төзекләндерү һәм мәйданчыкларны төзекләндерү буенча гамәлгә ашырылган проектлар саны компактлы торак төзелеше өчен 2 берәмлек тәшкил итәчәк;</w:t>
            </w:r>
          </w:p>
          <w:p w:rsidR="00EB3DB6" w:rsidRPr="00902E7B"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902E7B">
              <w:rPr>
                <w:rFonts w:ascii="Times New Roman" w:eastAsia="Times New Roman" w:hAnsi="Times New Roman" w:cs="Times New Roman"/>
                <w:sz w:val="24"/>
                <w:szCs w:val="24"/>
                <w:lang w:val="tt-RU"/>
              </w:rPr>
              <w:t>авыл территорияләрен төзекләндерү буенча гамәлгә ашырылган проектлар саны 74 берәмлек тәшкил итәчәк;</w:t>
            </w:r>
          </w:p>
          <w:p w:rsidR="00EB3DB6" w:rsidRPr="00902E7B"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902E7B">
              <w:rPr>
                <w:rFonts w:ascii="Times New Roman" w:eastAsia="Times New Roman" w:hAnsi="Times New Roman" w:cs="Times New Roman"/>
                <w:sz w:val="24"/>
                <w:szCs w:val="24"/>
                <w:lang w:val="tt-RU"/>
              </w:rPr>
              <w:t>федераль дәүләт югары белем бирү оешмаларында белем алган студентлар саны 438 кеше тәшкил итәчәк;</w:t>
            </w:r>
          </w:p>
          <w:p w:rsidR="002658A9" w:rsidRPr="00902E7B"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902E7B">
              <w:rPr>
                <w:rFonts w:ascii="Times New Roman" w:eastAsia="Times New Roman" w:hAnsi="Times New Roman" w:cs="Times New Roman"/>
                <w:sz w:val="24"/>
                <w:szCs w:val="24"/>
                <w:lang w:val="tt-RU"/>
              </w:rPr>
              <w:t>федераль дәүләт югары белем бирү мәгариф оешмаларында белем алган хезмәткәрләр саны 4 500 кеше тәшкил итәчәк</w:t>
            </w:r>
          </w:p>
        </w:tc>
      </w:tr>
      <w:tr w:rsidR="002658A9" w:rsidRPr="002658A9" w:rsidTr="002658A9">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2658A9" w:rsidRDefault="00EB3DB6" w:rsidP="002658A9">
            <w:pPr>
              <w:widowControl w:val="0"/>
              <w:autoSpaceDE w:val="0"/>
              <w:autoSpaceDN w:val="0"/>
              <w:adjustRightInd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lastRenderedPageBreak/>
              <w:t xml:space="preserve">Ярдәмче </w:t>
            </w:r>
            <w:r w:rsidRPr="00EB3DB6">
              <w:rPr>
                <w:rFonts w:ascii="Times New Roman" w:eastAsia="Times New Roman" w:hAnsi="Times New Roman" w:cs="Times New Roman"/>
                <w:sz w:val="24"/>
                <w:szCs w:val="24"/>
              </w:rPr>
              <w:t>программаны гамәлгә ашыруны контрольдә тотуны оештыру системасы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58A9" w:rsidRPr="00902E7B" w:rsidRDefault="002658A9" w:rsidP="002658A9">
            <w:pPr>
              <w:widowControl w:val="0"/>
              <w:autoSpaceDE w:val="0"/>
              <w:autoSpaceDN w:val="0"/>
              <w:adjustRightInd w:val="0"/>
              <w:spacing w:after="0" w:line="256" w:lineRule="auto"/>
              <w:rPr>
                <w:rFonts w:ascii="Times New Roman" w:eastAsia="Times New Roman" w:hAnsi="Times New Roman" w:cs="Times New Roman"/>
                <w:sz w:val="24"/>
                <w:szCs w:val="24"/>
                <w:lang w:val="tt-RU"/>
              </w:rPr>
            </w:pPr>
            <w:r w:rsidRPr="00902E7B">
              <w:rPr>
                <w:rFonts w:ascii="Times New Roman" w:eastAsia="Times New Roman" w:hAnsi="Times New Roman" w:cs="Times New Roman"/>
                <w:sz w:val="24"/>
                <w:szCs w:val="24"/>
              </w:rPr>
              <w:t xml:space="preserve"> «</w:t>
            </w:r>
            <w:proofErr w:type="gramStart"/>
            <w:r w:rsidR="00EB3DB6" w:rsidRPr="00902E7B">
              <w:rPr>
                <w:rFonts w:ascii="Times New Roman" w:eastAsia="Times New Roman" w:hAnsi="Times New Roman" w:cs="Times New Roman"/>
                <w:sz w:val="24"/>
                <w:szCs w:val="24"/>
              </w:rPr>
              <w:t>ТР</w:t>
            </w:r>
            <w:proofErr w:type="gramEnd"/>
            <w:r w:rsidR="00EB3DB6" w:rsidRPr="00902E7B">
              <w:rPr>
                <w:rFonts w:ascii="Times New Roman" w:eastAsia="Times New Roman" w:hAnsi="Times New Roman" w:cs="Times New Roman"/>
                <w:sz w:val="24"/>
                <w:szCs w:val="24"/>
              </w:rPr>
              <w:t xml:space="preserve"> Буа муниципаль районының </w:t>
            </w:r>
            <w:r w:rsidR="00EB3DB6" w:rsidRPr="00902E7B">
              <w:rPr>
                <w:rFonts w:ascii="Times New Roman" w:eastAsia="Times New Roman" w:hAnsi="Times New Roman" w:cs="Times New Roman"/>
                <w:sz w:val="24"/>
                <w:szCs w:val="24"/>
                <w:lang w:val="tt-RU"/>
              </w:rPr>
              <w:t>к</w:t>
            </w:r>
            <w:r w:rsidR="00EB3DB6" w:rsidRPr="00902E7B">
              <w:rPr>
                <w:rFonts w:ascii="Times New Roman" w:eastAsia="Times New Roman" w:hAnsi="Times New Roman" w:cs="Times New Roman"/>
                <w:sz w:val="24"/>
                <w:szCs w:val="24"/>
              </w:rPr>
              <w:t>онтроль-хисап палатасы</w:t>
            </w:r>
            <w:r w:rsidRPr="00902E7B">
              <w:rPr>
                <w:rFonts w:ascii="Times New Roman" w:eastAsia="Times New Roman" w:hAnsi="Times New Roman" w:cs="Times New Roman"/>
                <w:sz w:val="24"/>
                <w:szCs w:val="24"/>
              </w:rPr>
              <w:t>»</w:t>
            </w:r>
            <w:r w:rsidR="00EB3DB6" w:rsidRPr="00902E7B">
              <w:rPr>
                <w:rFonts w:ascii="Times New Roman" w:eastAsia="Times New Roman" w:hAnsi="Times New Roman" w:cs="Times New Roman"/>
                <w:sz w:val="24"/>
                <w:szCs w:val="24"/>
                <w:lang w:val="tt-RU"/>
              </w:rPr>
              <w:t xml:space="preserve"> МКУ</w:t>
            </w:r>
          </w:p>
        </w:tc>
      </w:tr>
    </w:tbl>
    <w:p w:rsidR="002658A9" w:rsidRPr="002658A9"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902E7B" w:rsidRPr="0070435F" w:rsidRDefault="002658A9" w:rsidP="00902E7B">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70435F">
        <w:rPr>
          <w:rFonts w:ascii="Times New Roman" w:eastAsia="Times New Roman" w:hAnsi="Times New Roman" w:cs="Times New Roman"/>
          <w:b/>
          <w:bCs/>
          <w:sz w:val="28"/>
          <w:szCs w:val="28"/>
          <w:lang w:eastAsia="ru-RU"/>
        </w:rPr>
        <w:t xml:space="preserve">I. </w:t>
      </w:r>
      <w:r w:rsidR="00902E7B" w:rsidRPr="0070435F">
        <w:rPr>
          <w:rFonts w:ascii="Times New Roman" w:eastAsia="Times New Roman" w:hAnsi="Times New Roman" w:cs="Times New Roman"/>
          <w:b/>
          <w:bCs/>
          <w:sz w:val="28"/>
          <w:szCs w:val="28"/>
          <w:lang w:val="tt-RU" w:eastAsia="ru-RU"/>
        </w:rPr>
        <w:t xml:space="preserve">Ярдәмче </w:t>
      </w:r>
      <w:r w:rsidR="00902E7B" w:rsidRPr="0070435F">
        <w:rPr>
          <w:rFonts w:ascii="Times New Roman" w:eastAsia="Times New Roman" w:hAnsi="Times New Roman" w:cs="Times New Roman"/>
          <w:b/>
          <w:bCs/>
          <w:sz w:val="28"/>
          <w:szCs w:val="28"/>
          <w:lang w:eastAsia="ru-RU"/>
        </w:rPr>
        <w:t>программаны тормышка ашыру өлкәсе, төп проблемалар,</w:t>
      </w:r>
    </w:p>
    <w:p w:rsidR="002658A9" w:rsidRPr="0070435F" w:rsidRDefault="00902E7B" w:rsidP="00902E7B">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70435F">
        <w:rPr>
          <w:rFonts w:ascii="Times New Roman" w:eastAsia="Times New Roman" w:hAnsi="Times New Roman" w:cs="Times New Roman"/>
          <w:b/>
          <w:bCs/>
          <w:sz w:val="28"/>
          <w:szCs w:val="28"/>
          <w:lang w:eastAsia="ru-RU"/>
        </w:rPr>
        <w:t>аларның чишелешен бәяләү һә</w:t>
      </w:r>
      <w:proofErr w:type="gramStart"/>
      <w:r w:rsidRPr="0070435F">
        <w:rPr>
          <w:rFonts w:ascii="Times New Roman" w:eastAsia="Times New Roman" w:hAnsi="Times New Roman" w:cs="Times New Roman"/>
          <w:b/>
          <w:bCs/>
          <w:sz w:val="28"/>
          <w:szCs w:val="28"/>
          <w:lang w:eastAsia="ru-RU"/>
        </w:rPr>
        <w:t>м</w:t>
      </w:r>
      <w:proofErr w:type="gramEnd"/>
      <w:r w:rsidRPr="0070435F">
        <w:rPr>
          <w:rFonts w:ascii="Times New Roman" w:eastAsia="Times New Roman" w:hAnsi="Times New Roman" w:cs="Times New Roman"/>
          <w:b/>
          <w:bCs/>
          <w:sz w:val="28"/>
          <w:szCs w:val="28"/>
          <w:lang w:eastAsia="ru-RU"/>
        </w:rPr>
        <w:t xml:space="preserve"> үсеш фаразлары</w:t>
      </w:r>
    </w:p>
    <w:p w:rsidR="002658A9" w:rsidRPr="0070435F"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0435F" w:rsidRPr="0070435F" w:rsidRDefault="0070435F"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eastAsia="ru-RU"/>
        </w:rPr>
        <w:t>Буа муниципаль районының үсеше хәзерге этапта дәүләт ягыннан авыл территорияләрен үстерүгә игътибар арту белән характерлана.</w:t>
      </w:r>
      <w:r w:rsidRPr="0070435F">
        <w:rPr>
          <w:rFonts w:ascii="Times New Roman" w:eastAsia="Times New Roman" w:hAnsi="Times New Roman" w:cs="Times New Roman"/>
          <w:sz w:val="28"/>
          <w:szCs w:val="28"/>
          <w:lang w:val="tt-RU" w:eastAsia="ru-RU"/>
        </w:rPr>
        <w:t xml:space="preserve"> 2014 елдан Буа муниципаль районында «2014 - 2017 елларга һәм 2020 елга кадә</w:t>
      </w:r>
      <w:proofErr w:type="gramStart"/>
      <w:r w:rsidRPr="0070435F">
        <w:rPr>
          <w:rFonts w:ascii="Times New Roman" w:eastAsia="Times New Roman" w:hAnsi="Times New Roman" w:cs="Times New Roman"/>
          <w:sz w:val="28"/>
          <w:szCs w:val="28"/>
          <w:lang w:val="tt-RU" w:eastAsia="ru-RU"/>
        </w:rPr>
        <w:t>р</w:t>
      </w:r>
      <w:proofErr w:type="gramEnd"/>
      <w:r w:rsidRPr="0070435F">
        <w:rPr>
          <w:rFonts w:ascii="Times New Roman" w:eastAsia="Times New Roman" w:hAnsi="Times New Roman" w:cs="Times New Roman"/>
          <w:sz w:val="28"/>
          <w:szCs w:val="28"/>
          <w:lang w:val="tt-RU" w:eastAsia="ru-RU"/>
        </w:rPr>
        <w:t xml:space="preserve"> чорга авыл территорияләрен тотрыклы үстерү» федераль максатчан программасы гамәлгә ашырылды, ул Россия Федерациясе Хөкүмәтенең «2014 - 2017 елларга һәм 2020 елга кадәр чорга авыл территорияләрен тотрыклы үстерү «федераль максатчан программасы турында»2013 елның 15 июлендәге 598 номерлы карары белән расланган.</w:t>
      </w:r>
    </w:p>
    <w:p w:rsidR="002658A9" w:rsidRPr="00E038D8" w:rsidRDefault="0070435F"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 xml:space="preserve">Ярдәмче программа буенча 11 юнәлеш буенча чаралар финансланган, шул исәптән инженерлык челтәрләре, социаль-мәдәни-көнкүреш объектлары, сәламәтлек саклау, торак һәм башкалар. 2014 елдан әлеге программа кысаларында авыл җирлегендә эшләүче яшь гаиләләрне һәм яшь белгечләрне торак белән тәэмин итү буенча чаралар гамәлгә ашырылды. 2006 елдан 2013 елның 1 гыйнварына кадәр дәүләт ярдәме алучылар саны 230 гаилә тәшкил итте, 23,2 мең кв.метр күләмендә торак файдалануга тапшырылды. </w:t>
      </w:r>
      <w:r w:rsidRPr="00E038D8">
        <w:rPr>
          <w:rFonts w:ascii="Times New Roman" w:eastAsia="Times New Roman" w:hAnsi="Times New Roman" w:cs="Times New Roman"/>
          <w:sz w:val="28"/>
          <w:szCs w:val="28"/>
          <w:lang w:val="tt-RU" w:eastAsia="ru-RU"/>
        </w:rPr>
        <w:t>Торак йортларны (фатирларны) газ белән тәэмин итү дәрәҗәсе - 99,1 процент, авыл халкын эчәргә яраклы су белән тәэмин итү дәрәҗәсе 78,2 процент тәшкил итте.</w:t>
      </w:r>
    </w:p>
    <w:p w:rsidR="0070435F" w:rsidRPr="00E038D8"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038D8">
        <w:rPr>
          <w:rFonts w:ascii="Times New Roman" w:eastAsia="Times New Roman" w:hAnsi="Times New Roman" w:cs="Times New Roman"/>
          <w:sz w:val="28"/>
          <w:szCs w:val="28"/>
          <w:lang w:val="tt-RU" w:eastAsia="ru-RU"/>
        </w:rPr>
        <w:t>Авылда яшәү шартларын яхшырту, башка факторлар белән беррәттән, аграр өлкәдә инвестицион активлыкны арттыруга, социаль хәлне яхшыртуга ярдәм итте.</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038D8">
        <w:rPr>
          <w:rFonts w:ascii="Times New Roman" w:eastAsia="Times New Roman" w:hAnsi="Times New Roman" w:cs="Times New Roman"/>
          <w:sz w:val="28"/>
          <w:szCs w:val="28"/>
          <w:lang w:val="tt-RU" w:eastAsia="ru-RU"/>
        </w:rPr>
        <w:t>Шул ук вакытта гамәлгә ашырылган чаралар авыл территорияләренең икътисади потенциалын тулысынча һәм нәтиҗәле файдалану һәм авыл халкының тормыш сыйфатын арттыру өчен җитәрлек түгел.</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Территорияләрне тотрыклы үстерү чараларын гамәлгә ашыруда дәүләтнең ролен көчәйтү максатчанлыгы нигезләнгән:</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авыл территорияләрен тотрыклы үстерү максатчан җайланмаларының Россиянең социаль-икътисадый үсеш приоритетлары белән үзара бәйләнеше, авылда тормыш дәрәҗәсен һәм сыйфатын арттыру, аграр һәм башка секторларны икътисадый үстерү өчен социаль нигезләр булдыру;</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0435F">
        <w:rPr>
          <w:rFonts w:ascii="Times New Roman" w:eastAsia="Times New Roman" w:hAnsi="Times New Roman" w:cs="Times New Roman"/>
          <w:sz w:val="28"/>
          <w:szCs w:val="28"/>
          <w:lang w:eastAsia="ru-RU"/>
        </w:rPr>
        <w:lastRenderedPageBreak/>
        <w:t xml:space="preserve">авыл территорияләренең социаль проблемаларын хәл </w:t>
      </w:r>
      <w:proofErr w:type="gramStart"/>
      <w:r w:rsidRPr="0070435F">
        <w:rPr>
          <w:rFonts w:ascii="Times New Roman" w:eastAsia="Times New Roman" w:hAnsi="Times New Roman" w:cs="Times New Roman"/>
          <w:sz w:val="28"/>
          <w:szCs w:val="28"/>
          <w:lang w:eastAsia="ru-RU"/>
        </w:rPr>
        <w:t>ит</w:t>
      </w:r>
      <w:proofErr w:type="gramEnd"/>
      <w:r w:rsidRPr="0070435F">
        <w:rPr>
          <w:rFonts w:ascii="Times New Roman" w:eastAsia="Times New Roman" w:hAnsi="Times New Roman" w:cs="Times New Roman"/>
          <w:sz w:val="28"/>
          <w:szCs w:val="28"/>
          <w:lang w:eastAsia="ru-RU"/>
        </w:rPr>
        <w:t>үгә системалы якын килүне таләп итүче озак вакытка исәпләнгән характеры;</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eastAsia="ru-RU"/>
        </w:rPr>
        <w:t>авылның проблемалы мәсьәлә</w:t>
      </w:r>
      <w:proofErr w:type="gramStart"/>
      <w:r w:rsidRPr="0070435F">
        <w:rPr>
          <w:rFonts w:ascii="Times New Roman" w:eastAsia="Times New Roman" w:hAnsi="Times New Roman" w:cs="Times New Roman"/>
          <w:sz w:val="28"/>
          <w:szCs w:val="28"/>
          <w:lang w:eastAsia="ru-RU"/>
        </w:rPr>
        <w:t>л</w:t>
      </w:r>
      <w:proofErr w:type="gramEnd"/>
      <w:r w:rsidRPr="0070435F">
        <w:rPr>
          <w:rFonts w:ascii="Times New Roman" w:eastAsia="Times New Roman" w:hAnsi="Times New Roman" w:cs="Times New Roman"/>
          <w:sz w:val="28"/>
          <w:szCs w:val="28"/>
          <w:lang w:eastAsia="ru-RU"/>
        </w:rPr>
        <w:t>әрен хәл итүнең дәүләт ярдәмен җәлеп итүне таләп итә торган югары чыгымлылык дәрәҗәсе.</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Ярдәмче программа максатларына ирешү авыл территорияләрендә яшәү шартларын яхшыртуга, агросәнәгать комплексында һәм тулаем авыл икътисадында инвестицион активлыкны үстерү өчен уңай шартлар тудыруга ярдәм итәчәк.</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Ярдәмче программа максатларына ирешү өчен, авыл территорияләрен комплекслы үстерү өлкәсендә куелган бурычларны хәл итү зарурлыгын нигезләү булып тора:</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0435F">
        <w:rPr>
          <w:rFonts w:ascii="Times New Roman" w:eastAsia="Times New Roman" w:hAnsi="Times New Roman" w:cs="Times New Roman"/>
          <w:sz w:val="28"/>
          <w:szCs w:val="28"/>
          <w:lang w:eastAsia="ru-RU"/>
        </w:rPr>
        <w:t>авыл җирлегендә хезмәт потенциалын формалаштыруга сизелерлек йогынты ясый торган тискәре демографик хәл;</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0435F">
        <w:rPr>
          <w:rFonts w:ascii="Times New Roman" w:eastAsia="Times New Roman" w:hAnsi="Times New Roman" w:cs="Times New Roman"/>
          <w:sz w:val="28"/>
          <w:szCs w:val="28"/>
          <w:lang w:eastAsia="ru-RU"/>
        </w:rPr>
        <w:t>авыл территорияләрендә социаль һәм инженерлык инфраструктурасы объектлары белән тәэмин ителешнең түбән дә</w:t>
      </w:r>
      <w:proofErr w:type="gramStart"/>
      <w:r w:rsidRPr="0070435F">
        <w:rPr>
          <w:rFonts w:ascii="Times New Roman" w:eastAsia="Times New Roman" w:hAnsi="Times New Roman" w:cs="Times New Roman"/>
          <w:sz w:val="28"/>
          <w:szCs w:val="28"/>
          <w:lang w:eastAsia="ru-RU"/>
        </w:rPr>
        <w:t>р</w:t>
      </w:r>
      <w:proofErr w:type="gramEnd"/>
      <w:r w:rsidRPr="0070435F">
        <w:rPr>
          <w:rFonts w:ascii="Times New Roman" w:eastAsia="Times New Roman" w:hAnsi="Times New Roman" w:cs="Times New Roman"/>
          <w:sz w:val="28"/>
          <w:szCs w:val="28"/>
          <w:lang w:eastAsia="ru-RU"/>
        </w:rPr>
        <w:t>әҗәсе;</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0435F">
        <w:rPr>
          <w:rFonts w:ascii="Times New Roman" w:eastAsia="Times New Roman" w:hAnsi="Times New Roman" w:cs="Times New Roman"/>
          <w:sz w:val="28"/>
          <w:szCs w:val="28"/>
          <w:lang w:eastAsia="ru-RU"/>
        </w:rPr>
        <w:t>авыл җирлегендә торак базары үсешенең түбән дә</w:t>
      </w:r>
      <w:proofErr w:type="gramStart"/>
      <w:r w:rsidRPr="0070435F">
        <w:rPr>
          <w:rFonts w:ascii="Times New Roman" w:eastAsia="Times New Roman" w:hAnsi="Times New Roman" w:cs="Times New Roman"/>
          <w:sz w:val="28"/>
          <w:szCs w:val="28"/>
          <w:lang w:eastAsia="ru-RU"/>
        </w:rPr>
        <w:t>р</w:t>
      </w:r>
      <w:proofErr w:type="gramEnd"/>
      <w:r w:rsidRPr="0070435F">
        <w:rPr>
          <w:rFonts w:ascii="Times New Roman" w:eastAsia="Times New Roman" w:hAnsi="Times New Roman" w:cs="Times New Roman"/>
          <w:sz w:val="28"/>
          <w:szCs w:val="28"/>
          <w:lang w:eastAsia="ru-RU"/>
        </w:rPr>
        <w:t>әҗәсе һәм авыл халкы өчен торак шартларын яхшырту проблемаларын хәл итү мөмкинлеге;</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0435F">
        <w:rPr>
          <w:rFonts w:ascii="Times New Roman" w:eastAsia="Times New Roman" w:hAnsi="Times New Roman" w:cs="Times New Roman"/>
          <w:sz w:val="28"/>
          <w:szCs w:val="28"/>
          <w:lang w:eastAsia="ru-RU"/>
        </w:rPr>
        <w:t xml:space="preserve">авыл җирлегенең яшәү мохите буларак җәлеп </w:t>
      </w:r>
      <w:proofErr w:type="gramStart"/>
      <w:r w:rsidRPr="0070435F">
        <w:rPr>
          <w:rFonts w:ascii="Times New Roman" w:eastAsia="Times New Roman" w:hAnsi="Times New Roman" w:cs="Times New Roman"/>
          <w:sz w:val="28"/>
          <w:szCs w:val="28"/>
          <w:lang w:eastAsia="ru-RU"/>
        </w:rPr>
        <w:t>ит</w:t>
      </w:r>
      <w:proofErr w:type="gramEnd"/>
      <w:r w:rsidRPr="0070435F">
        <w:rPr>
          <w:rFonts w:ascii="Times New Roman" w:eastAsia="Times New Roman" w:hAnsi="Times New Roman" w:cs="Times New Roman"/>
          <w:sz w:val="28"/>
          <w:szCs w:val="28"/>
          <w:lang w:eastAsia="ru-RU"/>
        </w:rPr>
        <w:t>үчәнлеге һәм миграцион кәефләр үсеше, шул исәптән авыл яшьләре арасында да;</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0435F">
        <w:rPr>
          <w:rFonts w:ascii="Times New Roman" w:eastAsia="Times New Roman" w:hAnsi="Times New Roman" w:cs="Times New Roman"/>
          <w:sz w:val="28"/>
          <w:szCs w:val="28"/>
          <w:lang w:eastAsia="ru-RU"/>
        </w:rPr>
        <w:t>авыл халкының социаль активлыгы түбән дә</w:t>
      </w:r>
      <w:proofErr w:type="gramStart"/>
      <w:r w:rsidRPr="0070435F">
        <w:rPr>
          <w:rFonts w:ascii="Times New Roman" w:eastAsia="Times New Roman" w:hAnsi="Times New Roman" w:cs="Times New Roman"/>
          <w:sz w:val="28"/>
          <w:szCs w:val="28"/>
          <w:lang w:eastAsia="ru-RU"/>
        </w:rPr>
        <w:t>р</w:t>
      </w:r>
      <w:proofErr w:type="gramEnd"/>
      <w:r w:rsidRPr="0070435F">
        <w:rPr>
          <w:rFonts w:ascii="Times New Roman" w:eastAsia="Times New Roman" w:hAnsi="Times New Roman" w:cs="Times New Roman"/>
          <w:sz w:val="28"/>
          <w:szCs w:val="28"/>
          <w:lang w:eastAsia="ru-RU"/>
        </w:rPr>
        <w:t>әҗәдә;</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eastAsia="ru-RU"/>
        </w:rPr>
        <w:t xml:space="preserve">җәмгыятьтә авыл территорияләрен үстерү перспективаларына </w:t>
      </w:r>
      <w:proofErr w:type="gramStart"/>
      <w:r w:rsidRPr="0070435F">
        <w:rPr>
          <w:rFonts w:ascii="Times New Roman" w:eastAsia="Times New Roman" w:hAnsi="Times New Roman" w:cs="Times New Roman"/>
          <w:sz w:val="28"/>
          <w:szCs w:val="28"/>
          <w:lang w:eastAsia="ru-RU"/>
        </w:rPr>
        <w:t>у</w:t>
      </w:r>
      <w:proofErr w:type="gramEnd"/>
      <w:r w:rsidRPr="0070435F">
        <w:rPr>
          <w:rFonts w:ascii="Times New Roman" w:eastAsia="Times New Roman" w:hAnsi="Times New Roman" w:cs="Times New Roman"/>
          <w:sz w:val="28"/>
          <w:szCs w:val="28"/>
          <w:lang w:eastAsia="ru-RU"/>
        </w:rPr>
        <w:t>ңай караш булмау.</w:t>
      </w:r>
    </w:p>
    <w:p w:rsidR="0070435F" w:rsidRPr="0070435F" w:rsidRDefault="0070435F"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Ярдәмче программа Россия Федерациясе Хөкүмәтенең «Авыл территорияләрен комплекслы үстерү» Россия Федерациясе дәүләт программасын раслау һәм Россия Федерациясе Хөкүмәтенең кайбер актларына үзгәрешләр кертү турында» 2019 елның 31 маендагы 696 номерлы карары белән расланган «Авыл территорияләрен комплекслы үстерү» Россия Федерациясе дәүләт программасы нигезендә эшләнгән.</w:t>
      </w:r>
    </w:p>
    <w:p w:rsidR="002658A9" w:rsidRPr="0070435F"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902E7B" w:rsidRPr="00E038D8" w:rsidRDefault="002658A9" w:rsidP="00902E7B">
      <w:pPr>
        <w:autoSpaceDE w:val="0"/>
        <w:autoSpaceDN w:val="0"/>
        <w:adjustRightInd w:val="0"/>
        <w:spacing w:after="0" w:line="240" w:lineRule="auto"/>
        <w:jc w:val="center"/>
        <w:outlineLvl w:val="1"/>
        <w:rPr>
          <w:rFonts w:ascii="Times New Roman" w:eastAsia="Times New Roman" w:hAnsi="Times New Roman" w:cs="Times New Roman"/>
          <w:b/>
          <w:bCs/>
          <w:sz w:val="28"/>
          <w:szCs w:val="28"/>
          <w:lang w:val="tt-RU" w:eastAsia="ru-RU"/>
        </w:rPr>
      </w:pPr>
      <w:r w:rsidRPr="00E038D8">
        <w:rPr>
          <w:rFonts w:ascii="Times New Roman" w:eastAsia="Times New Roman" w:hAnsi="Times New Roman" w:cs="Times New Roman"/>
          <w:b/>
          <w:bCs/>
          <w:sz w:val="28"/>
          <w:szCs w:val="28"/>
          <w:lang w:val="tt-RU" w:eastAsia="ru-RU"/>
        </w:rPr>
        <w:t xml:space="preserve">II. </w:t>
      </w:r>
      <w:r w:rsidR="00902E7B" w:rsidRPr="00E038D8">
        <w:rPr>
          <w:rFonts w:ascii="Times New Roman" w:eastAsia="Times New Roman" w:hAnsi="Times New Roman" w:cs="Times New Roman"/>
          <w:b/>
          <w:bCs/>
          <w:sz w:val="28"/>
          <w:szCs w:val="28"/>
          <w:lang w:val="tt-RU" w:eastAsia="ru-RU"/>
        </w:rPr>
        <w:t>Максатлар, бурычлар һәм төп көтелгән ахыргы нәтиҗәләр</w:t>
      </w:r>
    </w:p>
    <w:p w:rsidR="002658A9" w:rsidRPr="00E038D8" w:rsidRDefault="00902E7B" w:rsidP="00902E7B">
      <w:pPr>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b/>
          <w:bCs/>
          <w:sz w:val="28"/>
          <w:szCs w:val="28"/>
          <w:lang w:val="tt-RU" w:eastAsia="ru-RU"/>
        </w:rPr>
        <w:t xml:space="preserve">Ярдәмче </w:t>
      </w:r>
      <w:r w:rsidRPr="00E038D8">
        <w:rPr>
          <w:rFonts w:ascii="Times New Roman" w:eastAsia="Times New Roman" w:hAnsi="Times New Roman" w:cs="Times New Roman"/>
          <w:b/>
          <w:bCs/>
          <w:sz w:val="28"/>
          <w:szCs w:val="28"/>
          <w:lang w:val="tt-RU" w:eastAsia="ru-RU"/>
        </w:rPr>
        <w:t>программаны тормышка ашыру вакыты</w:t>
      </w:r>
    </w:p>
    <w:p w:rsidR="00902E7B" w:rsidRPr="00E038D8" w:rsidRDefault="00902E7B" w:rsidP="00902E7B">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 xml:space="preserve">Ярдәмче </w:t>
      </w:r>
      <w:r w:rsidRPr="00E038D8">
        <w:rPr>
          <w:rFonts w:ascii="Times New Roman" w:eastAsia="Times New Roman" w:hAnsi="Times New Roman" w:cs="Times New Roman"/>
          <w:sz w:val="28"/>
          <w:szCs w:val="28"/>
          <w:lang w:val="tt-RU" w:eastAsia="ru-RU"/>
        </w:rPr>
        <w:t>программаның максаты-авыл территорияләрендә яшәү өчен уңайлы шартлар тудыру, авылга һәм авыл тормыш рәвешенә уңай мөнәсәбәт формалаштыру.</w:t>
      </w:r>
    </w:p>
    <w:p w:rsidR="00902E7B" w:rsidRPr="0070435F" w:rsidRDefault="00902E7B" w:rsidP="00902E7B">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eastAsia="ru-RU"/>
        </w:rPr>
        <w:t>Максатларга ирешү өчен, авыл халкының уңайлы торакка булган ихтыяҗларын канәгатьләндерү, авылны социаль-инженерлык</w:t>
      </w:r>
      <w:r w:rsidRPr="0070435F">
        <w:rPr>
          <w:rFonts w:ascii="Times New Roman" w:eastAsia="Times New Roman" w:hAnsi="Times New Roman" w:cs="Times New Roman"/>
          <w:sz w:val="28"/>
          <w:szCs w:val="28"/>
          <w:lang w:val="tt-RU" w:eastAsia="ru-RU"/>
        </w:rPr>
        <w:t xml:space="preserve"> челтәре </w:t>
      </w:r>
      <w:r w:rsidRPr="0070435F">
        <w:rPr>
          <w:rFonts w:ascii="Times New Roman" w:eastAsia="Times New Roman" w:hAnsi="Times New Roman" w:cs="Times New Roman"/>
          <w:sz w:val="28"/>
          <w:szCs w:val="28"/>
          <w:lang w:eastAsia="ru-RU"/>
        </w:rPr>
        <w:t xml:space="preserve"> белән тәэмин итү дәрәҗәсен күтәрү һәм автомобиль юллары белән тәэмин итү мәсьәлә</w:t>
      </w:r>
      <w:proofErr w:type="gramStart"/>
      <w:r w:rsidRPr="0070435F">
        <w:rPr>
          <w:rFonts w:ascii="Times New Roman" w:eastAsia="Times New Roman" w:hAnsi="Times New Roman" w:cs="Times New Roman"/>
          <w:sz w:val="28"/>
          <w:szCs w:val="28"/>
          <w:lang w:eastAsia="ru-RU"/>
        </w:rPr>
        <w:t>л</w:t>
      </w:r>
      <w:proofErr w:type="gramEnd"/>
      <w:r w:rsidRPr="0070435F">
        <w:rPr>
          <w:rFonts w:ascii="Times New Roman" w:eastAsia="Times New Roman" w:hAnsi="Times New Roman" w:cs="Times New Roman"/>
          <w:sz w:val="28"/>
          <w:szCs w:val="28"/>
          <w:lang w:eastAsia="ru-RU"/>
        </w:rPr>
        <w:t>әрен хәл итәргә кирәк.</w:t>
      </w:r>
    </w:p>
    <w:p w:rsidR="00902E7B" w:rsidRPr="0070435F" w:rsidRDefault="00902E7B" w:rsidP="00902E7B">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Булган потенциалны нәтиҗәле файдалану, дәүләт ярдәме һәм бюджеттан тыш инвестицияләрне җәлеп итү куелган максатларга ирешергә мөмкинлек бирә.</w:t>
      </w:r>
    </w:p>
    <w:p w:rsidR="00902E7B" w:rsidRPr="0070435F" w:rsidRDefault="00902E7B" w:rsidP="00902E7B">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Куелган максатларга һәм бурычларга ирешүне  түбәндәгеләр тәэмин итәчәк:</w:t>
      </w:r>
    </w:p>
    <w:p w:rsidR="00902E7B" w:rsidRPr="0070435F" w:rsidRDefault="00902E7B" w:rsidP="00902E7B">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гомуми мәйданы 3,6 мең кв. метр булган авыл территорияләрендә яшәүче гражданнар өчен торак кертү; 24,1 километр озынлыктагы локаль суүткәргечләр кертү; авыл территорияләрендә урнашкан торак пунктларның иҗтимагый әһәмиятле объектларына, 6,4 километр озынлыктагы продукция җитештерү һәм эшкәртү объектларына гомуми файдаланудагы автомобиль юлларын файдалануга кертү; 1 берәмлек булган компактлы торак төзелеше өчен мәйданчыкларны комплекслы төзекләндерү проектларын тормышка ашыру.; авыл территорияләрендә урнашкан инженерлык инфраструктурасы объектларын төзекләндерү һәм компактлы торак төзелеше өчен 2 берәмлек булган мәйданчыкларны төзекләндерү проектларын гамәлгә ашыру; 74 берәмлек булган авыл территорияләрен төзекләндерү проектларын гамәлгә ашыру;</w:t>
      </w:r>
    </w:p>
    <w:p w:rsidR="00902E7B" w:rsidRPr="0070435F" w:rsidRDefault="00902E7B" w:rsidP="00902E7B">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lastRenderedPageBreak/>
        <w:t>Федераль дәүләт югары белем бирү оешмаларында белем алган студентлар саны 438 кеше тәшкил итәчәк, федераль дәүләт югары белем бирү оешмаларында белем алган хезмәткәрләр саны 4 500 кеше тәшкил итәчәк.</w:t>
      </w:r>
    </w:p>
    <w:p w:rsidR="00902E7B" w:rsidRPr="0070435F" w:rsidRDefault="00902E7B" w:rsidP="00902E7B">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038D8">
        <w:rPr>
          <w:rFonts w:ascii="Times New Roman" w:eastAsia="Times New Roman" w:hAnsi="Times New Roman" w:cs="Times New Roman"/>
          <w:sz w:val="28"/>
          <w:szCs w:val="28"/>
          <w:lang w:val="tt-RU" w:eastAsia="ru-RU"/>
        </w:rPr>
        <w:t>Төп чаралар киселешендә ярдәмче программаның максатлары, бурычлары, нәтиҗәләрен бәяләү индикаторлары 19 таблицада китерелгән.</w:t>
      </w:r>
    </w:p>
    <w:p w:rsidR="00902E7B" w:rsidRPr="0070435F" w:rsidRDefault="00902E7B" w:rsidP="002658A9">
      <w:pPr>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 xml:space="preserve">Ярдәмче </w:t>
      </w:r>
      <w:r w:rsidRPr="0070435F">
        <w:rPr>
          <w:rFonts w:ascii="Times New Roman" w:eastAsia="Times New Roman" w:hAnsi="Times New Roman" w:cs="Times New Roman"/>
          <w:sz w:val="28"/>
          <w:szCs w:val="28"/>
          <w:lang w:eastAsia="ru-RU"/>
        </w:rPr>
        <w:t>программаны тормышка ашыру вакыты: 2020-2025 еллар.</w:t>
      </w:r>
    </w:p>
    <w:p w:rsidR="00902E7B" w:rsidRPr="0070435F" w:rsidRDefault="00902E7B" w:rsidP="002658A9">
      <w:pPr>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p>
    <w:p w:rsidR="002658A9" w:rsidRPr="0070435F" w:rsidRDefault="002658A9" w:rsidP="002658A9">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70435F">
        <w:rPr>
          <w:rFonts w:ascii="Times New Roman" w:eastAsia="Times New Roman" w:hAnsi="Times New Roman" w:cs="Times New Roman"/>
          <w:b/>
          <w:bCs/>
          <w:sz w:val="28"/>
          <w:szCs w:val="28"/>
          <w:lang w:eastAsia="ru-RU"/>
        </w:rPr>
        <w:t xml:space="preserve">III. </w:t>
      </w:r>
      <w:r w:rsidR="00902E7B" w:rsidRPr="0070435F">
        <w:rPr>
          <w:rFonts w:ascii="Times New Roman" w:eastAsia="Times New Roman" w:hAnsi="Times New Roman" w:cs="Times New Roman"/>
          <w:b/>
          <w:bCs/>
          <w:sz w:val="28"/>
          <w:szCs w:val="28"/>
          <w:lang w:eastAsia="ru-RU"/>
        </w:rPr>
        <w:t>Ярдәмче программаның тө</w:t>
      </w:r>
      <w:proofErr w:type="gramStart"/>
      <w:r w:rsidR="00902E7B" w:rsidRPr="0070435F">
        <w:rPr>
          <w:rFonts w:ascii="Times New Roman" w:eastAsia="Times New Roman" w:hAnsi="Times New Roman" w:cs="Times New Roman"/>
          <w:b/>
          <w:bCs/>
          <w:sz w:val="28"/>
          <w:szCs w:val="28"/>
          <w:lang w:eastAsia="ru-RU"/>
        </w:rPr>
        <w:t>п</w:t>
      </w:r>
      <w:proofErr w:type="gramEnd"/>
      <w:r w:rsidR="00902E7B" w:rsidRPr="0070435F">
        <w:rPr>
          <w:rFonts w:ascii="Times New Roman" w:eastAsia="Times New Roman" w:hAnsi="Times New Roman" w:cs="Times New Roman"/>
          <w:b/>
          <w:bCs/>
          <w:sz w:val="28"/>
          <w:szCs w:val="28"/>
          <w:lang w:eastAsia="ru-RU"/>
        </w:rPr>
        <w:t xml:space="preserve"> чаралары характеристикасы</w:t>
      </w:r>
    </w:p>
    <w:p w:rsidR="002658A9" w:rsidRPr="0070435F"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02E7B" w:rsidRPr="0070435F" w:rsidRDefault="00902E7B" w:rsidP="00902E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0435F">
        <w:rPr>
          <w:rFonts w:ascii="Times New Roman" w:eastAsia="Times New Roman" w:hAnsi="Times New Roman" w:cs="Times New Roman"/>
          <w:sz w:val="28"/>
          <w:szCs w:val="28"/>
          <w:lang w:val="tt-RU" w:eastAsia="ru-RU"/>
        </w:rPr>
        <w:t xml:space="preserve">Ярдәмче </w:t>
      </w:r>
      <w:r w:rsidRPr="0070435F">
        <w:rPr>
          <w:rFonts w:ascii="Times New Roman" w:eastAsia="Times New Roman" w:hAnsi="Times New Roman" w:cs="Times New Roman"/>
          <w:sz w:val="28"/>
          <w:szCs w:val="28"/>
          <w:lang w:eastAsia="ru-RU"/>
        </w:rPr>
        <w:t>программа түбәндәге чараларны үз эченә ала:</w:t>
      </w:r>
    </w:p>
    <w:p w:rsidR="00E237D1" w:rsidRPr="0070435F" w:rsidRDefault="00902E7B" w:rsidP="00902E7B">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eastAsia="ru-RU"/>
        </w:rPr>
        <w:t xml:space="preserve">авыл территорияләрендә яшәүче гражданнарның торак шартларын яхшырту һәм торак урыны наем шартнамәсе буенча бирелгән торак </w:t>
      </w:r>
      <w:r w:rsidR="00E237D1" w:rsidRPr="0070435F">
        <w:rPr>
          <w:rFonts w:ascii="Times New Roman" w:eastAsia="Times New Roman" w:hAnsi="Times New Roman" w:cs="Times New Roman"/>
          <w:sz w:val="28"/>
          <w:szCs w:val="28"/>
          <w:lang w:eastAsia="ru-RU"/>
        </w:rPr>
        <w:t>төзелеше;</w:t>
      </w:r>
      <w:r w:rsidR="00E237D1" w:rsidRPr="0070435F">
        <w:rPr>
          <w:rFonts w:ascii="Times New Roman" w:eastAsia="Times New Roman" w:hAnsi="Times New Roman" w:cs="Times New Roman"/>
          <w:sz w:val="28"/>
          <w:szCs w:val="28"/>
          <w:lang w:val="tt-RU" w:eastAsia="ru-RU"/>
        </w:rPr>
        <w:t xml:space="preserve"> </w:t>
      </w:r>
      <w:r w:rsidRPr="0070435F">
        <w:rPr>
          <w:rFonts w:ascii="Times New Roman" w:eastAsia="Times New Roman" w:hAnsi="Times New Roman" w:cs="Times New Roman"/>
          <w:sz w:val="28"/>
          <w:szCs w:val="28"/>
          <w:lang w:eastAsia="ru-RU"/>
        </w:rPr>
        <w:t xml:space="preserve">авыл җирендә урнашкан торак пунктларны, социаль һәм инженерлык инфраструктурасы объектларын комплекслы төзекләндерү, шул исәптән авыл территорияләрен төзекләндерү, авыл территорияләрендә газификация, су белән тәэмин </w:t>
      </w:r>
      <w:proofErr w:type="gramStart"/>
      <w:r w:rsidRPr="0070435F">
        <w:rPr>
          <w:rFonts w:ascii="Times New Roman" w:eastAsia="Times New Roman" w:hAnsi="Times New Roman" w:cs="Times New Roman"/>
          <w:sz w:val="28"/>
          <w:szCs w:val="28"/>
          <w:lang w:eastAsia="ru-RU"/>
        </w:rPr>
        <w:t>ит</w:t>
      </w:r>
      <w:proofErr w:type="gramEnd"/>
      <w:r w:rsidRPr="0070435F">
        <w:rPr>
          <w:rFonts w:ascii="Times New Roman" w:eastAsia="Times New Roman" w:hAnsi="Times New Roman" w:cs="Times New Roman"/>
          <w:sz w:val="28"/>
          <w:szCs w:val="28"/>
          <w:lang w:eastAsia="ru-RU"/>
        </w:rPr>
        <w:t>ү чараларын гамәлгә ашыру, авыл территорияләрендә компактлы торак төзелеше өчен мәйданчыкларны комплекслы төзекләндерү проектларын гамәлгә ашыру, инженерлык инфраструктурасы объектларын тө</w:t>
      </w:r>
      <w:proofErr w:type="gramStart"/>
      <w:r w:rsidRPr="0070435F">
        <w:rPr>
          <w:rFonts w:ascii="Times New Roman" w:eastAsia="Times New Roman" w:hAnsi="Times New Roman" w:cs="Times New Roman"/>
          <w:sz w:val="28"/>
          <w:szCs w:val="28"/>
          <w:lang w:eastAsia="ru-RU"/>
        </w:rPr>
        <w:t xml:space="preserve">зекләндерү һәм авыл территорияләрендә урнашкан мәйданчыкларны төзекләндерү проектларын тормышка ашыру, </w:t>
      </w:r>
      <w:r w:rsidR="00E237D1" w:rsidRPr="0070435F">
        <w:rPr>
          <w:rFonts w:ascii="Times New Roman" w:eastAsia="Times New Roman" w:hAnsi="Times New Roman" w:cs="Times New Roman"/>
          <w:sz w:val="28"/>
          <w:szCs w:val="28"/>
          <w:lang w:eastAsia="ru-RU"/>
        </w:rPr>
        <w:t>гомуми файдаланудагы автомобиль юллары челтәреннән авыл территорияләрендә урнашкан авыл торак пунктларының иҗтимагый әһәмиятле объектларына, продукция җитештерү һәм эшкәртү объектларына алып баручы каты өслекле гомуми файдаланудагы автомобиль юллары челтәрен үстерү,</w:t>
      </w:r>
      <w:r w:rsidR="00E237D1" w:rsidRPr="0070435F">
        <w:t xml:space="preserve"> </w:t>
      </w:r>
      <w:r w:rsidR="00E237D1" w:rsidRPr="0070435F">
        <w:rPr>
          <w:rFonts w:ascii="Times New Roman" w:eastAsia="Times New Roman" w:hAnsi="Times New Roman" w:cs="Times New Roman"/>
          <w:sz w:val="28"/>
          <w:szCs w:val="28"/>
          <w:lang w:eastAsia="ru-RU"/>
        </w:rPr>
        <w:t>авыл территорияләрен (авыл агломерацияләрен) комплекслы үстерү проектларын гам</w:t>
      </w:r>
      <w:proofErr w:type="gramEnd"/>
      <w:r w:rsidR="00E237D1" w:rsidRPr="0070435F">
        <w:rPr>
          <w:rFonts w:ascii="Times New Roman" w:eastAsia="Times New Roman" w:hAnsi="Times New Roman" w:cs="Times New Roman"/>
          <w:sz w:val="28"/>
          <w:szCs w:val="28"/>
          <w:lang w:eastAsia="ru-RU"/>
        </w:rPr>
        <w:t>әлгә ашыру, югары белем бирү федераль дәүләт мәгариф оешмаларында укучы укучылар белән төзелгән килешүлә</w:t>
      </w:r>
      <w:proofErr w:type="gramStart"/>
      <w:r w:rsidR="00E237D1" w:rsidRPr="0070435F">
        <w:rPr>
          <w:rFonts w:ascii="Times New Roman" w:eastAsia="Times New Roman" w:hAnsi="Times New Roman" w:cs="Times New Roman"/>
          <w:sz w:val="28"/>
          <w:szCs w:val="28"/>
          <w:lang w:eastAsia="ru-RU"/>
        </w:rPr>
        <w:t>р</w:t>
      </w:r>
      <w:proofErr w:type="gramEnd"/>
      <w:r w:rsidR="00E237D1" w:rsidRPr="0070435F">
        <w:rPr>
          <w:rFonts w:ascii="Times New Roman" w:eastAsia="Times New Roman" w:hAnsi="Times New Roman" w:cs="Times New Roman"/>
          <w:sz w:val="28"/>
          <w:szCs w:val="28"/>
          <w:lang w:eastAsia="ru-RU"/>
        </w:rPr>
        <w:t xml:space="preserve"> буенча авыл хуҗалыгы товар җитештерүчеләренә федераль дәүләт мәгариф оешмаларында белем алучы студентларга хезмәт өчен һәм яшәү өчен түләүгә бәйле чыгымнарның 30 процентын каплау.</w:t>
      </w:r>
    </w:p>
    <w:p w:rsidR="00E237D1" w:rsidRPr="0070435F" w:rsidRDefault="00E237D1"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Авыл территорияләрендә яшәүче гражданнарның торак шартларын яхшырту чараларының максаты-авыл халкын үтемле һәм уңайлы торак белән тәэмин итү, авыл җирлегендә яшь белгечләрне җәлеп итү һәм беркетү.</w:t>
      </w:r>
    </w:p>
    <w:p w:rsidR="00E237D1" w:rsidRPr="0070435F" w:rsidRDefault="00E237D1"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Авыл территорияләрендә яшәүче гражданнарның торак шартларын яхшырту мөмкинлеген арттыру юлы белән гамәлгә ашыру күздә тотыла:</w:t>
      </w:r>
    </w:p>
    <w:p w:rsidR="00E237D1" w:rsidRPr="0070435F" w:rsidRDefault="00E237D1" w:rsidP="00E237D1">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авыл территорияләрендә торак төзүгә һәм сатып алуга федераль бюджет, Татарстан Республикасы бюджеты һәм муниципаль районнарның җирле бюджеты акчалары исәбеннән социаль түләүләр;</w:t>
      </w:r>
    </w:p>
    <w:p w:rsidR="00E237D1" w:rsidRPr="0070435F" w:rsidRDefault="00E237D1" w:rsidP="00E237D1">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наем шартнамәләре буенча бирелә торган торак төзелешен федераль бюджет, Татарстан Республикасы бюджеты һәм муниципаль районнарның җирле бюджеты акчалары исәбеннән алга таба сатып алу хокукы белән финанслашу;</w:t>
      </w:r>
    </w:p>
    <w:p w:rsidR="00E237D1" w:rsidRPr="0070435F" w:rsidRDefault="00E237D1" w:rsidP="00E237D1">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торакны төзегәндә (сатып алганда) ташламалы ипотека торак кредитлавы һәм ана (гаилә) капиталы механизмнарын файдалану;</w:t>
      </w:r>
    </w:p>
    <w:p w:rsidR="00E237D1" w:rsidRPr="0070435F" w:rsidRDefault="00E237D1" w:rsidP="00E237D1">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038D8">
        <w:rPr>
          <w:rFonts w:ascii="Times New Roman" w:eastAsia="Times New Roman" w:hAnsi="Times New Roman" w:cs="Times New Roman"/>
          <w:sz w:val="28"/>
          <w:szCs w:val="28"/>
          <w:lang w:val="tt-RU" w:eastAsia="ru-RU"/>
        </w:rPr>
        <w:t>торак өлкәсендә инвестиция активлыгын стимуллаштыру нигезендә авыл җирлегендә торак төзелеше күләмнәрен арттыру.</w:t>
      </w:r>
    </w:p>
    <w:p w:rsidR="00E237D1" w:rsidRPr="0070435F" w:rsidRDefault="00E237D1"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038D8">
        <w:rPr>
          <w:rFonts w:ascii="Times New Roman" w:eastAsia="Times New Roman" w:hAnsi="Times New Roman" w:cs="Times New Roman"/>
          <w:sz w:val="28"/>
          <w:szCs w:val="28"/>
          <w:lang w:val="tt-RU" w:eastAsia="ru-RU"/>
        </w:rPr>
        <w:t>Авыл территорияләрендә яшәүче гражданнарның торак шартларын яхшыртуга һәм торак урынны наем шартнамәсе буенча бирелгән торак төзелешенә муниципаль районнар бюджетларына субсидияләр бирү һәм бүлү Татарстан Республикасы Министрлар Кабинеты карары белән расланган кагыйдәләр нигезендә гамәлгә ашырыла.</w:t>
      </w:r>
    </w:p>
    <w:p w:rsidR="00E237D1" w:rsidRPr="0070435F" w:rsidRDefault="00E237D1"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lastRenderedPageBreak/>
        <w:t>Авыл җирендә урнашкан торак пунктларны комплекслы төзекләндерү чараларын гамәлгә ашыру түбәндәге юнәлешләр буенча тормышка ашырыла:</w:t>
      </w:r>
    </w:p>
    <w:p w:rsidR="00E237D1" w:rsidRPr="0070435F" w:rsidRDefault="00E237D1" w:rsidP="00E237D1">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авыл территорияләрен төзекләндерү;</w:t>
      </w:r>
    </w:p>
    <w:p w:rsidR="00E237D1" w:rsidRPr="0070435F" w:rsidRDefault="00E237D1" w:rsidP="00E237D1">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авыл территорияләрендә газлаштыруны үстерү;</w:t>
      </w:r>
    </w:p>
    <w:p w:rsidR="00E237D1" w:rsidRPr="0070435F" w:rsidRDefault="00E237D1" w:rsidP="00E237D1">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авыл территорияләрендә су белән тәэмин итүне үстерү;</w:t>
      </w:r>
    </w:p>
    <w:p w:rsidR="00E237D1" w:rsidRPr="0070435F" w:rsidRDefault="00E237D1" w:rsidP="00E237D1">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авыл территорияләрендә компакт торак төзелешенә мәйданчыкларны комплекслы төзекләндерү проектларын гамәлгә ашыру;</w:t>
      </w:r>
    </w:p>
    <w:p w:rsidR="00E237D1" w:rsidRPr="0070435F" w:rsidRDefault="00E237D1" w:rsidP="00E237D1">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инженерлык инфраструктурасы объектлары белән тәэмин итү һәм авыл территорияләрендә урнашкан мәйданчыкларны компактлы торак төзелеше өчен төзекләндерү проектларын гамәлгә ашыру;</w:t>
      </w:r>
    </w:p>
    <w:p w:rsidR="00E237D1" w:rsidRPr="0070435F" w:rsidRDefault="00E237D1" w:rsidP="00E237D1">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гомуми файдаланудагы автомобиль юллары челтәреннән авыл территорияләрендә урнашкан авыл торак пунктларының иҗтимагый әһәмиятле объектларына, продукция җитештерү һәм эшкәртү объектларына илтүче каты өслекле гомуми файдаланудагы автомобиль юллары челтәрен үстерү;</w:t>
      </w:r>
    </w:p>
    <w:p w:rsidR="00E237D1" w:rsidRPr="0070435F" w:rsidRDefault="00E237D1" w:rsidP="00E237D1">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авыл территорияләрен (авыл агломерацияләрен) комплекслы үстерү проектларын гамәлгә ашыру.</w:t>
      </w:r>
    </w:p>
    <w:p w:rsidR="00E237D1" w:rsidRPr="0070435F" w:rsidRDefault="00E237D1" w:rsidP="00E237D1">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Комплекслы төзелеш проектлары агросәнәгать комплексының тизләтелгән үсеш урыннарында, шул исәптән гамәлгә ашырыла торган инвестиция проектлары территорияләрендә, агросәнәгать җитештерүенең заманча технологияләре өлкәсендә белемгә ия яшь белгечләрне җәлеп итеп гамәлгә ашырылырга тиеш.</w:t>
      </w:r>
    </w:p>
    <w:p w:rsidR="00E237D1" w:rsidRPr="0070435F" w:rsidRDefault="00E237D1" w:rsidP="00E237D1">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038D8">
        <w:rPr>
          <w:rFonts w:ascii="Times New Roman" w:eastAsia="Times New Roman" w:hAnsi="Times New Roman" w:cs="Times New Roman"/>
          <w:sz w:val="28"/>
          <w:szCs w:val="28"/>
          <w:lang w:val="tt-RU" w:eastAsia="ru-RU"/>
        </w:rPr>
        <w:t>Авыл территорияләрендә урнашкан торак пунктларның социаль һәм инженерлык инфраструктурасы объектлары белән комплекслы төзекләндерүгә Татарстан Республикасы бюджетыннан субсидияләр бирү һәм бүлү Татарстан Республикасы Министрлар Кабинеты карары белән расланган кагыйдәләр нигезендә гамәлгә ашырыла.</w:t>
      </w: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center"/>
        <w:outlineLvl w:val="1"/>
        <w:rPr>
          <w:rFonts w:ascii="Times New Roman" w:eastAsia="Times New Roman" w:hAnsi="Times New Roman" w:cs="Times New Roman"/>
          <w:b/>
          <w:bCs/>
          <w:sz w:val="28"/>
          <w:szCs w:val="28"/>
          <w:lang w:val="tt-RU" w:eastAsia="ru-RU"/>
        </w:rPr>
      </w:pPr>
      <w:r w:rsidRPr="00E038D8">
        <w:rPr>
          <w:rFonts w:ascii="Times New Roman" w:eastAsia="Times New Roman" w:hAnsi="Times New Roman" w:cs="Times New Roman"/>
          <w:b/>
          <w:bCs/>
          <w:sz w:val="28"/>
          <w:szCs w:val="28"/>
          <w:lang w:val="tt-RU" w:eastAsia="ru-RU"/>
        </w:rPr>
        <w:t xml:space="preserve">IV. </w:t>
      </w:r>
      <w:r w:rsidR="0070435F" w:rsidRPr="0070435F">
        <w:rPr>
          <w:rFonts w:ascii="Times New Roman" w:eastAsia="Times New Roman" w:hAnsi="Times New Roman" w:cs="Times New Roman"/>
          <w:b/>
          <w:bCs/>
          <w:sz w:val="28"/>
          <w:szCs w:val="28"/>
          <w:lang w:val="tt-RU" w:eastAsia="ru-RU"/>
        </w:rPr>
        <w:t xml:space="preserve">Ярдәмче </w:t>
      </w:r>
      <w:r w:rsidR="0070435F" w:rsidRPr="00E038D8">
        <w:rPr>
          <w:rFonts w:ascii="Times New Roman" w:eastAsia="Times New Roman" w:hAnsi="Times New Roman" w:cs="Times New Roman"/>
          <w:b/>
          <w:bCs/>
          <w:sz w:val="28"/>
          <w:szCs w:val="28"/>
          <w:lang w:val="tt-RU" w:eastAsia="ru-RU"/>
        </w:rPr>
        <w:t>программаны ресурс белән тәэмин итү һәм аны нигезләү</w:t>
      </w: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70435F" w:rsidRPr="0070435F" w:rsidRDefault="0070435F"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 xml:space="preserve">Ярдәмче </w:t>
      </w:r>
      <w:r w:rsidRPr="00E038D8">
        <w:rPr>
          <w:rFonts w:ascii="Times New Roman" w:eastAsia="Times New Roman" w:hAnsi="Times New Roman" w:cs="Times New Roman"/>
          <w:sz w:val="28"/>
          <w:szCs w:val="28"/>
          <w:lang w:val="tt-RU" w:eastAsia="ru-RU"/>
        </w:rPr>
        <w:t>программаны гамәлгә ашыруны финанслауның гомуми күләме 11 263 920,9 мең сум тәшкил итәчәк, шул исәптән федераль бюджет акчаларын җәлеп итүгә планлаштырыла торган акчалар исәбеннән - 5 109 057,8 мең сум, Татарстан Республикасы бюджеты акчалары исәбеннән - 3 626 663,3 мең сум, муниципаль районнарның җирле бюджетлары исәбеннән - 74 389,3 мең сум, бюджеттан тыш чыганаклар исәбеннән - 2 453 810,5 мең сум.</w:t>
      </w:r>
    </w:p>
    <w:p w:rsidR="0070435F" w:rsidRPr="0070435F" w:rsidRDefault="0070435F"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038D8">
        <w:rPr>
          <w:rFonts w:ascii="Times New Roman" w:eastAsia="Times New Roman" w:hAnsi="Times New Roman" w:cs="Times New Roman"/>
          <w:sz w:val="28"/>
          <w:szCs w:val="28"/>
          <w:lang w:val="tt-RU" w:eastAsia="ru-RU"/>
        </w:rPr>
        <w:t>Ярдәмче программа кысаларында гражданнарны торак белән тәэмин итүдә дәүләт ярдәме күрсәтү, авыл җирендә социаль һәм инженерлык инфраструктурасының түбәндәге объектлары: бүлү газ челтәрләре, локаль суүткәргечләр, каты өслекле гомуми файдаланудагы автомобиль юллары челтәреннән авыл территорияләрендә урнашкан авыл торак пунктларының иҗтимагый әһәмиятле объектларына, продукция җитештерү һәм эшкәртү объектларына алып баручы гомуми файдаланудагы автомобиль юллары челтәрен үстерү күздә тотыла., шулай ук компактлы торак төзелеше өчен мәйданчыкларны комплекслы төзекләндерү проектларына, инженерлык инфраструктурасы объектларын төзекләндерү һәм компактлы торак төзелеше өчен мәйданчыкларны төзекләндерү проектларына, торак төзелешен гамәлгә ашыру һәм төзелеш территориясендә гражданнар тормышы өчен уңай шартлар тудыру максатларында җир кишәрлекләрен комплекслы үзләштерүне күздә тоткан авыл территорияләрен (авыл агломерацияләрен) комплекслы үстерү проектларына дәүләт ярдәме күрсәтү.</w:t>
      </w:r>
    </w:p>
    <w:p w:rsidR="0070435F" w:rsidRPr="0070435F" w:rsidRDefault="0070435F"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038D8">
        <w:rPr>
          <w:rFonts w:ascii="Times New Roman" w:eastAsia="Times New Roman" w:hAnsi="Times New Roman" w:cs="Times New Roman"/>
          <w:sz w:val="28"/>
          <w:szCs w:val="28"/>
          <w:lang w:val="tt-RU" w:eastAsia="ru-RU"/>
        </w:rPr>
        <w:lastRenderedPageBreak/>
        <w:t>Дәүләт ярдәмен гамәлгә ашыру муниципаль районнарда кабул ителгән авыл территорияләрен комплекслы үстерү программалары нигезендә карала, алар территориаль планлаштыру документлары һәм агросәнәгать комплексын үстерүнең перспектив планнары нигезендә эшләнергә тиеш.</w:t>
      </w:r>
    </w:p>
    <w:p w:rsidR="0070435F" w:rsidRPr="0070435F" w:rsidRDefault="0070435F"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eastAsia="ru-RU"/>
        </w:rPr>
        <w:t>Күрсәтелгән максатчан программалар үз эченә алырга тиеш:</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агросәнәгать комплексы өлкәсендә инвестиция проектларын гамәлгә ашыру өчен авыл җирендә уңайлы инфраструктур шартлар тудыруга юнәлдерелгән чаралар;</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авыл территорияләрендә урнашкан торак пунктларны социаль-инженерлык ягыннан төзекләндерү объектлары реестры һәм агросәнәгать комплексының төзелгән (төзелә торган) объектларына өстәп, компактлы торак төзелеше өчен мәйданчыкларны комплекслы төзекләндерү проектлары, территориаль планлаштыру документлары нигезендә, территориаль планлаштыру документлары нигезендә реестры;</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авыл җирендә агросәнәгать комплексы оешмаларында өстәмә югары технологияле эш урыннары булдыру, аларда чаралар гамәлгә ашырыла;</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0435F">
        <w:rPr>
          <w:rFonts w:ascii="Times New Roman" w:eastAsia="Times New Roman" w:hAnsi="Times New Roman" w:cs="Times New Roman"/>
          <w:sz w:val="28"/>
          <w:szCs w:val="28"/>
          <w:lang w:eastAsia="ru-RU"/>
        </w:rPr>
        <w:t>социаль һәм инженерлык инфраструктурасы объектларын төзегәндә Заманча технологияләрне куллану;</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0435F">
        <w:rPr>
          <w:rFonts w:ascii="Times New Roman" w:eastAsia="Times New Roman" w:hAnsi="Times New Roman" w:cs="Times New Roman"/>
          <w:sz w:val="28"/>
          <w:szCs w:val="28"/>
          <w:lang w:eastAsia="ru-RU"/>
        </w:rPr>
        <w:t xml:space="preserve">инфраструктура потенциалын һәм Инвестицион проектларны гамәлгә ашыру үзенчәлекләрен исәпкә алып, авыл территорияләрендә урнашкан торак пунктларны социаль-инженерлык белән тәэмин </w:t>
      </w:r>
      <w:proofErr w:type="gramStart"/>
      <w:r w:rsidRPr="0070435F">
        <w:rPr>
          <w:rFonts w:ascii="Times New Roman" w:eastAsia="Times New Roman" w:hAnsi="Times New Roman" w:cs="Times New Roman"/>
          <w:sz w:val="28"/>
          <w:szCs w:val="28"/>
          <w:lang w:eastAsia="ru-RU"/>
        </w:rPr>
        <w:t>ит</w:t>
      </w:r>
      <w:proofErr w:type="gramEnd"/>
      <w:r w:rsidRPr="0070435F">
        <w:rPr>
          <w:rFonts w:ascii="Times New Roman" w:eastAsia="Times New Roman" w:hAnsi="Times New Roman" w:cs="Times New Roman"/>
          <w:sz w:val="28"/>
          <w:szCs w:val="28"/>
          <w:lang w:eastAsia="ru-RU"/>
        </w:rPr>
        <w:t>ү комплексы;</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0435F">
        <w:rPr>
          <w:rFonts w:ascii="Times New Roman" w:eastAsia="Times New Roman" w:hAnsi="Times New Roman" w:cs="Times New Roman"/>
          <w:sz w:val="28"/>
          <w:szCs w:val="28"/>
          <w:lang w:eastAsia="ru-RU"/>
        </w:rPr>
        <w:t>ярдәмче программаны гамәлгә ашыру өчен Татарстан Республикасы бюджетында һәм муниципаль районнарның җирле бюджетларында бюджет ассигнованиеләре булу;</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0435F">
        <w:rPr>
          <w:rFonts w:ascii="Times New Roman" w:eastAsia="Times New Roman" w:hAnsi="Times New Roman" w:cs="Times New Roman"/>
          <w:sz w:val="28"/>
          <w:szCs w:val="28"/>
          <w:lang w:eastAsia="ru-RU"/>
        </w:rPr>
        <w:t>подпрограмманы финанслау һәм гамәлгә ашыру өчен кирәкле норматив хокукый база булу;</w:t>
      </w:r>
    </w:p>
    <w:p w:rsidR="0070435F" w:rsidRPr="0070435F" w:rsidRDefault="0070435F" w:rsidP="00704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eastAsia="ru-RU"/>
        </w:rPr>
        <w:t xml:space="preserve">социаль һәм инженерлык инфраструктурасын комплекслы үстерү һәм авыл җирендә торак шартларын яхшырту максатларында бюджеттан тыш акчаларны җәлеп </w:t>
      </w:r>
      <w:proofErr w:type="gramStart"/>
      <w:r w:rsidRPr="0070435F">
        <w:rPr>
          <w:rFonts w:ascii="Times New Roman" w:eastAsia="Times New Roman" w:hAnsi="Times New Roman" w:cs="Times New Roman"/>
          <w:sz w:val="28"/>
          <w:szCs w:val="28"/>
          <w:lang w:eastAsia="ru-RU"/>
        </w:rPr>
        <w:t>ит</w:t>
      </w:r>
      <w:proofErr w:type="gramEnd"/>
      <w:r w:rsidRPr="0070435F">
        <w:rPr>
          <w:rFonts w:ascii="Times New Roman" w:eastAsia="Times New Roman" w:hAnsi="Times New Roman" w:cs="Times New Roman"/>
          <w:sz w:val="28"/>
          <w:szCs w:val="28"/>
          <w:lang w:eastAsia="ru-RU"/>
        </w:rPr>
        <w:t>үне стимуллаштыру чаралары булу.</w:t>
      </w:r>
    </w:p>
    <w:p w:rsidR="004A67EC" w:rsidRPr="0070435F" w:rsidRDefault="004A67EC" w:rsidP="004A67E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Төп чаралар кысаларында ярдәмче программаны гамәлгә ашыру өчен кирәкле финанс ресурслары күләме 20 нче таблицада китерелгән.</w:t>
      </w:r>
    </w:p>
    <w:p w:rsidR="004A67EC" w:rsidRPr="0070435F" w:rsidRDefault="004A67EC" w:rsidP="004A67E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038D8">
        <w:rPr>
          <w:rFonts w:ascii="Times New Roman" w:eastAsia="Times New Roman" w:hAnsi="Times New Roman" w:cs="Times New Roman"/>
          <w:sz w:val="28"/>
          <w:szCs w:val="28"/>
          <w:lang w:val="tt-RU" w:eastAsia="ru-RU"/>
        </w:rPr>
        <w:t>Татарстан Республикасы бюджетыннан субсидияләрне муниципаль районнар арасында бирү һәм бүлү кагыйдәләре һәм ярдәмче программаны гамәлгә ашыру максатларында бирелә торган субсидияләр күләме Татарстан Республикасы Министрлар Кабинеты тарафыннан билгеләнә.</w:t>
      </w: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4A67EC">
      <w:pPr>
        <w:autoSpaceDE w:val="0"/>
        <w:autoSpaceDN w:val="0"/>
        <w:adjustRightInd w:val="0"/>
        <w:spacing w:after="0" w:line="240" w:lineRule="auto"/>
        <w:jc w:val="center"/>
        <w:outlineLvl w:val="1"/>
        <w:rPr>
          <w:rFonts w:ascii="Times New Roman" w:eastAsia="Times New Roman" w:hAnsi="Times New Roman" w:cs="Times New Roman"/>
          <w:b/>
          <w:bCs/>
          <w:sz w:val="28"/>
          <w:szCs w:val="28"/>
          <w:lang w:val="tt-RU" w:eastAsia="ru-RU"/>
        </w:rPr>
      </w:pPr>
      <w:r w:rsidRPr="00E038D8">
        <w:rPr>
          <w:rFonts w:ascii="Times New Roman" w:eastAsia="Times New Roman" w:hAnsi="Times New Roman" w:cs="Times New Roman"/>
          <w:b/>
          <w:bCs/>
          <w:sz w:val="28"/>
          <w:szCs w:val="28"/>
          <w:lang w:val="tt-RU" w:eastAsia="ru-RU"/>
        </w:rPr>
        <w:t xml:space="preserve">V. </w:t>
      </w:r>
      <w:r w:rsidR="004A67EC" w:rsidRPr="0070435F">
        <w:rPr>
          <w:rFonts w:ascii="Times New Roman" w:eastAsia="Times New Roman" w:hAnsi="Times New Roman" w:cs="Times New Roman"/>
          <w:b/>
          <w:bCs/>
          <w:sz w:val="28"/>
          <w:szCs w:val="28"/>
          <w:lang w:val="tt-RU" w:eastAsia="ru-RU"/>
        </w:rPr>
        <w:t xml:space="preserve">Ярдәмче </w:t>
      </w:r>
      <w:r w:rsidR="004A67EC" w:rsidRPr="00E038D8">
        <w:rPr>
          <w:rFonts w:ascii="Times New Roman" w:eastAsia="Times New Roman" w:hAnsi="Times New Roman" w:cs="Times New Roman"/>
          <w:b/>
          <w:bCs/>
          <w:sz w:val="28"/>
          <w:szCs w:val="28"/>
          <w:lang w:val="tt-RU" w:eastAsia="ru-RU"/>
        </w:rPr>
        <w:t>программаны гамәлгә ашыру рискларын анализлау һәм әлеге куркынычларга идарә итү чараларын тасвирлау</w:t>
      </w: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4A67EC" w:rsidRPr="00E038D8" w:rsidRDefault="004A67EC" w:rsidP="004A67E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 xml:space="preserve">Ярдәмче </w:t>
      </w:r>
      <w:r w:rsidRPr="00E038D8">
        <w:rPr>
          <w:rFonts w:ascii="Times New Roman" w:eastAsia="Times New Roman" w:hAnsi="Times New Roman" w:cs="Times New Roman"/>
          <w:sz w:val="28"/>
          <w:szCs w:val="28"/>
          <w:lang w:val="tt-RU" w:eastAsia="ru-RU"/>
        </w:rPr>
        <w:t xml:space="preserve">программаны гамәлгә ашыру </w:t>
      </w:r>
      <w:r w:rsidRPr="0070435F">
        <w:rPr>
          <w:rFonts w:ascii="Times New Roman" w:eastAsia="Times New Roman" w:hAnsi="Times New Roman" w:cs="Times New Roman"/>
          <w:sz w:val="28"/>
          <w:szCs w:val="28"/>
          <w:lang w:val="tt-RU" w:eastAsia="ru-RU"/>
        </w:rPr>
        <w:t>киләсе төп</w:t>
      </w:r>
      <w:r w:rsidRPr="00E038D8">
        <w:rPr>
          <w:rFonts w:ascii="Times New Roman" w:eastAsia="Times New Roman" w:hAnsi="Times New Roman" w:cs="Times New Roman"/>
          <w:sz w:val="28"/>
          <w:szCs w:val="28"/>
          <w:lang w:val="tt-RU" w:eastAsia="ru-RU"/>
        </w:rPr>
        <w:t xml:space="preserve"> </w:t>
      </w:r>
      <w:r w:rsidRPr="0070435F">
        <w:rPr>
          <w:rFonts w:ascii="Times New Roman" w:eastAsia="Times New Roman" w:hAnsi="Times New Roman" w:cs="Times New Roman"/>
          <w:sz w:val="28"/>
          <w:szCs w:val="28"/>
          <w:lang w:val="tt-RU" w:eastAsia="ru-RU"/>
        </w:rPr>
        <w:t xml:space="preserve">рисклар </w:t>
      </w:r>
      <w:r w:rsidRPr="00E038D8">
        <w:rPr>
          <w:rFonts w:ascii="Times New Roman" w:eastAsia="Times New Roman" w:hAnsi="Times New Roman" w:cs="Times New Roman"/>
          <w:sz w:val="28"/>
          <w:szCs w:val="28"/>
          <w:lang w:val="tt-RU" w:eastAsia="ru-RU"/>
        </w:rPr>
        <w:t>белән бәйле:</w:t>
      </w:r>
    </w:p>
    <w:p w:rsidR="004A67EC" w:rsidRPr="00E038D8" w:rsidRDefault="004A67EC" w:rsidP="004A67E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038D8">
        <w:rPr>
          <w:rFonts w:ascii="Times New Roman" w:eastAsia="Times New Roman" w:hAnsi="Times New Roman" w:cs="Times New Roman"/>
          <w:sz w:val="28"/>
          <w:szCs w:val="28"/>
          <w:lang w:val="tt-RU" w:eastAsia="ru-RU"/>
        </w:rPr>
        <w:t>федераль законнарны үзгәртү;</w:t>
      </w:r>
    </w:p>
    <w:p w:rsidR="004A67EC" w:rsidRPr="00E038D8" w:rsidRDefault="004A67EC" w:rsidP="004A67E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 xml:space="preserve">ярдәмче </w:t>
      </w:r>
      <w:r w:rsidRPr="00E038D8">
        <w:rPr>
          <w:rFonts w:ascii="Times New Roman" w:eastAsia="Times New Roman" w:hAnsi="Times New Roman" w:cs="Times New Roman"/>
          <w:sz w:val="28"/>
          <w:szCs w:val="28"/>
          <w:lang w:val="tt-RU" w:eastAsia="ru-RU"/>
        </w:rPr>
        <w:t>программаны финанс белән тәэмин итүнең төрле чыганакларыннан финанслауның булмавы яисә тулысынча финансланмавы.</w:t>
      </w:r>
    </w:p>
    <w:p w:rsidR="004A67EC" w:rsidRDefault="004A67EC" w:rsidP="004A67E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0435F">
        <w:rPr>
          <w:rFonts w:ascii="Times New Roman" w:eastAsia="Times New Roman" w:hAnsi="Times New Roman" w:cs="Times New Roman"/>
          <w:sz w:val="28"/>
          <w:szCs w:val="28"/>
          <w:lang w:val="tt-RU" w:eastAsia="ru-RU"/>
        </w:rPr>
        <w:t>Россия Федерациясе Хөкүмәтенең 2019 елның 31 маендагы 696 номерлы “Россия Федерациясенең “Авыл территорияләрен комплекслы үстерү” дәүләт программасын раслау һәм Россия Федерациясе Хөкүмәтенең кайбер актларына үзгәрешләр кертү турында” карары белән расланган “Авыл территорияләрен комплекслы үстерү” Россия Федерациясе дәүләт программасында каралган чараларны куллану нигезендә  ярдәмче программаны гамәлгә ашыру рисклары белән идарә итү гамәлгә ашырылачак.</w:t>
      </w:r>
    </w:p>
    <w:p w:rsidR="004A67EC" w:rsidRDefault="004A67EC" w:rsidP="004A67E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2658A9" w:rsidRPr="00E038D8" w:rsidRDefault="002658A9" w:rsidP="002658A9">
      <w:pPr>
        <w:spacing w:after="0" w:line="240" w:lineRule="auto"/>
        <w:rPr>
          <w:rFonts w:ascii="Times New Roman" w:eastAsia="Times New Roman" w:hAnsi="Times New Roman" w:cs="Times New Roman"/>
          <w:sz w:val="28"/>
          <w:szCs w:val="28"/>
          <w:lang w:val="tt-RU" w:eastAsia="ru-RU"/>
        </w:rPr>
        <w:sectPr w:rsidR="002658A9" w:rsidRPr="00E038D8">
          <w:pgSz w:w="11906" w:h="16838"/>
          <w:pgMar w:top="567" w:right="567" w:bottom="567" w:left="1134" w:header="709" w:footer="709" w:gutter="0"/>
          <w:cols w:space="720"/>
        </w:sectPr>
      </w:pPr>
    </w:p>
    <w:p w:rsidR="002658A9" w:rsidRPr="00E038D8"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AC1B6D" w:rsidRPr="0070435F" w:rsidRDefault="00AC1B6D" w:rsidP="00AC1B6D">
      <w:pPr>
        <w:widowControl w:val="0"/>
        <w:autoSpaceDE w:val="0"/>
        <w:autoSpaceDN w:val="0"/>
        <w:adjustRightInd w:val="0"/>
        <w:spacing w:after="0" w:line="240" w:lineRule="auto"/>
        <w:jc w:val="right"/>
        <w:rPr>
          <w:rFonts w:ascii="Times New Roman" w:eastAsia="Times New Roman" w:hAnsi="Times New Roman" w:cs="Times New Roman"/>
          <w:sz w:val="20"/>
          <w:szCs w:val="24"/>
          <w:lang w:val="tt-RU" w:eastAsia="ru-RU"/>
        </w:rPr>
      </w:pPr>
      <w:r w:rsidRPr="0070435F">
        <w:rPr>
          <w:rFonts w:ascii="Times New Roman" w:eastAsia="Times New Roman" w:hAnsi="Times New Roman" w:cs="Times New Roman"/>
          <w:sz w:val="20"/>
          <w:szCs w:val="24"/>
          <w:lang w:val="tt-RU" w:eastAsia="ru-RU"/>
        </w:rPr>
        <w:t xml:space="preserve">Ярдәмче </w:t>
      </w:r>
      <w:r w:rsidRPr="0070435F">
        <w:rPr>
          <w:rFonts w:ascii="Times New Roman" w:eastAsia="Times New Roman" w:hAnsi="Times New Roman" w:cs="Times New Roman"/>
          <w:sz w:val="20"/>
          <w:szCs w:val="24"/>
          <w:lang w:eastAsia="ru-RU"/>
        </w:rPr>
        <w:t xml:space="preserve">программа паспортына </w:t>
      </w:r>
    </w:p>
    <w:p w:rsidR="002658A9" w:rsidRPr="0070435F" w:rsidRDefault="00AC1B6D" w:rsidP="00AC1B6D">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sidRPr="0070435F">
        <w:rPr>
          <w:rFonts w:ascii="Times New Roman" w:eastAsia="Times New Roman" w:hAnsi="Times New Roman" w:cs="Times New Roman"/>
          <w:sz w:val="20"/>
          <w:szCs w:val="24"/>
          <w:lang w:eastAsia="ru-RU"/>
        </w:rPr>
        <w:t>1 нче кушымта</w:t>
      </w:r>
    </w:p>
    <w:p w:rsidR="00AC1B6D" w:rsidRPr="0070435F" w:rsidRDefault="002658A9" w:rsidP="002658A9">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sidRPr="0070435F">
        <w:rPr>
          <w:rFonts w:ascii="Times New Roman" w:eastAsia="Times New Roman" w:hAnsi="Times New Roman" w:cs="Times New Roman"/>
          <w:b/>
          <w:bCs/>
          <w:sz w:val="28"/>
          <w:szCs w:val="28"/>
          <w:lang w:eastAsia="ru-RU"/>
        </w:rPr>
        <w:t xml:space="preserve"> </w:t>
      </w:r>
      <w:r w:rsidR="00AC1B6D" w:rsidRPr="0070435F">
        <w:rPr>
          <w:rFonts w:ascii="Times New Roman" w:eastAsia="Times New Roman" w:hAnsi="Times New Roman" w:cs="Times New Roman"/>
          <w:b/>
          <w:bCs/>
          <w:sz w:val="28"/>
          <w:szCs w:val="28"/>
          <w:lang w:eastAsia="ru-RU"/>
        </w:rPr>
        <w:t>«Буа муниципаль районы территориясендә авыл территорияләрен комплекслы үстерү»</w:t>
      </w:r>
      <w:r w:rsidR="00AC1B6D" w:rsidRPr="0070435F">
        <w:rPr>
          <w:rFonts w:ascii="Times New Roman" w:eastAsia="Times New Roman" w:hAnsi="Times New Roman" w:cs="Times New Roman"/>
          <w:b/>
          <w:bCs/>
          <w:sz w:val="28"/>
          <w:szCs w:val="28"/>
          <w:lang w:val="tt-RU" w:eastAsia="ru-RU"/>
        </w:rPr>
        <w:t xml:space="preserve"> </w:t>
      </w:r>
    </w:p>
    <w:p w:rsidR="00AC1B6D" w:rsidRPr="0070435F" w:rsidRDefault="00AC1B6D" w:rsidP="002658A9">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sidRPr="0070435F">
        <w:rPr>
          <w:rFonts w:ascii="Times New Roman" w:eastAsia="Times New Roman" w:hAnsi="Times New Roman" w:cs="Times New Roman"/>
          <w:b/>
          <w:bCs/>
          <w:sz w:val="28"/>
          <w:szCs w:val="28"/>
          <w:lang w:val="tt-RU" w:eastAsia="ru-RU"/>
        </w:rPr>
        <w:t>ярдәмче программасының максаты, бурычлары, ярдәмче программа нәтиҗәләрен бәяләү индикаторлары</w:t>
      </w:r>
    </w:p>
    <w:p w:rsidR="002658A9" w:rsidRPr="0070435F" w:rsidRDefault="002658A9" w:rsidP="002658A9">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tbl>
      <w:tblPr>
        <w:tblStyle w:val="aa"/>
        <w:tblW w:w="0" w:type="auto"/>
        <w:tblInd w:w="-108" w:type="dxa"/>
        <w:tblLayout w:type="fixed"/>
        <w:tblLook w:val="04A0" w:firstRow="1" w:lastRow="0" w:firstColumn="1" w:lastColumn="0" w:noHBand="0" w:noVBand="1"/>
      </w:tblPr>
      <w:tblGrid>
        <w:gridCol w:w="1817"/>
        <w:gridCol w:w="1758"/>
        <w:gridCol w:w="1422"/>
        <w:gridCol w:w="1637"/>
        <w:gridCol w:w="1541"/>
        <w:gridCol w:w="1300"/>
        <w:gridCol w:w="2371"/>
        <w:gridCol w:w="443"/>
        <w:gridCol w:w="480"/>
        <w:gridCol w:w="480"/>
        <w:gridCol w:w="396"/>
        <w:gridCol w:w="84"/>
        <w:gridCol w:w="480"/>
        <w:gridCol w:w="480"/>
        <w:gridCol w:w="480"/>
      </w:tblGrid>
      <w:tr w:rsidR="002658A9" w:rsidRPr="0070435F" w:rsidTr="002658A9">
        <w:tc>
          <w:tcPr>
            <w:tcW w:w="1817" w:type="dxa"/>
            <w:tcBorders>
              <w:top w:val="single" w:sz="6" w:space="0" w:color="auto"/>
              <w:left w:val="single" w:sz="6" w:space="0" w:color="auto"/>
              <w:bottom w:val="single" w:sz="6" w:space="0" w:color="auto"/>
              <w:right w:val="single" w:sz="6" w:space="0" w:color="auto"/>
            </w:tcBorders>
            <w:hideMark/>
          </w:tcPr>
          <w:p w:rsidR="002658A9" w:rsidRPr="0070435F" w:rsidRDefault="00AC1B6D" w:rsidP="002658A9">
            <w:pPr>
              <w:widowControl w:val="0"/>
              <w:autoSpaceDE w:val="0"/>
              <w:autoSpaceDN w:val="0"/>
              <w:adjustRightInd w:val="0"/>
              <w:rPr>
                <w:rFonts w:ascii="Times New Roman" w:eastAsia="Times New Roman" w:hAnsi="Times New Roman"/>
                <w:sz w:val="24"/>
                <w:szCs w:val="24"/>
                <w:lang w:val="tt-RU"/>
              </w:rPr>
            </w:pPr>
            <w:r w:rsidRPr="0070435F">
              <w:rPr>
                <w:rFonts w:ascii="Times New Roman" w:eastAsia="Times New Roman" w:hAnsi="Times New Roman"/>
                <w:sz w:val="24"/>
                <w:szCs w:val="24"/>
                <w:lang w:val="tt-RU"/>
              </w:rPr>
              <w:t xml:space="preserve">Максат </w:t>
            </w:r>
          </w:p>
        </w:tc>
        <w:tc>
          <w:tcPr>
            <w:tcW w:w="1758" w:type="dxa"/>
            <w:tcBorders>
              <w:top w:val="single" w:sz="6" w:space="0" w:color="auto"/>
              <w:left w:val="single" w:sz="6" w:space="0" w:color="auto"/>
              <w:bottom w:val="single" w:sz="6" w:space="0" w:color="auto"/>
              <w:right w:val="single" w:sz="6" w:space="0" w:color="auto"/>
            </w:tcBorders>
            <w:hideMark/>
          </w:tcPr>
          <w:p w:rsidR="002658A9" w:rsidRPr="0070435F" w:rsidRDefault="00AC1B6D" w:rsidP="002658A9">
            <w:pPr>
              <w:widowControl w:val="0"/>
              <w:autoSpaceDE w:val="0"/>
              <w:autoSpaceDN w:val="0"/>
              <w:adjustRightInd w:val="0"/>
              <w:rPr>
                <w:rFonts w:ascii="Times New Roman" w:eastAsia="Times New Roman" w:hAnsi="Times New Roman"/>
                <w:sz w:val="24"/>
                <w:szCs w:val="24"/>
                <w:lang w:val="tt-RU"/>
              </w:rPr>
            </w:pPr>
            <w:r w:rsidRPr="0070435F">
              <w:rPr>
                <w:rFonts w:ascii="Times New Roman" w:eastAsia="Times New Roman" w:hAnsi="Times New Roman"/>
                <w:sz w:val="24"/>
                <w:szCs w:val="24"/>
                <w:lang w:val="tt-RU"/>
              </w:rPr>
              <w:t xml:space="preserve">Бурыч </w:t>
            </w:r>
          </w:p>
        </w:tc>
        <w:tc>
          <w:tcPr>
            <w:tcW w:w="1422" w:type="dxa"/>
            <w:tcBorders>
              <w:top w:val="single" w:sz="6" w:space="0" w:color="auto"/>
              <w:left w:val="single" w:sz="6" w:space="0" w:color="auto"/>
              <w:bottom w:val="single" w:sz="6" w:space="0" w:color="auto"/>
              <w:right w:val="single" w:sz="6" w:space="0" w:color="auto"/>
            </w:tcBorders>
            <w:hideMark/>
          </w:tcPr>
          <w:p w:rsidR="002658A9" w:rsidRPr="0070435F" w:rsidRDefault="00AC1B6D" w:rsidP="002658A9">
            <w:pPr>
              <w:widowControl w:val="0"/>
              <w:autoSpaceDE w:val="0"/>
              <w:autoSpaceDN w:val="0"/>
              <w:adjustRightInd w:val="0"/>
              <w:rPr>
                <w:rFonts w:ascii="Times New Roman" w:eastAsia="Times New Roman" w:hAnsi="Times New Roman"/>
                <w:sz w:val="24"/>
                <w:szCs w:val="24"/>
                <w:lang w:val="tt-RU"/>
              </w:rPr>
            </w:pPr>
            <w:r w:rsidRPr="0070435F">
              <w:rPr>
                <w:rFonts w:ascii="Times New Roman" w:eastAsia="Times New Roman" w:hAnsi="Times New Roman"/>
                <w:sz w:val="24"/>
                <w:szCs w:val="24"/>
                <w:lang w:val="tt-RU"/>
              </w:rPr>
              <w:t>Ярдәмче программа исеме</w:t>
            </w:r>
          </w:p>
        </w:tc>
        <w:tc>
          <w:tcPr>
            <w:tcW w:w="1637" w:type="dxa"/>
            <w:tcBorders>
              <w:top w:val="single" w:sz="6" w:space="0" w:color="auto"/>
              <w:left w:val="single" w:sz="6" w:space="0" w:color="auto"/>
              <w:bottom w:val="single" w:sz="6" w:space="0" w:color="auto"/>
              <w:right w:val="single" w:sz="6" w:space="0" w:color="auto"/>
            </w:tcBorders>
            <w:hideMark/>
          </w:tcPr>
          <w:p w:rsidR="002658A9" w:rsidRPr="0070435F" w:rsidRDefault="00AC1B6D" w:rsidP="002658A9">
            <w:pPr>
              <w:widowControl w:val="0"/>
              <w:autoSpaceDE w:val="0"/>
              <w:autoSpaceDN w:val="0"/>
              <w:adjustRightInd w:val="0"/>
              <w:rPr>
                <w:rFonts w:ascii="Times New Roman" w:eastAsia="Times New Roman" w:hAnsi="Times New Roman"/>
                <w:sz w:val="24"/>
                <w:szCs w:val="24"/>
                <w:lang w:val="tt-RU"/>
              </w:rPr>
            </w:pPr>
            <w:r w:rsidRPr="0070435F">
              <w:rPr>
                <w:rFonts w:ascii="Times New Roman" w:eastAsia="Times New Roman" w:hAnsi="Times New Roman"/>
                <w:sz w:val="24"/>
                <w:szCs w:val="24"/>
                <w:lang w:val="tt-RU"/>
              </w:rPr>
              <w:t>Төп чаралар исеме</w:t>
            </w:r>
          </w:p>
        </w:tc>
        <w:tc>
          <w:tcPr>
            <w:tcW w:w="1541" w:type="dxa"/>
            <w:tcBorders>
              <w:top w:val="single" w:sz="6" w:space="0" w:color="auto"/>
              <w:left w:val="single" w:sz="6" w:space="0" w:color="auto"/>
              <w:bottom w:val="single" w:sz="6" w:space="0" w:color="auto"/>
              <w:right w:val="single" w:sz="6" w:space="0" w:color="auto"/>
            </w:tcBorders>
            <w:hideMark/>
          </w:tcPr>
          <w:p w:rsidR="002658A9" w:rsidRPr="0070435F" w:rsidRDefault="00AC1B6D" w:rsidP="002658A9">
            <w:pPr>
              <w:widowControl w:val="0"/>
              <w:autoSpaceDE w:val="0"/>
              <w:autoSpaceDN w:val="0"/>
              <w:adjustRightInd w:val="0"/>
              <w:rPr>
                <w:rFonts w:ascii="Times New Roman" w:eastAsia="Times New Roman" w:hAnsi="Times New Roman"/>
                <w:sz w:val="24"/>
                <w:szCs w:val="24"/>
                <w:lang w:val="tt-RU"/>
              </w:rPr>
            </w:pPr>
            <w:r w:rsidRPr="0070435F">
              <w:rPr>
                <w:rFonts w:ascii="Times New Roman" w:eastAsia="Times New Roman" w:hAnsi="Times New Roman"/>
                <w:sz w:val="24"/>
                <w:szCs w:val="24"/>
                <w:lang w:val="tt-RU"/>
              </w:rPr>
              <w:t>Башкаручылар</w:t>
            </w:r>
          </w:p>
        </w:tc>
        <w:tc>
          <w:tcPr>
            <w:tcW w:w="1300" w:type="dxa"/>
            <w:tcBorders>
              <w:top w:val="single" w:sz="6" w:space="0" w:color="auto"/>
              <w:left w:val="single" w:sz="6" w:space="0" w:color="auto"/>
              <w:bottom w:val="single" w:sz="6" w:space="0" w:color="auto"/>
              <w:right w:val="single" w:sz="6" w:space="0" w:color="auto"/>
            </w:tcBorders>
            <w:hideMark/>
          </w:tcPr>
          <w:p w:rsidR="002658A9" w:rsidRPr="0070435F" w:rsidRDefault="00AC1B6D" w:rsidP="002658A9">
            <w:pPr>
              <w:widowControl w:val="0"/>
              <w:autoSpaceDE w:val="0"/>
              <w:autoSpaceDN w:val="0"/>
              <w:adjustRightInd w:val="0"/>
              <w:rPr>
                <w:rFonts w:ascii="Times New Roman" w:eastAsia="Times New Roman" w:hAnsi="Times New Roman"/>
                <w:sz w:val="24"/>
                <w:szCs w:val="24"/>
                <w:lang w:val="tt-RU"/>
              </w:rPr>
            </w:pPr>
            <w:r w:rsidRPr="0070435F">
              <w:rPr>
                <w:rFonts w:ascii="Times New Roman" w:eastAsia="Times New Roman" w:hAnsi="Times New Roman"/>
                <w:sz w:val="24"/>
                <w:szCs w:val="24"/>
                <w:lang w:val="tt-RU"/>
              </w:rPr>
              <w:t>Төп чараларны үтәү срогы</w:t>
            </w:r>
          </w:p>
        </w:tc>
        <w:tc>
          <w:tcPr>
            <w:tcW w:w="2371" w:type="dxa"/>
            <w:tcBorders>
              <w:top w:val="single" w:sz="6" w:space="0" w:color="auto"/>
              <w:left w:val="single" w:sz="6" w:space="0" w:color="auto"/>
              <w:bottom w:val="single" w:sz="6" w:space="0" w:color="auto"/>
              <w:right w:val="single" w:sz="6" w:space="0" w:color="auto"/>
            </w:tcBorders>
            <w:hideMark/>
          </w:tcPr>
          <w:p w:rsidR="002658A9" w:rsidRPr="0070435F" w:rsidRDefault="00AC1B6D" w:rsidP="002658A9">
            <w:pPr>
              <w:widowControl w:val="0"/>
              <w:autoSpaceDE w:val="0"/>
              <w:autoSpaceDN w:val="0"/>
              <w:adjustRightInd w:val="0"/>
              <w:rPr>
                <w:rFonts w:ascii="Times New Roman" w:eastAsia="Times New Roman" w:hAnsi="Times New Roman"/>
                <w:sz w:val="24"/>
                <w:szCs w:val="24"/>
                <w:lang w:val="tt-RU"/>
              </w:rPr>
            </w:pPr>
            <w:r w:rsidRPr="0070435F">
              <w:rPr>
                <w:rFonts w:ascii="Times New Roman" w:eastAsia="Times New Roman" w:hAnsi="Times New Roman"/>
                <w:sz w:val="24"/>
                <w:szCs w:val="24"/>
                <w:lang w:val="tt-RU"/>
              </w:rPr>
              <w:t>Ахыргы нәтиҗәләрне бәяләү индикаторлары, үлчәү берәмлекләре</w:t>
            </w:r>
          </w:p>
        </w:tc>
        <w:tc>
          <w:tcPr>
            <w:tcW w:w="3323" w:type="dxa"/>
            <w:gridSpan w:val="8"/>
            <w:tcBorders>
              <w:top w:val="single" w:sz="4" w:space="0" w:color="auto"/>
              <w:left w:val="single" w:sz="4" w:space="0" w:color="auto"/>
              <w:bottom w:val="single" w:sz="4" w:space="0" w:color="auto"/>
              <w:right w:val="single" w:sz="4" w:space="0" w:color="auto"/>
            </w:tcBorders>
            <w:hideMark/>
          </w:tcPr>
          <w:p w:rsidR="002658A9" w:rsidRPr="0070435F" w:rsidRDefault="00AC1B6D" w:rsidP="002658A9">
            <w:pPr>
              <w:autoSpaceDE w:val="0"/>
              <w:autoSpaceDN w:val="0"/>
              <w:adjustRightInd w:val="0"/>
              <w:jc w:val="center"/>
              <w:rPr>
                <w:rFonts w:ascii="Times New Roman" w:eastAsia="Times New Roman" w:hAnsi="Times New Roman"/>
                <w:b/>
                <w:bCs/>
                <w:sz w:val="28"/>
                <w:szCs w:val="28"/>
                <w:lang w:val="tt-RU"/>
              </w:rPr>
            </w:pPr>
            <w:r w:rsidRPr="0070435F">
              <w:rPr>
                <w:rFonts w:ascii="Times New Roman" w:eastAsia="Times New Roman" w:hAnsi="Times New Roman"/>
                <w:sz w:val="24"/>
                <w:szCs w:val="24"/>
              </w:rPr>
              <w:t>индикатор</w:t>
            </w:r>
            <w:r w:rsidRPr="0070435F">
              <w:rPr>
                <w:rFonts w:ascii="Times New Roman" w:eastAsia="Times New Roman" w:hAnsi="Times New Roman"/>
                <w:sz w:val="24"/>
                <w:szCs w:val="24"/>
                <w:lang w:val="tt-RU"/>
              </w:rPr>
              <w:t>лар билгеләнеше</w:t>
            </w:r>
          </w:p>
        </w:tc>
      </w:tr>
      <w:tr w:rsidR="002658A9" w:rsidRPr="0070435F" w:rsidTr="002658A9">
        <w:trPr>
          <w:cantSplit/>
          <w:trHeight w:val="1652"/>
        </w:trPr>
        <w:tc>
          <w:tcPr>
            <w:tcW w:w="1817" w:type="dxa"/>
            <w:tcBorders>
              <w:top w:val="single" w:sz="6" w:space="0" w:color="auto"/>
              <w:left w:val="single" w:sz="6" w:space="0" w:color="auto"/>
              <w:bottom w:val="single" w:sz="4" w:space="0" w:color="auto"/>
              <w:right w:val="single" w:sz="6" w:space="0" w:color="auto"/>
            </w:tcBorders>
          </w:tcPr>
          <w:p w:rsidR="002658A9" w:rsidRPr="0070435F" w:rsidRDefault="002658A9" w:rsidP="002658A9">
            <w:pPr>
              <w:widowControl w:val="0"/>
              <w:autoSpaceDE w:val="0"/>
              <w:autoSpaceDN w:val="0"/>
              <w:adjustRightInd w:val="0"/>
              <w:rPr>
                <w:rFonts w:ascii="Times New Roman" w:eastAsia="Times New Roman" w:hAnsi="Times New Roman"/>
                <w:sz w:val="24"/>
                <w:szCs w:val="24"/>
              </w:rPr>
            </w:pPr>
          </w:p>
        </w:tc>
        <w:tc>
          <w:tcPr>
            <w:tcW w:w="1758" w:type="dxa"/>
            <w:tcBorders>
              <w:top w:val="single" w:sz="6" w:space="0" w:color="auto"/>
              <w:left w:val="single" w:sz="6" w:space="0" w:color="auto"/>
              <w:bottom w:val="single" w:sz="4" w:space="0" w:color="auto"/>
              <w:right w:val="single" w:sz="6" w:space="0" w:color="auto"/>
            </w:tcBorders>
          </w:tcPr>
          <w:p w:rsidR="002658A9" w:rsidRPr="0070435F" w:rsidRDefault="002658A9" w:rsidP="002658A9">
            <w:pPr>
              <w:widowControl w:val="0"/>
              <w:autoSpaceDE w:val="0"/>
              <w:autoSpaceDN w:val="0"/>
              <w:adjustRightInd w:val="0"/>
              <w:rPr>
                <w:rFonts w:ascii="Times New Roman" w:eastAsia="Times New Roman" w:hAnsi="Times New Roman"/>
                <w:sz w:val="24"/>
                <w:szCs w:val="24"/>
              </w:rPr>
            </w:pPr>
          </w:p>
        </w:tc>
        <w:tc>
          <w:tcPr>
            <w:tcW w:w="1422" w:type="dxa"/>
            <w:tcBorders>
              <w:top w:val="single" w:sz="6" w:space="0" w:color="auto"/>
              <w:left w:val="single" w:sz="6" w:space="0" w:color="auto"/>
              <w:bottom w:val="single" w:sz="4" w:space="0" w:color="auto"/>
              <w:right w:val="single" w:sz="6" w:space="0" w:color="auto"/>
            </w:tcBorders>
          </w:tcPr>
          <w:p w:rsidR="002658A9" w:rsidRPr="0070435F" w:rsidRDefault="002658A9" w:rsidP="002658A9">
            <w:pPr>
              <w:widowControl w:val="0"/>
              <w:autoSpaceDE w:val="0"/>
              <w:autoSpaceDN w:val="0"/>
              <w:adjustRightInd w:val="0"/>
              <w:rPr>
                <w:rFonts w:ascii="Times New Roman" w:eastAsia="Times New Roman" w:hAnsi="Times New Roman"/>
                <w:sz w:val="24"/>
                <w:szCs w:val="24"/>
              </w:rPr>
            </w:pPr>
          </w:p>
        </w:tc>
        <w:tc>
          <w:tcPr>
            <w:tcW w:w="1637" w:type="dxa"/>
            <w:tcBorders>
              <w:top w:val="single" w:sz="6" w:space="0" w:color="auto"/>
              <w:left w:val="single" w:sz="6" w:space="0" w:color="auto"/>
              <w:bottom w:val="single" w:sz="4" w:space="0" w:color="auto"/>
              <w:right w:val="single" w:sz="6" w:space="0" w:color="auto"/>
            </w:tcBorders>
          </w:tcPr>
          <w:p w:rsidR="002658A9" w:rsidRPr="0070435F" w:rsidRDefault="002658A9" w:rsidP="002658A9">
            <w:pPr>
              <w:widowControl w:val="0"/>
              <w:autoSpaceDE w:val="0"/>
              <w:autoSpaceDN w:val="0"/>
              <w:adjustRightInd w:val="0"/>
              <w:rPr>
                <w:rFonts w:ascii="Times New Roman" w:eastAsia="Times New Roman" w:hAnsi="Times New Roman"/>
                <w:sz w:val="24"/>
                <w:szCs w:val="24"/>
              </w:rPr>
            </w:pPr>
          </w:p>
        </w:tc>
        <w:tc>
          <w:tcPr>
            <w:tcW w:w="1541" w:type="dxa"/>
            <w:tcBorders>
              <w:top w:val="single" w:sz="6" w:space="0" w:color="auto"/>
              <w:left w:val="single" w:sz="6" w:space="0" w:color="auto"/>
              <w:bottom w:val="single" w:sz="4" w:space="0" w:color="auto"/>
              <w:right w:val="single" w:sz="6" w:space="0" w:color="auto"/>
            </w:tcBorders>
          </w:tcPr>
          <w:p w:rsidR="002658A9" w:rsidRPr="0070435F" w:rsidRDefault="002658A9" w:rsidP="002658A9">
            <w:pPr>
              <w:widowControl w:val="0"/>
              <w:autoSpaceDE w:val="0"/>
              <w:autoSpaceDN w:val="0"/>
              <w:adjustRightInd w:val="0"/>
              <w:rPr>
                <w:rFonts w:ascii="Times New Roman" w:eastAsia="Times New Roman" w:hAnsi="Times New Roman"/>
                <w:sz w:val="24"/>
                <w:szCs w:val="24"/>
              </w:rPr>
            </w:pPr>
          </w:p>
        </w:tc>
        <w:tc>
          <w:tcPr>
            <w:tcW w:w="1300" w:type="dxa"/>
            <w:tcBorders>
              <w:top w:val="single" w:sz="6" w:space="0" w:color="auto"/>
              <w:left w:val="single" w:sz="6" w:space="0" w:color="auto"/>
              <w:bottom w:val="single" w:sz="4" w:space="0" w:color="auto"/>
              <w:right w:val="single" w:sz="6" w:space="0" w:color="auto"/>
            </w:tcBorders>
          </w:tcPr>
          <w:p w:rsidR="002658A9" w:rsidRPr="0070435F" w:rsidRDefault="002658A9" w:rsidP="002658A9">
            <w:pPr>
              <w:widowControl w:val="0"/>
              <w:autoSpaceDE w:val="0"/>
              <w:autoSpaceDN w:val="0"/>
              <w:adjustRightInd w:val="0"/>
              <w:rPr>
                <w:rFonts w:ascii="Times New Roman" w:eastAsia="Times New Roman" w:hAnsi="Times New Roman"/>
                <w:sz w:val="24"/>
                <w:szCs w:val="24"/>
              </w:rPr>
            </w:pPr>
          </w:p>
        </w:tc>
        <w:tc>
          <w:tcPr>
            <w:tcW w:w="2371" w:type="dxa"/>
            <w:tcBorders>
              <w:top w:val="single" w:sz="4" w:space="0" w:color="auto"/>
              <w:left w:val="single" w:sz="4" w:space="0" w:color="auto"/>
              <w:bottom w:val="single" w:sz="4" w:space="0" w:color="auto"/>
              <w:right w:val="single" w:sz="4" w:space="0" w:color="auto"/>
            </w:tcBorders>
          </w:tcPr>
          <w:p w:rsidR="002658A9" w:rsidRPr="0070435F" w:rsidRDefault="002658A9" w:rsidP="002658A9">
            <w:pPr>
              <w:autoSpaceDE w:val="0"/>
              <w:autoSpaceDN w:val="0"/>
              <w:adjustRightInd w:val="0"/>
              <w:rPr>
                <w:rFonts w:ascii="Times New Roman" w:eastAsia="Times New Roman" w:hAnsi="Times New Roman"/>
                <w:sz w:val="28"/>
                <w:szCs w:val="28"/>
              </w:rPr>
            </w:pPr>
          </w:p>
        </w:tc>
        <w:tc>
          <w:tcPr>
            <w:tcW w:w="443" w:type="dxa"/>
            <w:tcBorders>
              <w:top w:val="single" w:sz="6" w:space="0" w:color="auto"/>
              <w:left w:val="single" w:sz="6" w:space="0" w:color="auto"/>
              <w:bottom w:val="single" w:sz="4" w:space="0" w:color="auto"/>
              <w:right w:val="single" w:sz="6" w:space="0" w:color="auto"/>
            </w:tcBorders>
            <w:textDirection w:val="btLr"/>
            <w:hideMark/>
          </w:tcPr>
          <w:p w:rsidR="002658A9" w:rsidRPr="0070435F" w:rsidRDefault="00AC1B6D" w:rsidP="002658A9">
            <w:pPr>
              <w:widowControl w:val="0"/>
              <w:autoSpaceDE w:val="0"/>
              <w:autoSpaceDN w:val="0"/>
              <w:adjustRightInd w:val="0"/>
              <w:ind w:right="113"/>
              <w:rPr>
                <w:rFonts w:ascii="Times New Roman" w:eastAsia="Times New Roman" w:hAnsi="Times New Roman"/>
                <w:sz w:val="24"/>
                <w:szCs w:val="24"/>
              </w:rPr>
            </w:pPr>
            <w:r w:rsidRPr="0070435F">
              <w:rPr>
                <w:rFonts w:ascii="Times New Roman" w:eastAsia="Times New Roman" w:hAnsi="Times New Roman"/>
                <w:sz w:val="24"/>
                <w:szCs w:val="24"/>
              </w:rPr>
              <w:t>Баз</w:t>
            </w:r>
            <w:r w:rsidRPr="0070435F">
              <w:rPr>
                <w:rFonts w:ascii="Times New Roman" w:eastAsia="Times New Roman" w:hAnsi="Times New Roman"/>
                <w:sz w:val="24"/>
                <w:szCs w:val="24"/>
                <w:lang w:val="tt-RU"/>
              </w:rPr>
              <w:t>а елы</w:t>
            </w:r>
            <w:r w:rsidR="002658A9" w:rsidRPr="0070435F">
              <w:rPr>
                <w:rFonts w:ascii="Times New Roman" w:eastAsia="Times New Roman" w:hAnsi="Times New Roman"/>
                <w:sz w:val="24"/>
                <w:szCs w:val="24"/>
              </w:rPr>
              <w:t xml:space="preserve"> </w:t>
            </w:r>
          </w:p>
        </w:tc>
        <w:tc>
          <w:tcPr>
            <w:tcW w:w="480" w:type="dxa"/>
            <w:tcBorders>
              <w:top w:val="single" w:sz="6" w:space="0" w:color="auto"/>
              <w:left w:val="single" w:sz="6" w:space="0" w:color="auto"/>
              <w:bottom w:val="single" w:sz="4" w:space="0" w:color="auto"/>
              <w:right w:val="single" w:sz="4" w:space="0" w:color="auto"/>
            </w:tcBorders>
            <w:textDirection w:val="btLr"/>
            <w:hideMark/>
          </w:tcPr>
          <w:p w:rsidR="002658A9" w:rsidRPr="0070435F" w:rsidRDefault="002658A9" w:rsidP="002658A9">
            <w:pPr>
              <w:widowControl w:val="0"/>
              <w:autoSpaceDE w:val="0"/>
              <w:autoSpaceDN w:val="0"/>
              <w:adjustRightInd w:val="0"/>
              <w:ind w:right="113"/>
              <w:rPr>
                <w:rFonts w:ascii="Times New Roman" w:eastAsia="Times New Roman" w:hAnsi="Times New Roman"/>
                <w:sz w:val="24"/>
                <w:szCs w:val="24"/>
              </w:rPr>
            </w:pPr>
            <w:r w:rsidRPr="0070435F">
              <w:rPr>
                <w:rFonts w:ascii="Times New Roman" w:eastAsia="Times New Roman" w:hAnsi="Times New Roman"/>
                <w:sz w:val="24"/>
                <w:szCs w:val="24"/>
              </w:rPr>
              <w:t>2020</w:t>
            </w:r>
          </w:p>
        </w:tc>
        <w:tc>
          <w:tcPr>
            <w:tcW w:w="480" w:type="dxa"/>
            <w:tcBorders>
              <w:top w:val="single" w:sz="6" w:space="0" w:color="auto"/>
              <w:left w:val="single" w:sz="4" w:space="0" w:color="auto"/>
              <w:bottom w:val="single" w:sz="4" w:space="0" w:color="auto"/>
              <w:right w:val="single" w:sz="6" w:space="0" w:color="auto"/>
            </w:tcBorders>
            <w:textDirection w:val="btLr"/>
            <w:hideMark/>
          </w:tcPr>
          <w:p w:rsidR="002658A9" w:rsidRPr="0070435F" w:rsidRDefault="002658A9" w:rsidP="002658A9">
            <w:pPr>
              <w:widowControl w:val="0"/>
              <w:autoSpaceDE w:val="0"/>
              <w:autoSpaceDN w:val="0"/>
              <w:adjustRightInd w:val="0"/>
              <w:ind w:right="113"/>
              <w:rPr>
                <w:rFonts w:ascii="Times New Roman" w:eastAsia="Times New Roman" w:hAnsi="Times New Roman"/>
                <w:sz w:val="24"/>
                <w:szCs w:val="24"/>
              </w:rPr>
            </w:pPr>
            <w:r w:rsidRPr="0070435F">
              <w:rPr>
                <w:rFonts w:ascii="Times New Roman" w:eastAsia="Times New Roman" w:hAnsi="Times New Roman"/>
                <w:sz w:val="24"/>
                <w:szCs w:val="24"/>
              </w:rPr>
              <w:t>2021</w:t>
            </w:r>
          </w:p>
        </w:tc>
        <w:tc>
          <w:tcPr>
            <w:tcW w:w="480" w:type="dxa"/>
            <w:gridSpan w:val="2"/>
            <w:tcBorders>
              <w:top w:val="single" w:sz="6" w:space="0" w:color="auto"/>
              <w:left w:val="single" w:sz="6" w:space="0" w:color="auto"/>
              <w:bottom w:val="single" w:sz="4" w:space="0" w:color="auto"/>
              <w:right w:val="single" w:sz="4" w:space="0" w:color="auto"/>
            </w:tcBorders>
            <w:textDirection w:val="btLr"/>
            <w:hideMark/>
          </w:tcPr>
          <w:p w:rsidR="002658A9" w:rsidRPr="0070435F" w:rsidRDefault="002658A9" w:rsidP="002658A9">
            <w:pPr>
              <w:widowControl w:val="0"/>
              <w:autoSpaceDE w:val="0"/>
              <w:autoSpaceDN w:val="0"/>
              <w:adjustRightInd w:val="0"/>
              <w:ind w:right="113"/>
              <w:rPr>
                <w:rFonts w:ascii="Times New Roman" w:eastAsia="Times New Roman" w:hAnsi="Times New Roman"/>
                <w:sz w:val="24"/>
                <w:szCs w:val="24"/>
              </w:rPr>
            </w:pPr>
            <w:r w:rsidRPr="0070435F">
              <w:rPr>
                <w:rFonts w:ascii="Times New Roman" w:eastAsia="Times New Roman" w:hAnsi="Times New Roman"/>
                <w:sz w:val="24"/>
                <w:szCs w:val="24"/>
              </w:rPr>
              <w:t>2022</w:t>
            </w:r>
          </w:p>
        </w:tc>
        <w:tc>
          <w:tcPr>
            <w:tcW w:w="480" w:type="dxa"/>
            <w:tcBorders>
              <w:top w:val="single" w:sz="6" w:space="0" w:color="auto"/>
              <w:left w:val="single" w:sz="4" w:space="0" w:color="auto"/>
              <w:bottom w:val="single" w:sz="4" w:space="0" w:color="auto"/>
              <w:right w:val="single" w:sz="6" w:space="0" w:color="auto"/>
            </w:tcBorders>
            <w:textDirection w:val="btLr"/>
            <w:hideMark/>
          </w:tcPr>
          <w:p w:rsidR="002658A9" w:rsidRPr="0070435F" w:rsidRDefault="002658A9" w:rsidP="002658A9">
            <w:pPr>
              <w:widowControl w:val="0"/>
              <w:autoSpaceDE w:val="0"/>
              <w:autoSpaceDN w:val="0"/>
              <w:adjustRightInd w:val="0"/>
              <w:ind w:right="113"/>
              <w:rPr>
                <w:rFonts w:ascii="Times New Roman" w:eastAsia="Times New Roman" w:hAnsi="Times New Roman"/>
                <w:sz w:val="24"/>
                <w:szCs w:val="24"/>
              </w:rPr>
            </w:pPr>
            <w:r w:rsidRPr="0070435F">
              <w:rPr>
                <w:rFonts w:ascii="Times New Roman" w:eastAsia="Times New Roman" w:hAnsi="Times New Roman"/>
                <w:sz w:val="24"/>
                <w:szCs w:val="24"/>
              </w:rPr>
              <w:t>2023</w:t>
            </w:r>
          </w:p>
        </w:tc>
        <w:tc>
          <w:tcPr>
            <w:tcW w:w="480" w:type="dxa"/>
            <w:tcBorders>
              <w:top w:val="single" w:sz="6" w:space="0" w:color="auto"/>
              <w:left w:val="single" w:sz="6" w:space="0" w:color="auto"/>
              <w:bottom w:val="single" w:sz="4" w:space="0" w:color="auto"/>
              <w:right w:val="single" w:sz="4" w:space="0" w:color="auto"/>
            </w:tcBorders>
            <w:textDirection w:val="btLr"/>
            <w:hideMark/>
          </w:tcPr>
          <w:p w:rsidR="002658A9" w:rsidRPr="0070435F" w:rsidRDefault="002658A9" w:rsidP="002658A9">
            <w:pPr>
              <w:widowControl w:val="0"/>
              <w:autoSpaceDE w:val="0"/>
              <w:autoSpaceDN w:val="0"/>
              <w:adjustRightInd w:val="0"/>
              <w:ind w:right="113"/>
              <w:rPr>
                <w:rFonts w:ascii="Times New Roman" w:eastAsia="Times New Roman" w:hAnsi="Times New Roman"/>
                <w:sz w:val="24"/>
                <w:szCs w:val="24"/>
              </w:rPr>
            </w:pPr>
            <w:r w:rsidRPr="0070435F">
              <w:rPr>
                <w:rFonts w:ascii="Times New Roman" w:eastAsia="Times New Roman" w:hAnsi="Times New Roman"/>
                <w:sz w:val="24"/>
                <w:szCs w:val="24"/>
              </w:rPr>
              <w:t xml:space="preserve"> 2024</w:t>
            </w:r>
          </w:p>
        </w:tc>
        <w:tc>
          <w:tcPr>
            <w:tcW w:w="480" w:type="dxa"/>
            <w:tcBorders>
              <w:top w:val="single" w:sz="6" w:space="0" w:color="auto"/>
              <w:left w:val="single" w:sz="4" w:space="0" w:color="auto"/>
              <w:bottom w:val="single" w:sz="4" w:space="0" w:color="auto"/>
              <w:right w:val="single" w:sz="6" w:space="0" w:color="auto"/>
            </w:tcBorders>
            <w:textDirection w:val="btLr"/>
            <w:hideMark/>
          </w:tcPr>
          <w:p w:rsidR="002658A9" w:rsidRPr="0070435F" w:rsidRDefault="002658A9" w:rsidP="002658A9">
            <w:pPr>
              <w:widowControl w:val="0"/>
              <w:autoSpaceDE w:val="0"/>
              <w:autoSpaceDN w:val="0"/>
              <w:adjustRightInd w:val="0"/>
              <w:ind w:right="113"/>
              <w:rPr>
                <w:rFonts w:ascii="Times New Roman" w:eastAsia="Times New Roman" w:hAnsi="Times New Roman"/>
                <w:sz w:val="24"/>
                <w:szCs w:val="24"/>
              </w:rPr>
            </w:pPr>
            <w:r w:rsidRPr="0070435F">
              <w:rPr>
                <w:rFonts w:ascii="Times New Roman" w:eastAsia="Times New Roman" w:hAnsi="Times New Roman"/>
                <w:sz w:val="24"/>
                <w:szCs w:val="24"/>
              </w:rPr>
              <w:t>2025</w:t>
            </w:r>
          </w:p>
        </w:tc>
      </w:tr>
      <w:tr w:rsidR="002658A9" w:rsidRPr="0070435F" w:rsidTr="002658A9">
        <w:trPr>
          <w:cantSplit/>
          <w:trHeight w:val="1134"/>
        </w:trPr>
        <w:tc>
          <w:tcPr>
            <w:tcW w:w="1817" w:type="dxa"/>
            <w:vMerge w:val="restart"/>
            <w:tcBorders>
              <w:top w:val="single" w:sz="6" w:space="0" w:color="auto"/>
              <w:left w:val="single" w:sz="6" w:space="0" w:color="auto"/>
              <w:bottom w:val="single" w:sz="4" w:space="0" w:color="auto"/>
              <w:right w:val="single" w:sz="6" w:space="0" w:color="auto"/>
            </w:tcBorders>
          </w:tcPr>
          <w:p w:rsidR="002658A9" w:rsidRPr="0070435F" w:rsidRDefault="00AC1B6D" w:rsidP="002658A9">
            <w:pPr>
              <w:widowControl w:val="0"/>
              <w:autoSpaceDE w:val="0"/>
              <w:autoSpaceDN w:val="0"/>
              <w:adjustRightInd w:val="0"/>
              <w:rPr>
                <w:rFonts w:ascii="Times New Roman" w:eastAsia="Times New Roman" w:hAnsi="Times New Roman"/>
                <w:sz w:val="24"/>
                <w:szCs w:val="24"/>
              </w:rPr>
            </w:pPr>
            <w:r w:rsidRPr="0070435F">
              <w:rPr>
                <w:rFonts w:ascii="Times New Roman" w:eastAsia="Times New Roman" w:hAnsi="Times New Roman"/>
                <w:sz w:val="24"/>
                <w:szCs w:val="24"/>
              </w:rPr>
              <w:t>Авыл җирендә яшәү өчен уңайлы шартлар тудыру һәм авыл тормышына уң</w:t>
            </w:r>
            <w:proofErr w:type="gramStart"/>
            <w:r w:rsidRPr="0070435F">
              <w:rPr>
                <w:rFonts w:ascii="Times New Roman" w:eastAsia="Times New Roman" w:hAnsi="Times New Roman"/>
                <w:sz w:val="24"/>
                <w:szCs w:val="24"/>
              </w:rPr>
              <w:t>ай</w:t>
            </w:r>
            <w:proofErr w:type="gramEnd"/>
            <w:r w:rsidRPr="0070435F">
              <w:rPr>
                <w:rFonts w:ascii="Times New Roman" w:eastAsia="Times New Roman" w:hAnsi="Times New Roman"/>
                <w:sz w:val="24"/>
                <w:szCs w:val="24"/>
              </w:rPr>
              <w:t xml:space="preserve"> караш тәрбияләү</w:t>
            </w:r>
            <w:r w:rsidR="002658A9" w:rsidRPr="0070435F">
              <w:rPr>
                <w:rFonts w:ascii="Times New Roman" w:eastAsia="Times New Roman" w:hAnsi="Times New Roman"/>
                <w:sz w:val="24"/>
                <w:szCs w:val="24"/>
              </w:rPr>
              <w:t>.</w:t>
            </w:r>
          </w:p>
          <w:p w:rsidR="002658A9" w:rsidRPr="0070435F" w:rsidRDefault="002658A9" w:rsidP="002658A9">
            <w:pPr>
              <w:widowControl w:val="0"/>
              <w:autoSpaceDE w:val="0"/>
              <w:autoSpaceDN w:val="0"/>
              <w:adjustRightInd w:val="0"/>
              <w:rPr>
                <w:rFonts w:ascii="Times New Roman" w:eastAsia="Times New Roman" w:hAnsi="Times New Roman"/>
                <w:sz w:val="24"/>
                <w:szCs w:val="24"/>
              </w:rPr>
            </w:pPr>
          </w:p>
          <w:p w:rsidR="002658A9" w:rsidRPr="0070435F" w:rsidRDefault="002658A9" w:rsidP="002658A9">
            <w:pPr>
              <w:widowControl w:val="0"/>
              <w:autoSpaceDE w:val="0"/>
              <w:autoSpaceDN w:val="0"/>
              <w:adjustRightInd w:val="0"/>
              <w:rPr>
                <w:rFonts w:ascii="Times New Roman" w:eastAsia="Times New Roman" w:hAnsi="Times New Roman"/>
                <w:sz w:val="24"/>
                <w:szCs w:val="24"/>
              </w:rPr>
            </w:pPr>
          </w:p>
        </w:tc>
        <w:tc>
          <w:tcPr>
            <w:tcW w:w="1758" w:type="dxa"/>
            <w:vMerge w:val="restart"/>
            <w:tcBorders>
              <w:top w:val="single" w:sz="6" w:space="0" w:color="auto"/>
              <w:left w:val="single" w:sz="6" w:space="0" w:color="auto"/>
              <w:bottom w:val="single" w:sz="4" w:space="0" w:color="auto"/>
              <w:right w:val="single" w:sz="6" w:space="0" w:color="auto"/>
            </w:tcBorders>
            <w:hideMark/>
          </w:tcPr>
          <w:p w:rsidR="002658A9" w:rsidRPr="0070435F" w:rsidRDefault="00AC1B6D" w:rsidP="002658A9">
            <w:pPr>
              <w:widowControl w:val="0"/>
              <w:autoSpaceDE w:val="0"/>
              <w:autoSpaceDN w:val="0"/>
              <w:adjustRightInd w:val="0"/>
              <w:rPr>
                <w:rFonts w:ascii="Times New Roman" w:eastAsia="Times New Roman" w:hAnsi="Times New Roman"/>
                <w:sz w:val="24"/>
                <w:szCs w:val="24"/>
              </w:rPr>
            </w:pPr>
            <w:r w:rsidRPr="0070435F">
              <w:rPr>
                <w:rFonts w:ascii="Times New Roman" w:eastAsia="Times New Roman" w:hAnsi="Times New Roman"/>
                <w:sz w:val="24"/>
                <w:szCs w:val="24"/>
              </w:rPr>
              <w:t xml:space="preserve">Авыл халкын һәркем сатып ала алырлык һәм уңайлы торак белән тәэмин </w:t>
            </w:r>
            <w:proofErr w:type="gramStart"/>
            <w:r w:rsidRPr="0070435F">
              <w:rPr>
                <w:rFonts w:ascii="Times New Roman" w:eastAsia="Times New Roman" w:hAnsi="Times New Roman"/>
                <w:sz w:val="24"/>
                <w:szCs w:val="24"/>
              </w:rPr>
              <w:t>ит</w:t>
            </w:r>
            <w:proofErr w:type="gramEnd"/>
            <w:r w:rsidRPr="0070435F">
              <w:rPr>
                <w:rFonts w:ascii="Times New Roman" w:eastAsia="Times New Roman" w:hAnsi="Times New Roman"/>
                <w:sz w:val="24"/>
                <w:szCs w:val="24"/>
              </w:rPr>
              <w:t>ү</w:t>
            </w:r>
          </w:p>
        </w:tc>
        <w:tc>
          <w:tcPr>
            <w:tcW w:w="1422" w:type="dxa"/>
            <w:vMerge w:val="restart"/>
            <w:tcBorders>
              <w:top w:val="single" w:sz="6" w:space="0" w:color="auto"/>
              <w:left w:val="single" w:sz="6" w:space="0" w:color="auto"/>
              <w:bottom w:val="single" w:sz="4" w:space="0" w:color="auto"/>
              <w:right w:val="single" w:sz="6" w:space="0" w:color="auto"/>
            </w:tcBorders>
            <w:hideMark/>
          </w:tcPr>
          <w:p w:rsidR="002658A9" w:rsidRPr="0070435F" w:rsidRDefault="00AC1B6D" w:rsidP="002658A9">
            <w:pPr>
              <w:widowControl w:val="0"/>
              <w:autoSpaceDE w:val="0"/>
              <w:autoSpaceDN w:val="0"/>
              <w:adjustRightInd w:val="0"/>
              <w:rPr>
                <w:rFonts w:ascii="Times New Roman" w:eastAsia="Times New Roman" w:hAnsi="Times New Roman"/>
                <w:sz w:val="24"/>
                <w:szCs w:val="24"/>
              </w:rPr>
            </w:pPr>
            <w:r w:rsidRPr="0070435F">
              <w:rPr>
                <w:rFonts w:ascii="Times New Roman" w:eastAsia="Times New Roman" w:hAnsi="Times New Roman"/>
                <w:sz w:val="24"/>
                <w:szCs w:val="24"/>
              </w:rPr>
              <w:t>Авыл территорияләрен комплекслы үстерү</w:t>
            </w:r>
          </w:p>
        </w:tc>
        <w:tc>
          <w:tcPr>
            <w:tcW w:w="1637" w:type="dxa"/>
            <w:vMerge w:val="restart"/>
            <w:tcBorders>
              <w:top w:val="single" w:sz="6" w:space="0" w:color="auto"/>
              <w:left w:val="single" w:sz="6" w:space="0" w:color="auto"/>
              <w:bottom w:val="single" w:sz="4" w:space="0" w:color="auto"/>
              <w:right w:val="single" w:sz="6" w:space="0" w:color="auto"/>
            </w:tcBorders>
            <w:hideMark/>
          </w:tcPr>
          <w:p w:rsidR="002658A9" w:rsidRPr="0070435F" w:rsidRDefault="00AC1B6D" w:rsidP="002658A9">
            <w:pPr>
              <w:widowControl w:val="0"/>
              <w:autoSpaceDE w:val="0"/>
              <w:autoSpaceDN w:val="0"/>
              <w:adjustRightInd w:val="0"/>
              <w:rPr>
                <w:rFonts w:ascii="Times New Roman" w:eastAsia="Times New Roman" w:hAnsi="Times New Roman"/>
                <w:sz w:val="24"/>
                <w:szCs w:val="24"/>
              </w:rPr>
            </w:pPr>
            <w:r w:rsidRPr="0070435F">
              <w:rPr>
                <w:rFonts w:ascii="Times New Roman" w:eastAsia="Times New Roman" w:hAnsi="Times New Roman"/>
                <w:sz w:val="24"/>
                <w:szCs w:val="24"/>
              </w:rPr>
              <w:t>Авыл территорияләрендә яшәүче гражданнарның торак шартларын яхшырту</w:t>
            </w:r>
          </w:p>
        </w:tc>
        <w:tc>
          <w:tcPr>
            <w:tcW w:w="1541" w:type="dxa"/>
            <w:vMerge w:val="restart"/>
            <w:tcBorders>
              <w:top w:val="single" w:sz="6" w:space="0" w:color="auto"/>
              <w:left w:val="single" w:sz="6" w:space="0" w:color="auto"/>
              <w:bottom w:val="single" w:sz="4" w:space="0" w:color="auto"/>
              <w:right w:val="single" w:sz="6" w:space="0" w:color="auto"/>
            </w:tcBorders>
            <w:hideMark/>
          </w:tcPr>
          <w:p w:rsidR="002658A9" w:rsidRPr="0070435F" w:rsidRDefault="00AC1B6D" w:rsidP="002658A9">
            <w:pPr>
              <w:widowControl w:val="0"/>
              <w:autoSpaceDE w:val="0"/>
              <w:autoSpaceDN w:val="0"/>
              <w:adjustRightInd w:val="0"/>
              <w:rPr>
                <w:rFonts w:ascii="Times New Roman" w:eastAsia="Times New Roman" w:hAnsi="Times New Roman"/>
                <w:sz w:val="24"/>
                <w:szCs w:val="24"/>
              </w:rPr>
            </w:pPr>
            <w:r w:rsidRPr="0070435F">
              <w:rPr>
                <w:rFonts w:ascii="Times New Roman" w:eastAsia="Times New Roman" w:hAnsi="Times New Roman"/>
                <w:sz w:val="24"/>
                <w:szCs w:val="24"/>
              </w:rPr>
              <w:t xml:space="preserve">Татарстан Республикасы Авыл хуҗалыгы һәм азык-төлек министрлыгы, Татарстан Республикасы муниципаль </w:t>
            </w:r>
            <w:r w:rsidRPr="0070435F">
              <w:rPr>
                <w:rFonts w:ascii="Times New Roman" w:eastAsia="Times New Roman" w:hAnsi="Times New Roman"/>
                <w:sz w:val="24"/>
                <w:szCs w:val="24"/>
              </w:rPr>
              <w:lastRenderedPageBreak/>
              <w:t>берәмлекләре (килештерү буенча)</w:t>
            </w:r>
          </w:p>
        </w:tc>
        <w:tc>
          <w:tcPr>
            <w:tcW w:w="1300" w:type="dxa"/>
            <w:vMerge w:val="restart"/>
            <w:tcBorders>
              <w:top w:val="single" w:sz="6" w:space="0" w:color="auto"/>
              <w:left w:val="single" w:sz="6" w:space="0" w:color="auto"/>
              <w:bottom w:val="single" w:sz="4" w:space="0" w:color="auto"/>
              <w:right w:val="single" w:sz="6" w:space="0" w:color="auto"/>
            </w:tcBorders>
            <w:hideMark/>
          </w:tcPr>
          <w:p w:rsidR="002658A9" w:rsidRPr="0070435F" w:rsidRDefault="002658A9" w:rsidP="002658A9">
            <w:pPr>
              <w:widowControl w:val="0"/>
              <w:autoSpaceDE w:val="0"/>
              <w:autoSpaceDN w:val="0"/>
              <w:adjustRightInd w:val="0"/>
              <w:rPr>
                <w:rFonts w:ascii="Times New Roman" w:eastAsia="Times New Roman" w:hAnsi="Times New Roman"/>
                <w:sz w:val="24"/>
                <w:szCs w:val="24"/>
              </w:rPr>
            </w:pPr>
            <w:r w:rsidRPr="0070435F">
              <w:rPr>
                <w:rFonts w:ascii="Times New Roman" w:eastAsia="Times New Roman" w:hAnsi="Times New Roman"/>
                <w:sz w:val="24"/>
                <w:szCs w:val="24"/>
              </w:rPr>
              <w:lastRenderedPageBreak/>
              <w:t>2020-2025</w:t>
            </w:r>
          </w:p>
        </w:tc>
        <w:tc>
          <w:tcPr>
            <w:tcW w:w="2371" w:type="dxa"/>
            <w:tcBorders>
              <w:top w:val="single" w:sz="4" w:space="0" w:color="auto"/>
              <w:left w:val="single" w:sz="4" w:space="0" w:color="auto"/>
              <w:bottom w:val="single" w:sz="4" w:space="0" w:color="auto"/>
              <w:right w:val="single" w:sz="4" w:space="0" w:color="auto"/>
            </w:tcBorders>
            <w:hideMark/>
          </w:tcPr>
          <w:p w:rsidR="002658A9" w:rsidRPr="0070435F" w:rsidRDefault="00AC1B6D" w:rsidP="002658A9">
            <w:pPr>
              <w:autoSpaceDE w:val="0"/>
              <w:autoSpaceDN w:val="0"/>
              <w:adjustRightInd w:val="0"/>
              <w:rPr>
                <w:rFonts w:ascii="Times New Roman" w:eastAsia="Times New Roman" w:hAnsi="Times New Roman"/>
                <w:sz w:val="28"/>
                <w:szCs w:val="28"/>
              </w:rPr>
            </w:pPr>
            <w:r w:rsidRPr="0070435F">
              <w:rPr>
                <w:rFonts w:ascii="Times New Roman" w:eastAsia="Times New Roman" w:hAnsi="Times New Roman"/>
                <w:sz w:val="28"/>
                <w:szCs w:val="28"/>
              </w:rPr>
              <w:t>Авыл территорияләрендә (авыл агломерацияләрендә) яшәүче гражданнар өчен торак кертү - барлыгы, кв. метр, шул исәптә</w:t>
            </w:r>
            <w:proofErr w:type="gramStart"/>
            <w:r w:rsidRPr="0070435F">
              <w:rPr>
                <w:rFonts w:ascii="Times New Roman" w:eastAsia="Times New Roman" w:hAnsi="Times New Roman"/>
                <w:sz w:val="28"/>
                <w:szCs w:val="28"/>
              </w:rPr>
              <w:t>н</w:t>
            </w:r>
            <w:proofErr w:type="gramEnd"/>
            <w:r w:rsidRPr="0070435F">
              <w:rPr>
                <w:rFonts w:ascii="Times New Roman" w:eastAsia="Times New Roman" w:hAnsi="Times New Roman"/>
                <w:sz w:val="28"/>
                <w:szCs w:val="28"/>
              </w:rPr>
              <w:t>:</w:t>
            </w:r>
          </w:p>
        </w:tc>
        <w:tc>
          <w:tcPr>
            <w:tcW w:w="443" w:type="dxa"/>
            <w:tcBorders>
              <w:top w:val="single" w:sz="6" w:space="0" w:color="auto"/>
              <w:left w:val="single" w:sz="6" w:space="0" w:color="auto"/>
              <w:bottom w:val="single" w:sz="4" w:space="0" w:color="auto"/>
              <w:right w:val="single" w:sz="6" w:space="0" w:color="auto"/>
            </w:tcBorders>
            <w:textDirection w:val="btLr"/>
            <w:hideMark/>
          </w:tcPr>
          <w:p w:rsidR="002658A9" w:rsidRPr="0070435F" w:rsidRDefault="002658A9"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68,1</w:t>
            </w:r>
          </w:p>
        </w:tc>
        <w:tc>
          <w:tcPr>
            <w:tcW w:w="480" w:type="dxa"/>
            <w:tcBorders>
              <w:top w:val="single" w:sz="6" w:space="0" w:color="auto"/>
              <w:left w:val="single" w:sz="6" w:space="0" w:color="auto"/>
              <w:bottom w:val="single" w:sz="4" w:space="0" w:color="auto"/>
              <w:right w:val="single" w:sz="4" w:space="0" w:color="auto"/>
            </w:tcBorders>
            <w:textDirection w:val="btLr"/>
            <w:hideMark/>
          </w:tcPr>
          <w:p w:rsidR="002658A9" w:rsidRPr="0070435F" w:rsidRDefault="002658A9"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68,1</w:t>
            </w:r>
          </w:p>
        </w:tc>
        <w:tc>
          <w:tcPr>
            <w:tcW w:w="480" w:type="dxa"/>
            <w:tcBorders>
              <w:top w:val="single" w:sz="6" w:space="0" w:color="auto"/>
              <w:left w:val="single" w:sz="4" w:space="0" w:color="auto"/>
              <w:bottom w:val="single" w:sz="4" w:space="0" w:color="auto"/>
              <w:right w:val="single" w:sz="6" w:space="0" w:color="auto"/>
            </w:tcBorders>
            <w:textDirection w:val="btLr"/>
            <w:hideMark/>
          </w:tcPr>
          <w:p w:rsidR="002658A9" w:rsidRPr="0070435F" w:rsidRDefault="002658A9"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468</w:t>
            </w:r>
          </w:p>
        </w:tc>
        <w:tc>
          <w:tcPr>
            <w:tcW w:w="480" w:type="dxa"/>
            <w:gridSpan w:val="2"/>
            <w:tcBorders>
              <w:top w:val="single" w:sz="6" w:space="0" w:color="auto"/>
              <w:left w:val="single" w:sz="6" w:space="0" w:color="auto"/>
              <w:bottom w:val="single" w:sz="4" w:space="0" w:color="auto"/>
              <w:right w:val="single" w:sz="4" w:space="0" w:color="auto"/>
            </w:tcBorders>
            <w:textDirection w:val="btLr"/>
            <w:hideMark/>
          </w:tcPr>
          <w:p w:rsidR="002658A9" w:rsidRPr="0070435F" w:rsidRDefault="002658A9"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594</w:t>
            </w:r>
          </w:p>
        </w:tc>
        <w:tc>
          <w:tcPr>
            <w:tcW w:w="480" w:type="dxa"/>
            <w:tcBorders>
              <w:top w:val="single" w:sz="6" w:space="0" w:color="auto"/>
              <w:left w:val="single" w:sz="4" w:space="0" w:color="auto"/>
              <w:bottom w:val="single" w:sz="4" w:space="0" w:color="auto"/>
              <w:right w:val="single" w:sz="6" w:space="0" w:color="auto"/>
            </w:tcBorders>
            <w:textDirection w:val="btLr"/>
            <w:hideMark/>
          </w:tcPr>
          <w:p w:rsidR="002658A9" w:rsidRPr="0070435F" w:rsidRDefault="002658A9"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720</w:t>
            </w:r>
          </w:p>
        </w:tc>
        <w:tc>
          <w:tcPr>
            <w:tcW w:w="480" w:type="dxa"/>
            <w:tcBorders>
              <w:top w:val="single" w:sz="6" w:space="0" w:color="auto"/>
              <w:left w:val="single" w:sz="6" w:space="0" w:color="auto"/>
              <w:bottom w:val="single" w:sz="4" w:space="0" w:color="auto"/>
              <w:right w:val="single" w:sz="4" w:space="0" w:color="auto"/>
            </w:tcBorders>
            <w:textDirection w:val="btLr"/>
            <w:hideMark/>
          </w:tcPr>
          <w:p w:rsidR="002658A9" w:rsidRPr="0070435F" w:rsidRDefault="002658A9"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846</w:t>
            </w:r>
          </w:p>
        </w:tc>
        <w:tc>
          <w:tcPr>
            <w:tcW w:w="480" w:type="dxa"/>
            <w:tcBorders>
              <w:top w:val="single" w:sz="6" w:space="0" w:color="auto"/>
              <w:left w:val="single" w:sz="4" w:space="0" w:color="auto"/>
              <w:bottom w:val="single" w:sz="4" w:space="0" w:color="auto"/>
              <w:right w:val="single" w:sz="6" w:space="0" w:color="auto"/>
            </w:tcBorders>
            <w:textDirection w:val="btLr"/>
            <w:hideMark/>
          </w:tcPr>
          <w:p w:rsidR="002658A9" w:rsidRPr="0070435F" w:rsidRDefault="002658A9"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972</w:t>
            </w:r>
          </w:p>
        </w:tc>
      </w:tr>
      <w:tr w:rsidR="00AC1B6D" w:rsidRPr="0070435F" w:rsidTr="008F0888">
        <w:trPr>
          <w:cantSplit/>
          <w:trHeight w:val="1134"/>
        </w:trPr>
        <w:tc>
          <w:tcPr>
            <w:tcW w:w="1817" w:type="dxa"/>
            <w:vMerge/>
            <w:tcBorders>
              <w:top w:val="single" w:sz="6" w:space="0" w:color="auto"/>
              <w:left w:val="single" w:sz="6" w:space="0" w:color="auto"/>
              <w:bottom w:val="single" w:sz="4" w:space="0" w:color="auto"/>
              <w:right w:val="single" w:sz="6" w:space="0" w:color="auto"/>
            </w:tcBorders>
            <w:vAlign w:val="center"/>
            <w:hideMark/>
          </w:tcPr>
          <w:p w:rsidR="00AC1B6D" w:rsidRPr="0070435F" w:rsidRDefault="00AC1B6D" w:rsidP="002658A9">
            <w:pPr>
              <w:rPr>
                <w:rFonts w:ascii="Times New Roman" w:eastAsia="Times New Roman" w:hAnsi="Times New Roman"/>
                <w:sz w:val="24"/>
                <w:szCs w:val="24"/>
              </w:rPr>
            </w:pPr>
          </w:p>
        </w:tc>
        <w:tc>
          <w:tcPr>
            <w:tcW w:w="1758" w:type="dxa"/>
            <w:vMerge/>
            <w:tcBorders>
              <w:top w:val="single" w:sz="6" w:space="0" w:color="auto"/>
              <w:left w:val="single" w:sz="6" w:space="0" w:color="auto"/>
              <w:bottom w:val="single" w:sz="4" w:space="0" w:color="auto"/>
              <w:right w:val="single" w:sz="6" w:space="0" w:color="auto"/>
            </w:tcBorders>
            <w:vAlign w:val="center"/>
            <w:hideMark/>
          </w:tcPr>
          <w:p w:rsidR="00AC1B6D" w:rsidRPr="0070435F" w:rsidRDefault="00AC1B6D" w:rsidP="002658A9">
            <w:pPr>
              <w:rPr>
                <w:rFonts w:ascii="Times New Roman" w:eastAsia="Times New Roman" w:hAnsi="Times New Roman"/>
                <w:sz w:val="24"/>
                <w:szCs w:val="24"/>
              </w:rPr>
            </w:pPr>
          </w:p>
        </w:tc>
        <w:tc>
          <w:tcPr>
            <w:tcW w:w="1422" w:type="dxa"/>
            <w:vMerge/>
            <w:tcBorders>
              <w:top w:val="single" w:sz="6" w:space="0" w:color="auto"/>
              <w:left w:val="single" w:sz="6" w:space="0" w:color="auto"/>
              <w:bottom w:val="single" w:sz="4" w:space="0" w:color="auto"/>
              <w:right w:val="single" w:sz="6" w:space="0" w:color="auto"/>
            </w:tcBorders>
            <w:vAlign w:val="center"/>
            <w:hideMark/>
          </w:tcPr>
          <w:p w:rsidR="00AC1B6D" w:rsidRPr="0070435F" w:rsidRDefault="00AC1B6D" w:rsidP="002658A9">
            <w:pPr>
              <w:rPr>
                <w:rFonts w:ascii="Times New Roman" w:eastAsia="Times New Roman" w:hAnsi="Times New Roman"/>
                <w:sz w:val="24"/>
                <w:szCs w:val="24"/>
              </w:rPr>
            </w:pPr>
          </w:p>
        </w:tc>
        <w:tc>
          <w:tcPr>
            <w:tcW w:w="1637" w:type="dxa"/>
            <w:vMerge/>
            <w:tcBorders>
              <w:top w:val="single" w:sz="6" w:space="0" w:color="auto"/>
              <w:left w:val="single" w:sz="6" w:space="0" w:color="auto"/>
              <w:bottom w:val="single" w:sz="4" w:space="0" w:color="auto"/>
              <w:right w:val="single" w:sz="6" w:space="0" w:color="auto"/>
            </w:tcBorders>
            <w:vAlign w:val="center"/>
            <w:hideMark/>
          </w:tcPr>
          <w:p w:rsidR="00AC1B6D" w:rsidRPr="0070435F" w:rsidRDefault="00AC1B6D" w:rsidP="002658A9">
            <w:pPr>
              <w:rPr>
                <w:rFonts w:ascii="Times New Roman" w:eastAsia="Times New Roman" w:hAnsi="Times New Roman"/>
                <w:sz w:val="24"/>
                <w:szCs w:val="24"/>
              </w:rPr>
            </w:pPr>
          </w:p>
        </w:tc>
        <w:tc>
          <w:tcPr>
            <w:tcW w:w="1541" w:type="dxa"/>
            <w:vMerge/>
            <w:tcBorders>
              <w:top w:val="single" w:sz="6" w:space="0" w:color="auto"/>
              <w:left w:val="single" w:sz="6" w:space="0" w:color="auto"/>
              <w:bottom w:val="single" w:sz="4" w:space="0" w:color="auto"/>
              <w:right w:val="single" w:sz="6" w:space="0" w:color="auto"/>
            </w:tcBorders>
            <w:vAlign w:val="center"/>
            <w:hideMark/>
          </w:tcPr>
          <w:p w:rsidR="00AC1B6D" w:rsidRPr="0070435F" w:rsidRDefault="00AC1B6D" w:rsidP="002658A9">
            <w:pPr>
              <w:rPr>
                <w:rFonts w:ascii="Times New Roman" w:eastAsia="Times New Roman" w:hAnsi="Times New Roman"/>
                <w:sz w:val="24"/>
                <w:szCs w:val="24"/>
              </w:rPr>
            </w:pPr>
          </w:p>
        </w:tc>
        <w:tc>
          <w:tcPr>
            <w:tcW w:w="1300" w:type="dxa"/>
            <w:vMerge/>
            <w:tcBorders>
              <w:top w:val="single" w:sz="6" w:space="0" w:color="auto"/>
              <w:left w:val="single" w:sz="6" w:space="0" w:color="auto"/>
              <w:bottom w:val="single" w:sz="4" w:space="0" w:color="auto"/>
              <w:right w:val="single" w:sz="6" w:space="0" w:color="auto"/>
            </w:tcBorders>
            <w:vAlign w:val="center"/>
            <w:hideMark/>
          </w:tcPr>
          <w:p w:rsidR="00AC1B6D" w:rsidRPr="0070435F" w:rsidRDefault="00AC1B6D" w:rsidP="002658A9">
            <w:pPr>
              <w:rPr>
                <w:rFonts w:ascii="Times New Roman" w:eastAsia="Times New Roman" w:hAnsi="Times New Roman"/>
                <w:sz w:val="24"/>
                <w:szCs w:val="24"/>
              </w:rPr>
            </w:pPr>
          </w:p>
        </w:tc>
        <w:tc>
          <w:tcPr>
            <w:tcW w:w="2371" w:type="dxa"/>
            <w:tcBorders>
              <w:top w:val="single" w:sz="4" w:space="0" w:color="auto"/>
              <w:left w:val="single" w:sz="6" w:space="0" w:color="auto"/>
              <w:bottom w:val="single" w:sz="4" w:space="0" w:color="auto"/>
              <w:right w:val="single" w:sz="4" w:space="0" w:color="auto"/>
            </w:tcBorders>
          </w:tcPr>
          <w:p w:rsidR="00AC1B6D" w:rsidRPr="0070435F" w:rsidRDefault="00AC1B6D">
            <w:pPr>
              <w:rPr>
                <w:rFonts w:ascii="Times New Roman" w:hAnsi="Times New Roman"/>
                <w:sz w:val="28"/>
                <w:szCs w:val="28"/>
              </w:rPr>
            </w:pPr>
            <w:r w:rsidRPr="0070435F">
              <w:rPr>
                <w:rFonts w:ascii="Times New Roman" w:hAnsi="Times New Roman"/>
                <w:sz w:val="28"/>
                <w:szCs w:val="28"/>
              </w:rPr>
              <w:t>торак урынын наем шартнамәсе буенча бирелә торган торак тө</w:t>
            </w:r>
            <w:proofErr w:type="gramStart"/>
            <w:r w:rsidRPr="0070435F">
              <w:rPr>
                <w:rFonts w:ascii="Times New Roman" w:hAnsi="Times New Roman"/>
                <w:sz w:val="28"/>
                <w:szCs w:val="28"/>
              </w:rPr>
              <w:t>зү авыл</w:t>
            </w:r>
            <w:proofErr w:type="gramEnd"/>
            <w:r w:rsidRPr="0070435F">
              <w:rPr>
                <w:rFonts w:ascii="Times New Roman" w:hAnsi="Times New Roman"/>
                <w:sz w:val="28"/>
                <w:szCs w:val="28"/>
              </w:rPr>
              <w:t xml:space="preserve"> территорияләрендә яшәүче гражданнарның торак шартларын яхшырту</w:t>
            </w:r>
          </w:p>
        </w:tc>
        <w:tc>
          <w:tcPr>
            <w:tcW w:w="443" w:type="dxa"/>
            <w:tcBorders>
              <w:top w:val="single" w:sz="4" w:space="0" w:color="auto"/>
              <w:left w:val="single" w:sz="6" w:space="0" w:color="auto"/>
              <w:bottom w:val="single" w:sz="4" w:space="0" w:color="auto"/>
              <w:right w:val="single" w:sz="6"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68,1</w:t>
            </w:r>
          </w:p>
        </w:tc>
        <w:tc>
          <w:tcPr>
            <w:tcW w:w="480" w:type="dxa"/>
            <w:tcBorders>
              <w:top w:val="single" w:sz="4" w:space="0" w:color="auto"/>
              <w:left w:val="single" w:sz="6" w:space="0" w:color="auto"/>
              <w:bottom w:val="single" w:sz="4" w:space="0" w:color="auto"/>
              <w:right w:val="single" w:sz="4"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68,1</w:t>
            </w:r>
          </w:p>
        </w:tc>
        <w:tc>
          <w:tcPr>
            <w:tcW w:w="480" w:type="dxa"/>
            <w:tcBorders>
              <w:top w:val="single" w:sz="4" w:space="0" w:color="auto"/>
              <w:left w:val="single" w:sz="4" w:space="0" w:color="auto"/>
              <w:bottom w:val="single" w:sz="4" w:space="0" w:color="auto"/>
              <w:right w:val="single" w:sz="6"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288</w:t>
            </w:r>
          </w:p>
        </w:tc>
        <w:tc>
          <w:tcPr>
            <w:tcW w:w="480" w:type="dxa"/>
            <w:gridSpan w:val="2"/>
            <w:tcBorders>
              <w:top w:val="single" w:sz="4" w:space="0" w:color="auto"/>
              <w:left w:val="single" w:sz="6" w:space="0" w:color="auto"/>
              <w:bottom w:val="single" w:sz="4" w:space="0" w:color="auto"/>
              <w:right w:val="single" w:sz="4"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360</w:t>
            </w:r>
          </w:p>
        </w:tc>
        <w:tc>
          <w:tcPr>
            <w:tcW w:w="480" w:type="dxa"/>
            <w:tcBorders>
              <w:top w:val="single" w:sz="4" w:space="0" w:color="auto"/>
              <w:left w:val="single" w:sz="4" w:space="0" w:color="auto"/>
              <w:bottom w:val="single" w:sz="4" w:space="0" w:color="auto"/>
              <w:right w:val="single" w:sz="6"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432</w:t>
            </w:r>
          </w:p>
        </w:tc>
        <w:tc>
          <w:tcPr>
            <w:tcW w:w="480" w:type="dxa"/>
            <w:tcBorders>
              <w:top w:val="single" w:sz="4" w:space="0" w:color="auto"/>
              <w:left w:val="single" w:sz="6" w:space="0" w:color="auto"/>
              <w:bottom w:val="single" w:sz="4" w:space="0" w:color="auto"/>
              <w:right w:val="single" w:sz="4"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504</w:t>
            </w:r>
          </w:p>
        </w:tc>
        <w:tc>
          <w:tcPr>
            <w:tcW w:w="480" w:type="dxa"/>
            <w:tcBorders>
              <w:top w:val="single" w:sz="4" w:space="0" w:color="auto"/>
              <w:left w:val="single" w:sz="4" w:space="0" w:color="auto"/>
              <w:bottom w:val="single" w:sz="4" w:space="0" w:color="auto"/>
              <w:right w:val="single" w:sz="6"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576</w:t>
            </w:r>
          </w:p>
        </w:tc>
      </w:tr>
      <w:tr w:rsidR="00AC1B6D" w:rsidRPr="0070435F" w:rsidTr="008F0888">
        <w:trPr>
          <w:cantSplit/>
          <w:trHeight w:val="1134"/>
        </w:trPr>
        <w:tc>
          <w:tcPr>
            <w:tcW w:w="1817" w:type="dxa"/>
            <w:vMerge/>
            <w:tcBorders>
              <w:top w:val="single" w:sz="6" w:space="0" w:color="auto"/>
              <w:left w:val="single" w:sz="6" w:space="0" w:color="auto"/>
              <w:bottom w:val="single" w:sz="4" w:space="0" w:color="auto"/>
              <w:right w:val="single" w:sz="6" w:space="0" w:color="auto"/>
            </w:tcBorders>
            <w:vAlign w:val="center"/>
            <w:hideMark/>
          </w:tcPr>
          <w:p w:rsidR="00AC1B6D" w:rsidRPr="0070435F" w:rsidRDefault="00AC1B6D" w:rsidP="002658A9">
            <w:pPr>
              <w:rPr>
                <w:rFonts w:ascii="Times New Roman" w:eastAsia="Times New Roman" w:hAnsi="Times New Roman"/>
                <w:sz w:val="24"/>
                <w:szCs w:val="24"/>
              </w:rPr>
            </w:pPr>
          </w:p>
        </w:tc>
        <w:tc>
          <w:tcPr>
            <w:tcW w:w="1758" w:type="dxa"/>
            <w:vMerge/>
            <w:tcBorders>
              <w:top w:val="single" w:sz="6" w:space="0" w:color="auto"/>
              <w:left w:val="single" w:sz="6" w:space="0" w:color="auto"/>
              <w:bottom w:val="single" w:sz="4" w:space="0" w:color="auto"/>
              <w:right w:val="single" w:sz="6" w:space="0" w:color="auto"/>
            </w:tcBorders>
            <w:vAlign w:val="center"/>
            <w:hideMark/>
          </w:tcPr>
          <w:p w:rsidR="00AC1B6D" w:rsidRPr="0070435F" w:rsidRDefault="00AC1B6D" w:rsidP="002658A9">
            <w:pPr>
              <w:rPr>
                <w:rFonts w:ascii="Times New Roman" w:eastAsia="Times New Roman" w:hAnsi="Times New Roman"/>
                <w:sz w:val="24"/>
                <w:szCs w:val="24"/>
              </w:rPr>
            </w:pPr>
          </w:p>
        </w:tc>
        <w:tc>
          <w:tcPr>
            <w:tcW w:w="1422" w:type="dxa"/>
            <w:vMerge/>
            <w:tcBorders>
              <w:top w:val="single" w:sz="6" w:space="0" w:color="auto"/>
              <w:left w:val="single" w:sz="6" w:space="0" w:color="auto"/>
              <w:bottom w:val="single" w:sz="4" w:space="0" w:color="auto"/>
              <w:right w:val="single" w:sz="6" w:space="0" w:color="auto"/>
            </w:tcBorders>
            <w:vAlign w:val="center"/>
            <w:hideMark/>
          </w:tcPr>
          <w:p w:rsidR="00AC1B6D" w:rsidRPr="0070435F" w:rsidRDefault="00AC1B6D" w:rsidP="002658A9">
            <w:pPr>
              <w:rPr>
                <w:rFonts w:ascii="Times New Roman" w:eastAsia="Times New Roman" w:hAnsi="Times New Roman"/>
                <w:sz w:val="24"/>
                <w:szCs w:val="24"/>
              </w:rPr>
            </w:pPr>
          </w:p>
        </w:tc>
        <w:tc>
          <w:tcPr>
            <w:tcW w:w="1637" w:type="dxa"/>
            <w:vMerge/>
            <w:tcBorders>
              <w:top w:val="single" w:sz="6" w:space="0" w:color="auto"/>
              <w:left w:val="single" w:sz="6" w:space="0" w:color="auto"/>
              <w:bottom w:val="single" w:sz="4" w:space="0" w:color="auto"/>
              <w:right w:val="single" w:sz="6" w:space="0" w:color="auto"/>
            </w:tcBorders>
            <w:vAlign w:val="center"/>
            <w:hideMark/>
          </w:tcPr>
          <w:p w:rsidR="00AC1B6D" w:rsidRPr="0070435F" w:rsidRDefault="00AC1B6D" w:rsidP="002658A9">
            <w:pPr>
              <w:rPr>
                <w:rFonts w:ascii="Times New Roman" w:eastAsia="Times New Roman" w:hAnsi="Times New Roman"/>
                <w:sz w:val="24"/>
                <w:szCs w:val="24"/>
              </w:rPr>
            </w:pPr>
          </w:p>
        </w:tc>
        <w:tc>
          <w:tcPr>
            <w:tcW w:w="1541" w:type="dxa"/>
            <w:vMerge/>
            <w:tcBorders>
              <w:top w:val="single" w:sz="6" w:space="0" w:color="auto"/>
              <w:left w:val="single" w:sz="6" w:space="0" w:color="auto"/>
              <w:bottom w:val="single" w:sz="4" w:space="0" w:color="auto"/>
              <w:right w:val="single" w:sz="6" w:space="0" w:color="auto"/>
            </w:tcBorders>
            <w:vAlign w:val="center"/>
            <w:hideMark/>
          </w:tcPr>
          <w:p w:rsidR="00AC1B6D" w:rsidRPr="0070435F" w:rsidRDefault="00AC1B6D" w:rsidP="002658A9">
            <w:pPr>
              <w:rPr>
                <w:rFonts w:ascii="Times New Roman" w:eastAsia="Times New Roman" w:hAnsi="Times New Roman"/>
                <w:sz w:val="24"/>
                <w:szCs w:val="24"/>
              </w:rPr>
            </w:pPr>
          </w:p>
        </w:tc>
        <w:tc>
          <w:tcPr>
            <w:tcW w:w="1300" w:type="dxa"/>
            <w:vMerge/>
            <w:tcBorders>
              <w:top w:val="single" w:sz="6" w:space="0" w:color="auto"/>
              <w:left w:val="single" w:sz="6" w:space="0" w:color="auto"/>
              <w:bottom w:val="single" w:sz="4" w:space="0" w:color="auto"/>
              <w:right w:val="single" w:sz="6" w:space="0" w:color="auto"/>
            </w:tcBorders>
            <w:vAlign w:val="center"/>
            <w:hideMark/>
          </w:tcPr>
          <w:p w:rsidR="00AC1B6D" w:rsidRPr="0070435F" w:rsidRDefault="00AC1B6D" w:rsidP="002658A9">
            <w:pPr>
              <w:rPr>
                <w:rFonts w:ascii="Times New Roman" w:eastAsia="Times New Roman" w:hAnsi="Times New Roman"/>
                <w:sz w:val="24"/>
                <w:szCs w:val="24"/>
              </w:rPr>
            </w:pPr>
          </w:p>
        </w:tc>
        <w:tc>
          <w:tcPr>
            <w:tcW w:w="2371" w:type="dxa"/>
            <w:tcBorders>
              <w:top w:val="single" w:sz="4" w:space="0" w:color="auto"/>
              <w:left w:val="single" w:sz="6" w:space="0" w:color="auto"/>
              <w:bottom w:val="single" w:sz="4" w:space="0" w:color="auto"/>
              <w:right w:val="single" w:sz="4" w:space="0" w:color="auto"/>
            </w:tcBorders>
            <w:hideMark/>
          </w:tcPr>
          <w:p w:rsidR="00AC1B6D" w:rsidRPr="0070435F" w:rsidRDefault="00AC1B6D">
            <w:pPr>
              <w:rPr>
                <w:rFonts w:ascii="Times New Roman" w:hAnsi="Times New Roman"/>
                <w:sz w:val="28"/>
                <w:szCs w:val="28"/>
              </w:rPr>
            </w:pPr>
            <w:r w:rsidRPr="0070435F">
              <w:rPr>
                <w:rFonts w:ascii="Times New Roman" w:hAnsi="Times New Roman"/>
                <w:sz w:val="28"/>
                <w:szCs w:val="28"/>
              </w:rPr>
              <w:t>торак урынын наем шартнамәсе буенча бирелә торган торак тө</w:t>
            </w:r>
            <w:proofErr w:type="gramStart"/>
            <w:r w:rsidRPr="0070435F">
              <w:rPr>
                <w:rFonts w:ascii="Times New Roman" w:hAnsi="Times New Roman"/>
                <w:sz w:val="28"/>
                <w:szCs w:val="28"/>
              </w:rPr>
              <w:t>зү авыл</w:t>
            </w:r>
            <w:proofErr w:type="gramEnd"/>
            <w:r w:rsidRPr="0070435F">
              <w:rPr>
                <w:rFonts w:ascii="Times New Roman" w:hAnsi="Times New Roman"/>
                <w:sz w:val="28"/>
                <w:szCs w:val="28"/>
              </w:rPr>
              <w:t xml:space="preserve"> территорияләрендә яшәүче гражданнарның торак шартларын яхшырту</w:t>
            </w:r>
          </w:p>
        </w:tc>
        <w:tc>
          <w:tcPr>
            <w:tcW w:w="443" w:type="dxa"/>
            <w:tcBorders>
              <w:top w:val="single" w:sz="4" w:space="0" w:color="auto"/>
              <w:left w:val="single" w:sz="6" w:space="0" w:color="auto"/>
              <w:bottom w:val="single" w:sz="6" w:space="0" w:color="auto"/>
              <w:right w:val="single" w:sz="6"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w:t>
            </w:r>
          </w:p>
        </w:tc>
        <w:tc>
          <w:tcPr>
            <w:tcW w:w="480" w:type="dxa"/>
            <w:tcBorders>
              <w:top w:val="single" w:sz="4" w:space="0" w:color="auto"/>
              <w:left w:val="single" w:sz="6" w:space="0" w:color="auto"/>
              <w:bottom w:val="single" w:sz="6" w:space="0" w:color="auto"/>
              <w:right w:val="single" w:sz="4"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w:t>
            </w:r>
          </w:p>
        </w:tc>
        <w:tc>
          <w:tcPr>
            <w:tcW w:w="480" w:type="dxa"/>
            <w:tcBorders>
              <w:top w:val="single" w:sz="4" w:space="0" w:color="auto"/>
              <w:left w:val="single" w:sz="4" w:space="0" w:color="auto"/>
              <w:bottom w:val="single" w:sz="6" w:space="0" w:color="auto"/>
              <w:right w:val="single" w:sz="6"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180</w:t>
            </w:r>
          </w:p>
        </w:tc>
        <w:tc>
          <w:tcPr>
            <w:tcW w:w="480" w:type="dxa"/>
            <w:gridSpan w:val="2"/>
            <w:tcBorders>
              <w:top w:val="single" w:sz="4" w:space="0" w:color="auto"/>
              <w:left w:val="single" w:sz="6" w:space="0" w:color="auto"/>
              <w:bottom w:val="single" w:sz="6" w:space="0" w:color="auto"/>
              <w:right w:val="single" w:sz="4"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234</w:t>
            </w:r>
          </w:p>
        </w:tc>
        <w:tc>
          <w:tcPr>
            <w:tcW w:w="480" w:type="dxa"/>
            <w:tcBorders>
              <w:top w:val="single" w:sz="4" w:space="0" w:color="auto"/>
              <w:left w:val="single" w:sz="4" w:space="0" w:color="auto"/>
              <w:bottom w:val="single" w:sz="6" w:space="0" w:color="auto"/>
              <w:right w:val="single" w:sz="6"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288</w:t>
            </w:r>
          </w:p>
        </w:tc>
        <w:tc>
          <w:tcPr>
            <w:tcW w:w="480" w:type="dxa"/>
            <w:tcBorders>
              <w:top w:val="single" w:sz="4" w:space="0" w:color="auto"/>
              <w:left w:val="single" w:sz="6" w:space="0" w:color="auto"/>
              <w:bottom w:val="single" w:sz="6" w:space="0" w:color="auto"/>
              <w:right w:val="single" w:sz="4"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342</w:t>
            </w:r>
          </w:p>
        </w:tc>
        <w:tc>
          <w:tcPr>
            <w:tcW w:w="480" w:type="dxa"/>
            <w:tcBorders>
              <w:top w:val="single" w:sz="4" w:space="0" w:color="auto"/>
              <w:left w:val="single" w:sz="4" w:space="0" w:color="auto"/>
              <w:bottom w:val="single" w:sz="6" w:space="0" w:color="auto"/>
              <w:right w:val="single" w:sz="6" w:space="0" w:color="auto"/>
            </w:tcBorders>
            <w:textDirection w:val="btLr"/>
            <w:hideMark/>
          </w:tcPr>
          <w:p w:rsidR="00AC1B6D" w:rsidRPr="0070435F" w:rsidRDefault="00AC1B6D" w:rsidP="002658A9">
            <w:pPr>
              <w:widowControl w:val="0"/>
              <w:autoSpaceDE w:val="0"/>
              <w:autoSpaceDN w:val="0"/>
              <w:adjustRightInd w:val="0"/>
              <w:ind w:right="113"/>
              <w:jc w:val="center"/>
              <w:rPr>
                <w:rFonts w:ascii="Times New Roman" w:eastAsia="Times New Roman" w:hAnsi="Times New Roman"/>
                <w:sz w:val="24"/>
                <w:szCs w:val="24"/>
              </w:rPr>
            </w:pPr>
            <w:r w:rsidRPr="0070435F">
              <w:rPr>
                <w:rFonts w:ascii="Times New Roman" w:eastAsia="Times New Roman" w:hAnsi="Times New Roman"/>
                <w:sz w:val="24"/>
                <w:szCs w:val="24"/>
              </w:rPr>
              <w:t>396</w:t>
            </w:r>
          </w:p>
        </w:tc>
      </w:tr>
      <w:tr w:rsidR="002658A9" w:rsidRPr="0070435F" w:rsidTr="002658A9">
        <w:trPr>
          <w:cantSplit/>
          <w:trHeight w:val="1134"/>
        </w:trPr>
        <w:tc>
          <w:tcPr>
            <w:tcW w:w="1817" w:type="dxa"/>
            <w:vMerge/>
            <w:tcBorders>
              <w:top w:val="single" w:sz="6" w:space="0" w:color="auto"/>
              <w:left w:val="single" w:sz="6" w:space="0" w:color="auto"/>
              <w:bottom w:val="single" w:sz="4" w:space="0" w:color="auto"/>
              <w:right w:val="single" w:sz="6" w:space="0" w:color="auto"/>
            </w:tcBorders>
            <w:vAlign w:val="center"/>
            <w:hideMark/>
          </w:tcPr>
          <w:p w:rsidR="002658A9" w:rsidRPr="0070435F" w:rsidRDefault="002658A9" w:rsidP="002658A9">
            <w:pPr>
              <w:rPr>
                <w:rFonts w:ascii="Times New Roman" w:eastAsia="Times New Roman" w:hAnsi="Times New Roman"/>
                <w:sz w:val="24"/>
                <w:szCs w:val="24"/>
              </w:rPr>
            </w:pPr>
          </w:p>
        </w:tc>
        <w:tc>
          <w:tcPr>
            <w:tcW w:w="1758" w:type="dxa"/>
            <w:vMerge w:val="restart"/>
            <w:tcBorders>
              <w:top w:val="single" w:sz="4" w:space="0" w:color="auto"/>
              <w:left w:val="single" w:sz="6" w:space="0" w:color="auto"/>
              <w:bottom w:val="single" w:sz="4" w:space="0" w:color="auto"/>
              <w:right w:val="single" w:sz="4" w:space="0" w:color="auto"/>
            </w:tcBorders>
            <w:hideMark/>
          </w:tcPr>
          <w:p w:rsidR="002658A9" w:rsidRPr="0070435F" w:rsidRDefault="004A67EC" w:rsidP="002658A9">
            <w:pPr>
              <w:autoSpaceDE w:val="0"/>
              <w:autoSpaceDN w:val="0"/>
              <w:adjustRightInd w:val="0"/>
              <w:rPr>
                <w:rFonts w:ascii="Times New Roman" w:eastAsia="Times New Roman" w:hAnsi="Times New Roman"/>
                <w:bCs/>
                <w:sz w:val="24"/>
                <w:szCs w:val="24"/>
              </w:rPr>
            </w:pPr>
            <w:r w:rsidRPr="0070435F">
              <w:rPr>
                <w:rFonts w:ascii="Times New Roman" w:eastAsia="Times New Roman" w:hAnsi="Times New Roman"/>
                <w:bCs/>
                <w:sz w:val="24"/>
                <w:szCs w:val="24"/>
              </w:rPr>
              <w:t xml:space="preserve">Авыл территорияләрен социаль һәм </w:t>
            </w:r>
            <w:r w:rsidRPr="0070435F">
              <w:rPr>
                <w:rFonts w:ascii="Times New Roman" w:eastAsia="Times New Roman" w:hAnsi="Times New Roman"/>
                <w:bCs/>
                <w:sz w:val="24"/>
                <w:szCs w:val="24"/>
              </w:rPr>
              <w:lastRenderedPageBreak/>
              <w:t xml:space="preserve">инженерлык белән тәэмин </w:t>
            </w:r>
            <w:proofErr w:type="gramStart"/>
            <w:r w:rsidRPr="0070435F">
              <w:rPr>
                <w:rFonts w:ascii="Times New Roman" w:eastAsia="Times New Roman" w:hAnsi="Times New Roman"/>
                <w:bCs/>
                <w:sz w:val="24"/>
                <w:szCs w:val="24"/>
              </w:rPr>
              <w:t>ит</w:t>
            </w:r>
            <w:proofErr w:type="gramEnd"/>
            <w:r w:rsidRPr="0070435F">
              <w:rPr>
                <w:rFonts w:ascii="Times New Roman" w:eastAsia="Times New Roman" w:hAnsi="Times New Roman"/>
                <w:bCs/>
                <w:sz w:val="24"/>
                <w:szCs w:val="24"/>
              </w:rPr>
              <w:t>ү дәрәҗәсен күтәрү һәм автомобиль юллары белән тәэмин итү</w:t>
            </w:r>
          </w:p>
        </w:tc>
        <w:tc>
          <w:tcPr>
            <w:tcW w:w="1422"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4A67EC" w:rsidP="002658A9">
            <w:pPr>
              <w:autoSpaceDE w:val="0"/>
              <w:autoSpaceDN w:val="0"/>
              <w:adjustRightInd w:val="0"/>
              <w:rPr>
                <w:rFonts w:ascii="Times New Roman" w:eastAsia="Times New Roman" w:hAnsi="Times New Roman"/>
                <w:bCs/>
                <w:sz w:val="28"/>
                <w:szCs w:val="28"/>
              </w:rPr>
            </w:pPr>
            <w:r w:rsidRPr="0070435F">
              <w:rPr>
                <w:rFonts w:ascii="Times New Roman" w:eastAsia="Times New Roman" w:hAnsi="Times New Roman"/>
                <w:bCs/>
                <w:sz w:val="28"/>
                <w:szCs w:val="28"/>
              </w:rPr>
              <w:lastRenderedPageBreak/>
              <w:t xml:space="preserve">Авыл территорияләрен </w:t>
            </w:r>
            <w:r w:rsidRPr="0070435F">
              <w:rPr>
                <w:rFonts w:ascii="Times New Roman" w:eastAsia="Times New Roman" w:hAnsi="Times New Roman"/>
                <w:bCs/>
                <w:sz w:val="28"/>
                <w:szCs w:val="28"/>
              </w:rPr>
              <w:lastRenderedPageBreak/>
              <w:t>комплекслы үстерү</w:t>
            </w:r>
          </w:p>
        </w:tc>
        <w:tc>
          <w:tcPr>
            <w:tcW w:w="1637"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4A67EC" w:rsidP="002658A9">
            <w:pPr>
              <w:autoSpaceDE w:val="0"/>
              <w:autoSpaceDN w:val="0"/>
              <w:adjustRightInd w:val="0"/>
              <w:rPr>
                <w:rFonts w:ascii="Times New Roman" w:eastAsia="Times New Roman" w:hAnsi="Times New Roman"/>
                <w:bCs/>
                <w:sz w:val="24"/>
                <w:szCs w:val="24"/>
              </w:rPr>
            </w:pPr>
            <w:r w:rsidRPr="0070435F">
              <w:rPr>
                <w:rFonts w:ascii="Times New Roman" w:eastAsia="Times New Roman" w:hAnsi="Times New Roman"/>
                <w:bCs/>
                <w:sz w:val="24"/>
                <w:szCs w:val="24"/>
              </w:rPr>
              <w:lastRenderedPageBreak/>
              <w:t xml:space="preserve">Авыл җирендә социаль һәм инженерлык </w:t>
            </w:r>
            <w:r w:rsidRPr="0070435F">
              <w:rPr>
                <w:rFonts w:ascii="Times New Roman" w:eastAsia="Times New Roman" w:hAnsi="Times New Roman"/>
                <w:bCs/>
                <w:sz w:val="24"/>
                <w:szCs w:val="24"/>
              </w:rPr>
              <w:lastRenderedPageBreak/>
              <w:t xml:space="preserve">инфраструктурасын үстерү һәм автомобиль юллары белән тәэмин </w:t>
            </w:r>
            <w:proofErr w:type="gramStart"/>
            <w:r w:rsidRPr="0070435F">
              <w:rPr>
                <w:rFonts w:ascii="Times New Roman" w:eastAsia="Times New Roman" w:hAnsi="Times New Roman"/>
                <w:bCs/>
                <w:sz w:val="24"/>
                <w:szCs w:val="24"/>
              </w:rPr>
              <w:t>ит</w:t>
            </w:r>
            <w:proofErr w:type="gramEnd"/>
            <w:r w:rsidRPr="0070435F">
              <w:rPr>
                <w:rFonts w:ascii="Times New Roman" w:eastAsia="Times New Roman" w:hAnsi="Times New Roman"/>
                <w:bCs/>
                <w:sz w:val="24"/>
                <w:szCs w:val="24"/>
              </w:rPr>
              <w:t>ү</w:t>
            </w:r>
          </w:p>
        </w:tc>
        <w:tc>
          <w:tcPr>
            <w:tcW w:w="1541"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4A67EC" w:rsidP="002658A9">
            <w:pPr>
              <w:autoSpaceDE w:val="0"/>
              <w:autoSpaceDN w:val="0"/>
              <w:adjustRightInd w:val="0"/>
              <w:rPr>
                <w:rFonts w:ascii="Times New Roman" w:eastAsia="Times New Roman" w:hAnsi="Times New Roman"/>
                <w:bCs/>
                <w:sz w:val="24"/>
                <w:szCs w:val="24"/>
              </w:rPr>
            </w:pPr>
            <w:r w:rsidRPr="0070435F">
              <w:rPr>
                <w:rFonts w:ascii="Times New Roman" w:eastAsia="Times New Roman" w:hAnsi="Times New Roman"/>
                <w:bCs/>
                <w:sz w:val="24"/>
                <w:szCs w:val="24"/>
              </w:rPr>
              <w:lastRenderedPageBreak/>
              <w:t xml:space="preserve">Татарстан Республикасы Авыл хуҗалыгы </w:t>
            </w:r>
            <w:r w:rsidRPr="0070435F">
              <w:rPr>
                <w:rFonts w:ascii="Times New Roman" w:eastAsia="Times New Roman" w:hAnsi="Times New Roman"/>
                <w:bCs/>
                <w:sz w:val="24"/>
                <w:szCs w:val="24"/>
              </w:rPr>
              <w:lastRenderedPageBreak/>
              <w:t>һәм азык-төлек министрлыгы, Татарстан Республикасы</w:t>
            </w:r>
            <w:proofErr w:type="gramStart"/>
            <w:r w:rsidRPr="0070435F">
              <w:rPr>
                <w:rFonts w:ascii="Times New Roman" w:eastAsia="Times New Roman" w:hAnsi="Times New Roman"/>
                <w:bCs/>
                <w:sz w:val="24"/>
                <w:szCs w:val="24"/>
              </w:rPr>
              <w:t xml:space="preserve"> Т</w:t>
            </w:r>
            <w:proofErr w:type="gramEnd"/>
            <w:r w:rsidRPr="0070435F">
              <w:rPr>
                <w:rFonts w:ascii="Times New Roman" w:eastAsia="Times New Roman" w:hAnsi="Times New Roman"/>
                <w:bCs/>
                <w:sz w:val="24"/>
                <w:szCs w:val="24"/>
              </w:rPr>
              <w:t>өзелеш, архитектура һәм торак-коммуналь хуҗалык министрлыгы, Татарстан Республикасы муниципаль берәмлекләре (килештерү буенча)</w:t>
            </w:r>
          </w:p>
        </w:tc>
        <w:tc>
          <w:tcPr>
            <w:tcW w:w="1300"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jc w:val="center"/>
              <w:rPr>
                <w:rFonts w:ascii="Times New Roman" w:eastAsia="Times New Roman" w:hAnsi="Times New Roman"/>
                <w:bCs/>
                <w:sz w:val="24"/>
                <w:szCs w:val="24"/>
              </w:rPr>
            </w:pPr>
            <w:r w:rsidRPr="0070435F">
              <w:rPr>
                <w:rFonts w:ascii="Times New Roman" w:eastAsia="Times New Roman" w:hAnsi="Times New Roman"/>
                <w:bCs/>
                <w:sz w:val="24"/>
                <w:szCs w:val="24"/>
              </w:rPr>
              <w:lastRenderedPageBreak/>
              <w:t>2020-2025</w:t>
            </w:r>
          </w:p>
        </w:tc>
        <w:tc>
          <w:tcPr>
            <w:tcW w:w="2371" w:type="dxa"/>
            <w:tcBorders>
              <w:top w:val="single" w:sz="4" w:space="0" w:color="auto"/>
              <w:left w:val="single" w:sz="4" w:space="0" w:color="auto"/>
              <w:bottom w:val="single" w:sz="4" w:space="0" w:color="auto"/>
              <w:right w:val="single" w:sz="4" w:space="0" w:color="auto"/>
            </w:tcBorders>
            <w:hideMark/>
          </w:tcPr>
          <w:p w:rsidR="002658A9" w:rsidRPr="0070435F" w:rsidRDefault="004A67EC" w:rsidP="002658A9">
            <w:pPr>
              <w:autoSpaceDE w:val="0"/>
              <w:autoSpaceDN w:val="0"/>
              <w:adjustRightInd w:val="0"/>
              <w:jc w:val="both"/>
              <w:rPr>
                <w:rFonts w:ascii="Times New Roman" w:eastAsia="Times New Roman" w:hAnsi="Times New Roman"/>
                <w:sz w:val="28"/>
                <w:szCs w:val="28"/>
              </w:rPr>
            </w:pPr>
            <w:r w:rsidRPr="0070435F">
              <w:rPr>
                <w:rFonts w:ascii="Times New Roman" w:eastAsia="Times New Roman" w:hAnsi="Times New Roman"/>
                <w:sz w:val="28"/>
                <w:szCs w:val="28"/>
              </w:rPr>
              <w:t>Локаль суүткәргечләрне гамәлгә кертү, км</w:t>
            </w:r>
          </w:p>
        </w:tc>
        <w:tc>
          <w:tcPr>
            <w:tcW w:w="443"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b/>
                <w:bCs/>
                <w:sz w:val="28"/>
                <w:szCs w:val="28"/>
              </w:rPr>
            </w:pPr>
            <w:r w:rsidRPr="0070435F">
              <w:rPr>
                <w:rFonts w:ascii="Times New Roman" w:eastAsia="Times New Roman" w:hAnsi="Times New Roman"/>
                <w:b/>
                <w:bCs/>
                <w:sz w:val="28"/>
                <w:szCs w:val="28"/>
              </w:rPr>
              <w:t>-</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24,1</w:t>
            </w:r>
          </w:p>
        </w:tc>
        <w:tc>
          <w:tcPr>
            <w:tcW w:w="396"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564" w:type="dxa"/>
            <w:gridSpan w:val="2"/>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r>
      <w:tr w:rsidR="002658A9" w:rsidRPr="0070435F" w:rsidTr="002658A9">
        <w:trPr>
          <w:cantSplit/>
          <w:trHeight w:val="1134"/>
        </w:trPr>
        <w:tc>
          <w:tcPr>
            <w:tcW w:w="1817" w:type="dxa"/>
            <w:vMerge/>
            <w:tcBorders>
              <w:top w:val="single" w:sz="6" w:space="0" w:color="auto"/>
              <w:left w:val="single" w:sz="6" w:space="0" w:color="auto"/>
              <w:bottom w:val="single" w:sz="4" w:space="0" w:color="auto"/>
              <w:right w:val="single" w:sz="6" w:space="0" w:color="auto"/>
            </w:tcBorders>
            <w:vAlign w:val="center"/>
            <w:hideMark/>
          </w:tcPr>
          <w:p w:rsidR="002658A9" w:rsidRPr="0070435F" w:rsidRDefault="002658A9" w:rsidP="002658A9">
            <w:pPr>
              <w:rPr>
                <w:rFonts w:ascii="Times New Roman" w:eastAsia="Times New Roman" w:hAnsi="Times New Roman"/>
                <w:sz w:val="24"/>
                <w:szCs w:val="24"/>
              </w:rPr>
            </w:pPr>
          </w:p>
        </w:tc>
        <w:tc>
          <w:tcPr>
            <w:tcW w:w="1758" w:type="dxa"/>
            <w:vMerge/>
            <w:tcBorders>
              <w:top w:val="single" w:sz="4" w:space="0" w:color="auto"/>
              <w:left w:val="single" w:sz="6"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8"/>
                <w:szCs w:val="28"/>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2371" w:type="dxa"/>
            <w:tcBorders>
              <w:top w:val="single" w:sz="4" w:space="0" w:color="auto"/>
              <w:left w:val="single" w:sz="4" w:space="0" w:color="auto"/>
              <w:bottom w:val="single" w:sz="4" w:space="0" w:color="auto"/>
              <w:right w:val="single" w:sz="4" w:space="0" w:color="auto"/>
            </w:tcBorders>
            <w:hideMark/>
          </w:tcPr>
          <w:p w:rsidR="002658A9" w:rsidRPr="0070435F" w:rsidRDefault="004A67EC" w:rsidP="002658A9">
            <w:pPr>
              <w:autoSpaceDE w:val="0"/>
              <w:autoSpaceDN w:val="0"/>
              <w:adjustRightInd w:val="0"/>
              <w:rPr>
                <w:rFonts w:ascii="Times New Roman" w:eastAsia="Times New Roman" w:hAnsi="Times New Roman"/>
                <w:sz w:val="28"/>
                <w:szCs w:val="28"/>
              </w:rPr>
            </w:pPr>
            <w:r w:rsidRPr="0070435F">
              <w:rPr>
                <w:rFonts w:ascii="Times New Roman" w:eastAsia="Times New Roman" w:hAnsi="Times New Roman"/>
                <w:sz w:val="28"/>
                <w:szCs w:val="28"/>
              </w:rPr>
              <w:t>Авыл торак пунктларының иҗтимагый әһәмиятле объектларына, авыл хуҗалыгы продукциясен җитештерү һәм эшкәртү объектларына илтүче автомобиль юлларын, км</w:t>
            </w:r>
          </w:p>
        </w:tc>
        <w:tc>
          <w:tcPr>
            <w:tcW w:w="443"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bCs/>
                <w:sz w:val="28"/>
                <w:szCs w:val="28"/>
              </w:rPr>
            </w:pPr>
            <w:r w:rsidRPr="0070435F">
              <w:rPr>
                <w:rFonts w:ascii="Times New Roman" w:eastAsia="Times New Roman" w:hAnsi="Times New Roman"/>
                <w:bCs/>
                <w:sz w:val="28"/>
                <w:szCs w:val="28"/>
              </w:rPr>
              <w:t>26</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2,6</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3,8</w:t>
            </w:r>
          </w:p>
        </w:tc>
        <w:tc>
          <w:tcPr>
            <w:tcW w:w="396"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564" w:type="dxa"/>
            <w:gridSpan w:val="2"/>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r>
      <w:tr w:rsidR="002658A9" w:rsidRPr="0070435F" w:rsidTr="002658A9">
        <w:trPr>
          <w:cantSplit/>
          <w:trHeight w:val="1134"/>
        </w:trPr>
        <w:tc>
          <w:tcPr>
            <w:tcW w:w="1817" w:type="dxa"/>
            <w:vMerge/>
            <w:tcBorders>
              <w:top w:val="single" w:sz="6" w:space="0" w:color="auto"/>
              <w:left w:val="single" w:sz="6" w:space="0" w:color="auto"/>
              <w:bottom w:val="single" w:sz="4" w:space="0" w:color="auto"/>
              <w:right w:val="single" w:sz="6" w:space="0" w:color="auto"/>
            </w:tcBorders>
            <w:vAlign w:val="center"/>
            <w:hideMark/>
          </w:tcPr>
          <w:p w:rsidR="002658A9" w:rsidRPr="0070435F" w:rsidRDefault="002658A9" w:rsidP="002658A9">
            <w:pPr>
              <w:rPr>
                <w:rFonts w:ascii="Times New Roman" w:eastAsia="Times New Roman" w:hAnsi="Times New Roman"/>
                <w:sz w:val="24"/>
                <w:szCs w:val="24"/>
              </w:rPr>
            </w:pPr>
          </w:p>
        </w:tc>
        <w:tc>
          <w:tcPr>
            <w:tcW w:w="1758" w:type="dxa"/>
            <w:vMerge/>
            <w:tcBorders>
              <w:top w:val="single" w:sz="4" w:space="0" w:color="auto"/>
              <w:left w:val="single" w:sz="6"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8"/>
                <w:szCs w:val="28"/>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2371" w:type="dxa"/>
            <w:tcBorders>
              <w:top w:val="single" w:sz="4" w:space="0" w:color="auto"/>
              <w:left w:val="single" w:sz="4" w:space="0" w:color="auto"/>
              <w:bottom w:val="single" w:sz="4" w:space="0" w:color="auto"/>
              <w:right w:val="single" w:sz="4" w:space="0" w:color="auto"/>
            </w:tcBorders>
            <w:hideMark/>
          </w:tcPr>
          <w:p w:rsidR="002658A9" w:rsidRPr="0070435F" w:rsidRDefault="004A67EC" w:rsidP="002658A9">
            <w:pPr>
              <w:autoSpaceDE w:val="0"/>
              <w:autoSpaceDN w:val="0"/>
              <w:adjustRightInd w:val="0"/>
              <w:rPr>
                <w:rFonts w:ascii="Times New Roman" w:eastAsia="Times New Roman" w:hAnsi="Times New Roman"/>
                <w:sz w:val="28"/>
                <w:szCs w:val="28"/>
                <w:lang w:val="tt-RU"/>
              </w:rPr>
            </w:pPr>
            <w:r w:rsidRPr="0070435F">
              <w:rPr>
                <w:rFonts w:ascii="Times New Roman" w:eastAsia="Times New Roman" w:hAnsi="Times New Roman"/>
                <w:sz w:val="28"/>
                <w:szCs w:val="28"/>
              </w:rPr>
              <w:t>Торак төзелеше өчен мәйданчыкларны, берәмлекләрне комплекслы төзекләндерү проектлары гамәлгә ашырылган авыл җирлегендә урнашкан торак пунктлар саны</w:t>
            </w:r>
            <w:r w:rsidRPr="0070435F">
              <w:rPr>
                <w:rFonts w:ascii="Times New Roman" w:eastAsia="Times New Roman" w:hAnsi="Times New Roman"/>
                <w:sz w:val="28"/>
                <w:szCs w:val="28"/>
                <w:lang w:val="tt-RU"/>
              </w:rPr>
              <w:t>, берәмлек</w:t>
            </w:r>
          </w:p>
        </w:tc>
        <w:tc>
          <w:tcPr>
            <w:tcW w:w="443"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b/>
                <w:bCs/>
                <w:sz w:val="28"/>
                <w:szCs w:val="28"/>
              </w:rPr>
            </w:pPr>
            <w:r w:rsidRPr="0070435F">
              <w:rPr>
                <w:rFonts w:ascii="Times New Roman" w:eastAsia="Times New Roman" w:hAnsi="Times New Roman"/>
                <w:b/>
                <w:bCs/>
                <w:sz w:val="28"/>
                <w:szCs w:val="28"/>
              </w:rPr>
              <w:t>1</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1</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1</w:t>
            </w:r>
          </w:p>
        </w:tc>
        <w:tc>
          <w:tcPr>
            <w:tcW w:w="396"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564" w:type="dxa"/>
            <w:gridSpan w:val="2"/>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r>
      <w:tr w:rsidR="002658A9" w:rsidRPr="0070435F" w:rsidTr="002658A9">
        <w:trPr>
          <w:cantSplit/>
          <w:trHeight w:val="1134"/>
        </w:trPr>
        <w:tc>
          <w:tcPr>
            <w:tcW w:w="1817" w:type="dxa"/>
            <w:vMerge/>
            <w:tcBorders>
              <w:top w:val="single" w:sz="6" w:space="0" w:color="auto"/>
              <w:left w:val="single" w:sz="6" w:space="0" w:color="auto"/>
              <w:bottom w:val="single" w:sz="4" w:space="0" w:color="auto"/>
              <w:right w:val="single" w:sz="6" w:space="0" w:color="auto"/>
            </w:tcBorders>
            <w:vAlign w:val="center"/>
            <w:hideMark/>
          </w:tcPr>
          <w:p w:rsidR="002658A9" w:rsidRPr="0070435F" w:rsidRDefault="002658A9" w:rsidP="002658A9">
            <w:pPr>
              <w:rPr>
                <w:rFonts w:ascii="Times New Roman" w:eastAsia="Times New Roman" w:hAnsi="Times New Roman"/>
                <w:sz w:val="24"/>
                <w:szCs w:val="24"/>
              </w:rPr>
            </w:pPr>
          </w:p>
        </w:tc>
        <w:tc>
          <w:tcPr>
            <w:tcW w:w="1758" w:type="dxa"/>
            <w:vMerge/>
            <w:tcBorders>
              <w:top w:val="single" w:sz="4" w:space="0" w:color="auto"/>
              <w:left w:val="single" w:sz="6"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8"/>
                <w:szCs w:val="28"/>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2371" w:type="dxa"/>
            <w:tcBorders>
              <w:top w:val="single" w:sz="4" w:space="0" w:color="auto"/>
              <w:left w:val="single" w:sz="4" w:space="0" w:color="auto"/>
              <w:bottom w:val="single" w:sz="4" w:space="0" w:color="auto"/>
              <w:right w:val="single" w:sz="4" w:space="0" w:color="auto"/>
            </w:tcBorders>
            <w:hideMark/>
          </w:tcPr>
          <w:p w:rsidR="002658A9" w:rsidRPr="0070435F" w:rsidRDefault="004A67EC" w:rsidP="002658A9">
            <w:pPr>
              <w:autoSpaceDE w:val="0"/>
              <w:autoSpaceDN w:val="0"/>
              <w:adjustRightInd w:val="0"/>
              <w:rPr>
                <w:rFonts w:ascii="Times New Roman" w:eastAsia="Times New Roman" w:hAnsi="Times New Roman"/>
                <w:sz w:val="28"/>
                <w:szCs w:val="28"/>
                <w:lang w:val="tt-RU"/>
              </w:rPr>
            </w:pPr>
            <w:r w:rsidRPr="0070435F">
              <w:rPr>
                <w:rFonts w:ascii="Times New Roman" w:eastAsia="Times New Roman" w:hAnsi="Times New Roman"/>
                <w:sz w:val="28"/>
                <w:szCs w:val="28"/>
              </w:rPr>
              <w:t xml:space="preserve">Авыл территорияләрендә урнашкан инженерлык инфраструктурасы объектлары белән тәэмин итү һәм </w:t>
            </w:r>
            <w:proofErr w:type="gramStart"/>
            <w:r w:rsidRPr="0070435F">
              <w:rPr>
                <w:rFonts w:ascii="Times New Roman" w:eastAsia="Times New Roman" w:hAnsi="Times New Roman"/>
                <w:sz w:val="28"/>
                <w:szCs w:val="28"/>
              </w:rPr>
              <w:t>м</w:t>
            </w:r>
            <w:proofErr w:type="gramEnd"/>
            <w:r w:rsidRPr="0070435F">
              <w:rPr>
                <w:rFonts w:ascii="Times New Roman" w:eastAsia="Times New Roman" w:hAnsi="Times New Roman"/>
                <w:sz w:val="28"/>
                <w:szCs w:val="28"/>
              </w:rPr>
              <w:t>әйданчыкларны төзекләндерү буенча гамәлгә ашырылган проектлар саны компакт торак төзелешенә, берәмлек</w:t>
            </w:r>
          </w:p>
        </w:tc>
        <w:tc>
          <w:tcPr>
            <w:tcW w:w="443"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b/>
                <w:bCs/>
                <w:sz w:val="28"/>
                <w:szCs w:val="28"/>
              </w:rPr>
            </w:pPr>
            <w:r w:rsidRPr="0070435F">
              <w:rPr>
                <w:rFonts w:ascii="Times New Roman" w:eastAsia="Times New Roman" w:hAnsi="Times New Roman"/>
                <w:b/>
                <w:bCs/>
                <w:sz w:val="28"/>
                <w:szCs w:val="28"/>
              </w:rPr>
              <w:t>-</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2</w:t>
            </w:r>
          </w:p>
        </w:tc>
        <w:tc>
          <w:tcPr>
            <w:tcW w:w="396"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564" w:type="dxa"/>
            <w:gridSpan w:val="2"/>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w:t>
            </w:r>
          </w:p>
        </w:tc>
      </w:tr>
      <w:tr w:rsidR="002658A9" w:rsidRPr="0070435F" w:rsidTr="002658A9">
        <w:trPr>
          <w:cantSplit/>
          <w:trHeight w:val="1134"/>
        </w:trPr>
        <w:tc>
          <w:tcPr>
            <w:tcW w:w="1817" w:type="dxa"/>
            <w:vMerge w:val="restart"/>
            <w:tcBorders>
              <w:top w:val="single" w:sz="4" w:space="0" w:color="auto"/>
              <w:left w:val="single" w:sz="4" w:space="0" w:color="auto"/>
              <w:bottom w:val="single" w:sz="4" w:space="0" w:color="auto"/>
              <w:right w:val="single" w:sz="4" w:space="0" w:color="auto"/>
            </w:tcBorders>
          </w:tcPr>
          <w:p w:rsidR="002658A9" w:rsidRPr="0070435F" w:rsidRDefault="002658A9" w:rsidP="002658A9">
            <w:pPr>
              <w:autoSpaceDE w:val="0"/>
              <w:autoSpaceDN w:val="0"/>
              <w:adjustRightInd w:val="0"/>
              <w:jc w:val="center"/>
              <w:rPr>
                <w:rFonts w:ascii="Times New Roman" w:eastAsia="Times New Roman" w:hAnsi="Times New Roman"/>
                <w:b/>
                <w:bCs/>
                <w:sz w:val="28"/>
                <w:szCs w:val="28"/>
              </w:rPr>
            </w:pPr>
          </w:p>
        </w:tc>
        <w:tc>
          <w:tcPr>
            <w:tcW w:w="1758" w:type="dxa"/>
            <w:vMerge/>
            <w:tcBorders>
              <w:top w:val="single" w:sz="4" w:space="0" w:color="auto"/>
              <w:left w:val="single" w:sz="6"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8"/>
                <w:szCs w:val="28"/>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4"/>
                <w:szCs w:val="24"/>
              </w:rPr>
            </w:pPr>
          </w:p>
        </w:tc>
        <w:tc>
          <w:tcPr>
            <w:tcW w:w="2371" w:type="dxa"/>
            <w:tcBorders>
              <w:top w:val="single" w:sz="4" w:space="0" w:color="auto"/>
              <w:left w:val="single" w:sz="4" w:space="0" w:color="auto"/>
              <w:bottom w:val="single" w:sz="4" w:space="0" w:color="auto"/>
              <w:right w:val="single" w:sz="4" w:space="0" w:color="auto"/>
            </w:tcBorders>
            <w:hideMark/>
          </w:tcPr>
          <w:p w:rsidR="002658A9" w:rsidRPr="0070435F" w:rsidRDefault="004A67EC" w:rsidP="002658A9">
            <w:pPr>
              <w:autoSpaceDE w:val="0"/>
              <w:autoSpaceDN w:val="0"/>
              <w:adjustRightInd w:val="0"/>
              <w:rPr>
                <w:rFonts w:ascii="Times New Roman" w:eastAsia="Times New Roman" w:hAnsi="Times New Roman"/>
                <w:sz w:val="28"/>
                <w:szCs w:val="28"/>
              </w:rPr>
            </w:pPr>
            <w:r w:rsidRPr="0070435F">
              <w:rPr>
                <w:rFonts w:ascii="Times New Roman" w:eastAsia="Times New Roman" w:hAnsi="Times New Roman"/>
                <w:sz w:val="28"/>
                <w:szCs w:val="28"/>
              </w:rPr>
              <w:t>Авыл территорияләрен төзекләндерү буенча гамәлгә ашырылган проектлар саны, берәмлеклә</w:t>
            </w:r>
            <w:proofErr w:type="gramStart"/>
            <w:r w:rsidRPr="0070435F">
              <w:rPr>
                <w:rFonts w:ascii="Times New Roman" w:eastAsia="Times New Roman" w:hAnsi="Times New Roman"/>
                <w:sz w:val="28"/>
                <w:szCs w:val="28"/>
              </w:rPr>
              <w:t>р</w:t>
            </w:r>
            <w:proofErr w:type="gramEnd"/>
            <w:r w:rsidRPr="0070435F">
              <w:rPr>
                <w:rFonts w:ascii="Times New Roman" w:eastAsia="Times New Roman" w:hAnsi="Times New Roman"/>
                <w:sz w:val="28"/>
                <w:szCs w:val="28"/>
              </w:rPr>
              <w:t xml:space="preserve"> саны</w:t>
            </w:r>
          </w:p>
        </w:tc>
        <w:tc>
          <w:tcPr>
            <w:tcW w:w="443"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bCs/>
                <w:sz w:val="28"/>
                <w:szCs w:val="28"/>
              </w:rPr>
            </w:pPr>
            <w:r w:rsidRPr="0070435F">
              <w:rPr>
                <w:rFonts w:ascii="Times New Roman" w:eastAsia="Times New Roman" w:hAnsi="Times New Roman"/>
                <w:bCs/>
                <w:sz w:val="28"/>
                <w:szCs w:val="28"/>
              </w:rPr>
              <w:t>74</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tabs>
                <w:tab w:val="left" w:pos="219"/>
                <w:tab w:val="center" w:pos="448"/>
              </w:tabs>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74</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45</w:t>
            </w:r>
          </w:p>
        </w:tc>
        <w:tc>
          <w:tcPr>
            <w:tcW w:w="396"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30</w:t>
            </w:r>
          </w:p>
        </w:tc>
        <w:tc>
          <w:tcPr>
            <w:tcW w:w="564" w:type="dxa"/>
            <w:gridSpan w:val="2"/>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30</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30</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30</w:t>
            </w:r>
          </w:p>
        </w:tc>
      </w:tr>
      <w:tr w:rsidR="002658A9" w:rsidRPr="0070435F" w:rsidTr="002658A9">
        <w:trPr>
          <w:cantSplit/>
          <w:trHeight w:val="1134"/>
        </w:trPr>
        <w:tc>
          <w:tcPr>
            <w:tcW w:w="1817"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
                <w:bCs/>
                <w:sz w:val="28"/>
                <w:szCs w:val="28"/>
              </w:rPr>
            </w:pPr>
          </w:p>
        </w:tc>
        <w:tc>
          <w:tcPr>
            <w:tcW w:w="1758"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4A67EC" w:rsidP="002658A9">
            <w:pPr>
              <w:autoSpaceDE w:val="0"/>
              <w:autoSpaceDN w:val="0"/>
              <w:adjustRightInd w:val="0"/>
              <w:rPr>
                <w:rFonts w:ascii="Times New Roman" w:eastAsia="Times New Roman" w:hAnsi="Times New Roman"/>
                <w:bCs/>
                <w:sz w:val="28"/>
                <w:szCs w:val="28"/>
              </w:rPr>
            </w:pPr>
            <w:r w:rsidRPr="0070435F">
              <w:rPr>
                <w:rFonts w:ascii="Times New Roman" w:eastAsia="Times New Roman" w:hAnsi="Times New Roman"/>
                <w:bCs/>
                <w:sz w:val="28"/>
                <w:szCs w:val="28"/>
              </w:rPr>
              <w:t xml:space="preserve">Авыл территорияләрендә хезмәт (кадрлар потенциалы) базарын </w:t>
            </w:r>
            <w:r w:rsidRPr="0070435F">
              <w:rPr>
                <w:rFonts w:ascii="Times New Roman" w:eastAsia="Times New Roman" w:hAnsi="Times New Roman"/>
                <w:bCs/>
                <w:sz w:val="28"/>
                <w:szCs w:val="28"/>
              </w:rPr>
              <w:lastRenderedPageBreak/>
              <w:t>үстерү</w:t>
            </w:r>
          </w:p>
        </w:tc>
        <w:tc>
          <w:tcPr>
            <w:tcW w:w="1422"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4A67EC" w:rsidP="002658A9">
            <w:pPr>
              <w:autoSpaceDE w:val="0"/>
              <w:autoSpaceDN w:val="0"/>
              <w:adjustRightInd w:val="0"/>
              <w:rPr>
                <w:rFonts w:ascii="Times New Roman" w:eastAsia="Times New Roman" w:hAnsi="Times New Roman"/>
                <w:bCs/>
                <w:sz w:val="28"/>
                <w:szCs w:val="28"/>
              </w:rPr>
            </w:pPr>
            <w:r w:rsidRPr="0070435F">
              <w:rPr>
                <w:rFonts w:ascii="Times New Roman" w:eastAsia="Times New Roman" w:hAnsi="Times New Roman"/>
                <w:bCs/>
                <w:sz w:val="28"/>
                <w:szCs w:val="28"/>
              </w:rPr>
              <w:lastRenderedPageBreak/>
              <w:t>Авыл территорияләрен комплекслы үстерү</w:t>
            </w:r>
          </w:p>
        </w:tc>
        <w:tc>
          <w:tcPr>
            <w:tcW w:w="1637"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4A67EC" w:rsidP="002658A9">
            <w:pPr>
              <w:autoSpaceDE w:val="0"/>
              <w:autoSpaceDN w:val="0"/>
              <w:adjustRightInd w:val="0"/>
              <w:rPr>
                <w:rFonts w:ascii="Times New Roman" w:eastAsia="Times New Roman" w:hAnsi="Times New Roman"/>
                <w:bCs/>
                <w:sz w:val="28"/>
                <w:szCs w:val="28"/>
              </w:rPr>
            </w:pPr>
            <w:r w:rsidRPr="0070435F">
              <w:rPr>
                <w:rFonts w:ascii="Times New Roman" w:eastAsia="Times New Roman" w:hAnsi="Times New Roman"/>
                <w:bCs/>
                <w:sz w:val="28"/>
                <w:szCs w:val="28"/>
              </w:rPr>
              <w:t>Квалификацияле белгечлә</w:t>
            </w:r>
            <w:proofErr w:type="gramStart"/>
            <w:r w:rsidRPr="0070435F">
              <w:rPr>
                <w:rFonts w:ascii="Times New Roman" w:eastAsia="Times New Roman" w:hAnsi="Times New Roman"/>
                <w:bCs/>
                <w:sz w:val="28"/>
                <w:szCs w:val="28"/>
              </w:rPr>
              <w:t>р</w:t>
            </w:r>
            <w:proofErr w:type="gramEnd"/>
            <w:r w:rsidRPr="0070435F">
              <w:rPr>
                <w:rFonts w:ascii="Times New Roman" w:eastAsia="Times New Roman" w:hAnsi="Times New Roman"/>
                <w:bCs/>
                <w:sz w:val="28"/>
                <w:szCs w:val="28"/>
              </w:rPr>
              <w:t xml:space="preserve"> белән тәэмин итү</w:t>
            </w:r>
          </w:p>
        </w:tc>
        <w:tc>
          <w:tcPr>
            <w:tcW w:w="1541"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4A67EC" w:rsidP="002658A9">
            <w:pPr>
              <w:autoSpaceDE w:val="0"/>
              <w:autoSpaceDN w:val="0"/>
              <w:adjustRightInd w:val="0"/>
              <w:rPr>
                <w:rFonts w:ascii="Times New Roman" w:eastAsia="Times New Roman" w:hAnsi="Times New Roman"/>
                <w:b/>
                <w:bCs/>
                <w:sz w:val="28"/>
                <w:szCs w:val="28"/>
              </w:rPr>
            </w:pPr>
            <w:r w:rsidRPr="0070435F">
              <w:rPr>
                <w:rFonts w:ascii="Times New Roman" w:eastAsia="Times New Roman" w:hAnsi="Times New Roman"/>
                <w:bCs/>
                <w:sz w:val="28"/>
                <w:szCs w:val="28"/>
              </w:rPr>
              <w:t>Татарстан Республикасы Авыл хуҗалыгы һәм азык-төлек министрл</w:t>
            </w:r>
            <w:r w:rsidRPr="0070435F">
              <w:rPr>
                <w:rFonts w:ascii="Times New Roman" w:eastAsia="Times New Roman" w:hAnsi="Times New Roman"/>
                <w:bCs/>
                <w:sz w:val="28"/>
                <w:szCs w:val="28"/>
              </w:rPr>
              <w:lastRenderedPageBreak/>
              <w:t>ыгы</w:t>
            </w:r>
          </w:p>
        </w:tc>
        <w:tc>
          <w:tcPr>
            <w:tcW w:w="1300"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rPr>
                <w:rFonts w:ascii="Times New Roman" w:eastAsia="Times New Roman" w:hAnsi="Times New Roman"/>
                <w:bCs/>
                <w:sz w:val="28"/>
                <w:szCs w:val="28"/>
              </w:rPr>
            </w:pPr>
            <w:r w:rsidRPr="0070435F">
              <w:rPr>
                <w:rFonts w:ascii="Times New Roman" w:eastAsia="Times New Roman" w:hAnsi="Times New Roman"/>
                <w:bCs/>
                <w:sz w:val="28"/>
                <w:szCs w:val="28"/>
              </w:rPr>
              <w:lastRenderedPageBreak/>
              <w:t>2020-2025</w:t>
            </w:r>
          </w:p>
        </w:tc>
        <w:tc>
          <w:tcPr>
            <w:tcW w:w="2371" w:type="dxa"/>
            <w:tcBorders>
              <w:top w:val="single" w:sz="4" w:space="0" w:color="auto"/>
              <w:left w:val="single" w:sz="4" w:space="0" w:color="auto"/>
              <w:bottom w:val="single" w:sz="4" w:space="0" w:color="auto"/>
              <w:right w:val="single" w:sz="4" w:space="0" w:color="auto"/>
            </w:tcBorders>
            <w:vAlign w:val="bottom"/>
            <w:hideMark/>
          </w:tcPr>
          <w:p w:rsidR="002658A9" w:rsidRPr="0070435F" w:rsidRDefault="004A67EC" w:rsidP="002658A9">
            <w:pPr>
              <w:autoSpaceDE w:val="0"/>
              <w:autoSpaceDN w:val="0"/>
              <w:adjustRightInd w:val="0"/>
              <w:rPr>
                <w:rFonts w:ascii="Times New Roman" w:eastAsia="Times New Roman" w:hAnsi="Times New Roman"/>
                <w:sz w:val="28"/>
                <w:szCs w:val="28"/>
              </w:rPr>
            </w:pPr>
            <w:r w:rsidRPr="0070435F">
              <w:rPr>
                <w:rFonts w:ascii="Times New Roman" w:eastAsia="Times New Roman" w:hAnsi="Times New Roman"/>
                <w:sz w:val="28"/>
                <w:szCs w:val="28"/>
              </w:rPr>
              <w:t>Федераль югары белем бирү мәгариф оешмаларында укыган студентлар саны, кеше</w:t>
            </w:r>
          </w:p>
        </w:tc>
        <w:tc>
          <w:tcPr>
            <w:tcW w:w="443"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bCs/>
                <w:sz w:val="28"/>
                <w:szCs w:val="28"/>
              </w:rPr>
            </w:pPr>
            <w:r w:rsidRPr="0070435F">
              <w:rPr>
                <w:rFonts w:ascii="Times New Roman" w:eastAsia="Times New Roman" w:hAnsi="Times New Roman"/>
                <w:bCs/>
                <w:sz w:val="28"/>
                <w:szCs w:val="28"/>
              </w:rPr>
              <w:t>73</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73</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73</w:t>
            </w:r>
          </w:p>
        </w:tc>
        <w:tc>
          <w:tcPr>
            <w:tcW w:w="480" w:type="dxa"/>
            <w:gridSpan w:val="2"/>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73</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73</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73</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73</w:t>
            </w:r>
          </w:p>
        </w:tc>
      </w:tr>
      <w:tr w:rsidR="002658A9" w:rsidRPr="0070435F" w:rsidTr="002658A9">
        <w:trPr>
          <w:cantSplit/>
          <w:trHeight w:val="1134"/>
        </w:trPr>
        <w:tc>
          <w:tcPr>
            <w:tcW w:w="1817"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
                <w:bCs/>
                <w:sz w:val="28"/>
                <w:szCs w:val="28"/>
              </w:rPr>
            </w:pPr>
          </w:p>
        </w:tc>
        <w:tc>
          <w:tcPr>
            <w:tcW w:w="1758"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8"/>
                <w:szCs w:val="28"/>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8"/>
                <w:szCs w:val="28"/>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8"/>
                <w:szCs w:val="28"/>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
                <w:bCs/>
                <w:sz w:val="28"/>
                <w:szCs w:val="28"/>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rPr>
                <w:rFonts w:ascii="Times New Roman" w:eastAsia="Times New Roman" w:hAnsi="Times New Roman"/>
                <w:bCs/>
                <w:sz w:val="28"/>
                <w:szCs w:val="28"/>
              </w:rPr>
            </w:pPr>
          </w:p>
        </w:tc>
        <w:tc>
          <w:tcPr>
            <w:tcW w:w="2371" w:type="dxa"/>
            <w:tcBorders>
              <w:top w:val="single" w:sz="4" w:space="0" w:color="auto"/>
              <w:left w:val="single" w:sz="4" w:space="0" w:color="auto"/>
              <w:bottom w:val="single" w:sz="4" w:space="0" w:color="auto"/>
              <w:right w:val="single" w:sz="4" w:space="0" w:color="auto"/>
            </w:tcBorders>
            <w:vAlign w:val="bottom"/>
            <w:hideMark/>
          </w:tcPr>
          <w:p w:rsidR="002658A9" w:rsidRPr="0070435F" w:rsidRDefault="004A67EC" w:rsidP="002658A9">
            <w:pPr>
              <w:autoSpaceDE w:val="0"/>
              <w:autoSpaceDN w:val="0"/>
              <w:adjustRightInd w:val="0"/>
              <w:rPr>
                <w:rFonts w:ascii="Times New Roman" w:eastAsia="Times New Roman" w:hAnsi="Times New Roman"/>
                <w:sz w:val="28"/>
                <w:szCs w:val="28"/>
              </w:rPr>
            </w:pPr>
            <w:r w:rsidRPr="0070435F">
              <w:rPr>
                <w:rFonts w:ascii="Times New Roman" w:eastAsia="Times New Roman" w:hAnsi="Times New Roman"/>
                <w:sz w:val="28"/>
                <w:szCs w:val="28"/>
              </w:rPr>
              <w:t>Югары белемнең федераль дәүләт мәгариф оешмаларында укыган хезмәткәрлә</w:t>
            </w:r>
            <w:proofErr w:type="gramStart"/>
            <w:r w:rsidRPr="0070435F">
              <w:rPr>
                <w:rFonts w:ascii="Times New Roman" w:eastAsia="Times New Roman" w:hAnsi="Times New Roman"/>
                <w:sz w:val="28"/>
                <w:szCs w:val="28"/>
              </w:rPr>
              <w:t>р</w:t>
            </w:r>
            <w:proofErr w:type="gramEnd"/>
            <w:r w:rsidRPr="0070435F">
              <w:rPr>
                <w:rFonts w:ascii="Times New Roman" w:eastAsia="Times New Roman" w:hAnsi="Times New Roman"/>
                <w:sz w:val="28"/>
                <w:szCs w:val="28"/>
              </w:rPr>
              <w:t xml:space="preserve"> саны, кеше</w:t>
            </w:r>
          </w:p>
        </w:tc>
        <w:tc>
          <w:tcPr>
            <w:tcW w:w="443"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bCs/>
                <w:sz w:val="28"/>
                <w:szCs w:val="28"/>
              </w:rPr>
            </w:pPr>
            <w:r w:rsidRPr="0070435F">
              <w:rPr>
                <w:rFonts w:ascii="Times New Roman" w:eastAsia="Times New Roman" w:hAnsi="Times New Roman"/>
                <w:bCs/>
                <w:sz w:val="28"/>
                <w:szCs w:val="28"/>
              </w:rPr>
              <w:t>750</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750</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750</w:t>
            </w:r>
          </w:p>
        </w:tc>
        <w:tc>
          <w:tcPr>
            <w:tcW w:w="480" w:type="dxa"/>
            <w:gridSpan w:val="2"/>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750</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750</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750</w:t>
            </w:r>
          </w:p>
        </w:tc>
        <w:tc>
          <w:tcPr>
            <w:tcW w:w="480" w:type="dxa"/>
            <w:tcBorders>
              <w:top w:val="single" w:sz="4" w:space="0" w:color="auto"/>
              <w:left w:val="single" w:sz="4" w:space="0" w:color="auto"/>
              <w:bottom w:val="single" w:sz="4" w:space="0" w:color="auto"/>
              <w:right w:val="single" w:sz="4" w:space="0" w:color="auto"/>
            </w:tcBorders>
            <w:textDirection w:val="btLr"/>
            <w:hideMark/>
          </w:tcPr>
          <w:p w:rsidR="002658A9" w:rsidRPr="0070435F" w:rsidRDefault="002658A9" w:rsidP="002658A9">
            <w:pPr>
              <w:autoSpaceDE w:val="0"/>
              <w:autoSpaceDN w:val="0"/>
              <w:adjustRightInd w:val="0"/>
              <w:ind w:right="113"/>
              <w:jc w:val="center"/>
              <w:rPr>
                <w:rFonts w:ascii="Times New Roman" w:eastAsia="Times New Roman" w:hAnsi="Times New Roman"/>
                <w:sz w:val="28"/>
                <w:szCs w:val="28"/>
              </w:rPr>
            </w:pPr>
            <w:r w:rsidRPr="0070435F">
              <w:rPr>
                <w:rFonts w:ascii="Times New Roman" w:eastAsia="Times New Roman" w:hAnsi="Times New Roman"/>
                <w:sz w:val="28"/>
                <w:szCs w:val="28"/>
              </w:rPr>
              <w:t>750</w:t>
            </w:r>
          </w:p>
        </w:tc>
      </w:tr>
    </w:tbl>
    <w:p w:rsidR="002658A9" w:rsidRPr="0070435F" w:rsidRDefault="002658A9" w:rsidP="002658A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658A9" w:rsidRPr="0070435F" w:rsidRDefault="002658A9" w:rsidP="002658A9">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4895" w:type="dxa"/>
        <w:tblInd w:w="292" w:type="dxa"/>
        <w:tblLayout w:type="fixed"/>
        <w:tblCellMar>
          <w:left w:w="90" w:type="dxa"/>
          <w:right w:w="90" w:type="dxa"/>
        </w:tblCellMar>
        <w:tblLook w:val="04A0" w:firstRow="1" w:lastRow="0" w:firstColumn="1" w:lastColumn="0" w:noHBand="0" w:noVBand="1"/>
      </w:tblPr>
      <w:tblGrid>
        <w:gridCol w:w="1601"/>
        <w:gridCol w:w="1587"/>
        <w:gridCol w:w="1587"/>
        <w:gridCol w:w="1660"/>
        <w:gridCol w:w="1439"/>
        <w:gridCol w:w="1438"/>
        <w:gridCol w:w="1365"/>
        <w:gridCol w:w="712"/>
        <w:gridCol w:w="976"/>
        <w:gridCol w:w="744"/>
        <w:gridCol w:w="682"/>
        <w:gridCol w:w="443"/>
        <w:gridCol w:w="509"/>
        <w:gridCol w:w="152"/>
      </w:tblGrid>
      <w:tr w:rsidR="002658A9" w:rsidRPr="0070435F" w:rsidTr="002658A9">
        <w:tc>
          <w:tcPr>
            <w:tcW w:w="1600"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586"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586"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660"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439"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438"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365"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712"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976"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744"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682"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443"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509"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52" w:type="dxa"/>
            <w:tcMar>
              <w:top w:w="114" w:type="dxa"/>
              <w:left w:w="28" w:type="dxa"/>
              <w:bottom w:w="114" w:type="dxa"/>
              <w:right w:w="28" w:type="dxa"/>
            </w:tcMar>
          </w:tcPr>
          <w:p w:rsidR="002658A9" w:rsidRPr="0070435F" w:rsidRDefault="002658A9" w:rsidP="002658A9">
            <w:pPr>
              <w:widowControl w:val="0"/>
              <w:autoSpaceDE w:val="0"/>
              <w:autoSpaceDN w:val="0"/>
              <w:adjustRightInd w:val="0"/>
              <w:spacing w:after="0" w:line="240" w:lineRule="auto"/>
              <w:rPr>
                <w:rFonts w:ascii="Times New Roman" w:eastAsia="Times New Roman" w:hAnsi="Times New Roman" w:cs="Times New Roman"/>
                <w:sz w:val="28"/>
                <w:szCs w:val="28"/>
              </w:rPr>
            </w:pPr>
          </w:p>
        </w:tc>
      </w:tr>
    </w:tbl>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b/>
          <w:bCs/>
          <w:sz w:val="28"/>
          <w:szCs w:val="28"/>
        </w:rPr>
      </w:pPr>
    </w:p>
    <w:p w:rsidR="00AC1B6D" w:rsidRPr="0070435F" w:rsidRDefault="00E237D1" w:rsidP="002658A9">
      <w:pPr>
        <w:autoSpaceDE w:val="0"/>
        <w:autoSpaceDN w:val="0"/>
        <w:adjustRightInd w:val="0"/>
        <w:spacing w:after="0" w:line="240" w:lineRule="auto"/>
        <w:jc w:val="center"/>
        <w:rPr>
          <w:rFonts w:ascii="Times New Roman" w:eastAsia="Calibri" w:hAnsi="Times New Roman" w:cs="Times New Roman"/>
          <w:b/>
          <w:bCs/>
          <w:sz w:val="28"/>
          <w:szCs w:val="28"/>
          <w:lang w:val="tt-RU"/>
        </w:rPr>
      </w:pPr>
      <w:r w:rsidRPr="0070435F">
        <w:rPr>
          <w:rFonts w:ascii="Times New Roman" w:eastAsia="Calibri" w:hAnsi="Times New Roman" w:cs="Times New Roman"/>
          <w:b/>
          <w:bCs/>
          <w:sz w:val="28"/>
          <w:szCs w:val="28"/>
        </w:rPr>
        <w:t xml:space="preserve">«Буа муниципаль районы территориясендә авыл территорияләрен комплекслы үстерү» ярдәмче программасын гамәлгә ашыруны ресурслар белән тәэмин </w:t>
      </w:r>
      <w:proofErr w:type="gramStart"/>
      <w:r w:rsidRPr="0070435F">
        <w:rPr>
          <w:rFonts w:ascii="Times New Roman" w:eastAsia="Calibri" w:hAnsi="Times New Roman" w:cs="Times New Roman"/>
          <w:b/>
          <w:bCs/>
          <w:sz w:val="28"/>
          <w:szCs w:val="28"/>
        </w:rPr>
        <w:t>ит</w:t>
      </w:r>
      <w:proofErr w:type="gramEnd"/>
      <w:r w:rsidRPr="0070435F">
        <w:rPr>
          <w:rFonts w:ascii="Times New Roman" w:eastAsia="Calibri" w:hAnsi="Times New Roman" w:cs="Times New Roman"/>
          <w:b/>
          <w:bCs/>
          <w:sz w:val="28"/>
          <w:szCs w:val="28"/>
        </w:rPr>
        <w:t>ү</w:t>
      </w:r>
    </w:p>
    <w:p w:rsidR="002658A9" w:rsidRPr="0070435F" w:rsidRDefault="002658A9" w:rsidP="002658A9">
      <w:pPr>
        <w:autoSpaceDE w:val="0"/>
        <w:autoSpaceDN w:val="0"/>
        <w:adjustRightInd w:val="0"/>
        <w:spacing w:after="0" w:line="240" w:lineRule="auto"/>
        <w:jc w:val="both"/>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43"/>
        <w:gridCol w:w="2552"/>
        <w:gridCol w:w="1928"/>
        <w:gridCol w:w="1417"/>
        <w:gridCol w:w="1417"/>
        <w:gridCol w:w="1417"/>
        <w:gridCol w:w="1417"/>
        <w:gridCol w:w="1417"/>
        <w:gridCol w:w="1422"/>
      </w:tblGrid>
      <w:tr w:rsidR="002658A9" w:rsidRPr="0070435F" w:rsidTr="002658A9">
        <w:tc>
          <w:tcPr>
            <w:tcW w:w="14830" w:type="dxa"/>
            <w:gridSpan w:val="9"/>
            <w:tcBorders>
              <w:top w:val="nil"/>
              <w:left w:val="nil"/>
              <w:bottom w:val="single" w:sz="4" w:space="0" w:color="auto"/>
              <w:right w:val="nil"/>
            </w:tcBorders>
            <w:hideMark/>
          </w:tcPr>
          <w:p w:rsidR="002658A9" w:rsidRPr="0070435F" w:rsidRDefault="00E237D1" w:rsidP="002658A9">
            <w:pPr>
              <w:autoSpaceDE w:val="0"/>
              <w:autoSpaceDN w:val="0"/>
              <w:adjustRightInd w:val="0"/>
              <w:spacing w:after="0" w:line="240" w:lineRule="auto"/>
              <w:jc w:val="right"/>
              <w:rPr>
                <w:rFonts w:ascii="Times New Roman" w:eastAsia="Calibri" w:hAnsi="Times New Roman" w:cs="Times New Roman"/>
                <w:sz w:val="28"/>
                <w:szCs w:val="28"/>
              </w:rPr>
            </w:pPr>
            <w:r w:rsidRPr="0070435F">
              <w:rPr>
                <w:rFonts w:ascii="Times New Roman" w:eastAsia="Calibri" w:hAnsi="Times New Roman" w:cs="Times New Roman"/>
                <w:sz w:val="28"/>
                <w:szCs w:val="28"/>
              </w:rPr>
              <w:t>(</w:t>
            </w:r>
            <w:r w:rsidRPr="0070435F">
              <w:rPr>
                <w:rFonts w:ascii="Times New Roman" w:eastAsia="Calibri" w:hAnsi="Times New Roman" w:cs="Times New Roman"/>
                <w:sz w:val="28"/>
                <w:szCs w:val="28"/>
                <w:lang w:val="tt-RU"/>
              </w:rPr>
              <w:t>мең сум</w:t>
            </w:r>
            <w:r w:rsidR="002658A9" w:rsidRPr="0070435F">
              <w:rPr>
                <w:rFonts w:ascii="Times New Roman" w:eastAsia="Calibri" w:hAnsi="Times New Roman" w:cs="Times New Roman"/>
                <w:sz w:val="28"/>
                <w:szCs w:val="28"/>
              </w:rPr>
              <w:t>)</w:t>
            </w:r>
          </w:p>
        </w:tc>
      </w:tr>
      <w:tr w:rsidR="002658A9" w:rsidRPr="0070435F" w:rsidTr="002658A9">
        <w:tc>
          <w:tcPr>
            <w:tcW w:w="1843"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jc w:val="center"/>
              <w:rPr>
                <w:rFonts w:ascii="Times New Roman" w:eastAsia="Calibri" w:hAnsi="Times New Roman" w:cs="Times New Roman"/>
                <w:sz w:val="28"/>
                <w:szCs w:val="28"/>
                <w:lang w:val="tt-RU"/>
              </w:rPr>
            </w:pPr>
            <w:r w:rsidRPr="0070435F">
              <w:rPr>
                <w:rFonts w:ascii="Times New Roman" w:eastAsia="Calibri" w:hAnsi="Times New Roman" w:cs="Times New Roman"/>
                <w:sz w:val="28"/>
                <w:szCs w:val="28"/>
                <w:lang w:val="tt-RU"/>
              </w:rPr>
              <w:t>Бурычлар</w:t>
            </w:r>
          </w:p>
        </w:tc>
        <w:tc>
          <w:tcPr>
            <w:tcW w:w="2552"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jc w:val="center"/>
              <w:rPr>
                <w:rFonts w:ascii="Times New Roman" w:eastAsia="Calibri" w:hAnsi="Times New Roman" w:cs="Times New Roman"/>
                <w:sz w:val="28"/>
                <w:szCs w:val="28"/>
                <w:lang w:val="tt-RU"/>
              </w:rPr>
            </w:pPr>
            <w:r w:rsidRPr="0070435F">
              <w:rPr>
                <w:rFonts w:ascii="Times New Roman" w:eastAsia="Calibri" w:hAnsi="Times New Roman" w:cs="Times New Roman"/>
                <w:sz w:val="28"/>
                <w:szCs w:val="28"/>
                <w:lang w:val="tt-RU"/>
              </w:rPr>
              <w:t>Чара исеме</w:t>
            </w: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jc w:val="center"/>
              <w:rPr>
                <w:rFonts w:ascii="Times New Roman" w:eastAsia="Calibri" w:hAnsi="Times New Roman" w:cs="Times New Roman"/>
                <w:sz w:val="28"/>
                <w:szCs w:val="28"/>
                <w:lang w:val="tt-RU"/>
              </w:rPr>
            </w:pPr>
            <w:r w:rsidRPr="0070435F">
              <w:rPr>
                <w:rFonts w:ascii="Times New Roman" w:eastAsia="Calibri" w:hAnsi="Times New Roman" w:cs="Times New Roman"/>
                <w:sz w:val="28"/>
                <w:szCs w:val="28"/>
                <w:lang w:val="tt-RU"/>
              </w:rPr>
              <w:t>Финанслау чыганаклары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jc w:val="center"/>
              <w:rPr>
                <w:rFonts w:ascii="Times New Roman" w:eastAsia="Calibri" w:hAnsi="Times New Roman" w:cs="Times New Roman"/>
                <w:sz w:val="28"/>
                <w:szCs w:val="28"/>
                <w:lang w:val="tt-RU"/>
              </w:rPr>
            </w:pPr>
            <w:r w:rsidRPr="0070435F">
              <w:rPr>
                <w:rFonts w:ascii="Times New Roman" w:eastAsia="Calibri" w:hAnsi="Times New Roman" w:cs="Times New Roman"/>
                <w:sz w:val="28"/>
                <w:szCs w:val="28"/>
              </w:rPr>
              <w:t xml:space="preserve">2020 </w:t>
            </w:r>
            <w:r w:rsidRPr="0070435F">
              <w:rPr>
                <w:rFonts w:ascii="Times New Roman" w:eastAsia="Calibri" w:hAnsi="Times New Roman" w:cs="Times New Roman"/>
                <w:sz w:val="28"/>
                <w:szCs w:val="28"/>
                <w:lang w:val="tt-RU"/>
              </w:rPr>
              <w:t>ел</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jc w:val="center"/>
              <w:rPr>
                <w:rFonts w:ascii="Times New Roman" w:eastAsia="Calibri" w:hAnsi="Times New Roman" w:cs="Times New Roman"/>
                <w:sz w:val="28"/>
                <w:szCs w:val="28"/>
                <w:lang w:val="tt-RU"/>
              </w:rPr>
            </w:pPr>
            <w:r w:rsidRPr="0070435F">
              <w:rPr>
                <w:rFonts w:ascii="Times New Roman" w:eastAsia="Calibri" w:hAnsi="Times New Roman" w:cs="Times New Roman"/>
                <w:sz w:val="28"/>
                <w:szCs w:val="28"/>
              </w:rPr>
              <w:t xml:space="preserve">2021 </w:t>
            </w:r>
            <w:r w:rsidRPr="0070435F">
              <w:rPr>
                <w:rFonts w:ascii="Times New Roman" w:eastAsia="Calibri" w:hAnsi="Times New Roman" w:cs="Times New Roman"/>
                <w:sz w:val="28"/>
                <w:szCs w:val="28"/>
                <w:lang w:val="tt-RU"/>
              </w:rPr>
              <w:t>ел</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jc w:val="center"/>
              <w:rPr>
                <w:rFonts w:ascii="Times New Roman" w:eastAsia="Calibri" w:hAnsi="Times New Roman" w:cs="Times New Roman"/>
                <w:sz w:val="28"/>
                <w:szCs w:val="28"/>
                <w:lang w:val="tt-RU"/>
              </w:rPr>
            </w:pPr>
            <w:r w:rsidRPr="0070435F">
              <w:rPr>
                <w:rFonts w:ascii="Times New Roman" w:eastAsia="Calibri" w:hAnsi="Times New Roman" w:cs="Times New Roman"/>
                <w:sz w:val="28"/>
                <w:szCs w:val="28"/>
              </w:rPr>
              <w:t xml:space="preserve">2022 </w:t>
            </w:r>
            <w:r w:rsidRPr="0070435F">
              <w:rPr>
                <w:rFonts w:ascii="Times New Roman" w:eastAsia="Calibri" w:hAnsi="Times New Roman" w:cs="Times New Roman"/>
                <w:sz w:val="28"/>
                <w:szCs w:val="28"/>
                <w:lang w:val="tt-RU"/>
              </w:rPr>
              <w:t>ел</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jc w:val="center"/>
              <w:rPr>
                <w:rFonts w:ascii="Times New Roman" w:eastAsia="Calibri" w:hAnsi="Times New Roman" w:cs="Times New Roman"/>
                <w:sz w:val="28"/>
                <w:szCs w:val="28"/>
                <w:lang w:val="tt-RU"/>
              </w:rPr>
            </w:pPr>
            <w:r w:rsidRPr="0070435F">
              <w:rPr>
                <w:rFonts w:ascii="Times New Roman" w:eastAsia="Calibri" w:hAnsi="Times New Roman" w:cs="Times New Roman"/>
                <w:sz w:val="28"/>
                <w:szCs w:val="28"/>
              </w:rPr>
              <w:t xml:space="preserve">2023 </w:t>
            </w:r>
            <w:r w:rsidRPr="0070435F">
              <w:rPr>
                <w:rFonts w:ascii="Times New Roman" w:eastAsia="Calibri" w:hAnsi="Times New Roman" w:cs="Times New Roman"/>
                <w:sz w:val="28"/>
                <w:szCs w:val="28"/>
                <w:lang w:val="tt-RU"/>
              </w:rPr>
              <w:t>ел</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jc w:val="center"/>
              <w:rPr>
                <w:rFonts w:ascii="Times New Roman" w:eastAsia="Calibri" w:hAnsi="Times New Roman" w:cs="Times New Roman"/>
                <w:sz w:val="28"/>
                <w:szCs w:val="28"/>
                <w:lang w:val="tt-RU"/>
              </w:rPr>
            </w:pPr>
            <w:r w:rsidRPr="0070435F">
              <w:rPr>
                <w:rFonts w:ascii="Times New Roman" w:eastAsia="Calibri" w:hAnsi="Times New Roman" w:cs="Times New Roman"/>
                <w:sz w:val="28"/>
                <w:szCs w:val="28"/>
              </w:rPr>
              <w:t xml:space="preserve">2024 </w:t>
            </w:r>
            <w:r w:rsidRPr="0070435F">
              <w:rPr>
                <w:rFonts w:ascii="Times New Roman" w:eastAsia="Calibri" w:hAnsi="Times New Roman" w:cs="Times New Roman"/>
                <w:sz w:val="28"/>
                <w:szCs w:val="28"/>
                <w:lang w:val="tt-RU"/>
              </w:rPr>
              <w:t>ел</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jc w:val="center"/>
              <w:rPr>
                <w:rFonts w:ascii="Times New Roman" w:eastAsia="Calibri" w:hAnsi="Times New Roman" w:cs="Times New Roman"/>
                <w:sz w:val="28"/>
                <w:szCs w:val="28"/>
                <w:lang w:val="tt-RU"/>
              </w:rPr>
            </w:pPr>
            <w:r w:rsidRPr="0070435F">
              <w:rPr>
                <w:rFonts w:ascii="Times New Roman" w:eastAsia="Calibri" w:hAnsi="Times New Roman" w:cs="Times New Roman"/>
                <w:sz w:val="28"/>
                <w:szCs w:val="28"/>
              </w:rPr>
              <w:t xml:space="preserve">2025 </w:t>
            </w:r>
            <w:r w:rsidRPr="0070435F">
              <w:rPr>
                <w:rFonts w:ascii="Times New Roman" w:eastAsia="Calibri" w:hAnsi="Times New Roman" w:cs="Times New Roman"/>
                <w:sz w:val="28"/>
                <w:szCs w:val="28"/>
                <w:lang w:val="tt-RU"/>
              </w:rPr>
              <w:t>ел</w:t>
            </w:r>
          </w:p>
        </w:tc>
      </w:tr>
      <w:tr w:rsidR="002658A9" w:rsidRPr="0070435F" w:rsidTr="002658A9">
        <w:tc>
          <w:tcPr>
            <w:tcW w:w="1843"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w:t>
            </w: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8</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9</w:t>
            </w:r>
          </w:p>
        </w:tc>
      </w:tr>
      <w:tr w:rsidR="002658A9" w:rsidRPr="0070435F" w:rsidTr="002658A9">
        <w:tc>
          <w:tcPr>
            <w:tcW w:w="1843" w:type="dxa"/>
            <w:vMerge w:val="restart"/>
            <w:tcBorders>
              <w:top w:val="single" w:sz="4" w:space="0" w:color="auto"/>
              <w:left w:val="single" w:sz="4" w:space="0" w:color="auto"/>
              <w:bottom w:val="single" w:sz="4" w:space="0" w:color="auto"/>
              <w:right w:val="single" w:sz="4" w:space="0" w:color="auto"/>
            </w:tcBorders>
          </w:tcPr>
          <w:p w:rsidR="002658A9" w:rsidRPr="0070435F" w:rsidRDefault="002658A9" w:rsidP="002658A9">
            <w:pPr>
              <w:autoSpaceDE w:val="0"/>
              <w:autoSpaceDN w:val="0"/>
              <w:adjustRightInd w:val="0"/>
              <w:spacing w:after="0" w:line="240" w:lineRule="auto"/>
              <w:rPr>
                <w:rFonts w:ascii="Times New Roman" w:eastAsia="Calibri" w:hAnsi="Times New Roman" w:cs="Times New Roman"/>
                <w:sz w:val="28"/>
                <w:szCs w:val="28"/>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AC1B6D" w:rsidP="002658A9">
            <w:pPr>
              <w:autoSpaceDE w:val="0"/>
              <w:autoSpaceDN w:val="0"/>
              <w:adjustRightInd w:val="0"/>
              <w:spacing w:after="0" w:line="240" w:lineRule="auto"/>
              <w:rPr>
                <w:rFonts w:ascii="Times New Roman" w:eastAsia="Calibri" w:hAnsi="Times New Roman" w:cs="Times New Roman"/>
                <w:sz w:val="28"/>
                <w:szCs w:val="28"/>
                <w:lang w:val="tt-RU"/>
              </w:rPr>
            </w:pPr>
            <w:r w:rsidRPr="0070435F">
              <w:rPr>
                <w:rFonts w:ascii="Times New Roman" w:eastAsia="Calibri" w:hAnsi="Times New Roman" w:cs="Times New Roman"/>
                <w:sz w:val="28"/>
                <w:szCs w:val="28"/>
                <w:lang w:val="tt-RU"/>
              </w:rPr>
              <w:t>Ярдәмче программа буенча барлыгы</w:t>
            </w: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lang w:val="tt-RU"/>
              </w:rPr>
            </w:pPr>
            <w:r w:rsidRPr="0070435F">
              <w:rPr>
                <w:rFonts w:ascii="Times New Roman" w:eastAsia="Calibri" w:hAnsi="Times New Roman" w:cs="Times New Roman"/>
                <w:sz w:val="28"/>
                <w:szCs w:val="28"/>
                <w:lang w:val="tt-RU"/>
              </w:rPr>
              <w:t>барлыгы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184 191,98</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356 188,95</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120 616,9</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131 387,7</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136 528,6</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141 669,2</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федераль</w:t>
            </w:r>
            <w:r w:rsidR="002658A9" w:rsidRPr="0070435F">
              <w:rPr>
                <w:rFonts w:ascii="Times New Roman" w:eastAsia="Calibri" w:hAnsi="Times New Roman" w:cs="Times New Roman"/>
                <w:sz w:val="28"/>
                <w:szCs w:val="28"/>
              </w:rPr>
              <w:t xml:space="preserve"> бюджет </w:t>
            </w:r>
            <w:hyperlink r:id="rId9" w:anchor="Par735" w:history="1">
              <w:r w:rsidR="002658A9" w:rsidRPr="0070435F">
                <w:rPr>
                  <w:rFonts w:ascii="Times New Roman" w:eastAsia="Calibri" w:hAnsi="Times New Roman" w:cs="Times New Roman"/>
                  <w:sz w:val="28"/>
                  <w:szCs w:val="28"/>
                </w:rPr>
                <w:t>&lt;*&gt;</w:t>
              </w:r>
            </w:hyperlink>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74 591,25</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147 460,1</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47 184,4</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49 569,6</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51 955,0</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54 340,2</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Татарстан Республикасы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54 231,51</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107 991,8</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34 741,7</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36 469,0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38 196,3</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39 923,6</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 xml:space="preserve">муниципаль районнарның җирле </w:t>
            </w:r>
            <w:r w:rsidRPr="0070435F">
              <w:rPr>
                <w:rFonts w:ascii="Times New Roman" w:eastAsia="Calibri" w:hAnsi="Times New Roman" w:cs="Times New Roman"/>
                <w:sz w:val="28"/>
                <w:szCs w:val="28"/>
              </w:rPr>
              <w:lastRenderedPageBreak/>
              <w:t>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lastRenderedPageBreak/>
              <w:t>23 062,74</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23 605,6</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15 857,0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15 908,5</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15 959,9</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16 011,3</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бюджеттан тыш чыганаклар</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32 306,48</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77 131,45</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22 833,8</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29 440,6</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30 417,4</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31 394,1</w:t>
            </w:r>
          </w:p>
        </w:tc>
      </w:tr>
      <w:tr w:rsidR="002658A9" w:rsidRPr="0070435F" w:rsidTr="002658A9">
        <w:tc>
          <w:tcPr>
            <w:tcW w:w="1843"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AC1B6D"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 xml:space="preserve">Авыл халкын һәркем сатып ала алырлык һәм уңайлы торак белән тәэмин </w:t>
            </w:r>
            <w:proofErr w:type="gramStart"/>
            <w:r w:rsidRPr="0070435F">
              <w:rPr>
                <w:rFonts w:ascii="Times New Roman" w:eastAsia="Calibri" w:hAnsi="Times New Roman" w:cs="Times New Roman"/>
                <w:sz w:val="28"/>
                <w:szCs w:val="28"/>
              </w:rPr>
              <w:t>ит</w:t>
            </w:r>
            <w:proofErr w:type="gramEnd"/>
            <w:r w:rsidRPr="0070435F">
              <w:rPr>
                <w:rFonts w:ascii="Times New Roman" w:eastAsia="Calibri" w:hAnsi="Times New Roman" w:cs="Times New Roman"/>
                <w:sz w:val="28"/>
                <w:szCs w:val="28"/>
              </w:rPr>
              <w:t>ү</w:t>
            </w:r>
          </w:p>
        </w:tc>
        <w:tc>
          <w:tcPr>
            <w:tcW w:w="2552"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AC1B6D"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Авыл территорияләрендә яшәүче гражданнарның торак шартларын яхшырту</w:t>
            </w: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федераль бюджет &lt;*&gt;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426,1</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3 875,3</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4 844,2</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5 812,9</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6 781,8</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7 750,6</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Татарстан Республикасы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308,5</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2 806,3</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3 507,8</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4 209,4</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4 910,9</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5 612,5</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муниципаль районнарның җирле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11,8</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83,5</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104,4</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125,3</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146,2</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167,1</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бюджеттан тыш чыганаклар</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224,8</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1 586,8</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1 983,6</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2 380,3</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2 777,1</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3 173,7</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AC1B6D"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Торак урынын наем шартнамәсе буенча бирелгән торак төзелеше</w:t>
            </w: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федераль бюджет &lt;*&gt;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5 666,0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7 082,5</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8 499,0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9 915,5</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11 331,9</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Татарстан Республикасы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4 102,9</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5 128,7</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6 154,4</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7 180,2</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8 205,9</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муниципаль районнарның җирле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122,1</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152,6</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183,2</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213,7</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244,2</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 xml:space="preserve">бюджеттан </w:t>
            </w:r>
            <w:r w:rsidRPr="0070435F">
              <w:rPr>
                <w:rFonts w:ascii="Times New Roman" w:eastAsia="Calibri" w:hAnsi="Times New Roman" w:cs="Times New Roman"/>
                <w:sz w:val="28"/>
                <w:szCs w:val="28"/>
              </w:rPr>
              <w:lastRenderedPageBreak/>
              <w:t>тыш чыганаклар</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lastRenderedPageBreak/>
              <w:t>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2 320,1</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2 900,2</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3 480,2</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4 060,2</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4 640,3</w:t>
            </w:r>
          </w:p>
        </w:tc>
      </w:tr>
      <w:tr w:rsidR="002658A9" w:rsidRPr="0070435F" w:rsidTr="002658A9">
        <w:tc>
          <w:tcPr>
            <w:tcW w:w="1843"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AC1B6D"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lastRenderedPageBreak/>
              <w:t xml:space="preserve">Авыл территорияләрен социаль һәм инженерлык белән тәэмин </w:t>
            </w:r>
            <w:proofErr w:type="gramStart"/>
            <w:r w:rsidRPr="0070435F">
              <w:rPr>
                <w:rFonts w:ascii="Times New Roman" w:eastAsia="Calibri" w:hAnsi="Times New Roman" w:cs="Times New Roman"/>
                <w:sz w:val="28"/>
                <w:szCs w:val="28"/>
              </w:rPr>
              <w:t>ит</w:t>
            </w:r>
            <w:proofErr w:type="gramEnd"/>
            <w:r w:rsidRPr="0070435F">
              <w:rPr>
                <w:rFonts w:ascii="Times New Roman" w:eastAsia="Calibri" w:hAnsi="Times New Roman" w:cs="Times New Roman"/>
                <w:sz w:val="28"/>
                <w:szCs w:val="28"/>
              </w:rPr>
              <w:t>ү дәрәҗәсен күтәрү һәм автомобиль юллары белән тәэмин итү</w:t>
            </w:r>
          </w:p>
        </w:tc>
        <w:tc>
          <w:tcPr>
            <w:tcW w:w="2552"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AC1B6D"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 xml:space="preserve">Авыл җирендә социаль һәм инженерлык инфраструктурасын үстерү һәм автомобиль юллары белән тәэмин </w:t>
            </w:r>
            <w:proofErr w:type="gramStart"/>
            <w:r w:rsidRPr="0070435F">
              <w:rPr>
                <w:rFonts w:ascii="Times New Roman" w:eastAsia="Calibri" w:hAnsi="Times New Roman" w:cs="Times New Roman"/>
                <w:sz w:val="28"/>
                <w:szCs w:val="28"/>
              </w:rPr>
              <w:t>ит</w:t>
            </w:r>
            <w:proofErr w:type="gramEnd"/>
            <w:r w:rsidRPr="0070435F">
              <w:rPr>
                <w:rFonts w:ascii="Times New Roman" w:eastAsia="Calibri" w:hAnsi="Times New Roman" w:cs="Times New Roman"/>
                <w:sz w:val="28"/>
                <w:szCs w:val="28"/>
              </w:rPr>
              <w:t>ү</w:t>
            </w: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федераль бюджет &lt;*&gt;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26100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37700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Татарстан Республикасы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18900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27300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муниципаль районнарның җирле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бюджеттан тыш чыганаклар</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AC1B6D"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авыл территориялә</w:t>
            </w:r>
            <w:proofErr w:type="gramStart"/>
            <w:r w:rsidRPr="0070435F">
              <w:rPr>
                <w:rFonts w:ascii="Times New Roman" w:eastAsia="Calibri" w:hAnsi="Times New Roman" w:cs="Times New Roman"/>
                <w:sz w:val="28"/>
                <w:szCs w:val="28"/>
              </w:rPr>
              <w:t>рен т</w:t>
            </w:r>
            <w:proofErr w:type="gramEnd"/>
            <w:r w:rsidRPr="0070435F">
              <w:rPr>
                <w:rFonts w:ascii="Times New Roman" w:eastAsia="Calibri" w:hAnsi="Times New Roman" w:cs="Times New Roman"/>
                <w:sz w:val="28"/>
                <w:szCs w:val="28"/>
              </w:rPr>
              <w:t>өзекләндерү чараларын гамәлгә ашыру</w:t>
            </w: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федераль бюджет &lt;*&gt;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44307,45</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46800,00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31200,00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31200,00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31200,00</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31200,00</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Татарстан Республикасы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32084,71</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35100,00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23400,00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23400,00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23400,00</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23400,00</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муниципаль районнарның җирле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23050,94</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23400,00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15600,00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15600,00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15600,00</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15600,00</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бюджеттан тыш чыганаклар</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15757,68</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11700,00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7800,00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7800,00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7800,00</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7800,00</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AC1B6D"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 xml:space="preserve">авыл территорияләрендә су белән тәэмин </w:t>
            </w:r>
            <w:proofErr w:type="gramStart"/>
            <w:r w:rsidRPr="0070435F">
              <w:rPr>
                <w:rFonts w:ascii="Times New Roman" w:eastAsia="Calibri" w:hAnsi="Times New Roman" w:cs="Times New Roman"/>
                <w:sz w:val="28"/>
                <w:szCs w:val="28"/>
              </w:rPr>
              <w:t>ит</w:t>
            </w:r>
            <w:proofErr w:type="gramEnd"/>
            <w:r w:rsidRPr="0070435F">
              <w:rPr>
                <w:rFonts w:ascii="Times New Roman" w:eastAsia="Calibri" w:hAnsi="Times New Roman" w:cs="Times New Roman"/>
                <w:sz w:val="28"/>
                <w:szCs w:val="28"/>
              </w:rPr>
              <w:t>үне үстерү</w:t>
            </w: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федераль бюджет &lt;*&gt;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49361,1</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&lt;*&gt;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&lt;*&gt;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&lt;*&gt;</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&lt;*&gt;</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Татарстан Республикасы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spacing w:after="160" w:line="256" w:lineRule="auto"/>
              <w:jc w:val="center"/>
              <w:rPr>
                <w:rFonts w:ascii="Calibri" w:eastAsia="Calibri" w:hAnsi="Calibri" w:cs="Times New Roman"/>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35744,2</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муниципаль районнарның җирле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бюджеттан тыш чыганаклар</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45200,35</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AC1B6D"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авыл хуҗалыгы товар җитештерүчеләре тарафыннан югары белемнең федераль дәүләт мәгариф оешмаларында белем алучы студентларның хезмәт һәм яшәү өчен түләү</w:t>
            </w:r>
            <w:proofErr w:type="gramStart"/>
            <w:r w:rsidRPr="0070435F">
              <w:rPr>
                <w:rFonts w:ascii="Times New Roman" w:eastAsia="Calibri" w:hAnsi="Times New Roman" w:cs="Times New Roman"/>
                <w:sz w:val="28"/>
                <w:szCs w:val="28"/>
              </w:rPr>
              <w:t>гә б</w:t>
            </w:r>
            <w:proofErr w:type="gramEnd"/>
            <w:r w:rsidRPr="0070435F">
              <w:rPr>
                <w:rFonts w:ascii="Times New Roman" w:eastAsia="Calibri" w:hAnsi="Times New Roman" w:cs="Times New Roman"/>
                <w:sz w:val="28"/>
                <w:szCs w:val="28"/>
              </w:rPr>
              <w:t>әйле чыгымнарның 30 процентын каплау</w:t>
            </w: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федераль бюджет &lt;*&gt;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2610,0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2610,0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2610,0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2610,0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2610,0</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2610,0</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Татарстан Республикасы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1 890,0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1 890,0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1 740,0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1 740,0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1 740,0</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1 740,0</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муниципаль районнарның җирле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r>
      <w:tr w:rsidR="002658A9" w:rsidRPr="0070435F" w:rsidTr="002658A9">
        <w:trPr>
          <w:trHeight w:val="1569"/>
        </w:trPr>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 xml:space="preserve">бюджеттан тыш чыганаклар </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10 500,0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10 500,0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10 150,0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10 150,0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10 150,0</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10 150,0</w:t>
            </w:r>
          </w:p>
        </w:tc>
      </w:tr>
      <w:tr w:rsidR="002658A9" w:rsidRPr="0070435F" w:rsidTr="002658A9">
        <w:trPr>
          <w:trHeight w:val="258"/>
        </w:trPr>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2658A9" w:rsidRPr="0070435F" w:rsidRDefault="00AC1B6D"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 xml:space="preserve">авыл хуҗалыгы </w:t>
            </w:r>
            <w:r w:rsidRPr="0070435F">
              <w:rPr>
                <w:rFonts w:ascii="Times New Roman" w:eastAsia="Calibri" w:hAnsi="Times New Roman" w:cs="Times New Roman"/>
                <w:sz w:val="28"/>
                <w:szCs w:val="28"/>
              </w:rPr>
              <w:lastRenderedPageBreak/>
              <w:t>товар җитештерүчеләренә югары белемнең федераль дәү</w:t>
            </w:r>
            <w:proofErr w:type="gramStart"/>
            <w:r w:rsidRPr="0070435F">
              <w:rPr>
                <w:rFonts w:ascii="Times New Roman" w:eastAsia="Calibri" w:hAnsi="Times New Roman" w:cs="Times New Roman"/>
                <w:sz w:val="28"/>
                <w:szCs w:val="28"/>
              </w:rPr>
              <w:t>л</w:t>
            </w:r>
            <w:proofErr w:type="gramEnd"/>
            <w:r w:rsidRPr="0070435F">
              <w:rPr>
                <w:rFonts w:ascii="Times New Roman" w:eastAsia="Calibri" w:hAnsi="Times New Roman" w:cs="Times New Roman"/>
                <w:sz w:val="28"/>
                <w:szCs w:val="28"/>
              </w:rPr>
              <w:t>әт мәгариф оешмаларында белем алучы уку шартнамәләре хезмәткәрләре белән төзелгән чыгымнарның 30 процентын каплау</w:t>
            </w: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lastRenderedPageBreak/>
              <w:t>Ф</w:t>
            </w:r>
            <w:r w:rsidR="002658A9" w:rsidRPr="0070435F">
              <w:rPr>
                <w:rFonts w:ascii="Times New Roman" w:eastAsia="Calibri" w:hAnsi="Times New Roman" w:cs="Times New Roman"/>
                <w:sz w:val="28"/>
                <w:szCs w:val="28"/>
              </w:rPr>
              <w:t>едер</w:t>
            </w:r>
            <w:r w:rsidRPr="0070435F">
              <w:rPr>
                <w:rFonts w:ascii="Times New Roman" w:eastAsia="Calibri" w:hAnsi="Times New Roman" w:cs="Times New Roman"/>
                <w:sz w:val="28"/>
                <w:szCs w:val="28"/>
              </w:rPr>
              <w:t>аль</w:t>
            </w:r>
            <w:r w:rsidRPr="0070435F">
              <w:rPr>
                <w:rFonts w:ascii="Times New Roman" w:eastAsia="Calibri" w:hAnsi="Times New Roman" w:cs="Times New Roman"/>
                <w:sz w:val="28"/>
                <w:szCs w:val="28"/>
                <w:lang w:val="tt-RU"/>
              </w:rPr>
              <w:t xml:space="preserve"> </w:t>
            </w:r>
            <w:r w:rsidR="002658A9" w:rsidRPr="0070435F">
              <w:rPr>
                <w:rFonts w:ascii="Times New Roman" w:eastAsia="Calibri" w:hAnsi="Times New Roman" w:cs="Times New Roman"/>
                <w:sz w:val="28"/>
                <w:szCs w:val="28"/>
              </w:rPr>
              <w:lastRenderedPageBreak/>
              <w:t xml:space="preserve">бюджет </w:t>
            </w:r>
            <w:hyperlink r:id="rId10" w:anchor="Par735" w:history="1">
              <w:r w:rsidR="002658A9" w:rsidRPr="0070435F">
                <w:rPr>
                  <w:rFonts w:ascii="Times New Roman" w:eastAsia="Calibri" w:hAnsi="Times New Roman" w:cs="Times New Roman"/>
                  <w:sz w:val="28"/>
                  <w:szCs w:val="28"/>
                </w:rPr>
                <w:t>&lt;*&gt;</w:t>
              </w:r>
            </w:hyperlink>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lastRenderedPageBreak/>
              <w:t>1 447,7</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1 447,7</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1 447,7</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1 447,7</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1 447,7</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1 447,7</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Татарстан Республикасы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1 048,3</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1 048,4</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965,2</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965,2</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965,2</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965,2</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муниципаль районнарның җирле бюджеты</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658A9" w:rsidRPr="0070435F" w:rsidRDefault="00E237D1" w:rsidP="002658A9">
            <w:pPr>
              <w:autoSpaceDE w:val="0"/>
              <w:autoSpaceDN w:val="0"/>
              <w:adjustRightInd w:val="0"/>
              <w:spacing w:after="0" w:line="240" w:lineRule="auto"/>
              <w:rPr>
                <w:rFonts w:ascii="Times New Roman" w:eastAsia="Calibri" w:hAnsi="Times New Roman" w:cs="Times New Roman"/>
                <w:sz w:val="28"/>
                <w:szCs w:val="28"/>
              </w:rPr>
            </w:pPr>
            <w:r w:rsidRPr="0070435F">
              <w:rPr>
                <w:rFonts w:ascii="Times New Roman" w:eastAsia="Calibri" w:hAnsi="Times New Roman" w:cs="Times New Roman"/>
                <w:sz w:val="28"/>
                <w:szCs w:val="28"/>
              </w:rPr>
              <w:t>бюджеттан тыш чыганаклар</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5 824,0</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5 824,2</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5 630,1</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5 630,1</w:t>
            </w:r>
          </w:p>
        </w:tc>
        <w:tc>
          <w:tcPr>
            <w:tcW w:w="1417"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5 630,1</w:t>
            </w:r>
          </w:p>
        </w:tc>
        <w:tc>
          <w:tcPr>
            <w:tcW w:w="1422" w:type="dxa"/>
            <w:tcBorders>
              <w:top w:val="single" w:sz="4" w:space="0" w:color="auto"/>
              <w:left w:val="single" w:sz="4" w:space="0" w:color="auto"/>
              <w:bottom w:val="single" w:sz="4" w:space="0" w:color="auto"/>
              <w:right w:val="single" w:sz="4" w:space="0" w:color="auto"/>
            </w:tcBorders>
            <w:hideMark/>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r w:rsidRPr="0070435F">
              <w:rPr>
                <w:rFonts w:ascii="Times New Roman" w:eastAsia="Calibri" w:hAnsi="Times New Roman" w:cs="Times New Roman"/>
                <w:sz w:val="28"/>
                <w:szCs w:val="28"/>
              </w:rPr>
              <w:t>5 630,1</w:t>
            </w:r>
          </w:p>
        </w:tc>
      </w:tr>
      <w:tr w:rsidR="002658A9" w:rsidRPr="0070435F" w:rsidTr="002658A9">
        <w:tc>
          <w:tcPr>
            <w:tcW w:w="14830"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658A9" w:rsidRPr="0070435F" w:rsidRDefault="002658A9" w:rsidP="002658A9">
            <w:pPr>
              <w:spacing w:after="0" w:line="240" w:lineRule="auto"/>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2658A9" w:rsidRPr="0070435F" w:rsidRDefault="002658A9" w:rsidP="002658A9">
            <w:pPr>
              <w:autoSpaceDE w:val="0"/>
              <w:autoSpaceDN w:val="0"/>
              <w:adjustRightInd w:val="0"/>
              <w:spacing w:after="0" w:line="240" w:lineRule="auto"/>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tcPr>
          <w:p w:rsidR="002658A9" w:rsidRPr="0070435F" w:rsidRDefault="002658A9" w:rsidP="002658A9">
            <w:pPr>
              <w:autoSpaceDE w:val="0"/>
              <w:autoSpaceDN w:val="0"/>
              <w:adjustRightInd w:val="0"/>
              <w:spacing w:after="0" w:line="240" w:lineRule="auto"/>
              <w:jc w:val="center"/>
              <w:rPr>
                <w:rFonts w:ascii="Times New Roman" w:eastAsia="Calibri" w:hAnsi="Times New Roman" w:cs="Times New Roman"/>
                <w:sz w:val="28"/>
                <w:szCs w:val="28"/>
              </w:rPr>
            </w:pPr>
          </w:p>
        </w:tc>
      </w:tr>
    </w:tbl>
    <w:p w:rsidR="002658A9" w:rsidRPr="0070435F" w:rsidRDefault="002658A9" w:rsidP="002658A9">
      <w:pPr>
        <w:autoSpaceDE w:val="0"/>
        <w:autoSpaceDN w:val="0"/>
        <w:adjustRightInd w:val="0"/>
        <w:spacing w:after="0" w:line="240" w:lineRule="auto"/>
        <w:jc w:val="both"/>
        <w:rPr>
          <w:rFonts w:ascii="Times New Roman" w:eastAsia="Calibri" w:hAnsi="Times New Roman" w:cs="Times New Roman"/>
          <w:sz w:val="28"/>
          <w:szCs w:val="28"/>
        </w:rPr>
      </w:pPr>
    </w:p>
    <w:p w:rsidR="002658A9" w:rsidRPr="0070435F" w:rsidRDefault="002658A9" w:rsidP="002658A9">
      <w:pPr>
        <w:autoSpaceDE w:val="0"/>
        <w:autoSpaceDN w:val="0"/>
        <w:adjustRightInd w:val="0"/>
        <w:spacing w:after="0" w:line="240" w:lineRule="auto"/>
        <w:jc w:val="both"/>
        <w:rPr>
          <w:rFonts w:ascii="Times New Roman" w:eastAsia="Calibri" w:hAnsi="Times New Roman" w:cs="Times New Roman"/>
          <w:sz w:val="28"/>
          <w:szCs w:val="28"/>
        </w:rPr>
      </w:pPr>
    </w:p>
    <w:p w:rsidR="002658A9" w:rsidRPr="0070435F" w:rsidRDefault="002658A9" w:rsidP="002658A9">
      <w:pPr>
        <w:spacing w:after="0" w:line="240" w:lineRule="auto"/>
        <w:rPr>
          <w:rFonts w:ascii="Times New Roman" w:eastAsia="Calibri" w:hAnsi="Times New Roman" w:cs="Times New Roman"/>
          <w:sz w:val="28"/>
          <w:szCs w:val="28"/>
        </w:rPr>
        <w:sectPr w:rsidR="002658A9" w:rsidRPr="0070435F">
          <w:pgSz w:w="16838" w:h="11905" w:orient="landscape"/>
          <w:pgMar w:top="709" w:right="567" w:bottom="567" w:left="1134" w:header="0" w:footer="0" w:gutter="0"/>
          <w:cols w:space="720"/>
        </w:sectPr>
      </w:pPr>
    </w:p>
    <w:p w:rsidR="002658A9" w:rsidRPr="0070435F" w:rsidRDefault="002658A9" w:rsidP="002658A9">
      <w:pPr>
        <w:autoSpaceDE w:val="0"/>
        <w:autoSpaceDN w:val="0"/>
        <w:adjustRightInd w:val="0"/>
        <w:spacing w:after="0" w:line="240" w:lineRule="auto"/>
        <w:jc w:val="both"/>
        <w:rPr>
          <w:rFonts w:ascii="Times New Roman" w:eastAsia="Calibri" w:hAnsi="Times New Roman" w:cs="Times New Roman"/>
          <w:sz w:val="28"/>
          <w:szCs w:val="28"/>
        </w:rPr>
      </w:pPr>
    </w:p>
    <w:p w:rsidR="002658A9" w:rsidRPr="0070435F" w:rsidRDefault="002658A9" w:rsidP="002658A9">
      <w:pPr>
        <w:autoSpaceDE w:val="0"/>
        <w:autoSpaceDN w:val="0"/>
        <w:adjustRightInd w:val="0"/>
        <w:spacing w:after="0" w:line="240" w:lineRule="auto"/>
        <w:jc w:val="both"/>
        <w:rPr>
          <w:rFonts w:ascii="Times New Roman" w:eastAsia="Calibri" w:hAnsi="Times New Roman" w:cs="Times New Roman"/>
          <w:sz w:val="28"/>
          <w:szCs w:val="28"/>
        </w:rPr>
      </w:pPr>
      <w:r w:rsidRPr="0070435F">
        <w:rPr>
          <w:rFonts w:ascii="Times New Roman" w:eastAsia="Calibri" w:hAnsi="Times New Roman" w:cs="Times New Roman"/>
          <w:sz w:val="28"/>
          <w:szCs w:val="28"/>
        </w:rPr>
        <w:t>--------------------------------</w:t>
      </w:r>
    </w:p>
    <w:p w:rsidR="002658A9" w:rsidRPr="002658A9" w:rsidRDefault="002658A9" w:rsidP="00E237D1">
      <w:pPr>
        <w:autoSpaceDE w:val="0"/>
        <w:autoSpaceDN w:val="0"/>
        <w:adjustRightInd w:val="0"/>
        <w:spacing w:before="280" w:after="0" w:line="240" w:lineRule="auto"/>
        <w:jc w:val="both"/>
        <w:rPr>
          <w:rFonts w:ascii="Calibri" w:eastAsia="Times New Roman" w:hAnsi="Calibri" w:cs="Times New Roman"/>
          <w:lang w:eastAsia="ru-RU"/>
        </w:rPr>
      </w:pPr>
      <w:bookmarkStart w:id="1" w:name="Par735"/>
      <w:bookmarkEnd w:id="1"/>
      <w:r w:rsidRPr="0070435F">
        <w:rPr>
          <w:rFonts w:ascii="Times New Roman" w:eastAsia="Calibri" w:hAnsi="Times New Roman" w:cs="Times New Roman"/>
          <w:sz w:val="28"/>
          <w:szCs w:val="28"/>
        </w:rPr>
        <w:t xml:space="preserve">&lt;*&gt; </w:t>
      </w:r>
      <w:r w:rsidR="00E237D1" w:rsidRPr="0070435F">
        <w:rPr>
          <w:rFonts w:ascii="Times New Roman" w:eastAsia="Calibri" w:hAnsi="Times New Roman" w:cs="Times New Roman"/>
          <w:sz w:val="28"/>
          <w:szCs w:val="28"/>
        </w:rPr>
        <w:t>Федераль бюджет акчалары Татарстан Республикасы бюджеты чыгымнарын уртак финанслау шартларында Татарстан Республикасы бюджетына җәлеп ителәчәк һәм биреләчәк, аларның күләмнәре ел саен Россия Федерациясе Авыл хуҗалыгы министрлыгы тарафыннан Татарстан Республикасы дәүләт хакимиятенең башкарма органнары белән төзелгән килешүлә</w:t>
      </w:r>
      <w:proofErr w:type="gramStart"/>
      <w:r w:rsidR="00E237D1" w:rsidRPr="0070435F">
        <w:rPr>
          <w:rFonts w:ascii="Times New Roman" w:eastAsia="Calibri" w:hAnsi="Times New Roman" w:cs="Times New Roman"/>
          <w:sz w:val="28"/>
          <w:szCs w:val="28"/>
        </w:rPr>
        <w:t>р</w:t>
      </w:r>
      <w:proofErr w:type="gramEnd"/>
      <w:r w:rsidR="00E237D1" w:rsidRPr="0070435F">
        <w:rPr>
          <w:rFonts w:ascii="Times New Roman" w:eastAsia="Calibri" w:hAnsi="Times New Roman" w:cs="Times New Roman"/>
          <w:sz w:val="28"/>
          <w:szCs w:val="28"/>
        </w:rPr>
        <w:t xml:space="preserve"> нигезендә билгеләнәчәк.</w:t>
      </w:r>
    </w:p>
    <w:p w:rsidR="00E572F2" w:rsidRDefault="00E572F2"/>
    <w:sectPr w:rsidR="00E57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4D3"/>
    <w:rsid w:val="002658A9"/>
    <w:rsid w:val="004179D5"/>
    <w:rsid w:val="004A67EC"/>
    <w:rsid w:val="0070435F"/>
    <w:rsid w:val="00902E7B"/>
    <w:rsid w:val="00AC1B6D"/>
    <w:rsid w:val="00B434D3"/>
    <w:rsid w:val="00E038D8"/>
    <w:rsid w:val="00E237D1"/>
    <w:rsid w:val="00E572F2"/>
    <w:rsid w:val="00EB3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58A9"/>
    <w:pPr>
      <w:keepNext/>
      <w:keepLines/>
      <w:spacing w:before="480" w:after="0"/>
      <w:outlineLvl w:val="0"/>
    </w:pPr>
    <w:rPr>
      <w:rFonts w:ascii="Calibri Light" w:eastAsia="Times New Roman" w:hAnsi="Calibri Light" w:cs="Times New Roman"/>
      <w:color w:val="2E74B5"/>
      <w:sz w:val="32"/>
      <w:szCs w:val="32"/>
      <w:lang w:eastAsia="ru-RU"/>
    </w:rPr>
  </w:style>
  <w:style w:type="paragraph" w:styleId="2">
    <w:name w:val="heading 2"/>
    <w:basedOn w:val="a"/>
    <w:next w:val="a"/>
    <w:link w:val="20"/>
    <w:uiPriority w:val="9"/>
    <w:semiHidden/>
    <w:unhideWhenUsed/>
    <w:qFormat/>
    <w:rsid w:val="002658A9"/>
    <w:pPr>
      <w:keepNext/>
      <w:keepLines/>
      <w:spacing w:before="200" w:after="0"/>
      <w:outlineLvl w:val="1"/>
    </w:pPr>
    <w:rPr>
      <w:rFonts w:ascii="Calibri Light" w:eastAsia="Times New Roman" w:hAnsi="Calibri Light" w:cs="Times New Roman"/>
      <w:b/>
      <w:bCs/>
      <w:color w:val="5B9BD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2658A9"/>
    <w:pPr>
      <w:keepNext/>
      <w:keepLines/>
      <w:spacing w:before="240" w:after="0" w:line="256" w:lineRule="auto"/>
      <w:outlineLvl w:val="0"/>
    </w:pPr>
    <w:rPr>
      <w:rFonts w:ascii="Calibri Light" w:eastAsia="Times New Roman" w:hAnsi="Calibri Light" w:cs="Times New Roman"/>
      <w:color w:val="2E74B5"/>
      <w:sz w:val="32"/>
      <w:szCs w:val="32"/>
      <w:lang w:eastAsia="ru-RU"/>
    </w:rPr>
  </w:style>
  <w:style w:type="paragraph" w:customStyle="1" w:styleId="21">
    <w:name w:val="Заголовок 21"/>
    <w:basedOn w:val="a"/>
    <w:next w:val="a"/>
    <w:uiPriority w:val="9"/>
    <w:semiHidden/>
    <w:unhideWhenUsed/>
    <w:qFormat/>
    <w:rsid w:val="002658A9"/>
    <w:pPr>
      <w:keepNext/>
      <w:keepLines/>
      <w:spacing w:before="200" w:after="0" w:line="256" w:lineRule="auto"/>
      <w:outlineLvl w:val="1"/>
    </w:pPr>
    <w:rPr>
      <w:rFonts w:ascii="Calibri Light" w:eastAsia="Times New Roman" w:hAnsi="Calibri Light" w:cs="Times New Roman"/>
      <w:b/>
      <w:bCs/>
      <w:color w:val="5B9BD5"/>
      <w:sz w:val="26"/>
      <w:szCs w:val="26"/>
      <w:lang w:eastAsia="ru-RU"/>
    </w:rPr>
  </w:style>
  <w:style w:type="numbering" w:customStyle="1" w:styleId="12">
    <w:name w:val="Нет списка1"/>
    <w:next w:val="a2"/>
    <w:uiPriority w:val="99"/>
    <w:semiHidden/>
    <w:unhideWhenUsed/>
    <w:rsid w:val="002658A9"/>
  </w:style>
  <w:style w:type="character" w:customStyle="1" w:styleId="10">
    <w:name w:val="Заголовок 1 Знак"/>
    <w:basedOn w:val="a0"/>
    <w:link w:val="1"/>
    <w:uiPriority w:val="9"/>
    <w:rsid w:val="002658A9"/>
    <w:rPr>
      <w:rFonts w:ascii="Calibri Light" w:eastAsia="Times New Roman" w:hAnsi="Calibri Light" w:cs="Times New Roman"/>
      <w:color w:val="2E74B5"/>
      <w:sz w:val="32"/>
      <w:szCs w:val="32"/>
      <w:lang w:eastAsia="ru-RU"/>
    </w:rPr>
  </w:style>
  <w:style w:type="character" w:customStyle="1" w:styleId="20">
    <w:name w:val="Заголовок 2 Знак"/>
    <w:basedOn w:val="a0"/>
    <w:link w:val="2"/>
    <w:uiPriority w:val="9"/>
    <w:semiHidden/>
    <w:rsid w:val="002658A9"/>
    <w:rPr>
      <w:rFonts w:ascii="Calibri Light" w:eastAsia="Times New Roman" w:hAnsi="Calibri Light" w:cs="Times New Roman"/>
      <w:b/>
      <w:bCs/>
      <w:color w:val="5B9BD5"/>
      <w:sz w:val="26"/>
      <w:szCs w:val="26"/>
      <w:lang w:eastAsia="ru-RU"/>
    </w:rPr>
  </w:style>
  <w:style w:type="paragraph" w:styleId="a3">
    <w:name w:val="header"/>
    <w:basedOn w:val="a"/>
    <w:link w:val="a4"/>
    <w:uiPriority w:val="99"/>
    <w:semiHidden/>
    <w:unhideWhenUsed/>
    <w:rsid w:val="002658A9"/>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semiHidden/>
    <w:rsid w:val="002658A9"/>
    <w:rPr>
      <w:rFonts w:ascii="Calibri" w:eastAsia="Times New Roman" w:hAnsi="Calibri" w:cs="Times New Roman"/>
      <w:lang w:eastAsia="ru-RU"/>
    </w:rPr>
  </w:style>
  <w:style w:type="paragraph" w:styleId="a5">
    <w:name w:val="footer"/>
    <w:basedOn w:val="a"/>
    <w:link w:val="a6"/>
    <w:uiPriority w:val="99"/>
    <w:semiHidden/>
    <w:unhideWhenUsed/>
    <w:rsid w:val="002658A9"/>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Нижний колонтитул Знак"/>
    <w:basedOn w:val="a0"/>
    <w:link w:val="a5"/>
    <w:uiPriority w:val="99"/>
    <w:semiHidden/>
    <w:rsid w:val="002658A9"/>
    <w:rPr>
      <w:rFonts w:ascii="Calibri" w:eastAsia="Times New Roman" w:hAnsi="Calibri" w:cs="Times New Roman"/>
      <w:lang w:eastAsia="ru-RU"/>
    </w:rPr>
  </w:style>
  <w:style w:type="paragraph" w:styleId="a7">
    <w:name w:val="Balloon Text"/>
    <w:basedOn w:val="a"/>
    <w:link w:val="a8"/>
    <w:uiPriority w:val="99"/>
    <w:semiHidden/>
    <w:unhideWhenUsed/>
    <w:rsid w:val="002658A9"/>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2658A9"/>
    <w:rPr>
      <w:rFonts w:ascii="Segoe UI" w:eastAsia="Times New Roman" w:hAnsi="Segoe UI" w:cs="Segoe UI"/>
      <w:sz w:val="18"/>
      <w:szCs w:val="18"/>
      <w:lang w:eastAsia="ru-RU"/>
    </w:rPr>
  </w:style>
  <w:style w:type="paragraph" w:styleId="a9">
    <w:name w:val="No Spacing"/>
    <w:uiPriority w:val="1"/>
    <w:qFormat/>
    <w:rsid w:val="002658A9"/>
    <w:pPr>
      <w:spacing w:after="0" w:line="240" w:lineRule="auto"/>
    </w:pPr>
    <w:rPr>
      <w:rFonts w:ascii="Calibri" w:eastAsia="Times New Roman" w:hAnsi="Calibri" w:cs="Times New Roman"/>
      <w:lang w:eastAsia="ru-RU"/>
    </w:rPr>
  </w:style>
  <w:style w:type="paragraph" w:customStyle="1" w:styleId="FORMATTEXT">
    <w:name w:val=".FORMATTEXT"/>
    <w:uiPriority w:val="99"/>
    <w:rsid w:val="002658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2658A9"/>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styleId="aa">
    <w:name w:val="Table Grid"/>
    <w:basedOn w:val="a1"/>
    <w:uiPriority w:val="39"/>
    <w:rsid w:val="002658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658A9"/>
    <w:rPr>
      <w:color w:val="0000FF"/>
      <w:u w:val="single"/>
    </w:rPr>
  </w:style>
  <w:style w:type="character" w:styleId="ac">
    <w:name w:val="FollowedHyperlink"/>
    <w:basedOn w:val="a0"/>
    <w:uiPriority w:val="99"/>
    <w:semiHidden/>
    <w:unhideWhenUsed/>
    <w:rsid w:val="002658A9"/>
    <w:rPr>
      <w:color w:val="800080"/>
      <w:u w:val="single"/>
    </w:rPr>
  </w:style>
  <w:style w:type="character" w:customStyle="1" w:styleId="110">
    <w:name w:val="Заголовок 1 Знак1"/>
    <w:basedOn w:val="a0"/>
    <w:uiPriority w:val="9"/>
    <w:rsid w:val="002658A9"/>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2658A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58A9"/>
    <w:pPr>
      <w:keepNext/>
      <w:keepLines/>
      <w:spacing w:before="480" w:after="0"/>
      <w:outlineLvl w:val="0"/>
    </w:pPr>
    <w:rPr>
      <w:rFonts w:ascii="Calibri Light" w:eastAsia="Times New Roman" w:hAnsi="Calibri Light" w:cs="Times New Roman"/>
      <w:color w:val="2E74B5"/>
      <w:sz w:val="32"/>
      <w:szCs w:val="32"/>
      <w:lang w:eastAsia="ru-RU"/>
    </w:rPr>
  </w:style>
  <w:style w:type="paragraph" w:styleId="2">
    <w:name w:val="heading 2"/>
    <w:basedOn w:val="a"/>
    <w:next w:val="a"/>
    <w:link w:val="20"/>
    <w:uiPriority w:val="9"/>
    <w:semiHidden/>
    <w:unhideWhenUsed/>
    <w:qFormat/>
    <w:rsid w:val="002658A9"/>
    <w:pPr>
      <w:keepNext/>
      <w:keepLines/>
      <w:spacing w:before="200" w:after="0"/>
      <w:outlineLvl w:val="1"/>
    </w:pPr>
    <w:rPr>
      <w:rFonts w:ascii="Calibri Light" w:eastAsia="Times New Roman" w:hAnsi="Calibri Light" w:cs="Times New Roman"/>
      <w:b/>
      <w:bCs/>
      <w:color w:val="5B9BD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2658A9"/>
    <w:pPr>
      <w:keepNext/>
      <w:keepLines/>
      <w:spacing w:before="240" w:after="0" w:line="256" w:lineRule="auto"/>
      <w:outlineLvl w:val="0"/>
    </w:pPr>
    <w:rPr>
      <w:rFonts w:ascii="Calibri Light" w:eastAsia="Times New Roman" w:hAnsi="Calibri Light" w:cs="Times New Roman"/>
      <w:color w:val="2E74B5"/>
      <w:sz w:val="32"/>
      <w:szCs w:val="32"/>
      <w:lang w:eastAsia="ru-RU"/>
    </w:rPr>
  </w:style>
  <w:style w:type="paragraph" w:customStyle="1" w:styleId="21">
    <w:name w:val="Заголовок 21"/>
    <w:basedOn w:val="a"/>
    <w:next w:val="a"/>
    <w:uiPriority w:val="9"/>
    <w:semiHidden/>
    <w:unhideWhenUsed/>
    <w:qFormat/>
    <w:rsid w:val="002658A9"/>
    <w:pPr>
      <w:keepNext/>
      <w:keepLines/>
      <w:spacing w:before="200" w:after="0" w:line="256" w:lineRule="auto"/>
      <w:outlineLvl w:val="1"/>
    </w:pPr>
    <w:rPr>
      <w:rFonts w:ascii="Calibri Light" w:eastAsia="Times New Roman" w:hAnsi="Calibri Light" w:cs="Times New Roman"/>
      <w:b/>
      <w:bCs/>
      <w:color w:val="5B9BD5"/>
      <w:sz w:val="26"/>
      <w:szCs w:val="26"/>
      <w:lang w:eastAsia="ru-RU"/>
    </w:rPr>
  </w:style>
  <w:style w:type="numbering" w:customStyle="1" w:styleId="12">
    <w:name w:val="Нет списка1"/>
    <w:next w:val="a2"/>
    <w:uiPriority w:val="99"/>
    <w:semiHidden/>
    <w:unhideWhenUsed/>
    <w:rsid w:val="002658A9"/>
  </w:style>
  <w:style w:type="character" w:customStyle="1" w:styleId="10">
    <w:name w:val="Заголовок 1 Знак"/>
    <w:basedOn w:val="a0"/>
    <w:link w:val="1"/>
    <w:uiPriority w:val="9"/>
    <w:rsid w:val="002658A9"/>
    <w:rPr>
      <w:rFonts w:ascii="Calibri Light" w:eastAsia="Times New Roman" w:hAnsi="Calibri Light" w:cs="Times New Roman"/>
      <w:color w:val="2E74B5"/>
      <w:sz w:val="32"/>
      <w:szCs w:val="32"/>
      <w:lang w:eastAsia="ru-RU"/>
    </w:rPr>
  </w:style>
  <w:style w:type="character" w:customStyle="1" w:styleId="20">
    <w:name w:val="Заголовок 2 Знак"/>
    <w:basedOn w:val="a0"/>
    <w:link w:val="2"/>
    <w:uiPriority w:val="9"/>
    <w:semiHidden/>
    <w:rsid w:val="002658A9"/>
    <w:rPr>
      <w:rFonts w:ascii="Calibri Light" w:eastAsia="Times New Roman" w:hAnsi="Calibri Light" w:cs="Times New Roman"/>
      <w:b/>
      <w:bCs/>
      <w:color w:val="5B9BD5"/>
      <w:sz w:val="26"/>
      <w:szCs w:val="26"/>
      <w:lang w:eastAsia="ru-RU"/>
    </w:rPr>
  </w:style>
  <w:style w:type="paragraph" w:styleId="a3">
    <w:name w:val="header"/>
    <w:basedOn w:val="a"/>
    <w:link w:val="a4"/>
    <w:uiPriority w:val="99"/>
    <w:semiHidden/>
    <w:unhideWhenUsed/>
    <w:rsid w:val="002658A9"/>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semiHidden/>
    <w:rsid w:val="002658A9"/>
    <w:rPr>
      <w:rFonts w:ascii="Calibri" w:eastAsia="Times New Roman" w:hAnsi="Calibri" w:cs="Times New Roman"/>
      <w:lang w:eastAsia="ru-RU"/>
    </w:rPr>
  </w:style>
  <w:style w:type="paragraph" w:styleId="a5">
    <w:name w:val="footer"/>
    <w:basedOn w:val="a"/>
    <w:link w:val="a6"/>
    <w:uiPriority w:val="99"/>
    <w:semiHidden/>
    <w:unhideWhenUsed/>
    <w:rsid w:val="002658A9"/>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Нижний колонтитул Знак"/>
    <w:basedOn w:val="a0"/>
    <w:link w:val="a5"/>
    <w:uiPriority w:val="99"/>
    <w:semiHidden/>
    <w:rsid w:val="002658A9"/>
    <w:rPr>
      <w:rFonts w:ascii="Calibri" w:eastAsia="Times New Roman" w:hAnsi="Calibri" w:cs="Times New Roman"/>
      <w:lang w:eastAsia="ru-RU"/>
    </w:rPr>
  </w:style>
  <w:style w:type="paragraph" w:styleId="a7">
    <w:name w:val="Balloon Text"/>
    <w:basedOn w:val="a"/>
    <w:link w:val="a8"/>
    <w:uiPriority w:val="99"/>
    <w:semiHidden/>
    <w:unhideWhenUsed/>
    <w:rsid w:val="002658A9"/>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2658A9"/>
    <w:rPr>
      <w:rFonts w:ascii="Segoe UI" w:eastAsia="Times New Roman" w:hAnsi="Segoe UI" w:cs="Segoe UI"/>
      <w:sz w:val="18"/>
      <w:szCs w:val="18"/>
      <w:lang w:eastAsia="ru-RU"/>
    </w:rPr>
  </w:style>
  <w:style w:type="paragraph" w:styleId="a9">
    <w:name w:val="No Spacing"/>
    <w:uiPriority w:val="1"/>
    <w:qFormat/>
    <w:rsid w:val="002658A9"/>
    <w:pPr>
      <w:spacing w:after="0" w:line="240" w:lineRule="auto"/>
    </w:pPr>
    <w:rPr>
      <w:rFonts w:ascii="Calibri" w:eastAsia="Times New Roman" w:hAnsi="Calibri" w:cs="Times New Roman"/>
      <w:lang w:eastAsia="ru-RU"/>
    </w:rPr>
  </w:style>
  <w:style w:type="paragraph" w:customStyle="1" w:styleId="FORMATTEXT">
    <w:name w:val=".FORMATTEXT"/>
    <w:uiPriority w:val="99"/>
    <w:rsid w:val="002658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2658A9"/>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styleId="aa">
    <w:name w:val="Table Grid"/>
    <w:basedOn w:val="a1"/>
    <w:uiPriority w:val="39"/>
    <w:rsid w:val="002658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658A9"/>
    <w:rPr>
      <w:color w:val="0000FF"/>
      <w:u w:val="single"/>
    </w:rPr>
  </w:style>
  <w:style w:type="character" w:styleId="ac">
    <w:name w:val="FollowedHyperlink"/>
    <w:basedOn w:val="a0"/>
    <w:uiPriority w:val="99"/>
    <w:semiHidden/>
    <w:unhideWhenUsed/>
    <w:rsid w:val="002658A9"/>
    <w:rPr>
      <w:color w:val="800080"/>
      <w:u w:val="single"/>
    </w:rPr>
  </w:style>
  <w:style w:type="character" w:customStyle="1" w:styleId="110">
    <w:name w:val="Заголовок 1 Знак1"/>
    <w:basedOn w:val="a0"/>
    <w:uiPriority w:val="9"/>
    <w:rsid w:val="002658A9"/>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2658A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26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microsoft.com/office/2007/relationships/stylesWithEffects" Target="stylesWithEffects.xml"/><Relationship Id="rId7" Type="http://schemas.openxmlformats.org/officeDocument/2006/relationships/hyperlink" Target="http://pravo.tatarst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1056;&#1048;&#1050;\Downloads\&#1054;&#1073;%20&#1091;&#1090;&#1074;&#1077;&#1088;&#1078;&#1076;&#1077;&#1085;&#1080;&#1080;%20&#1055;&#1086;&#1076;&#1087;&#1088;&#1086;&#1075;&#1088;&#1072;&#1084;&#1084;&#1099;%20" TargetMode="External"/><Relationship Id="rId4" Type="http://schemas.openxmlformats.org/officeDocument/2006/relationships/settings" Target="settings.xml"/><Relationship Id="rId9" Type="http://schemas.openxmlformats.org/officeDocument/2006/relationships/hyperlink" Target="file:///C:\Users\&#1056;&#1048;&#1050;\Downloads\&#1054;&#1073;%20&#1091;&#1090;&#1074;&#1077;&#1088;&#1078;&#1076;&#1077;&#1085;&#1080;&#1080;%20&#1055;&#1086;&#1076;&#1087;&#1088;&#1086;&#1075;&#1088;&#1072;&#1084;&#1084;&#109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E0D6D-1EC7-4639-8C4F-A1F0B281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3977</Words>
  <Characters>22670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ничья</cp:lastModifiedBy>
  <cp:revision>6</cp:revision>
  <dcterms:created xsi:type="dcterms:W3CDTF">2020-08-04T13:13:00Z</dcterms:created>
  <dcterms:modified xsi:type="dcterms:W3CDTF">2020-08-07T05:49:00Z</dcterms:modified>
</cp:coreProperties>
</file>