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86" w:rsidRPr="00CA5886" w:rsidRDefault="00CA5886" w:rsidP="00CA5886">
      <w:pPr>
        <w:tabs>
          <w:tab w:val="left" w:pos="2977"/>
        </w:tabs>
        <w:spacing w:before="100" w:beforeAutospacing="1" w:after="100" w:afterAutospacing="1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201E7F" w:rsidRPr="00D33F9C" w:rsidTr="003B120D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D33F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8CFABAA" wp14:editId="51F9833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D33F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201E7F" w:rsidRPr="00D33F9C" w:rsidTr="003B120D"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C4C9E" wp14:editId="7A842F99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92710</wp:posOffset>
                      </wp:positionV>
                      <wp:extent cx="1114425" cy="226060"/>
                      <wp:effectExtent l="0" t="0" r="9525" b="254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1E7F" w:rsidRPr="005D513E" w:rsidRDefault="00201E7F" w:rsidP="00201E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2.7pt;margin-top:7.3pt;width:87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" filled="f" stroked="f" strokecolor="white">
                      <v:textbox inset="0,0,0,0">
                        <w:txbxContent>
                          <w:p w:rsidR="00201E7F" w:rsidRPr="005D513E" w:rsidRDefault="00201E7F" w:rsidP="00201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әһәре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29.12.2020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E7F" w:rsidRPr="00D33F9C" w:rsidRDefault="00201E7F" w:rsidP="003B12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01E7F" w:rsidRPr="00D33F9C" w:rsidRDefault="00201E7F" w:rsidP="003B12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1E7F" w:rsidRPr="00D33F9C" w:rsidRDefault="00201E7F" w:rsidP="003B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33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487</w:t>
            </w:r>
            <w:r w:rsidRPr="00D33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Ик-п</w:t>
            </w:r>
          </w:p>
        </w:tc>
      </w:tr>
    </w:tbl>
    <w:p w:rsidR="00201E7F" w:rsidRPr="00D33F9C" w:rsidRDefault="00201E7F" w:rsidP="00CA5886">
      <w:pPr>
        <w:tabs>
          <w:tab w:val="left" w:pos="2977"/>
        </w:tabs>
        <w:spacing w:before="100" w:beforeAutospacing="1" w:after="100" w:afterAutospacing="1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CA5886" w:rsidRPr="00D33F9C" w:rsidRDefault="00201E7F" w:rsidP="00CA5886">
      <w:pPr>
        <w:tabs>
          <w:tab w:val="left" w:pos="2977"/>
        </w:tabs>
        <w:spacing w:before="100" w:beforeAutospacing="1" w:after="100" w:afterAutospacing="1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Татарстан Республикасы Буа муниципаль районы Башкарма комитетының «Муниципаль хезмәтләр күрсәтүнең административ регламентларын раслау турында» 2016 елның 1 августындагы 346-п номерлы карары белән расланган, күпфатирлы йорт китапларын алып бару таләпләрен төшереп калдыру өлешендә, Административ регламентларга үзгәрешләр кертү турында</w:t>
      </w:r>
    </w:p>
    <w:p w:rsidR="00201E7F" w:rsidRPr="00D33F9C" w:rsidRDefault="00201E7F" w:rsidP="00CA5886">
      <w:pPr>
        <w:tabs>
          <w:tab w:val="left" w:pos="2977"/>
        </w:tabs>
        <w:spacing w:before="100" w:beforeAutospacing="1" w:after="100" w:afterAutospacing="1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01E7F" w:rsidRPr="00D33F9C" w:rsidRDefault="00201E7F" w:rsidP="00CA5886">
      <w:pPr>
        <w:spacing w:before="100" w:beforeAutospacing="1" w:after="24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Дәүләт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хезмәтлә</w:t>
      </w: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күрсәтүне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оештыру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2010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июлендәге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210-ФЗ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«Россия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Федерациясендә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җирле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үзидарә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оештыруның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гомуми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принциплары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2003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октябрендәге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законнар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шулай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Эчке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эшләр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министрлыгының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декабрендәге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984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боерыгы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исәпкә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комитеты</w:t>
      </w:r>
    </w:p>
    <w:p w:rsidR="00CA5886" w:rsidRPr="00D33F9C" w:rsidRDefault="00CA5886" w:rsidP="00CA5886">
      <w:pPr>
        <w:spacing w:before="100" w:beforeAutospacing="1" w:after="24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КАРАР БИРӘ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1E7F" w:rsidRPr="00D33F9C" w:rsidRDefault="00CA5886" w:rsidP="00CA5886">
      <w:pPr>
        <w:spacing w:before="100" w:beforeAutospacing="1" w:after="0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комитетының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августындагы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346-п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хезмәтлә</w:t>
      </w:r>
      <w:proofErr w:type="gram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күрсәтүнең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регламентларын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раслау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карары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расланган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01E7F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т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орак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биналарны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гражданнар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милкенә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тапшырганда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документларны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рәсмиләштерү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хезмәт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күрсәтү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регламентларга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Регламент),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түбәндәге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үзгәрешләрне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кертергә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5886" w:rsidRPr="00D33F9C" w:rsidRDefault="00CA5886" w:rsidP="00CA5886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="00201E7F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Регламентны</w:t>
      </w:r>
      <w:proofErr w:type="spellEnd"/>
      <w:r w:rsidR="00201E7F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ң 2 бүлегенең 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201E7F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пунктын  үзгәртергә һәм киләсе редакциядә бәян итергә: </w:t>
      </w: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3397"/>
        <w:gridCol w:w="3969"/>
        <w:gridCol w:w="1984"/>
      </w:tblGrid>
      <w:tr w:rsidR="00CA5886" w:rsidRPr="00D33F9C" w:rsidTr="007D19FB">
        <w:tc>
          <w:tcPr>
            <w:tcW w:w="3397" w:type="dxa"/>
          </w:tcPr>
          <w:p w:rsidR="00CA5886" w:rsidRPr="00D33F9C" w:rsidRDefault="00CA5886" w:rsidP="00CA5886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2.5. </w:t>
            </w:r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</w:t>
            </w:r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исемлеге мөрәҗәгать итүче тарафыннан аларны алу ысуллары, шул исәптән электрон рәвештә, аларны тапшыру тәртибе</w:t>
            </w:r>
          </w:p>
        </w:tc>
        <w:tc>
          <w:tcPr>
            <w:tcW w:w="3969" w:type="dxa"/>
          </w:tcPr>
          <w:p w:rsidR="00517B94" w:rsidRPr="00D33F9C" w:rsidRDefault="00517B94" w:rsidP="00517B94">
            <w:pPr>
              <w:spacing w:before="100" w:beforeAutospacing="1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Гариза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17B94" w:rsidRPr="00D33F9C" w:rsidRDefault="00517B94" w:rsidP="00517B94">
            <w:pPr>
              <w:spacing w:before="100" w:beforeAutospacing="1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аиләнең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</w:t>
            </w:r>
            <w:proofErr w:type="gram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әгъзасының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шәхесен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раслый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документлар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17B94" w:rsidRPr="00D33F9C" w:rsidRDefault="00517B94" w:rsidP="00517B94">
            <w:pPr>
              <w:spacing w:before="100" w:beforeAutospacing="1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әкилнең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вәкаләтләрен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раслый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 (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әгә</w:t>
            </w:r>
            <w:proofErr w:type="gram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мөрәҗәгать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итүче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исеменнән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вәкил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гамәлдә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булса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17B94" w:rsidRPr="00D33F9C" w:rsidRDefault="00517B94" w:rsidP="00517B94">
            <w:pPr>
              <w:spacing w:before="100" w:beforeAutospacing="1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4) </w:t>
            </w: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ражданнарның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торак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урыннан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файдалану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хокукын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раслый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 (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торак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урынны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наем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шартнамәсе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ордеры);</w:t>
            </w:r>
          </w:p>
          <w:p w:rsidR="00517B94" w:rsidRPr="00D33F9C" w:rsidRDefault="00517B94" w:rsidP="00CA5886">
            <w:pPr>
              <w:spacing w:before="100" w:beforeAutospacing="1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5)  Опекун таныклыгы күчермәсен, әгәр торак бинада бары тик 14 яшьтән 18 яшькә к</w:t>
            </w:r>
            <w:r w:rsidR="00890C24"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адәрге балигъ булмаган затлар яки</w:t>
            </w: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хокуктан файдалануга сәләтлелеге чикләнгән гражданнар гына яшәсә;</w:t>
            </w:r>
          </w:p>
          <w:p w:rsidR="00CA5886" w:rsidRPr="00D33F9C" w:rsidRDefault="00CA5886" w:rsidP="00CA5886">
            <w:pPr>
              <w:spacing w:before="100" w:beforeAutospacing="1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6)  </w:t>
            </w:r>
            <w:r w:rsidR="00890C24"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Опекун, попечитель билгеләү турындагы карар, опекун таныклыгының күчермәсе, опека һәм попечительлек органнарының торак урынны хосусыйлаштыруга рөхсәте - бары тик 14 яшькә кадәрге балигъ булмаган гражданнар гына яшәгән торак урынны хосусыйлаштырганда;</w:t>
            </w:r>
          </w:p>
          <w:p w:rsidR="00890C24" w:rsidRPr="00D33F9C" w:rsidRDefault="00CA5886" w:rsidP="00890C24">
            <w:pPr>
              <w:spacing w:before="100" w:beforeAutospacing="1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7)  </w:t>
            </w:r>
            <w:r w:rsidR="00890C24"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Хосусыйлаштыруда катнашудан баш тарту турында Нотариаль таныкланган гариза (әгәр гаилә әгъзалары хосусыйлаштыруда катнашырга теләмәсә);</w:t>
            </w:r>
          </w:p>
          <w:p w:rsidR="00CA5886" w:rsidRPr="00D33F9C" w:rsidRDefault="00890C24" w:rsidP="00890C24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8) Э</w:t>
            </w: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леккеге яшәү урыннарыннан түләүсез хосусыйлаштыру хокукыннан файдаланмау турында белешмә.</w:t>
            </w:r>
          </w:p>
        </w:tc>
        <w:tc>
          <w:tcPr>
            <w:tcW w:w="1984" w:type="dxa"/>
          </w:tcPr>
          <w:p w:rsidR="00CA5886" w:rsidRPr="00D33F9C" w:rsidRDefault="00CA5886" w:rsidP="00CA5886">
            <w:pPr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CA5886" w:rsidRPr="00D33F9C" w:rsidRDefault="00CA5886" w:rsidP="00CA5886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>2</w:t>
      </w:r>
      <w:r w:rsidR="00890C24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.Регламентның 1 нче кушымтасын үзгәртергә һәм түбәндәге редакциядә бәян итәргә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:</w:t>
      </w:r>
    </w:p>
    <w:p w:rsidR="00CA5886" w:rsidRPr="00D33F9C" w:rsidRDefault="00CA5886" w:rsidP="00CA5886">
      <w:pPr>
        <w:spacing w:before="100" w:beforeAutospacing="1" w:after="0" w:afterAutospacing="1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90C24" w:rsidRPr="00D33F9C" w:rsidRDefault="00890C24" w:rsidP="00890C24">
      <w:pPr>
        <w:spacing w:before="100" w:beforeAutospacing="1" w:after="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890C24" w:rsidRPr="00D33F9C" w:rsidRDefault="00890C24" w:rsidP="00890C24">
      <w:pPr>
        <w:spacing w:before="100" w:beforeAutospacing="1" w:after="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берәмлекнең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җирле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үзидарә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90C24" w:rsidRPr="00D33F9C" w:rsidRDefault="00890C24" w:rsidP="00890C24">
      <w:pPr>
        <w:spacing w:before="100" w:beforeAutospacing="1" w:after="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исеме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C24" w:rsidRPr="00D33F9C" w:rsidRDefault="00890C24" w:rsidP="00890C24">
      <w:pPr>
        <w:spacing w:before="100" w:beforeAutospacing="1" w:after="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890C24" w:rsidRPr="00D33F9C" w:rsidRDefault="00890C24" w:rsidP="00890C24">
      <w:pPr>
        <w:spacing w:before="100" w:beforeAutospacing="1" w:after="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</w:t>
      </w: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гариза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бирүче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0C24" w:rsidRPr="00D33F9C" w:rsidRDefault="00890C24" w:rsidP="00890C24">
      <w:pPr>
        <w:spacing w:before="100" w:beforeAutospacing="1" w:after="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фамилиясе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исеме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атасының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исеме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</w:p>
    <w:p w:rsidR="00890C24" w:rsidRPr="00D33F9C" w:rsidRDefault="00890C24" w:rsidP="00890C24">
      <w:pPr>
        <w:spacing w:before="100" w:beforeAutospacing="1" w:after="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proofErr w:type="spellStart"/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әгълүматлары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теркәлү</w:t>
      </w:r>
      <w:proofErr w:type="spellEnd"/>
    </w:p>
    <w:p w:rsidR="00CA5886" w:rsidRPr="00D33F9C" w:rsidRDefault="00890C24" w:rsidP="00890C24">
      <w:pPr>
        <w:spacing w:before="100" w:beforeAutospacing="1" w:after="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яшәү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телефон)</w:t>
      </w:r>
      <w:proofErr w:type="gramEnd"/>
    </w:p>
    <w:p w:rsidR="00CA5886" w:rsidRPr="00D33F9C" w:rsidRDefault="00890C24" w:rsidP="00CA5886">
      <w:pPr>
        <w:spacing w:before="100" w:beforeAutospacing="1" w:after="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Гражданнар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милкенә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урыннарны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тапшырганда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документларны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әсмиләштерү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гариза</w:t>
      </w:r>
      <w:proofErr w:type="spellEnd"/>
    </w:p>
    <w:p w:rsidR="00890C24" w:rsidRPr="00D33F9C" w:rsidRDefault="00890C24" w:rsidP="00CA5886">
      <w:pPr>
        <w:spacing w:before="100" w:beforeAutospacing="1" w:after="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90C24" w:rsidRPr="00D33F9C" w:rsidRDefault="00890C24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Документла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рны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милеккә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әсмиләштерүегезне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сорыйм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890C24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________________________________________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C24" w:rsidRPr="00D33F9C" w:rsidRDefault="00890C24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адресы: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(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шәһә</w:t>
      </w: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_______торак урыны 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орт.</w:t>
      </w: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886" w:rsidRPr="00D33F9C" w:rsidRDefault="00890C24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Гаризага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</w:t>
      </w:r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әндәге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ялган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документлар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теркәлә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0C24" w:rsidRPr="00D33F9C" w:rsidRDefault="00890C24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1) </w:t>
      </w:r>
      <w:r w:rsidR="00D33F9C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Гаиләнең һәр әгъзасының шәхесен раслаучы документлар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</w:t>
      </w:r>
    </w:p>
    <w:p w:rsidR="00890C24" w:rsidRPr="00D33F9C" w:rsidRDefault="00890C24" w:rsidP="00890C24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әкилнең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вәкаләтләрен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раслаучы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әгә</w:t>
      </w: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мөрәҗәгать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итүче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исеменнән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вәкил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гамәлдә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булса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90C24" w:rsidRPr="00D33F9C" w:rsidRDefault="00890C24" w:rsidP="00890C24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Г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ражданнарның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урыныннан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айдалану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хокукын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раслый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(ордер,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наем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шартнамәсе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90C24" w:rsidRPr="00D33F9C" w:rsidRDefault="00890C24" w:rsidP="00890C24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пекун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таныклыгының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күчермәсен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әгә</w:t>
      </w: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урынында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бары тик 14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яшьтән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яшькә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кадәрге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балигъ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булмаганнар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гына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яисә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эшкә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яра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клылыгы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чикләнгән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гражданнар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яш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әсә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0C24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5) </w:t>
      </w:r>
      <w:r w:rsidR="00D33F9C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</w:t>
      </w:r>
      <w:r w:rsidR="00890C24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пекунны, попечительне билгеләү турында карар, опекун таныклыгының күчермәсе, торак бинаны хосусыйлаштырганда опека һәм попечительлек органнарының рөхсәте,</w:t>
      </w:r>
      <w:r w:rsidR="00D33F9C" w:rsidRPr="00D33F9C">
        <w:rPr>
          <w:lang w:val="tt-RU"/>
        </w:rPr>
        <w:t xml:space="preserve"> </w:t>
      </w:r>
      <w:r w:rsidR="00D33F9C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анда бары тик балигъ булмаган 14 яшькә кадәрге, эшкә сәләтсез гражданнар яшәсә;</w:t>
      </w:r>
    </w:p>
    <w:p w:rsidR="00890C24" w:rsidRPr="00D33F9C" w:rsidRDefault="00890C24" w:rsidP="00890C24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6) Х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осусыйлаштыруд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 катнашудан баш тарту турында н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отариаль таныкланган гариза (әгәр гаилә әгъзалары хосусыйлаштыруда катнашырга теләмәсә);</w:t>
      </w:r>
    </w:p>
    <w:p w:rsidR="00890C24" w:rsidRPr="00D33F9C" w:rsidRDefault="00890C24" w:rsidP="00890C24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Э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леккеге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яшәү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урыннарыннан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түләүсез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хосусыйлаштыру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хокукыннан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файдаланмау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белешмә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C24" w:rsidRPr="00D33F9C" w:rsidRDefault="00890C24" w:rsidP="00890C24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Запроста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сканерланган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документлар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оригиналларын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бирерг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 җаваплылык алам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    ________________                _____________________________</w:t>
      </w:r>
    </w:p>
    <w:p w:rsidR="00CA5886" w:rsidRPr="00D33F9C" w:rsidRDefault="00CA5886" w:rsidP="00CA5886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(дата)                                       (</w:t>
      </w:r>
      <w:r w:rsidR="00890C24" w:rsidRPr="00D33F9C">
        <w:rPr>
          <w:rFonts w:ascii="Times New Roman" w:eastAsia="Times New Roman" w:hAnsi="Times New Roman" w:cs="Times New Roman"/>
          <w:sz w:val="20"/>
          <w:szCs w:val="24"/>
          <w:lang w:val="tt-RU" w:eastAsia="ru-RU"/>
        </w:rPr>
        <w:t>имза</w:t>
      </w:r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)                                                                 (ФИО)</w:t>
      </w: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F9C" w:rsidRPr="00D33F9C" w:rsidRDefault="00CA5886" w:rsidP="00CA5886">
      <w:pPr>
        <w:spacing w:before="100" w:beforeAutospacing="1" w:after="0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комитетының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августындагы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346-п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33F9C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хезмәтлә</w:t>
      </w:r>
      <w:proofErr w:type="gram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күрсәтүнең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регламентларын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раслау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3F9C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карары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расланган</w:t>
      </w:r>
      <w:proofErr w:type="spellEnd"/>
      <w:r w:rsidR="00D33F9C" w:rsidRPr="00D33F9C">
        <w:t xml:space="preserve"> </w:t>
      </w:r>
      <w:r w:rsidR="00D33F9C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э</w:t>
      </w:r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хосусыйлаштырылган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торак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урыннарны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милеккә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кабул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итү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хезмәт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күрсәтү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регламентка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Регламент),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түбәндәге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үзгәрешләрне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кертергә</w:t>
      </w:r>
      <w:proofErr w:type="spellEnd"/>
      <w:r w:rsidR="00D33F9C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0C24" w:rsidRPr="00D33F9C" w:rsidRDefault="00CA5886" w:rsidP="00890C24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="00890C2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Регламентны</w:t>
      </w:r>
      <w:proofErr w:type="spellEnd"/>
      <w:r w:rsidR="00890C24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ң 2 бүлегенең </w:t>
      </w:r>
      <w:r w:rsidR="00890C2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890C24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пунктын  үзгәртергә һәм киләсе редакциядә бәян итергә: </w:t>
      </w:r>
    </w:p>
    <w:p w:rsidR="00CA5886" w:rsidRPr="00D33F9C" w:rsidRDefault="00CA5886" w:rsidP="00CA5886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1979"/>
      </w:tblGrid>
      <w:tr w:rsidR="00CA5886" w:rsidRPr="00D33F9C" w:rsidTr="007D19FB">
        <w:tc>
          <w:tcPr>
            <w:tcW w:w="3397" w:type="dxa"/>
          </w:tcPr>
          <w:p w:rsidR="00517B94" w:rsidRPr="00D33F9C" w:rsidRDefault="00CA5886" w:rsidP="00CA58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хезмәт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күрсәтү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өчен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законнар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яки башка норматив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хокукый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актлар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нигезендә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кирәкле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документларның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тулы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исемлеге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17B94" w:rsidRPr="00D33F9C"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шулай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мөрәҗәгать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итүче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тарафыннан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күрсәтелергә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тиешле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хезмәтләр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күрсәтү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өчен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кирәкле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әҗбүри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булган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хезмәтләр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аларны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мөрәҗәгать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итүче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тарафыннан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исәптән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формада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ысуллары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аларны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тапшыру</w:t>
            </w:r>
            <w:proofErr w:type="spellEnd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7B94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тәртибе</w:t>
            </w:r>
            <w:proofErr w:type="spellEnd"/>
          </w:p>
          <w:p w:rsidR="00CA5886" w:rsidRPr="00D33F9C" w:rsidRDefault="00CA5886" w:rsidP="00CA58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17B94" w:rsidRPr="00D33F9C" w:rsidRDefault="00517B94" w:rsidP="00517B9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Гариза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17B94" w:rsidRPr="00D33F9C" w:rsidRDefault="00517B94" w:rsidP="00517B9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аиләнең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</w:t>
            </w:r>
            <w:proofErr w:type="gram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әгъзасының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шәхесен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раслый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документлар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17B94" w:rsidRPr="00D33F9C" w:rsidRDefault="00517B94" w:rsidP="00517B9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әкилнең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вәкаләтләрен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раслый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 (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әгә</w:t>
            </w:r>
            <w:proofErr w:type="gram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мөрәҗәгать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итүче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исеменнән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вәкил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гамәлдә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булса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17B94" w:rsidRPr="00D33F9C" w:rsidRDefault="00517B94" w:rsidP="00517B9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Торак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урынына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милек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хокукын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раслый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 (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әгә</w:t>
            </w:r>
            <w:proofErr w:type="gram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милек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күчемсез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мөлкәткә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хокукларның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белән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алыш-бирешләрнең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Бердәм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дәүләт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реестрында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теркәлмәгән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булса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17B94" w:rsidRPr="00D33F9C" w:rsidRDefault="00517B94" w:rsidP="00517B9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яшәү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урыныннан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белешмә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5886" w:rsidRPr="00D33F9C" w:rsidRDefault="00517B94" w:rsidP="00517B9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Торак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урынның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паспорты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күчермәсе;</w:t>
            </w:r>
            <w:r w:rsidR="00CA5886"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 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башкарма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торак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урынны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милеккә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түләүсез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бирү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турында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опека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һәм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попечительлек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палатасына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өхсәт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бирү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әгәр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хосусыйлаштыруда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балигъ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булмаган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катнашса</w:t>
            </w:r>
            <w:proofErr w:type="spellEnd"/>
            <w:r w:rsidRPr="00D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9" w:type="dxa"/>
          </w:tcPr>
          <w:p w:rsidR="00CA5886" w:rsidRPr="00D33F9C" w:rsidRDefault="00CA5886" w:rsidP="00CA58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proofErr w:type="spell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Регламентның</w:t>
      </w:r>
      <w:proofErr w:type="spellEnd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нче</w:t>
      </w:r>
      <w:proofErr w:type="spellEnd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кушымтасын</w:t>
      </w:r>
      <w:proofErr w:type="spellEnd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үзгәртергә</w:t>
      </w:r>
      <w:proofErr w:type="spellEnd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түбәндәге</w:t>
      </w:r>
      <w:proofErr w:type="spellEnd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редакциядә</w:t>
      </w:r>
      <w:proofErr w:type="spellEnd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бәян</w:t>
      </w:r>
      <w:proofErr w:type="spellEnd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әргә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5886" w:rsidRPr="00D33F9C" w:rsidRDefault="00CA5886" w:rsidP="00CA5886">
      <w:pPr>
        <w:spacing w:before="100" w:beforeAutospacing="1" w:after="0" w:afterAutospacing="1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886" w:rsidRPr="00D33F9C" w:rsidRDefault="00CA5886" w:rsidP="00CA5886">
      <w:pPr>
        <w:spacing w:after="0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17B94" w:rsidRPr="00D33F9C" w:rsidRDefault="00517B94" w:rsidP="00CA5886">
      <w:pPr>
        <w:spacing w:after="0"/>
        <w:ind w:left="5103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tt-RU" w:eastAsia="ru-RU"/>
        </w:rPr>
      </w:pPr>
      <w:proofErr w:type="gramStart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spellStart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берәмлекнең</w:t>
      </w:r>
      <w:proofErr w:type="spellEnd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җирле</w:t>
      </w:r>
      <w:proofErr w:type="spellEnd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үзидарә</w:t>
      </w:r>
      <w:proofErr w:type="spellEnd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gramEnd"/>
    </w:p>
    <w:p w:rsidR="00CA5886" w:rsidRPr="00D33F9C" w:rsidRDefault="00517B94" w:rsidP="00CA5886">
      <w:pPr>
        <w:spacing w:after="0"/>
        <w:ind w:left="5103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органы </w:t>
      </w:r>
      <w:proofErr w:type="spellStart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исеме</w:t>
      </w:r>
      <w:proofErr w:type="spellEnd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:rsidR="00CA5886" w:rsidRPr="00D33F9C" w:rsidRDefault="00CA5886" w:rsidP="00CA5886">
      <w:pPr>
        <w:spacing w:after="0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CA5886" w:rsidRPr="00D33F9C" w:rsidRDefault="00CA5886" w:rsidP="00CA5886">
      <w:pPr>
        <w:spacing w:after="0"/>
        <w:ind w:left="5103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="00517B94" w:rsidRPr="00D33F9C">
        <w:rPr>
          <w:rFonts w:ascii="Times New Roman" w:eastAsia="Times New Roman" w:hAnsi="Times New Roman" w:cs="Times New Roman"/>
          <w:sz w:val="20"/>
          <w:szCs w:val="24"/>
          <w:lang w:val="tt-RU" w:eastAsia="ru-RU"/>
        </w:rPr>
        <w:t>алга таб</w:t>
      </w:r>
      <w:proofErr w:type="gramStart"/>
      <w:r w:rsidR="00517B94" w:rsidRPr="00D33F9C">
        <w:rPr>
          <w:rFonts w:ascii="Times New Roman" w:eastAsia="Times New Roman" w:hAnsi="Times New Roman" w:cs="Times New Roman"/>
          <w:sz w:val="20"/>
          <w:szCs w:val="24"/>
          <w:lang w:val="tt-RU" w:eastAsia="ru-RU"/>
        </w:rPr>
        <w:t>а</w:t>
      </w:r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-</w:t>
      </w:r>
      <w:proofErr w:type="gramEnd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517B94" w:rsidRPr="00D33F9C">
        <w:rPr>
          <w:rFonts w:ascii="Times New Roman" w:eastAsia="Times New Roman" w:hAnsi="Times New Roman" w:cs="Times New Roman"/>
          <w:sz w:val="20"/>
          <w:szCs w:val="24"/>
          <w:lang w:val="tt-RU" w:eastAsia="ru-RU"/>
        </w:rPr>
        <w:t>гариза бирүче</w:t>
      </w:r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).</w:t>
      </w:r>
    </w:p>
    <w:p w:rsidR="00517B94" w:rsidRPr="00D33F9C" w:rsidRDefault="00CA5886" w:rsidP="00517B94">
      <w:pPr>
        <w:spacing w:after="0"/>
        <w:ind w:left="5103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spellStart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фамилиясе</w:t>
      </w:r>
      <w:proofErr w:type="spellEnd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  <w:proofErr w:type="spellStart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исеме</w:t>
      </w:r>
      <w:proofErr w:type="spellEnd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  <w:proofErr w:type="spellStart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атасының</w:t>
      </w:r>
      <w:proofErr w:type="spellEnd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исеме</w:t>
      </w:r>
      <w:proofErr w:type="spellEnd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паспорт </w:t>
      </w:r>
      <w:proofErr w:type="spellStart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мәгълүматлары</w:t>
      </w:r>
      <w:proofErr w:type="spellEnd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  <w:proofErr w:type="spellStart"/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теркәлү</w:t>
      </w:r>
      <w:proofErr w:type="spellEnd"/>
      <w:proofErr w:type="gramEnd"/>
    </w:p>
    <w:p w:rsidR="00CA5886" w:rsidRPr="00D33F9C" w:rsidRDefault="00517B94" w:rsidP="00517B94">
      <w:pPr>
        <w:spacing w:after="0"/>
        <w:ind w:left="5103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proofErr w:type="gramStart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яшәү</w:t>
      </w:r>
      <w:proofErr w:type="spellEnd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урыны</w:t>
      </w:r>
      <w:proofErr w:type="spellEnd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буенча</w:t>
      </w:r>
      <w:proofErr w:type="spellEnd"/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, телефон</w:t>
      </w:r>
      <w:r w:rsidR="00CA5886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  <w:proofErr w:type="gramEnd"/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886" w:rsidRPr="00D33F9C" w:rsidRDefault="00517B94" w:rsidP="00517B94">
      <w:pPr>
        <w:spacing w:before="100" w:beforeAutospacing="1" w:after="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хосусыйлаштырылган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урыннарны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милеккә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кабул </w:t>
      </w:r>
      <w:proofErr w:type="spellStart"/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гариза</w:t>
      </w:r>
      <w:proofErr w:type="spellEnd"/>
    </w:p>
    <w:p w:rsidR="00517B94" w:rsidRPr="00D33F9C" w:rsidRDefault="00517B94" w:rsidP="00517B94">
      <w:pPr>
        <w:spacing w:before="100" w:beforeAutospacing="1" w:after="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хосус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ыйлаштырылган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урыннарны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 </w:t>
      </w:r>
      <w:proofErr w:type="spellStart"/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әйданлы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милеккә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кабул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итүегезне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сорыйм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B94" w:rsidRPr="00D33F9C" w:rsidRDefault="00517B94" w:rsidP="00517B94">
      <w:pPr>
        <w:spacing w:before="100" w:beforeAutospacing="1" w:after="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адресы: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(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шәһә</w:t>
      </w: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пункты,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___йорт.</w:t>
      </w: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CA5886" w:rsidRPr="00D33F9C" w:rsidRDefault="00517B94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Гаризага түбәндәге сканерланган документлар теркәлә</w:t>
      </w:r>
      <w:r w:rsidR="00CA5886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:</w:t>
      </w: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517B94" w:rsidRPr="00D33F9C" w:rsidRDefault="00517B94" w:rsidP="00517B94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1) Гаиләнең һәр әгъзасы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ш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әхесен таныклаучы д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окументлар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7B94" w:rsidRPr="00D33F9C" w:rsidRDefault="00517B94" w:rsidP="00517B94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әкилнең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вәкаләтләрен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раслаучы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әгә</w:t>
      </w: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мөрәҗәгать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итүче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исеменнән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вәкил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булса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17B94" w:rsidRPr="00D33F9C" w:rsidRDefault="00517B94" w:rsidP="00517B94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хокукын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раслый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әгә</w:t>
      </w: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үчемсез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милеккә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алыш-бирешләргә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хокукларның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бердәм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дәүләт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реестрында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теркәлмәгән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булса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Яшәү</w:t>
      </w:r>
      <w:proofErr w:type="spellEnd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урыныннан</w:t>
      </w:r>
      <w:proofErr w:type="spellEnd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7B9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белешмә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7B94" w:rsidRPr="00D33F9C" w:rsidRDefault="00517B94" w:rsidP="00517B94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паспортының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күчермәсе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7B94" w:rsidRPr="00D33F9C" w:rsidRDefault="00517B94" w:rsidP="00517B94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Х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осусыйлаштыруда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балигъ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булмаган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катнашса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бинаны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милеккә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түләүсез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тапшыру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комитетының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опека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90C2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печительлек</w:t>
      </w:r>
      <w:proofErr w:type="spellEnd"/>
      <w:r w:rsidR="00890C24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C24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бүлеге</w:t>
      </w: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өхсәте</w:t>
      </w:r>
      <w:proofErr w:type="spellEnd"/>
      <w:r w:rsidRPr="00D33F9C">
        <w:t xml:space="preserve"> </w:t>
      </w:r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(хосусыйлаштыруда балигъ булмаган балалар катнашса).</w:t>
      </w: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886" w:rsidRPr="00D33F9C" w:rsidRDefault="00517B94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Запроста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C24"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сканерланган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документлар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оригиналларын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бирерг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 җаваплылык алам</w:t>
      </w:r>
      <w:r w:rsidR="00CA5886"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886" w:rsidRPr="00D33F9C" w:rsidRDefault="00CA5886" w:rsidP="00CA5886">
      <w:pPr>
        <w:spacing w:before="100" w:beforeAutospacing="1" w:after="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    ________________                _____________________________</w:t>
      </w:r>
    </w:p>
    <w:p w:rsidR="00CA5886" w:rsidRPr="00D33F9C" w:rsidRDefault="00CA5886" w:rsidP="00CA5886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(дата)               </w:t>
      </w:r>
      <w:r w:rsidR="00517B94"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(</w:t>
      </w:r>
      <w:r w:rsidR="00517B94" w:rsidRPr="00D33F9C">
        <w:rPr>
          <w:rFonts w:ascii="Times New Roman" w:eastAsia="Times New Roman" w:hAnsi="Times New Roman" w:cs="Times New Roman"/>
          <w:sz w:val="20"/>
          <w:szCs w:val="24"/>
          <w:lang w:val="tt-RU" w:eastAsia="ru-RU"/>
        </w:rPr>
        <w:t>имза</w:t>
      </w:r>
      <w:r w:rsidRPr="00D33F9C">
        <w:rPr>
          <w:rFonts w:ascii="Times New Roman" w:eastAsia="Times New Roman" w:hAnsi="Times New Roman" w:cs="Times New Roman"/>
          <w:sz w:val="20"/>
          <w:szCs w:val="24"/>
          <w:lang w:eastAsia="ru-RU"/>
        </w:rPr>
        <w:t>)                                                                 (ФИО)</w:t>
      </w:r>
    </w:p>
    <w:p w:rsidR="00CA5886" w:rsidRPr="00D33F9C" w:rsidRDefault="00CA5886" w:rsidP="00CA5886">
      <w:pPr>
        <w:spacing w:after="0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94" w:rsidRPr="00D33F9C" w:rsidRDefault="00517B94" w:rsidP="00517B94">
      <w:pPr>
        <w:spacing w:after="0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Әлеге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хокукый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мәгълүматының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әсми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порталында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http://pravo.tatarstan.ru/ адресы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басылып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чыккан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көненнән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көченә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шулай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берәмлекләре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Порталында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мәгълүмат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-телекоммуникация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челтәрендә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http://buinsk.tatarstan.ru адресы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урнаштырылырга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тиеш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B94" w:rsidRPr="00D33F9C" w:rsidRDefault="00517B94" w:rsidP="00517B94">
      <w:pPr>
        <w:spacing w:after="0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Әлеге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карарның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үтәлешен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контрольдә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тотуны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берәмлегенең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Милек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җир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мөнәсәбәтләре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палатасы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МКУ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рәисе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Шакирҗановка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йөкләргә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B94" w:rsidRPr="00D33F9C" w:rsidRDefault="00517B94" w:rsidP="00517B94">
      <w:pPr>
        <w:spacing w:after="0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94" w:rsidRPr="00D33F9C" w:rsidRDefault="00517B94" w:rsidP="00517B94">
      <w:pPr>
        <w:spacing w:after="0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94" w:rsidRPr="00517B94" w:rsidRDefault="00517B94" w:rsidP="00517B94">
      <w:pPr>
        <w:spacing w:after="0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Җ</w:t>
      </w:r>
      <w:proofErr w:type="gram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әкче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вазыйфасын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башкаручы</w:t>
      </w:r>
      <w:proofErr w:type="spellEnd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А.Р. </w:t>
      </w:r>
      <w:proofErr w:type="spellStart"/>
      <w:r w:rsidRPr="00D33F9C">
        <w:rPr>
          <w:rFonts w:ascii="Times New Roman" w:eastAsia="Times New Roman" w:hAnsi="Times New Roman" w:cs="Times New Roman"/>
          <w:sz w:val="24"/>
          <w:szCs w:val="24"/>
          <w:lang w:eastAsia="ru-RU"/>
        </w:rPr>
        <w:t>Вәлиулов</w:t>
      </w:r>
      <w:proofErr w:type="spellEnd"/>
    </w:p>
    <w:p w:rsidR="00517B94" w:rsidRDefault="00517B94" w:rsidP="00CA5886">
      <w:pPr>
        <w:spacing w:after="0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55617" w:rsidRDefault="00D33F9C"/>
    <w:sectPr w:rsidR="00455617" w:rsidSect="0082258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6A"/>
    <w:rsid w:val="00036B4D"/>
    <w:rsid w:val="00201E7F"/>
    <w:rsid w:val="002A7212"/>
    <w:rsid w:val="00517B94"/>
    <w:rsid w:val="005A4E6A"/>
    <w:rsid w:val="00890C24"/>
    <w:rsid w:val="00CA5886"/>
    <w:rsid w:val="00D3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E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E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2020-12-29T14:06:00Z</dcterms:created>
  <dcterms:modified xsi:type="dcterms:W3CDTF">2020-12-30T07:32:00Z</dcterms:modified>
</cp:coreProperties>
</file>