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708"/>
        <w:gridCol w:w="567"/>
        <w:gridCol w:w="4533"/>
      </w:tblGrid>
      <w:tr w:rsidR="00D36CAE" w:rsidTr="00D36CAE">
        <w:trPr>
          <w:trHeight w:val="156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D36CAE" w:rsidRDefault="00D36CAE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6CAE" w:rsidRDefault="00D36C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72D75" wp14:editId="16D92D2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D36CAE" w:rsidRDefault="00D36C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D36CAE" w:rsidRDefault="00D36CAE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D36CAE" w:rsidRPr="0059233C" w:rsidTr="00D36CAE">
        <w:trPr>
          <w:trHeight w:val="1021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33C" w:rsidRDefault="0059233C">
            <w:pPr>
              <w:jc w:val="center"/>
              <w:rPr>
                <w:b/>
                <w:sz w:val="28"/>
                <w:lang w:val="tt-RU"/>
              </w:rPr>
            </w:pPr>
          </w:p>
          <w:p w:rsidR="00D36CAE" w:rsidRPr="0059233C" w:rsidRDefault="00D36CAE">
            <w:pPr>
              <w:jc w:val="center"/>
              <w:rPr>
                <w:b/>
                <w:sz w:val="28"/>
              </w:rPr>
            </w:pPr>
            <w:r w:rsidRPr="0059233C">
              <w:rPr>
                <w:b/>
                <w:sz w:val="28"/>
              </w:rPr>
              <w:t>ПОСТАНОВЛЕНИЕ</w:t>
            </w:r>
          </w:p>
          <w:p w:rsidR="00D36CAE" w:rsidRPr="0059233C" w:rsidRDefault="00D36CAE">
            <w:pPr>
              <w:jc w:val="center"/>
              <w:rPr>
                <w:sz w:val="20"/>
              </w:rPr>
            </w:pPr>
            <w:r w:rsidRPr="005923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7AC03" wp14:editId="743EAB2E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97155</wp:posOffset>
                      </wp:positionV>
                      <wp:extent cx="12763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6CAE" w:rsidRPr="007E76C0" w:rsidRDefault="007E76C0" w:rsidP="00D36C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7.95pt;margin-top:7.65pt;width:100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" filled="f" stroked="f" strokecolor="white">
                      <v:textbox inset="0,0,0,0">
                        <w:txbxContent>
                          <w:p w:rsidR="00D36CAE" w:rsidRPr="007E76C0" w:rsidRDefault="007E76C0" w:rsidP="00D36CA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CAE" w:rsidRPr="0059233C" w:rsidRDefault="0059233C">
            <w:pPr>
              <w:jc w:val="center"/>
              <w:rPr>
                <w:sz w:val="28"/>
                <w:szCs w:val="28"/>
                <w:lang w:val="tt-RU"/>
              </w:rPr>
            </w:pPr>
            <w:r w:rsidRPr="0059233C">
              <w:rPr>
                <w:sz w:val="28"/>
                <w:szCs w:val="28"/>
                <w:lang w:val="tt-RU"/>
              </w:rPr>
              <w:t>28.08.2020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33C" w:rsidRDefault="0059233C">
            <w:pPr>
              <w:keepNext/>
              <w:jc w:val="center"/>
              <w:outlineLvl w:val="0"/>
              <w:rPr>
                <w:b/>
                <w:sz w:val="28"/>
                <w:lang w:val="tt-RU"/>
              </w:rPr>
            </w:pPr>
          </w:p>
          <w:p w:rsidR="00D36CAE" w:rsidRPr="0059233C" w:rsidRDefault="00D36CAE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59233C">
              <w:rPr>
                <w:b/>
                <w:sz w:val="28"/>
              </w:rPr>
              <w:t>КАРАР</w:t>
            </w:r>
          </w:p>
          <w:p w:rsidR="00D36CAE" w:rsidRPr="0059233C" w:rsidRDefault="00D36CAE">
            <w:pPr>
              <w:jc w:val="center"/>
            </w:pPr>
          </w:p>
          <w:p w:rsidR="00D36CAE" w:rsidRPr="0059233C" w:rsidRDefault="007E76C0">
            <w:pPr>
              <w:jc w:val="center"/>
              <w:rPr>
                <w:sz w:val="28"/>
                <w:szCs w:val="28"/>
                <w:lang w:val="tt-RU"/>
              </w:rPr>
            </w:pPr>
            <w:r w:rsidRPr="0059233C">
              <w:rPr>
                <w:sz w:val="28"/>
                <w:szCs w:val="28"/>
              </w:rPr>
              <w:t>№</w:t>
            </w:r>
            <w:r w:rsidRPr="0059233C">
              <w:rPr>
                <w:sz w:val="28"/>
                <w:szCs w:val="28"/>
                <w:lang w:val="tt-RU"/>
              </w:rPr>
              <w:t xml:space="preserve"> 333ик-п</w:t>
            </w:r>
          </w:p>
        </w:tc>
      </w:tr>
    </w:tbl>
    <w:p w:rsidR="00D36CAE" w:rsidRPr="0059233C" w:rsidRDefault="00D36CAE" w:rsidP="00D36CAE">
      <w:pPr>
        <w:spacing w:line="270" w:lineRule="exact"/>
        <w:ind w:left="40" w:hanging="40"/>
        <w:jc w:val="center"/>
        <w:rPr>
          <w:b/>
          <w:color w:val="auto"/>
          <w:sz w:val="28"/>
          <w:szCs w:val="28"/>
        </w:rPr>
      </w:pPr>
    </w:p>
    <w:p w:rsidR="00D36CAE" w:rsidRPr="0059233C" w:rsidRDefault="00D36CAE" w:rsidP="00D36CAE">
      <w:pPr>
        <w:spacing w:line="270" w:lineRule="exact"/>
        <w:ind w:left="40" w:hanging="40"/>
        <w:jc w:val="center"/>
        <w:rPr>
          <w:b/>
          <w:color w:val="auto"/>
          <w:sz w:val="28"/>
          <w:szCs w:val="28"/>
        </w:rPr>
      </w:pPr>
      <w:r w:rsidRPr="0059233C">
        <w:rPr>
          <w:b/>
          <w:color w:val="auto"/>
          <w:sz w:val="28"/>
          <w:szCs w:val="28"/>
        </w:rPr>
        <w:t xml:space="preserve"> 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315"/>
      </w:tblGrid>
      <w:tr w:rsidR="00D36CAE" w:rsidRPr="0059233C" w:rsidTr="00133265">
        <w:trPr>
          <w:trHeight w:val="1112"/>
        </w:trPr>
        <w:tc>
          <w:tcPr>
            <w:tcW w:w="6315" w:type="dxa"/>
            <w:hideMark/>
          </w:tcPr>
          <w:p w:rsidR="00133265" w:rsidRPr="0059233C" w:rsidRDefault="00133265">
            <w:pPr>
              <w:pStyle w:val="a4"/>
              <w:jc w:val="both"/>
              <w:rPr>
                <w:sz w:val="28"/>
                <w:szCs w:val="28"/>
                <w:lang w:val="tt-RU"/>
              </w:rPr>
            </w:pPr>
            <w:r w:rsidRPr="0059233C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59233C">
              <w:rPr>
                <w:sz w:val="28"/>
                <w:szCs w:val="28"/>
              </w:rPr>
              <w:t>Республикасы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Буа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муниципаль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районының</w:t>
            </w:r>
            <w:proofErr w:type="spellEnd"/>
            <w:r w:rsidRPr="0059233C">
              <w:rPr>
                <w:sz w:val="28"/>
                <w:szCs w:val="28"/>
              </w:rPr>
              <w:t xml:space="preserve"> 2020 </w:t>
            </w:r>
            <w:proofErr w:type="spellStart"/>
            <w:r w:rsidRPr="0059233C">
              <w:rPr>
                <w:sz w:val="28"/>
                <w:szCs w:val="28"/>
              </w:rPr>
              <w:t>елның</w:t>
            </w:r>
            <w:proofErr w:type="spellEnd"/>
            <w:r w:rsidRPr="0059233C">
              <w:rPr>
                <w:sz w:val="28"/>
                <w:szCs w:val="28"/>
              </w:rPr>
              <w:t xml:space="preserve"> 1 </w:t>
            </w:r>
            <w:proofErr w:type="spellStart"/>
            <w:r w:rsidRPr="0059233C">
              <w:rPr>
                <w:sz w:val="28"/>
                <w:szCs w:val="28"/>
              </w:rPr>
              <w:t>сентябреннән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Буа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шәһәре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һәм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Буа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муниципаль</w:t>
            </w:r>
            <w:proofErr w:type="spellEnd"/>
            <w:r w:rsidRPr="0059233C">
              <w:rPr>
                <w:sz w:val="28"/>
                <w:szCs w:val="28"/>
              </w:rPr>
              <w:t xml:space="preserve"> районы </w:t>
            </w:r>
            <w:proofErr w:type="spellStart"/>
            <w:r w:rsidRPr="0059233C">
              <w:rPr>
                <w:sz w:val="28"/>
                <w:szCs w:val="28"/>
              </w:rPr>
              <w:t>укучыларының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туклануын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оештыру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турында</w:t>
            </w:r>
            <w:proofErr w:type="spellEnd"/>
          </w:p>
          <w:p w:rsidR="00D36CAE" w:rsidRPr="0059233C" w:rsidRDefault="00D36CAE">
            <w:pPr>
              <w:pStyle w:val="a4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36CAE" w:rsidRPr="0059233C" w:rsidRDefault="00D36CAE" w:rsidP="00D36CAE">
      <w:pPr>
        <w:spacing w:line="276" w:lineRule="auto"/>
        <w:ind w:left="40" w:hanging="40"/>
        <w:jc w:val="both"/>
        <w:rPr>
          <w:color w:val="auto"/>
          <w:sz w:val="28"/>
          <w:szCs w:val="28"/>
        </w:rPr>
      </w:pPr>
    </w:p>
    <w:p w:rsidR="00D36CAE" w:rsidRPr="0059233C" w:rsidRDefault="00D36CAE" w:rsidP="00D36CAE">
      <w:pPr>
        <w:spacing w:line="276" w:lineRule="auto"/>
        <w:ind w:left="40" w:hanging="40"/>
        <w:jc w:val="both"/>
        <w:rPr>
          <w:color w:val="auto"/>
          <w:sz w:val="28"/>
          <w:szCs w:val="28"/>
        </w:rPr>
      </w:pPr>
    </w:p>
    <w:p w:rsidR="00133265" w:rsidRPr="0059233C" w:rsidRDefault="00133265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«Россия </w:t>
      </w:r>
      <w:proofErr w:type="spellStart"/>
      <w:r w:rsidRPr="0059233C">
        <w:rPr>
          <w:sz w:val="28"/>
          <w:szCs w:val="28"/>
        </w:rPr>
        <w:t>Федерациясендә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җирле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үзидарәне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оештыруның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гомуми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принциплары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турында</w:t>
      </w:r>
      <w:proofErr w:type="spellEnd"/>
      <w:r w:rsidRPr="0059233C">
        <w:rPr>
          <w:sz w:val="28"/>
          <w:szCs w:val="28"/>
        </w:rPr>
        <w:t xml:space="preserve">» 2003 </w:t>
      </w:r>
      <w:proofErr w:type="spellStart"/>
      <w:r w:rsidRPr="0059233C">
        <w:rPr>
          <w:sz w:val="28"/>
          <w:szCs w:val="28"/>
        </w:rPr>
        <w:t>елның</w:t>
      </w:r>
      <w:proofErr w:type="spellEnd"/>
      <w:r w:rsidRPr="0059233C">
        <w:rPr>
          <w:sz w:val="28"/>
          <w:szCs w:val="28"/>
        </w:rPr>
        <w:t xml:space="preserve"> 06 </w:t>
      </w:r>
      <w:proofErr w:type="spellStart"/>
      <w:r w:rsidRPr="0059233C">
        <w:rPr>
          <w:sz w:val="28"/>
          <w:szCs w:val="28"/>
        </w:rPr>
        <w:t>октябрендәге</w:t>
      </w:r>
      <w:proofErr w:type="spellEnd"/>
      <w:r w:rsidRPr="0059233C">
        <w:rPr>
          <w:sz w:val="28"/>
          <w:szCs w:val="28"/>
        </w:rPr>
        <w:t xml:space="preserve"> 131-ФЗ </w:t>
      </w:r>
      <w:proofErr w:type="spellStart"/>
      <w:r w:rsidRPr="0059233C">
        <w:rPr>
          <w:sz w:val="28"/>
          <w:szCs w:val="28"/>
        </w:rPr>
        <w:t>номерлы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Федераль</w:t>
      </w:r>
      <w:proofErr w:type="spellEnd"/>
      <w:r w:rsidRPr="0059233C">
        <w:rPr>
          <w:sz w:val="28"/>
          <w:szCs w:val="28"/>
        </w:rPr>
        <w:t xml:space="preserve"> закон, Татарстан </w:t>
      </w:r>
      <w:proofErr w:type="spellStart"/>
      <w:r w:rsidRPr="0059233C">
        <w:rPr>
          <w:sz w:val="28"/>
          <w:szCs w:val="28"/>
        </w:rPr>
        <w:t>Республикасы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Министрлар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Кабинетының</w:t>
      </w:r>
      <w:proofErr w:type="spellEnd"/>
      <w:r w:rsidRPr="0059233C">
        <w:rPr>
          <w:sz w:val="28"/>
          <w:szCs w:val="28"/>
        </w:rPr>
        <w:t xml:space="preserve"> 2020 </w:t>
      </w:r>
      <w:proofErr w:type="spellStart"/>
      <w:r w:rsidRPr="0059233C">
        <w:rPr>
          <w:sz w:val="28"/>
          <w:szCs w:val="28"/>
        </w:rPr>
        <w:t>елның</w:t>
      </w:r>
      <w:proofErr w:type="spellEnd"/>
      <w:r w:rsidRPr="0059233C">
        <w:rPr>
          <w:sz w:val="28"/>
          <w:szCs w:val="28"/>
        </w:rPr>
        <w:t xml:space="preserve"> 14 </w:t>
      </w:r>
      <w:proofErr w:type="spellStart"/>
      <w:r w:rsidRPr="0059233C">
        <w:rPr>
          <w:sz w:val="28"/>
          <w:szCs w:val="28"/>
        </w:rPr>
        <w:t>июлендәге</w:t>
      </w:r>
      <w:proofErr w:type="spellEnd"/>
      <w:r w:rsidRPr="0059233C">
        <w:rPr>
          <w:sz w:val="28"/>
          <w:szCs w:val="28"/>
        </w:rPr>
        <w:t xml:space="preserve"> 588 </w:t>
      </w:r>
      <w:proofErr w:type="spellStart"/>
      <w:r w:rsidRPr="0059233C">
        <w:rPr>
          <w:sz w:val="28"/>
          <w:szCs w:val="28"/>
        </w:rPr>
        <w:t>номерлы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карары</w:t>
      </w:r>
      <w:proofErr w:type="spellEnd"/>
      <w:r w:rsidRPr="0059233C">
        <w:rPr>
          <w:sz w:val="28"/>
          <w:szCs w:val="28"/>
          <w:lang w:val="tt-RU"/>
        </w:rPr>
        <w:t xml:space="preserve"> нигезендә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һәм</w:t>
      </w:r>
      <w:proofErr w:type="spellEnd"/>
      <w:r w:rsidRPr="0059233C">
        <w:rPr>
          <w:sz w:val="28"/>
          <w:szCs w:val="28"/>
        </w:rPr>
        <w:t xml:space="preserve"> Татарстан </w:t>
      </w:r>
      <w:proofErr w:type="spellStart"/>
      <w:r w:rsidRPr="0059233C">
        <w:rPr>
          <w:sz w:val="28"/>
          <w:szCs w:val="28"/>
        </w:rPr>
        <w:t>Республикасы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муниципаль</w:t>
      </w:r>
      <w:proofErr w:type="spellEnd"/>
      <w:r w:rsidRPr="0059233C">
        <w:rPr>
          <w:sz w:val="28"/>
          <w:szCs w:val="28"/>
        </w:rPr>
        <w:t xml:space="preserve"> районы </w:t>
      </w:r>
      <w:proofErr w:type="spellStart"/>
      <w:r w:rsidRPr="0059233C">
        <w:rPr>
          <w:sz w:val="28"/>
          <w:szCs w:val="28"/>
        </w:rPr>
        <w:t>укучыларын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тулы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кыйммәтле</w:t>
      </w:r>
      <w:proofErr w:type="spellEnd"/>
      <w:r w:rsidRPr="0059233C">
        <w:rPr>
          <w:sz w:val="28"/>
          <w:szCs w:val="28"/>
        </w:rPr>
        <w:t xml:space="preserve">, </w:t>
      </w:r>
      <w:proofErr w:type="spellStart"/>
      <w:r w:rsidRPr="0059233C">
        <w:rPr>
          <w:sz w:val="28"/>
          <w:szCs w:val="28"/>
        </w:rPr>
        <w:t>балансланган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кайнар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азык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белән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тәэмин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proofErr w:type="gramStart"/>
      <w:r w:rsidRPr="0059233C">
        <w:rPr>
          <w:sz w:val="28"/>
          <w:szCs w:val="28"/>
        </w:rPr>
        <w:t>ит</w:t>
      </w:r>
      <w:proofErr w:type="gramEnd"/>
      <w:r w:rsidRPr="0059233C">
        <w:rPr>
          <w:sz w:val="28"/>
          <w:szCs w:val="28"/>
        </w:rPr>
        <w:t>ү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максатларында</w:t>
      </w:r>
      <w:proofErr w:type="spellEnd"/>
      <w:r w:rsidRPr="0059233C">
        <w:rPr>
          <w:sz w:val="28"/>
          <w:szCs w:val="28"/>
          <w:lang w:val="tt-RU"/>
        </w:rPr>
        <w:t>,</w:t>
      </w:r>
      <w:r w:rsidRPr="0059233C">
        <w:rPr>
          <w:sz w:val="28"/>
          <w:szCs w:val="28"/>
        </w:rPr>
        <w:t xml:space="preserve"> Татарстан </w:t>
      </w:r>
      <w:proofErr w:type="spellStart"/>
      <w:r w:rsidRPr="0059233C">
        <w:rPr>
          <w:sz w:val="28"/>
          <w:szCs w:val="28"/>
        </w:rPr>
        <w:t>Республикасы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муниципаль</w:t>
      </w:r>
      <w:proofErr w:type="spellEnd"/>
      <w:r w:rsidRPr="0059233C">
        <w:rPr>
          <w:sz w:val="28"/>
          <w:szCs w:val="28"/>
        </w:rPr>
        <w:t xml:space="preserve"> районы </w:t>
      </w:r>
      <w:r w:rsidRPr="0059233C">
        <w:rPr>
          <w:sz w:val="28"/>
          <w:szCs w:val="28"/>
          <w:lang w:val="tt-RU"/>
        </w:rPr>
        <w:t>Б</w:t>
      </w:r>
      <w:proofErr w:type="spellStart"/>
      <w:r w:rsidRPr="0059233C">
        <w:rPr>
          <w:sz w:val="28"/>
          <w:szCs w:val="28"/>
        </w:rPr>
        <w:t>ашкарма</w:t>
      </w:r>
      <w:proofErr w:type="spellEnd"/>
      <w:r w:rsidRPr="0059233C">
        <w:rPr>
          <w:sz w:val="28"/>
          <w:szCs w:val="28"/>
        </w:rPr>
        <w:t xml:space="preserve"> комитеты</w:t>
      </w:r>
    </w:p>
    <w:p w:rsidR="00D36CAE" w:rsidRPr="0059233C" w:rsidRDefault="00D36CAE" w:rsidP="00D36CAE">
      <w:pPr>
        <w:pStyle w:val="a4"/>
        <w:jc w:val="both"/>
        <w:rPr>
          <w:sz w:val="28"/>
          <w:szCs w:val="28"/>
        </w:rPr>
      </w:pPr>
    </w:p>
    <w:p w:rsidR="00D36CAE" w:rsidRPr="0059233C" w:rsidRDefault="00F90CAD" w:rsidP="00D36CAE">
      <w:pPr>
        <w:pStyle w:val="a4"/>
        <w:jc w:val="center"/>
        <w:rPr>
          <w:b/>
          <w:sz w:val="28"/>
          <w:szCs w:val="28"/>
        </w:rPr>
      </w:pPr>
      <w:r w:rsidRPr="0059233C">
        <w:rPr>
          <w:b/>
          <w:sz w:val="28"/>
          <w:szCs w:val="28"/>
          <w:lang w:val="tt-RU"/>
        </w:rPr>
        <w:t>КАРАР БИРӘ</w:t>
      </w:r>
      <w:r w:rsidR="00D36CAE" w:rsidRPr="0059233C">
        <w:rPr>
          <w:b/>
          <w:sz w:val="28"/>
          <w:szCs w:val="28"/>
        </w:rPr>
        <w:t>:</w:t>
      </w:r>
    </w:p>
    <w:p w:rsidR="00D36CAE" w:rsidRPr="0059233C" w:rsidRDefault="00D36CAE" w:rsidP="00D36CAE">
      <w:pPr>
        <w:pStyle w:val="a4"/>
        <w:jc w:val="both"/>
        <w:rPr>
          <w:sz w:val="28"/>
          <w:szCs w:val="28"/>
        </w:rPr>
      </w:pPr>
    </w:p>
    <w:p w:rsidR="00D36CAE" w:rsidRPr="0059233C" w:rsidRDefault="00D36CAE" w:rsidP="00D36CAE">
      <w:pPr>
        <w:ind w:firstLine="708"/>
        <w:jc w:val="both"/>
        <w:rPr>
          <w:color w:val="auto"/>
          <w:sz w:val="28"/>
          <w:szCs w:val="28"/>
        </w:rPr>
      </w:pPr>
      <w:r w:rsidRPr="0059233C">
        <w:rPr>
          <w:color w:val="auto"/>
          <w:sz w:val="28"/>
          <w:szCs w:val="28"/>
        </w:rPr>
        <w:t xml:space="preserve">1. </w:t>
      </w:r>
      <w:r w:rsidR="00F90CAD" w:rsidRPr="0059233C">
        <w:rPr>
          <w:color w:val="auto"/>
          <w:sz w:val="28"/>
          <w:szCs w:val="28"/>
        </w:rPr>
        <w:t xml:space="preserve">2020 </w:t>
      </w:r>
      <w:proofErr w:type="spellStart"/>
      <w:r w:rsidR="00F90CAD" w:rsidRPr="0059233C">
        <w:rPr>
          <w:color w:val="auto"/>
          <w:sz w:val="28"/>
          <w:szCs w:val="28"/>
        </w:rPr>
        <w:t>елның</w:t>
      </w:r>
      <w:proofErr w:type="spellEnd"/>
      <w:r w:rsidR="00F90CAD" w:rsidRPr="0059233C">
        <w:rPr>
          <w:color w:val="auto"/>
          <w:sz w:val="28"/>
          <w:szCs w:val="28"/>
        </w:rPr>
        <w:t xml:space="preserve"> 1 </w:t>
      </w:r>
      <w:proofErr w:type="spellStart"/>
      <w:r w:rsidR="00F90CAD" w:rsidRPr="0059233C">
        <w:rPr>
          <w:color w:val="auto"/>
          <w:sz w:val="28"/>
          <w:szCs w:val="28"/>
        </w:rPr>
        <w:t>сентябреннән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билгеләргә</w:t>
      </w:r>
      <w:proofErr w:type="spellEnd"/>
      <w:r w:rsidRPr="0059233C">
        <w:rPr>
          <w:color w:val="auto"/>
          <w:sz w:val="28"/>
          <w:szCs w:val="28"/>
        </w:rPr>
        <w:t>:</w:t>
      </w:r>
    </w:p>
    <w:p w:rsidR="00F90CAD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</w:rPr>
        <w:t xml:space="preserve">1.1. </w:t>
      </w:r>
      <w:proofErr w:type="spellStart"/>
      <w:proofErr w:type="gramStart"/>
      <w:r w:rsidR="00F90CAD" w:rsidRPr="0059233C">
        <w:rPr>
          <w:color w:val="auto"/>
          <w:sz w:val="28"/>
          <w:szCs w:val="28"/>
        </w:rPr>
        <w:t>Ш</w:t>
      </w:r>
      <w:proofErr w:type="gramEnd"/>
      <w:r w:rsidR="00F90CAD" w:rsidRPr="0059233C">
        <w:rPr>
          <w:color w:val="auto"/>
          <w:sz w:val="28"/>
          <w:szCs w:val="28"/>
        </w:rPr>
        <w:t>әһәр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гомуми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белем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бирү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учреждениеләрендә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төп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гомуми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һәм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урта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гомуми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белем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алучы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укучылар</w:t>
      </w:r>
      <w:proofErr w:type="spellEnd"/>
      <w:r w:rsidR="00F90CAD" w:rsidRPr="0059233C">
        <w:rPr>
          <w:color w:val="auto"/>
          <w:sz w:val="28"/>
          <w:szCs w:val="28"/>
          <w:lang w:val="tt-RU"/>
        </w:rPr>
        <w:t>га</w:t>
      </w:r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көненә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бер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тапкыр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туклану</w:t>
      </w:r>
      <w:proofErr w:type="spellEnd"/>
      <w:r w:rsidR="00F90CAD" w:rsidRPr="0059233C">
        <w:rPr>
          <w:color w:val="auto"/>
          <w:sz w:val="28"/>
          <w:szCs w:val="28"/>
        </w:rPr>
        <w:t xml:space="preserve"> </w:t>
      </w:r>
      <w:proofErr w:type="spellStart"/>
      <w:r w:rsidR="00F90CAD" w:rsidRPr="0059233C">
        <w:rPr>
          <w:color w:val="auto"/>
          <w:sz w:val="28"/>
          <w:szCs w:val="28"/>
        </w:rPr>
        <w:t>бәясе</w:t>
      </w:r>
      <w:proofErr w:type="spellEnd"/>
      <w:r w:rsidR="00F90CAD" w:rsidRPr="0059233C">
        <w:rPr>
          <w:color w:val="auto"/>
          <w:sz w:val="28"/>
          <w:szCs w:val="28"/>
        </w:rPr>
        <w:t xml:space="preserve"> 41 </w:t>
      </w:r>
      <w:proofErr w:type="spellStart"/>
      <w:r w:rsidR="00F90CAD" w:rsidRPr="0059233C">
        <w:rPr>
          <w:color w:val="auto"/>
          <w:sz w:val="28"/>
          <w:szCs w:val="28"/>
        </w:rPr>
        <w:t>сум</w:t>
      </w:r>
      <w:proofErr w:type="spellEnd"/>
      <w:r w:rsidR="00F90CAD" w:rsidRPr="0059233C">
        <w:rPr>
          <w:color w:val="auto"/>
          <w:sz w:val="28"/>
          <w:szCs w:val="28"/>
        </w:rPr>
        <w:t xml:space="preserve"> 70 </w:t>
      </w:r>
      <w:proofErr w:type="spellStart"/>
      <w:r w:rsidR="00F90CAD" w:rsidRPr="0059233C">
        <w:rPr>
          <w:color w:val="auto"/>
          <w:sz w:val="28"/>
          <w:szCs w:val="28"/>
        </w:rPr>
        <w:t>тиен</w:t>
      </w:r>
      <w:proofErr w:type="spellEnd"/>
      <w:r w:rsidR="00F90CAD" w:rsidRPr="0059233C">
        <w:rPr>
          <w:color w:val="auto"/>
          <w:sz w:val="28"/>
          <w:szCs w:val="28"/>
        </w:rPr>
        <w:t>.</w:t>
      </w:r>
    </w:p>
    <w:p w:rsidR="00133265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1.2. </w:t>
      </w:r>
      <w:r w:rsidR="00133265" w:rsidRPr="0059233C">
        <w:rPr>
          <w:color w:val="auto"/>
          <w:sz w:val="28"/>
          <w:szCs w:val="28"/>
          <w:lang w:val="tt-RU"/>
        </w:rPr>
        <w:t>Шәһәр гомуми белем бирү учреждениеләрендә төп гомуми һәм урта гомуми белем алучы укучыларга көненә ике тапкыр туклану бәясе 62  сум 50 тиен.</w:t>
      </w:r>
    </w:p>
    <w:p w:rsidR="00133265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</w:rPr>
        <w:t xml:space="preserve">1.3. </w:t>
      </w:r>
      <w:proofErr w:type="spellStart"/>
      <w:r w:rsidR="00133265" w:rsidRPr="0059233C">
        <w:rPr>
          <w:color w:val="auto"/>
          <w:sz w:val="28"/>
          <w:szCs w:val="28"/>
        </w:rPr>
        <w:t>Башлангыч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гомуми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белем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алучы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Буа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муниципаль</w:t>
      </w:r>
      <w:proofErr w:type="spellEnd"/>
      <w:r w:rsidR="00133265" w:rsidRPr="0059233C">
        <w:rPr>
          <w:color w:val="auto"/>
          <w:sz w:val="28"/>
          <w:szCs w:val="28"/>
        </w:rPr>
        <w:t xml:space="preserve"> районы </w:t>
      </w:r>
      <w:proofErr w:type="spellStart"/>
      <w:r w:rsidR="00133265" w:rsidRPr="0059233C">
        <w:rPr>
          <w:color w:val="auto"/>
          <w:sz w:val="28"/>
          <w:szCs w:val="28"/>
        </w:rPr>
        <w:t>укучыларының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туклану</w:t>
      </w:r>
      <w:proofErr w:type="spellEnd"/>
      <w:r w:rsidR="00133265" w:rsidRPr="0059233C">
        <w:rPr>
          <w:color w:val="auto"/>
          <w:sz w:val="28"/>
          <w:szCs w:val="28"/>
        </w:rPr>
        <w:t xml:space="preserve"> </w:t>
      </w:r>
      <w:proofErr w:type="spellStart"/>
      <w:r w:rsidR="00133265" w:rsidRPr="0059233C">
        <w:rPr>
          <w:color w:val="auto"/>
          <w:sz w:val="28"/>
          <w:szCs w:val="28"/>
        </w:rPr>
        <w:t>бә</w:t>
      </w:r>
      <w:proofErr w:type="gramStart"/>
      <w:r w:rsidR="00133265" w:rsidRPr="0059233C">
        <w:rPr>
          <w:color w:val="auto"/>
          <w:sz w:val="28"/>
          <w:szCs w:val="28"/>
        </w:rPr>
        <w:t>ясе</w:t>
      </w:r>
      <w:proofErr w:type="spellEnd"/>
      <w:proofErr w:type="gramEnd"/>
      <w:r w:rsidR="00133265" w:rsidRPr="0059233C">
        <w:rPr>
          <w:color w:val="auto"/>
          <w:sz w:val="28"/>
          <w:szCs w:val="28"/>
        </w:rPr>
        <w:t xml:space="preserve"> - 51 </w:t>
      </w:r>
      <w:proofErr w:type="spellStart"/>
      <w:r w:rsidR="00133265" w:rsidRPr="0059233C">
        <w:rPr>
          <w:color w:val="auto"/>
          <w:sz w:val="28"/>
          <w:szCs w:val="28"/>
        </w:rPr>
        <w:t>сум</w:t>
      </w:r>
      <w:proofErr w:type="spellEnd"/>
      <w:r w:rsidR="00133265" w:rsidRPr="0059233C">
        <w:rPr>
          <w:color w:val="auto"/>
          <w:sz w:val="28"/>
          <w:szCs w:val="28"/>
        </w:rPr>
        <w:t xml:space="preserve"> 85 </w:t>
      </w:r>
      <w:proofErr w:type="spellStart"/>
      <w:r w:rsidR="00133265" w:rsidRPr="0059233C">
        <w:rPr>
          <w:color w:val="auto"/>
          <w:sz w:val="28"/>
          <w:szCs w:val="28"/>
        </w:rPr>
        <w:t>тиен</w:t>
      </w:r>
      <w:proofErr w:type="spellEnd"/>
      <w:r w:rsidR="00133265" w:rsidRPr="0059233C">
        <w:rPr>
          <w:color w:val="auto"/>
          <w:sz w:val="28"/>
          <w:szCs w:val="28"/>
        </w:rPr>
        <w:t>.</w:t>
      </w:r>
    </w:p>
    <w:p w:rsidR="00133265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1.4. </w:t>
      </w:r>
      <w:r w:rsidR="00133265" w:rsidRPr="0059233C">
        <w:rPr>
          <w:color w:val="auto"/>
          <w:sz w:val="28"/>
          <w:szCs w:val="28"/>
          <w:lang w:val="tt-RU"/>
        </w:rPr>
        <w:t xml:space="preserve">Шәһәр гомуми белем бирү учреждениеләрендә төп гомуми һәм урта гомуми белем алучы укучыларга ташламалы туклану бәясе 41 сум 70 тиен. </w:t>
      </w:r>
    </w:p>
    <w:p w:rsidR="00F90CAD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1.5. </w:t>
      </w:r>
      <w:r w:rsidR="00F90CAD" w:rsidRPr="0059233C">
        <w:rPr>
          <w:color w:val="auto"/>
          <w:sz w:val="28"/>
          <w:szCs w:val="28"/>
          <w:lang w:val="tt-RU"/>
        </w:rPr>
        <w:t>Буа муниципаль районы авыл мәктәпләрендә төп гомуми һәм урта гомуми белем алучы укучылар өчен ташламалы туклану бәясе 10 сум 00 тиен күләмендә.</w:t>
      </w:r>
    </w:p>
    <w:p w:rsidR="00F90CAD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1.6. </w:t>
      </w:r>
      <w:r w:rsidR="00F90CAD" w:rsidRPr="0059233C">
        <w:rPr>
          <w:color w:val="auto"/>
          <w:sz w:val="28"/>
          <w:szCs w:val="28"/>
          <w:lang w:val="tt-RU"/>
        </w:rPr>
        <w:t>Шәһәр гомуми белем бирү учреждениеләренең кадет сыйныфлары укучылары өчен ташламалы туклану бәясе 62 сум 50 тиен.</w:t>
      </w:r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lastRenderedPageBreak/>
        <w:t xml:space="preserve">2. </w:t>
      </w:r>
      <w:r w:rsidR="000649E4" w:rsidRPr="0059233C">
        <w:rPr>
          <w:color w:val="auto"/>
          <w:sz w:val="28"/>
          <w:szCs w:val="28"/>
          <w:lang w:val="tt-RU"/>
        </w:rPr>
        <w:t>Татарстан Республикасы Буа муниципаль районы гомуми белем бирү учреждениеләре укучыларының туклануын оештыру тәртибе турында Нигезләмәне (кушымта) расларга.</w:t>
      </w:r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3. </w:t>
      </w:r>
      <w:r w:rsidR="000649E4" w:rsidRPr="0059233C">
        <w:rPr>
          <w:color w:val="auto"/>
          <w:sz w:val="28"/>
          <w:szCs w:val="28"/>
          <w:lang w:val="tt-RU"/>
        </w:rPr>
        <w:t>Буа шәһәренең гомуми белем бирү оешмалары җитәкчеләренә, 2020 елга гомуми белем бирү оешмаларының расланган бюджет ассигнованиеләре чикләрендә, гаиләләргә адреслы һәм социаль ярдәм күрсәтү максатларында, түбәндәге категория укучыларны ата-аналар кертемнәреннән азат итү:</w:t>
      </w:r>
    </w:p>
    <w:p w:rsidR="00D36CAE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- </w:t>
      </w:r>
      <w:r w:rsidR="000649E4" w:rsidRPr="0059233C">
        <w:rPr>
          <w:color w:val="auto"/>
          <w:sz w:val="28"/>
          <w:szCs w:val="28"/>
          <w:lang w:val="tt-RU"/>
        </w:rPr>
        <w:t xml:space="preserve"> өч һәм аннан да күбрәк баласы булган күп балалы гаиләләрдәге укучыларны</w:t>
      </w:r>
      <w:r w:rsidRPr="0059233C">
        <w:rPr>
          <w:color w:val="auto"/>
          <w:sz w:val="28"/>
          <w:szCs w:val="28"/>
          <w:lang w:val="tt-RU"/>
        </w:rPr>
        <w:t>;</w:t>
      </w:r>
    </w:p>
    <w:p w:rsidR="00D36CAE" w:rsidRPr="0059233C" w:rsidRDefault="00D36CAE" w:rsidP="00D36CAE">
      <w:pPr>
        <w:ind w:firstLine="708"/>
        <w:jc w:val="both"/>
        <w:rPr>
          <w:color w:val="auto"/>
          <w:sz w:val="28"/>
          <w:szCs w:val="28"/>
        </w:rPr>
      </w:pPr>
      <w:r w:rsidRPr="0059233C">
        <w:rPr>
          <w:color w:val="auto"/>
          <w:sz w:val="28"/>
          <w:szCs w:val="28"/>
        </w:rPr>
        <w:t xml:space="preserve">- </w:t>
      </w:r>
      <w:r w:rsidR="000649E4" w:rsidRPr="0059233C">
        <w:rPr>
          <w:color w:val="auto"/>
          <w:sz w:val="28"/>
          <w:szCs w:val="28"/>
        </w:rPr>
        <w:t xml:space="preserve">инвалид </w:t>
      </w:r>
      <w:proofErr w:type="spellStart"/>
      <w:r w:rsidR="000649E4" w:rsidRPr="0059233C">
        <w:rPr>
          <w:color w:val="auto"/>
          <w:sz w:val="28"/>
          <w:szCs w:val="28"/>
        </w:rPr>
        <w:t>балалар</w:t>
      </w:r>
      <w:proofErr w:type="spellEnd"/>
      <w:r w:rsidR="000649E4" w:rsidRPr="0059233C">
        <w:rPr>
          <w:color w:val="auto"/>
          <w:sz w:val="28"/>
          <w:szCs w:val="28"/>
        </w:rPr>
        <w:t xml:space="preserve"> </w:t>
      </w:r>
      <w:r w:rsidR="000649E4" w:rsidRPr="0059233C">
        <w:rPr>
          <w:color w:val="auto"/>
          <w:sz w:val="28"/>
          <w:szCs w:val="28"/>
          <w:lang w:val="tt-RU"/>
        </w:rPr>
        <w:t xml:space="preserve">булган укучыларны; </w:t>
      </w:r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</w:rPr>
        <w:t>-</w:t>
      </w:r>
      <w:r w:rsidR="000649E4" w:rsidRPr="0059233C">
        <w:t xml:space="preserve"> </w:t>
      </w:r>
      <w:proofErr w:type="spellStart"/>
      <w:r w:rsidR="000649E4" w:rsidRPr="0059233C">
        <w:rPr>
          <w:color w:val="auto"/>
          <w:sz w:val="28"/>
          <w:szCs w:val="28"/>
        </w:rPr>
        <w:t>ата-аналары</w:t>
      </w:r>
      <w:proofErr w:type="spellEnd"/>
      <w:r w:rsidR="000649E4" w:rsidRPr="0059233C">
        <w:rPr>
          <w:color w:val="auto"/>
          <w:sz w:val="28"/>
          <w:szCs w:val="28"/>
        </w:rPr>
        <w:t xml:space="preserve"> 1 </w:t>
      </w:r>
      <w:proofErr w:type="spellStart"/>
      <w:r w:rsidR="000649E4" w:rsidRPr="0059233C">
        <w:rPr>
          <w:color w:val="auto"/>
          <w:sz w:val="28"/>
          <w:szCs w:val="28"/>
        </w:rPr>
        <w:t>һәм</w:t>
      </w:r>
      <w:proofErr w:type="spellEnd"/>
      <w:r w:rsidR="000649E4" w:rsidRPr="0059233C">
        <w:rPr>
          <w:color w:val="auto"/>
          <w:sz w:val="28"/>
          <w:szCs w:val="28"/>
        </w:rPr>
        <w:t xml:space="preserve"> 2 группа инвалид </w:t>
      </w:r>
      <w:proofErr w:type="spellStart"/>
      <w:r w:rsidR="000649E4" w:rsidRPr="0059233C">
        <w:rPr>
          <w:color w:val="auto"/>
          <w:sz w:val="28"/>
          <w:szCs w:val="28"/>
        </w:rPr>
        <w:t>булган</w:t>
      </w:r>
      <w:proofErr w:type="spellEnd"/>
      <w:r w:rsidR="000649E4" w:rsidRPr="0059233C">
        <w:rPr>
          <w:color w:val="auto"/>
          <w:sz w:val="28"/>
          <w:szCs w:val="28"/>
          <w:lang w:val="tt-RU"/>
        </w:rPr>
        <w:t xml:space="preserve"> </w:t>
      </w:r>
      <w:r w:rsidR="000649E4" w:rsidRPr="0059233C">
        <w:rPr>
          <w:color w:val="auto"/>
          <w:sz w:val="28"/>
          <w:szCs w:val="28"/>
        </w:rPr>
        <w:t>(</w:t>
      </w:r>
      <w:proofErr w:type="spellStart"/>
      <w:r w:rsidR="000649E4" w:rsidRPr="0059233C">
        <w:rPr>
          <w:color w:val="auto"/>
          <w:sz w:val="28"/>
          <w:szCs w:val="28"/>
        </w:rPr>
        <w:t>эшләмәүче</w:t>
      </w:r>
      <w:proofErr w:type="spellEnd"/>
      <w:r w:rsidR="000649E4" w:rsidRPr="0059233C">
        <w:rPr>
          <w:color w:val="auto"/>
          <w:sz w:val="28"/>
          <w:szCs w:val="28"/>
        </w:rPr>
        <w:t xml:space="preserve"> </w:t>
      </w:r>
      <w:proofErr w:type="spellStart"/>
      <w:r w:rsidR="000649E4" w:rsidRPr="0059233C">
        <w:rPr>
          <w:color w:val="auto"/>
          <w:sz w:val="28"/>
          <w:szCs w:val="28"/>
        </w:rPr>
        <w:t>гражданнар</w:t>
      </w:r>
      <w:proofErr w:type="spellEnd"/>
      <w:r w:rsidR="000649E4" w:rsidRPr="0059233C">
        <w:rPr>
          <w:color w:val="auto"/>
          <w:sz w:val="28"/>
          <w:szCs w:val="28"/>
          <w:lang w:val="tt-RU"/>
        </w:rPr>
        <w:t>)</w:t>
      </w:r>
      <w:r w:rsidR="000649E4" w:rsidRPr="0059233C">
        <w:rPr>
          <w:color w:val="auto"/>
          <w:sz w:val="28"/>
          <w:szCs w:val="28"/>
        </w:rPr>
        <w:t xml:space="preserve"> </w:t>
      </w:r>
      <w:r w:rsidR="000649E4" w:rsidRPr="0059233C">
        <w:rPr>
          <w:color w:val="auto"/>
          <w:sz w:val="28"/>
          <w:szCs w:val="28"/>
          <w:lang w:val="tt-RU"/>
        </w:rPr>
        <w:t>укучы балаларны</w:t>
      </w:r>
      <w:proofErr w:type="gramStart"/>
      <w:r w:rsidR="000649E4" w:rsidRPr="0059233C">
        <w:rPr>
          <w:color w:val="auto"/>
          <w:sz w:val="28"/>
          <w:szCs w:val="28"/>
          <w:lang w:val="tt-RU"/>
        </w:rPr>
        <w:t xml:space="preserve"> .</w:t>
      </w:r>
      <w:proofErr w:type="gramEnd"/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4. </w:t>
      </w:r>
      <w:r w:rsidR="000649E4" w:rsidRPr="0059233C">
        <w:rPr>
          <w:color w:val="auto"/>
          <w:sz w:val="28"/>
          <w:szCs w:val="28"/>
          <w:lang w:val="tt-RU"/>
        </w:rPr>
        <w:t>Буа муниципаль районы авыл гомуми белем бирү оешмалары җитәкчеләренә, 2020 елга гомуми белем бирү оешмаларының расланган бюджет ассигнованиеләре чикләрендә, гаиләләргә адреслы һәм социаль ярдәм күрсәтү максатларында, түбәндәге категория укучыларны ата-аналар кертемнәреннән азат итү:</w:t>
      </w:r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- </w:t>
      </w:r>
      <w:r w:rsidR="000649E4" w:rsidRPr="0059233C">
        <w:rPr>
          <w:color w:val="auto"/>
          <w:sz w:val="28"/>
          <w:szCs w:val="28"/>
          <w:lang w:val="tt-RU"/>
        </w:rPr>
        <w:t xml:space="preserve">өч һәм аннан да күбрәк баласы булган күп балалы гаиләләрдәге укучыларны. </w:t>
      </w:r>
    </w:p>
    <w:p w:rsidR="000649E4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>5.</w:t>
      </w:r>
      <w:r w:rsidR="000649E4" w:rsidRPr="0059233C">
        <w:rPr>
          <w:lang w:val="tt-RU"/>
        </w:rPr>
        <w:t xml:space="preserve"> </w:t>
      </w:r>
      <w:r w:rsidR="000649E4" w:rsidRPr="0059233C">
        <w:rPr>
          <w:color w:val="auto"/>
          <w:sz w:val="28"/>
          <w:szCs w:val="28"/>
          <w:lang w:val="tt-RU"/>
        </w:rPr>
        <w:t>«</w:t>
      </w:r>
      <w:r w:rsidR="000649E4" w:rsidRPr="0059233C">
        <w:rPr>
          <w:color w:val="auto"/>
          <w:sz w:val="28"/>
          <w:szCs w:val="28"/>
          <w:lang w:val="tt-RU"/>
        </w:rPr>
        <w:t>Татарстан Республикасы Буа муниципаль районының Финанс-бюджет палатасы» МКУ рәисе (А.Р. Әюпов) ташламалы категориядәге укучылар өчен финанс ягыннан тәэмин итүгә каралган акчаларны үз вакытында бүлеп бирүне тәэмин итәргә.</w:t>
      </w:r>
    </w:p>
    <w:p w:rsidR="00F90CAD" w:rsidRPr="0059233C" w:rsidRDefault="00D36CAE" w:rsidP="00F90CAD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6. </w:t>
      </w:r>
      <w:r w:rsidR="000649E4" w:rsidRPr="0059233C">
        <w:rPr>
          <w:color w:val="auto"/>
          <w:sz w:val="28"/>
          <w:szCs w:val="28"/>
          <w:lang w:val="tt-RU"/>
        </w:rPr>
        <w:t>Тат</w:t>
      </w:r>
      <w:r w:rsidR="000649E4" w:rsidRPr="0059233C">
        <w:rPr>
          <w:color w:val="auto"/>
          <w:sz w:val="28"/>
          <w:szCs w:val="28"/>
          <w:lang w:val="tt-RU"/>
        </w:rPr>
        <w:t>арстан Республикасы Министрлар К</w:t>
      </w:r>
      <w:r w:rsidR="000649E4" w:rsidRPr="0059233C">
        <w:rPr>
          <w:color w:val="auto"/>
          <w:sz w:val="28"/>
          <w:szCs w:val="28"/>
          <w:lang w:val="tt-RU"/>
        </w:rPr>
        <w:t>абинеты</w:t>
      </w:r>
      <w:r w:rsidR="000649E4" w:rsidRPr="0059233C">
        <w:rPr>
          <w:color w:val="auto"/>
          <w:sz w:val="28"/>
          <w:szCs w:val="28"/>
          <w:lang w:val="tt-RU"/>
        </w:rPr>
        <w:t>ның 2019 елның 28 августындагы 724 номерлы "2018 елга айлык акчалата һәм башка төр түләүләр турында” карары нигезендә,</w:t>
      </w:r>
      <w:r w:rsidR="000649E4" w:rsidRPr="0059233C">
        <w:rPr>
          <w:color w:val="auto"/>
          <w:sz w:val="28"/>
          <w:szCs w:val="28"/>
          <w:lang w:val="tt-RU"/>
        </w:rPr>
        <w:t xml:space="preserve"> </w:t>
      </w:r>
      <w:r w:rsidR="000649E4" w:rsidRPr="0059233C">
        <w:rPr>
          <w:color w:val="auto"/>
          <w:sz w:val="28"/>
          <w:szCs w:val="28"/>
          <w:lang w:val="tt-RU"/>
        </w:rPr>
        <w:t xml:space="preserve">Буа шәһәренең гомуми белем бирү оешмалары җитәкчеләренә </w:t>
      </w:r>
      <w:r w:rsidR="00F90CAD" w:rsidRPr="0059233C">
        <w:rPr>
          <w:color w:val="auto"/>
          <w:sz w:val="28"/>
          <w:szCs w:val="28"/>
          <w:lang w:val="tt-RU"/>
        </w:rPr>
        <w:t>ата-ана кертемнәре һәм</w:t>
      </w:r>
      <w:r w:rsidR="00F90CAD" w:rsidRPr="0059233C">
        <w:rPr>
          <w:lang w:val="tt-RU"/>
        </w:rPr>
        <w:t xml:space="preserve"> </w:t>
      </w:r>
      <w:r w:rsidR="00F90CAD" w:rsidRPr="0059233C">
        <w:rPr>
          <w:color w:val="auto"/>
          <w:sz w:val="28"/>
          <w:szCs w:val="28"/>
          <w:lang w:val="tt-RU"/>
        </w:rPr>
        <w:t>7 сум 70 тиен күләмендә бүлеп бирелә торган субсидияләр хисабына</w:t>
      </w:r>
      <w:r w:rsidR="00F90CAD" w:rsidRPr="0059233C">
        <w:rPr>
          <w:lang w:val="tt-RU"/>
        </w:rPr>
        <w:t xml:space="preserve"> </w:t>
      </w:r>
      <w:r w:rsidR="00F90CAD" w:rsidRPr="0059233C">
        <w:rPr>
          <w:color w:val="auto"/>
          <w:sz w:val="28"/>
          <w:szCs w:val="28"/>
          <w:lang w:val="tt-RU"/>
        </w:rPr>
        <w:t>укучыларны тукландыруга киткән чыгымнарны капларга.</w:t>
      </w:r>
    </w:p>
    <w:p w:rsidR="00F90CAD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7. </w:t>
      </w:r>
      <w:r w:rsidR="00F90CAD" w:rsidRPr="0059233C">
        <w:rPr>
          <w:color w:val="auto"/>
          <w:sz w:val="28"/>
          <w:szCs w:val="28"/>
          <w:lang w:val="tt-RU"/>
        </w:rPr>
        <w:t>Татарстан Республикасы Буа муниципаль районы Башкарма комитетының 2016 елның 28 гыйнварында кабул ителгән 33-п номерлы «Татарстан Республикасы Буа муниципаль районы гомуми белем бирү учреждениеләрендә укучыларны туклану белән тәэмин итү турында» карары һәм Татарстан Республикасы Буа муниципаль районы Башкарма комитетының «2018 елның 1 сентябреннән Татарстан Республикасы Буа шәһәренең гомуми белем бирү оешмалары укучыларының туклануын оештыру турында»» 2018 елның 1 октябрендәге 300/ик-п номерлы карары (үзгәрешләр һәм өстәмәләр белән) үз көчен югалткан дип санарга.</w:t>
      </w:r>
    </w:p>
    <w:p w:rsidR="007E76C0" w:rsidRPr="0059233C" w:rsidRDefault="00D36CAE" w:rsidP="007E76C0">
      <w:pPr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8. </w:t>
      </w:r>
      <w:r w:rsidR="007E76C0" w:rsidRPr="0059233C">
        <w:rPr>
          <w:sz w:val="28"/>
          <w:szCs w:val="28"/>
          <w:lang w:val="tt-RU"/>
        </w:rPr>
        <w:t xml:space="preserve">Әлеге карарны Интернет мәгълүмат-телекоммуникация челтәрендә </w:t>
      </w:r>
      <w:r w:rsidR="007E76C0" w:rsidRPr="0059233C">
        <w:rPr>
          <w:sz w:val="28"/>
          <w:szCs w:val="28"/>
        </w:rPr>
        <w:fldChar w:fldCharType="begin"/>
      </w:r>
      <w:r w:rsidR="007E76C0" w:rsidRPr="0059233C">
        <w:rPr>
          <w:sz w:val="28"/>
          <w:szCs w:val="28"/>
          <w:lang w:val="tt-RU"/>
        </w:rPr>
        <w:instrText xml:space="preserve"> HYPERLINK "http://pravo.tatarstan" </w:instrText>
      </w:r>
      <w:r w:rsidR="007E76C0" w:rsidRPr="0059233C">
        <w:rPr>
          <w:sz w:val="28"/>
          <w:szCs w:val="28"/>
        </w:rPr>
        <w:fldChar w:fldCharType="separate"/>
      </w:r>
      <w:r w:rsidR="007E76C0" w:rsidRPr="0059233C">
        <w:rPr>
          <w:rStyle w:val="a3"/>
          <w:sz w:val="28"/>
          <w:szCs w:val="28"/>
          <w:lang w:val="tt-RU"/>
        </w:rPr>
        <w:t>http://pravo.tatarstan</w:t>
      </w:r>
      <w:r w:rsidR="007E76C0" w:rsidRPr="0059233C">
        <w:rPr>
          <w:sz w:val="28"/>
          <w:szCs w:val="28"/>
        </w:rPr>
        <w:fldChar w:fldCharType="end"/>
      </w:r>
      <w:r w:rsidR="007E76C0" w:rsidRPr="0059233C">
        <w:rPr>
          <w:sz w:val="28"/>
          <w:szCs w:val="28"/>
          <w:lang w:val="tt-RU"/>
        </w:rPr>
        <w:t xml:space="preserve"> адресы буенча </w:t>
      </w:r>
      <w:r w:rsidR="007E76C0" w:rsidRPr="0059233C">
        <w:rPr>
          <w:sz w:val="28"/>
          <w:szCs w:val="28"/>
          <w:lang w:val="tt-RU"/>
        </w:rPr>
        <w:t>Татарстан Республикасы хокукы</w:t>
      </w:r>
      <w:r w:rsidR="007E76C0" w:rsidRPr="0059233C">
        <w:rPr>
          <w:sz w:val="28"/>
          <w:szCs w:val="28"/>
          <w:lang w:val="tt-RU"/>
        </w:rPr>
        <w:t xml:space="preserve">й мәгълүматының </w:t>
      </w:r>
      <w:r w:rsidR="007E76C0" w:rsidRPr="0059233C">
        <w:rPr>
          <w:sz w:val="28"/>
          <w:szCs w:val="28"/>
          <w:lang w:val="tt-RU"/>
        </w:rPr>
        <w:t>рәсми порталы</w:t>
      </w:r>
      <w:r w:rsidR="007E76C0" w:rsidRPr="0059233C">
        <w:rPr>
          <w:sz w:val="28"/>
          <w:szCs w:val="28"/>
          <w:lang w:val="tt-RU"/>
        </w:rPr>
        <w:t xml:space="preserve">нда һәм  Татарстан Республикасы муниципаль берәмлекләренең рәсми порталында </w:t>
      </w:r>
      <w:r w:rsidR="007E76C0" w:rsidRPr="0059233C">
        <w:rPr>
          <w:sz w:val="28"/>
          <w:szCs w:val="28"/>
        </w:rPr>
        <w:fldChar w:fldCharType="begin"/>
      </w:r>
      <w:r w:rsidR="007E76C0" w:rsidRPr="0059233C">
        <w:rPr>
          <w:sz w:val="28"/>
          <w:szCs w:val="28"/>
          <w:lang w:val="tt-RU"/>
        </w:rPr>
        <w:instrText xml:space="preserve"> HYPERLINK "http://buinsk.tatarstan.ru" </w:instrText>
      </w:r>
      <w:r w:rsidR="007E76C0" w:rsidRPr="0059233C">
        <w:rPr>
          <w:sz w:val="28"/>
          <w:szCs w:val="28"/>
        </w:rPr>
        <w:fldChar w:fldCharType="separate"/>
      </w:r>
      <w:r w:rsidR="007E76C0" w:rsidRPr="0059233C">
        <w:rPr>
          <w:rStyle w:val="a3"/>
          <w:sz w:val="28"/>
          <w:szCs w:val="28"/>
          <w:lang w:val="tt-RU"/>
        </w:rPr>
        <w:t>http://buinsk.tatarstan.ru</w:t>
      </w:r>
      <w:r w:rsidR="007E76C0" w:rsidRPr="0059233C">
        <w:rPr>
          <w:sz w:val="28"/>
          <w:szCs w:val="28"/>
        </w:rPr>
        <w:fldChar w:fldCharType="end"/>
      </w:r>
      <w:r w:rsidR="007E76C0" w:rsidRPr="0059233C">
        <w:rPr>
          <w:sz w:val="28"/>
          <w:szCs w:val="28"/>
          <w:lang w:val="tt-RU"/>
        </w:rPr>
        <w:t xml:space="preserve">  адрес</w:t>
      </w:r>
      <w:r w:rsidR="000649E4" w:rsidRPr="0059233C">
        <w:rPr>
          <w:sz w:val="28"/>
          <w:szCs w:val="28"/>
          <w:lang w:val="tt-RU"/>
        </w:rPr>
        <w:t>ы</w:t>
      </w:r>
      <w:r w:rsidR="007E76C0" w:rsidRPr="0059233C">
        <w:rPr>
          <w:sz w:val="28"/>
          <w:szCs w:val="28"/>
          <w:lang w:val="tt-RU"/>
        </w:rPr>
        <w:t xml:space="preserve"> буенча бастырып чыгарырга.</w:t>
      </w:r>
    </w:p>
    <w:p w:rsidR="007E76C0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t xml:space="preserve">9. </w:t>
      </w:r>
      <w:r w:rsidR="007E76C0" w:rsidRPr="0059233C">
        <w:rPr>
          <w:color w:val="auto"/>
          <w:sz w:val="28"/>
          <w:szCs w:val="28"/>
          <w:lang w:val="tt-RU"/>
        </w:rPr>
        <w:t>Әлеге карар имза салынганнан соң үз көченә керә һәм 2020 елның 1 сентябреннән барлыкка килгән хокук мөнәсәбәтләренә кагыла.</w:t>
      </w:r>
    </w:p>
    <w:p w:rsidR="00D36CAE" w:rsidRPr="0059233C" w:rsidRDefault="00D36CAE" w:rsidP="00D36CA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59233C">
        <w:rPr>
          <w:color w:val="auto"/>
          <w:sz w:val="28"/>
          <w:szCs w:val="28"/>
          <w:lang w:val="tt-RU"/>
        </w:rPr>
        <w:lastRenderedPageBreak/>
        <w:t xml:space="preserve">10. </w:t>
      </w:r>
      <w:r w:rsidR="007E76C0" w:rsidRPr="0059233C">
        <w:rPr>
          <w:color w:val="auto"/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D36CAE" w:rsidRPr="0059233C" w:rsidRDefault="00D36CAE" w:rsidP="00D36CAE">
      <w:pPr>
        <w:jc w:val="both"/>
        <w:rPr>
          <w:color w:val="auto"/>
          <w:sz w:val="28"/>
          <w:szCs w:val="28"/>
          <w:lang w:val="tt-RU"/>
        </w:rPr>
      </w:pPr>
    </w:p>
    <w:p w:rsidR="00D36CAE" w:rsidRPr="0059233C" w:rsidRDefault="00D36CAE" w:rsidP="00D36CAE">
      <w:pPr>
        <w:jc w:val="both"/>
        <w:rPr>
          <w:color w:val="auto"/>
          <w:sz w:val="28"/>
          <w:szCs w:val="28"/>
          <w:lang w:val="tt-RU"/>
        </w:rPr>
      </w:pPr>
    </w:p>
    <w:p w:rsidR="00D36CAE" w:rsidRDefault="007E76C0" w:rsidP="00D36CAE">
      <w:pPr>
        <w:jc w:val="both"/>
        <w:rPr>
          <w:color w:val="auto"/>
          <w:sz w:val="28"/>
          <w:szCs w:val="28"/>
        </w:rPr>
      </w:pPr>
      <w:r w:rsidRPr="0059233C">
        <w:rPr>
          <w:color w:val="auto"/>
          <w:sz w:val="28"/>
          <w:szCs w:val="28"/>
          <w:lang w:val="tt-RU"/>
        </w:rPr>
        <w:t xml:space="preserve">Җитәкче вазыйфасын башкаручы                                                </w:t>
      </w:r>
      <w:r w:rsidRPr="0059233C">
        <w:rPr>
          <w:color w:val="auto"/>
          <w:sz w:val="28"/>
          <w:szCs w:val="28"/>
        </w:rPr>
        <w:t>И.Г. Г</w:t>
      </w:r>
      <w:r w:rsidRPr="0059233C">
        <w:rPr>
          <w:color w:val="auto"/>
          <w:sz w:val="28"/>
          <w:szCs w:val="28"/>
          <w:lang w:val="tt-RU"/>
        </w:rPr>
        <w:t>ый</w:t>
      </w:r>
      <w:proofErr w:type="spellStart"/>
      <w:r w:rsidRPr="0059233C">
        <w:rPr>
          <w:color w:val="auto"/>
          <w:sz w:val="28"/>
          <w:szCs w:val="28"/>
        </w:rPr>
        <w:t>зз</w:t>
      </w:r>
      <w:proofErr w:type="spellEnd"/>
      <w:r w:rsidRPr="0059233C">
        <w:rPr>
          <w:color w:val="auto"/>
          <w:sz w:val="28"/>
          <w:szCs w:val="28"/>
          <w:lang w:val="tt-RU"/>
        </w:rPr>
        <w:t>ә</w:t>
      </w:r>
      <w:proofErr w:type="spellStart"/>
      <w:r w:rsidR="00D36CAE" w:rsidRPr="0059233C">
        <w:rPr>
          <w:color w:val="auto"/>
          <w:sz w:val="28"/>
          <w:szCs w:val="28"/>
        </w:rPr>
        <w:t>тов</w:t>
      </w:r>
      <w:proofErr w:type="spellEnd"/>
    </w:p>
    <w:p w:rsidR="00D36CAE" w:rsidRDefault="00D36CAE" w:rsidP="00D36CAE">
      <w:pPr>
        <w:jc w:val="both"/>
        <w:rPr>
          <w:color w:val="auto"/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D36CAE" w:rsidTr="00D36CAE">
        <w:tc>
          <w:tcPr>
            <w:tcW w:w="4394" w:type="dxa"/>
          </w:tcPr>
          <w:p w:rsidR="0059233C" w:rsidRPr="0059233C" w:rsidRDefault="0059233C" w:rsidP="0059233C">
            <w:pPr>
              <w:pStyle w:val="a4"/>
              <w:rPr>
                <w:sz w:val="20"/>
              </w:rPr>
            </w:pPr>
            <w:r w:rsidRPr="0059233C">
              <w:rPr>
                <w:sz w:val="20"/>
              </w:rPr>
              <w:t xml:space="preserve">«Татарстан </w:t>
            </w:r>
            <w:proofErr w:type="spellStart"/>
            <w:r w:rsidRPr="0059233C">
              <w:rPr>
                <w:sz w:val="20"/>
              </w:rPr>
              <w:t>Республикасы</w:t>
            </w:r>
            <w:proofErr w:type="spellEnd"/>
            <w:r w:rsidRPr="0059233C">
              <w:rPr>
                <w:sz w:val="20"/>
              </w:rPr>
              <w:t xml:space="preserve"> </w:t>
            </w:r>
          </w:p>
          <w:p w:rsidR="0059233C" w:rsidRPr="0059233C" w:rsidRDefault="0059233C" w:rsidP="0059233C">
            <w:pPr>
              <w:pStyle w:val="a4"/>
              <w:rPr>
                <w:sz w:val="20"/>
              </w:rPr>
            </w:pPr>
            <w:proofErr w:type="spellStart"/>
            <w:r w:rsidRPr="0059233C">
              <w:rPr>
                <w:sz w:val="20"/>
              </w:rPr>
              <w:t>Буа</w:t>
            </w:r>
            <w:proofErr w:type="spellEnd"/>
            <w:r w:rsidRPr="0059233C">
              <w:rPr>
                <w:sz w:val="20"/>
              </w:rPr>
              <w:t xml:space="preserve"> </w:t>
            </w:r>
            <w:proofErr w:type="spellStart"/>
            <w:r w:rsidRPr="0059233C">
              <w:rPr>
                <w:sz w:val="20"/>
              </w:rPr>
              <w:t>муниципаль</w:t>
            </w:r>
            <w:proofErr w:type="spellEnd"/>
            <w:r w:rsidRPr="0059233C">
              <w:rPr>
                <w:sz w:val="20"/>
              </w:rPr>
              <w:t xml:space="preserve"> районы </w:t>
            </w:r>
          </w:p>
          <w:p w:rsidR="0059233C" w:rsidRPr="0059233C" w:rsidRDefault="0059233C" w:rsidP="0059233C">
            <w:pPr>
              <w:pStyle w:val="a4"/>
              <w:rPr>
                <w:sz w:val="20"/>
              </w:rPr>
            </w:pPr>
            <w:proofErr w:type="spellStart"/>
            <w:r w:rsidRPr="0059233C">
              <w:rPr>
                <w:sz w:val="20"/>
              </w:rPr>
              <w:t>Башкарма</w:t>
            </w:r>
            <w:proofErr w:type="spellEnd"/>
            <w:r w:rsidRPr="0059233C">
              <w:rPr>
                <w:sz w:val="20"/>
              </w:rPr>
              <w:t xml:space="preserve"> </w:t>
            </w:r>
            <w:proofErr w:type="spellStart"/>
            <w:r w:rsidRPr="0059233C">
              <w:rPr>
                <w:sz w:val="20"/>
              </w:rPr>
              <w:t>комитетының</w:t>
            </w:r>
            <w:proofErr w:type="spellEnd"/>
            <w:r w:rsidRPr="0059233C">
              <w:rPr>
                <w:sz w:val="20"/>
              </w:rPr>
              <w:t xml:space="preserve">   </w:t>
            </w:r>
          </w:p>
          <w:p w:rsidR="0059233C" w:rsidRPr="0059233C" w:rsidRDefault="0059233C" w:rsidP="0059233C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«</w:t>
            </w:r>
            <w:r>
              <w:rPr>
                <w:sz w:val="20"/>
                <w:lang w:val="tt-RU"/>
              </w:rPr>
              <w:t xml:space="preserve"> ___</w:t>
            </w:r>
            <w:r w:rsidRPr="0059233C">
              <w:rPr>
                <w:sz w:val="20"/>
              </w:rPr>
              <w:t xml:space="preserve">» ___________2020елның </w:t>
            </w:r>
          </w:p>
          <w:p w:rsidR="0059233C" w:rsidRPr="0059233C" w:rsidRDefault="0059233C" w:rsidP="0059233C">
            <w:pPr>
              <w:pStyle w:val="a4"/>
              <w:rPr>
                <w:sz w:val="20"/>
              </w:rPr>
            </w:pPr>
            <w:r w:rsidRPr="0059233C">
              <w:rPr>
                <w:sz w:val="20"/>
              </w:rPr>
              <w:t xml:space="preserve"> </w:t>
            </w:r>
            <w:r>
              <w:rPr>
                <w:sz w:val="20"/>
                <w:lang w:val="tt-RU"/>
              </w:rPr>
              <w:t>______</w:t>
            </w:r>
            <w:proofErr w:type="spellStart"/>
            <w:r w:rsidRPr="0059233C">
              <w:rPr>
                <w:sz w:val="20"/>
              </w:rPr>
              <w:t>номерлы</w:t>
            </w:r>
            <w:proofErr w:type="spellEnd"/>
            <w:r w:rsidRPr="0059233C">
              <w:rPr>
                <w:sz w:val="20"/>
              </w:rPr>
              <w:t xml:space="preserve"> </w:t>
            </w:r>
            <w:proofErr w:type="spellStart"/>
            <w:r w:rsidRPr="0059233C">
              <w:rPr>
                <w:sz w:val="20"/>
              </w:rPr>
              <w:t>карарына</w:t>
            </w:r>
            <w:proofErr w:type="spellEnd"/>
            <w:r w:rsidRPr="0059233C">
              <w:rPr>
                <w:sz w:val="20"/>
              </w:rPr>
              <w:t xml:space="preserve"> </w:t>
            </w:r>
          </w:p>
          <w:p w:rsidR="0059233C" w:rsidRDefault="0059233C" w:rsidP="0059233C">
            <w:pPr>
              <w:pStyle w:val="a4"/>
              <w:rPr>
                <w:sz w:val="20"/>
                <w:lang w:val="tt-RU"/>
              </w:rPr>
            </w:pPr>
            <w:proofErr w:type="spellStart"/>
            <w:r w:rsidRPr="0059233C">
              <w:rPr>
                <w:sz w:val="20"/>
              </w:rPr>
              <w:t>кушымта</w:t>
            </w:r>
            <w:proofErr w:type="spellEnd"/>
            <w:r w:rsidRPr="0059233C">
              <w:rPr>
                <w:sz w:val="20"/>
              </w:rPr>
              <w:t xml:space="preserve"> </w:t>
            </w:r>
          </w:p>
          <w:p w:rsidR="00D36CAE" w:rsidRDefault="00D36CAE" w:rsidP="0059233C">
            <w:pPr>
              <w:pStyle w:val="a4"/>
              <w:rPr>
                <w:szCs w:val="22"/>
              </w:rPr>
            </w:pPr>
          </w:p>
        </w:tc>
      </w:tr>
    </w:tbl>
    <w:p w:rsidR="00D36CAE" w:rsidRDefault="00D36CAE" w:rsidP="00D36CAE">
      <w:pPr>
        <w:rPr>
          <w:sz w:val="28"/>
          <w:szCs w:val="28"/>
        </w:rPr>
      </w:pPr>
    </w:p>
    <w:p w:rsidR="0059233C" w:rsidRPr="0059233C" w:rsidRDefault="0059233C" w:rsidP="0059233C">
      <w:pPr>
        <w:jc w:val="center"/>
        <w:rPr>
          <w:sz w:val="28"/>
          <w:szCs w:val="28"/>
        </w:rPr>
      </w:pPr>
      <w:proofErr w:type="spellStart"/>
      <w:r w:rsidRPr="0059233C">
        <w:rPr>
          <w:sz w:val="28"/>
          <w:szCs w:val="28"/>
        </w:rPr>
        <w:t>Ө</w:t>
      </w:r>
      <w:proofErr w:type="gramStart"/>
      <w:r w:rsidRPr="0059233C">
        <w:rPr>
          <w:sz w:val="28"/>
          <w:szCs w:val="28"/>
        </w:rPr>
        <w:t>ст</w:t>
      </w:r>
      <w:proofErr w:type="gramEnd"/>
      <w:r w:rsidRPr="0059233C">
        <w:rPr>
          <w:sz w:val="28"/>
          <w:szCs w:val="28"/>
        </w:rPr>
        <w:t>әмә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социаль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ярдәмгә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мохтаҗ</w:t>
      </w:r>
      <w:proofErr w:type="spellEnd"/>
      <w:r w:rsidRPr="0059233C">
        <w:rPr>
          <w:sz w:val="28"/>
          <w:szCs w:val="28"/>
        </w:rPr>
        <w:t xml:space="preserve"> </w:t>
      </w:r>
    </w:p>
    <w:p w:rsidR="0059233C" w:rsidRPr="0059233C" w:rsidRDefault="0059233C" w:rsidP="0059233C">
      <w:pPr>
        <w:jc w:val="center"/>
        <w:rPr>
          <w:sz w:val="28"/>
          <w:szCs w:val="28"/>
        </w:rPr>
      </w:pPr>
      <w:proofErr w:type="spellStart"/>
      <w:r w:rsidRPr="0059233C">
        <w:rPr>
          <w:sz w:val="28"/>
          <w:szCs w:val="28"/>
        </w:rPr>
        <w:t>Буа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муниципаль</w:t>
      </w:r>
      <w:proofErr w:type="spellEnd"/>
      <w:r w:rsidRPr="0059233C">
        <w:rPr>
          <w:sz w:val="28"/>
          <w:szCs w:val="28"/>
        </w:rPr>
        <w:t xml:space="preserve"> районы </w:t>
      </w:r>
      <w:proofErr w:type="spellStart"/>
      <w:r w:rsidRPr="0059233C">
        <w:rPr>
          <w:sz w:val="28"/>
          <w:szCs w:val="28"/>
        </w:rPr>
        <w:t>гомуми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белем</w:t>
      </w:r>
      <w:proofErr w:type="spellEnd"/>
      <w:r w:rsidRPr="0059233C">
        <w:rPr>
          <w:sz w:val="28"/>
          <w:szCs w:val="28"/>
        </w:rPr>
        <w:t xml:space="preserve"> </w:t>
      </w:r>
      <w:r w:rsidRPr="0059233C">
        <w:rPr>
          <w:sz w:val="28"/>
          <w:szCs w:val="28"/>
          <w:lang w:val="tt-RU"/>
        </w:rPr>
        <w:t xml:space="preserve"> </w:t>
      </w:r>
      <w:proofErr w:type="spellStart"/>
      <w:r w:rsidRPr="0059233C">
        <w:rPr>
          <w:sz w:val="28"/>
          <w:szCs w:val="28"/>
        </w:rPr>
        <w:t>бирү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учрежде</w:t>
      </w:r>
      <w:r w:rsidRPr="0059233C">
        <w:rPr>
          <w:sz w:val="28"/>
          <w:szCs w:val="28"/>
        </w:rPr>
        <w:t>ниеләре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укучыларының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туклануын</w:t>
      </w:r>
      <w:proofErr w:type="spellEnd"/>
      <w:r w:rsidRPr="0059233C">
        <w:rPr>
          <w:sz w:val="28"/>
          <w:szCs w:val="28"/>
        </w:rPr>
        <w:t xml:space="preserve"> </w:t>
      </w:r>
      <w:r w:rsidRPr="0059233C">
        <w:rPr>
          <w:sz w:val="28"/>
          <w:szCs w:val="28"/>
          <w:lang w:val="tt-RU"/>
        </w:rPr>
        <w:t xml:space="preserve"> </w:t>
      </w:r>
      <w:proofErr w:type="spellStart"/>
      <w:r w:rsidRPr="0059233C">
        <w:rPr>
          <w:sz w:val="28"/>
          <w:szCs w:val="28"/>
        </w:rPr>
        <w:t>оештыру</w:t>
      </w:r>
      <w:proofErr w:type="spellEnd"/>
      <w:r w:rsidRPr="0059233C">
        <w:rPr>
          <w:sz w:val="28"/>
          <w:szCs w:val="28"/>
          <w:lang w:val="tt-RU"/>
        </w:rPr>
        <w:t xml:space="preserve"> тәртибе турында Нигезләмә</w:t>
      </w:r>
    </w:p>
    <w:p w:rsidR="0059233C" w:rsidRPr="0059233C" w:rsidRDefault="0059233C" w:rsidP="00D36CAE">
      <w:pPr>
        <w:jc w:val="center"/>
        <w:rPr>
          <w:sz w:val="28"/>
          <w:szCs w:val="28"/>
          <w:lang w:val="tt-RU"/>
        </w:rPr>
      </w:pPr>
    </w:p>
    <w:p w:rsidR="00D36CAE" w:rsidRPr="0059233C" w:rsidRDefault="00D36CAE" w:rsidP="00D36CAE">
      <w:pPr>
        <w:jc w:val="center"/>
        <w:rPr>
          <w:sz w:val="28"/>
          <w:szCs w:val="28"/>
        </w:rPr>
      </w:pPr>
    </w:p>
    <w:p w:rsidR="00EE058B" w:rsidRPr="0059233C" w:rsidRDefault="00D36CAE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1. </w:t>
      </w:r>
      <w:proofErr w:type="spellStart"/>
      <w:r w:rsidR="00EE058B" w:rsidRPr="0059233C">
        <w:rPr>
          <w:sz w:val="28"/>
          <w:szCs w:val="28"/>
        </w:rPr>
        <w:t>Әлеге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Нигезләмә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түбәндәгелә</w:t>
      </w:r>
      <w:proofErr w:type="gramStart"/>
      <w:r w:rsidR="00EE058B" w:rsidRPr="0059233C">
        <w:rPr>
          <w:sz w:val="28"/>
          <w:szCs w:val="28"/>
        </w:rPr>
        <w:t>р</w:t>
      </w:r>
      <w:proofErr w:type="spellEnd"/>
      <w:proofErr w:type="gram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өчен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түләүсез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кайнар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туклану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рәвешендәге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социаль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ярдәм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чараларын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бирү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тәртибен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билгели</w:t>
      </w:r>
      <w:proofErr w:type="spellEnd"/>
      <w:r w:rsidR="00EE058B" w:rsidRPr="0059233C">
        <w:rPr>
          <w:sz w:val="28"/>
          <w:szCs w:val="28"/>
        </w:rPr>
        <w:t>:</w:t>
      </w:r>
    </w:p>
    <w:p w:rsidR="00EE058B" w:rsidRPr="0059233C" w:rsidRDefault="00D36CAE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1.1. </w:t>
      </w:r>
      <w:proofErr w:type="spellStart"/>
      <w:r w:rsidR="00EE058B" w:rsidRPr="0059233C">
        <w:rPr>
          <w:sz w:val="28"/>
          <w:szCs w:val="28"/>
        </w:rPr>
        <w:t>Тө</w:t>
      </w:r>
      <w:proofErr w:type="gramStart"/>
      <w:r w:rsidR="00EE058B" w:rsidRPr="0059233C">
        <w:rPr>
          <w:sz w:val="28"/>
          <w:szCs w:val="28"/>
        </w:rPr>
        <w:t>п</w:t>
      </w:r>
      <w:proofErr w:type="spellEnd"/>
      <w:proofErr w:type="gram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гомуми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һәм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урта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гомуми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белем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алучы</w:t>
      </w:r>
      <w:proofErr w:type="spellEnd"/>
      <w:r w:rsidR="00EE058B" w:rsidRPr="0059233C">
        <w:rPr>
          <w:sz w:val="28"/>
          <w:szCs w:val="28"/>
        </w:rPr>
        <w:t xml:space="preserve">, </w:t>
      </w:r>
      <w:proofErr w:type="spellStart"/>
      <w:r w:rsidR="00EE058B" w:rsidRPr="0059233C">
        <w:rPr>
          <w:sz w:val="28"/>
          <w:szCs w:val="28"/>
        </w:rPr>
        <w:t>өстәмә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социаль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ярдәмгә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мохтаҗ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шәһәр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гомуми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белем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бирү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учреждениеләре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укучылары</w:t>
      </w:r>
      <w:proofErr w:type="spellEnd"/>
      <w:r w:rsidR="00EE058B" w:rsidRPr="0059233C">
        <w:rPr>
          <w:sz w:val="28"/>
          <w:szCs w:val="28"/>
        </w:rPr>
        <w:t>:</w:t>
      </w:r>
    </w:p>
    <w:p w:rsidR="00D36CAE" w:rsidRPr="0059233C" w:rsidRDefault="00D36CAE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- </w:t>
      </w:r>
      <w:r w:rsidR="0059233C" w:rsidRPr="0059233C">
        <w:rPr>
          <w:sz w:val="28"/>
          <w:szCs w:val="28"/>
          <w:lang w:val="tt-RU"/>
        </w:rPr>
        <w:t>өч һәм аннан да күбрәк баласы булган күп балалы гаиләләрдән укучылар;</w:t>
      </w:r>
    </w:p>
    <w:p w:rsidR="00D36CAE" w:rsidRPr="0059233C" w:rsidRDefault="00D36CAE" w:rsidP="00D36CAE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="0059233C" w:rsidRPr="0059233C">
        <w:rPr>
          <w:sz w:val="28"/>
          <w:szCs w:val="28"/>
        </w:rPr>
        <w:t>ике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тапкыр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туклану</w:t>
      </w:r>
      <w:proofErr w:type="spellEnd"/>
      <w:r w:rsidR="0059233C" w:rsidRPr="0059233C">
        <w:rPr>
          <w:sz w:val="28"/>
          <w:szCs w:val="28"/>
          <w:lang w:val="tt-RU"/>
        </w:rPr>
        <w:t>чы</w:t>
      </w:r>
      <w:r w:rsidR="0059233C" w:rsidRPr="0059233C">
        <w:rPr>
          <w:sz w:val="28"/>
          <w:szCs w:val="28"/>
        </w:rPr>
        <w:t xml:space="preserve"> кадет </w:t>
      </w:r>
      <w:proofErr w:type="spellStart"/>
      <w:r w:rsidR="0059233C" w:rsidRPr="0059233C">
        <w:rPr>
          <w:sz w:val="28"/>
          <w:szCs w:val="28"/>
        </w:rPr>
        <w:t>сыйныф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укучылары</w:t>
      </w:r>
      <w:proofErr w:type="spellEnd"/>
      <w:r w:rsidRPr="0059233C">
        <w:rPr>
          <w:sz w:val="28"/>
          <w:szCs w:val="28"/>
        </w:rPr>
        <w:t>;</w:t>
      </w:r>
    </w:p>
    <w:p w:rsidR="0059233C" w:rsidRPr="0059233C" w:rsidRDefault="0059233C" w:rsidP="0059233C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инвалид </w:t>
      </w:r>
      <w:proofErr w:type="spellStart"/>
      <w:r w:rsidRPr="0059233C">
        <w:rPr>
          <w:sz w:val="28"/>
          <w:szCs w:val="28"/>
        </w:rPr>
        <w:t>балалар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булган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укучыларны</w:t>
      </w:r>
      <w:proofErr w:type="spellEnd"/>
      <w:r w:rsidRPr="0059233C">
        <w:rPr>
          <w:sz w:val="28"/>
          <w:szCs w:val="28"/>
        </w:rPr>
        <w:t xml:space="preserve">; </w:t>
      </w:r>
    </w:p>
    <w:p w:rsidR="0059233C" w:rsidRPr="0059233C" w:rsidRDefault="0059233C" w:rsidP="0059233C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ата-аналары</w:t>
      </w:r>
      <w:proofErr w:type="spellEnd"/>
      <w:r w:rsidRPr="0059233C">
        <w:rPr>
          <w:sz w:val="28"/>
          <w:szCs w:val="28"/>
        </w:rPr>
        <w:t xml:space="preserve"> 1 </w:t>
      </w:r>
      <w:proofErr w:type="spellStart"/>
      <w:r w:rsidRPr="0059233C">
        <w:rPr>
          <w:sz w:val="28"/>
          <w:szCs w:val="28"/>
        </w:rPr>
        <w:t>һәм</w:t>
      </w:r>
      <w:proofErr w:type="spellEnd"/>
      <w:r w:rsidRPr="0059233C">
        <w:rPr>
          <w:sz w:val="28"/>
          <w:szCs w:val="28"/>
        </w:rPr>
        <w:t xml:space="preserve"> 2 группа инвалид </w:t>
      </w:r>
      <w:proofErr w:type="spellStart"/>
      <w:r w:rsidRPr="0059233C">
        <w:rPr>
          <w:sz w:val="28"/>
          <w:szCs w:val="28"/>
        </w:rPr>
        <w:t>булган</w:t>
      </w:r>
      <w:proofErr w:type="spellEnd"/>
      <w:r w:rsidRPr="0059233C">
        <w:rPr>
          <w:sz w:val="28"/>
          <w:szCs w:val="28"/>
        </w:rPr>
        <w:t xml:space="preserve"> (</w:t>
      </w:r>
      <w:proofErr w:type="spellStart"/>
      <w:r w:rsidRPr="0059233C">
        <w:rPr>
          <w:sz w:val="28"/>
          <w:szCs w:val="28"/>
        </w:rPr>
        <w:t>эшләмәүче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гражданнар</w:t>
      </w:r>
      <w:proofErr w:type="spellEnd"/>
      <w:r w:rsidRPr="0059233C">
        <w:rPr>
          <w:sz w:val="28"/>
          <w:szCs w:val="28"/>
        </w:rPr>
        <w:t xml:space="preserve">) </w:t>
      </w:r>
      <w:proofErr w:type="spellStart"/>
      <w:r w:rsidRPr="0059233C">
        <w:rPr>
          <w:sz w:val="28"/>
          <w:szCs w:val="28"/>
        </w:rPr>
        <w:t>укучы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балаларны</w:t>
      </w:r>
      <w:proofErr w:type="spellEnd"/>
      <w:proofErr w:type="gramStart"/>
      <w:r w:rsidRPr="0059233C">
        <w:rPr>
          <w:sz w:val="28"/>
          <w:szCs w:val="28"/>
        </w:rPr>
        <w:t xml:space="preserve"> .</w:t>
      </w:r>
      <w:proofErr w:type="gramEnd"/>
    </w:p>
    <w:p w:rsidR="00C86FBB" w:rsidRPr="0059233C" w:rsidRDefault="00D36CAE" w:rsidP="00D36CAE">
      <w:pPr>
        <w:pStyle w:val="a4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ab/>
        <w:t xml:space="preserve">1.2. </w:t>
      </w:r>
      <w:r w:rsidR="0059233C" w:rsidRPr="0059233C">
        <w:rPr>
          <w:sz w:val="28"/>
          <w:szCs w:val="28"/>
          <w:lang w:val="tt-RU"/>
        </w:rPr>
        <w:t>Ө</w:t>
      </w:r>
      <w:proofErr w:type="spellStart"/>
      <w:proofErr w:type="gramStart"/>
      <w:r w:rsidR="0059233C" w:rsidRPr="0059233C">
        <w:rPr>
          <w:sz w:val="28"/>
          <w:szCs w:val="28"/>
        </w:rPr>
        <w:t>ст</w:t>
      </w:r>
      <w:proofErr w:type="gramEnd"/>
      <w:r w:rsidR="0059233C" w:rsidRPr="0059233C">
        <w:rPr>
          <w:sz w:val="28"/>
          <w:szCs w:val="28"/>
        </w:rPr>
        <w:t>әмә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социаль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ярдәмгә</w:t>
      </w:r>
      <w:proofErr w:type="spellEnd"/>
      <w:r w:rsidR="0059233C" w:rsidRPr="0059233C">
        <w:rPr>
          <w:sz w:val="28"/>
          <w:szCs w:val="28"/>
        </w:rPr>
        <w:t xml:space="preserve"> </w:t>
      </w:r>
      <w:proofErr w:type="spellStart"/>
      <w:r w:rsidR="0059233C" w:rsidRPr="0059233C">
        <w:rPr>
          <w:sz w:val="28"/>
          <w:szCs w:val="28"/>
        </w:rPr>
        <w:t>мохтаҗ</w:t>
      </w:r>
      <w:proofErr w:type="spellEnd"/>
      <w:r w:rsidR="0059233C" w:rsidRPr="0059233C">
        <w:rPr>
          <w:sz w:val="28"/>
          <w:szCs w:val="28"/>
        </w:rPr>
        <w:t xml:space="preserve"> </w:t>
      </w:r>
      <w:r w:rsidR="00C86FBB" w:rsidRPr="0059233C">
        <w:rPr>
          <w:sz w:val="28"/>
          <w:szCs w:val="28"/>
        </w:rPr>
        <w:t xml:space="preserve">Татарстан </w:t>
      </w:r>
      <w:proofErr w:type="spellStart"/>
      <w:r w:rsidR="00C86FBB" w:rsidRPr="0059233C">
        <w:rPr>
          <w:sz w:val="28"/>
          <w:szCs w:val="28"/>
        </w:rPr>
        <w:t>Республикасы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Буа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муниципаль</w:t>
      </w:r>
      <w:proofErr w:type="spellEnd"/>
      <w:r w:rsidR="00C86FBB" w:rsidRPr="0059233C">
        <w:rPr>
          <w:sz w:val="28"/>
          <w:szCs w:val="28"/>
        </w:rPr>
        <w:t xml:space="preserve"> районы </w:t>
      </w:r>
      <w:proofErr w:type="spellStart"/>
      <w:r w:rsidR="00C86FBB" w:rsidRPr="0059233C">
        <w:rPr>
          <w:sz w:val="28"/>
          <w:szCs w:val="28"/>
        </w:rPr>
        <w:t>авыл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мәктәпләрендә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төп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гомуми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һәм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урта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гомуми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белем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алучы</w:t>
      </w:r>
      <w:proofErr w:type="spellEnd"/>
      <w:r w:rsidR="00C86FBB" w:rsidRPr="0059233C">
        <w:rPr>
          <w:sz w:val="28"/>
          <w:szCs w:val="28"/>
        </w:rPr>
        <w:t xml:space="preserve"> </w:t>
      </w:r>
      <w:proofErr w:type="spellStart"/>
      <w:r w:rsidR="00C86FBB" w:rsidRPr="0059233C">
        <w:rPr>
          <w:sz w:val="28"/>
          <w:szCs w:val="28"/>
        </w:rPr>
        <w:t>укучылар</w:t>
      </w:r>
      <w:proofErr w:type="spellEnd"/>
      <w:r w:rsidR="00C86FBB" w:rsidRPr="0059233C">
        <w:rPr>
          <w:sz w:val="28"/>
          <w:szCs w:val="28"/>
        </w:rPr>
        <w:t>:</w:t>
      </w:r>
    </w:p>
    <w:p w:rsidR="00EE058B" w:rsidRPr="0059233C" w:rsidRDefault="00EE058B" w:rsidP="00D36CAE">
      <w:pPr>
        <w:pStyle w:val="a4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         - өч һәм аннан да күбрәк баласы булган күп балалы гаиләләрдәге укучыларны. </w:t>
      </w:r>
    </w:p>
    <w:p w:rsidR="00D36CAE" w:rsidRPr="0059233C" w:rsidRDefault="00D36CAE" w:rsidP="00D36CAE">
      <w:pPr>
        <w:pStyle w:val="a4"/>
        <w:jc w:val="both"/>
        <w:rPr>
          <w:sz w:val="28"/>
          <w:szCs w:val="28"/>
        </w:rPr>
      </w:pPr>
      <w:r w:rsidRPr="0059233C">
        <w:rPr>
          <w:sz w:val="28"/>
          <w:szCs w:val="28"/>
          <w:lang w:val="tt-RU"/>
        </w:rPr>
        <w:t xml:space="preserve">     </w:t>
      </w:r>
      <w:r w:rsidRPr="0059233C">
        <w:rPr>
          <w:sz w:val="28"/>
          <w:szCs w:val="28"/>
          <w:lang w:val="tt-RU"/>
        </w:rPr>
        <w:tab/>
      </w:r>
      <w:r w:rsidRPr="0059233C">
        <w:rPr>
          <w:sz w:val="28"/>
          <w:szCs w:val="28"/>
        </w:rPr>
        <w:t xml:space="preserve">2. </w:t>
      </w:r>
      <w:proofErr w:type="spellStart"/>
      <w:r w:rsidR="00EE058B" w:rsidRPr="0059233C">
        <w:rPr>
          <w:sz w:val="28"/>
          <w:szCs w:val="28"/>
        </w:rPr>
        <w:t>Укучыларны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тукландыруны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оештыру</w:t>
      </w:r>
      <w:proofErr w:type="spellEnd"/>
      <w:r w:rsidR="00EE058B" w:rsidRPr="0059233C">
        <w:rPr>
          <w:sz w:val="28"/>
          <w:szCs w:val="28"/>
        </w:rPr>
        <w:t>:</w:t>
      </w:r>
    </w:p>
    <w:p w:rsidR="00EE058B" w:rsidRPr="0059233C" w:rsidRDefault="00D36CAE" w:rsidP="00EE058B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2.1. </w:t>
      </w:r>
      <w:r w:rsidR="00EE058B" w:rsidRPr="0059233C">
        <w:rPr>
          <w:sz w:val="28"/>
          <w:szCs w:val="28"/>
        </w:rPr>
        <w:t xml:space="preserve">Татарстан </w:t>
      </w:r>
      <w:proofErr w:type="spellStart"/>
      <w:r w:rsidR="00EE058B" w:rsidRPr="0059233C">
        <w:rPr>
          <w:sz w:val="28"/>
          <w:szCs w:val="28"/>
        </w:rPr>
        <w:t>Республикасы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Буа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муниципаль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районының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гомуми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белем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бирү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учреждениеләрендә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укучыларга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социаль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ярдәм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күрсәтү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буенча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комиссиялә</w:t>
      </w:r>
      <w:proofErr w:type="gramStart"/>
      <w:r w:rsidR="00EE058B" w:rsidRPr="0059233C">
        <w:rPr>
          <w:sz w:val="28"/>
          <w:szCs w:val="28"/>
        </w:rPr>
        <w:t>р</w:t>
      </w:r>
      <w:proofErr w:type="spellEnd"/>
      <w:proofErr w:type="gram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төзелә</w:t>
      </w:r>
      <w:proofErr w:type="spellEnd"/>
      <w:r w:rsidR="00EE058B" w:rsidRPr="0059233C">
        <w:rPr>
          <w:sz w:val="28"/>
          <w:szCs w:val="28"/>
        </w:rPr>
        <w:t xml:space="preserve"> (</w:t>
      </w:r>
      <w:proofErr w:type="spellStart"/>
      <w:r w:rsidR="00EE058B" w:rsidRPr="0059233C">
        <w:rPr>
          <w:sz w:val="28"/>
          <w:szCs w:val="28"/>
        </w:rPr>
        <w:t>алга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таба</w:t>
      </w:r>
      <w:proofErr w:type="spellEnd"/>
      <w:r w:rsidR="00EE058B" w:rsidRPr="0059233C">
        <w:rPr>
          <w:sz w:val="28"/>
          <w:szCs w:val="28"/>
        </w:rPr>
        <w:t xml:space="preserve"> – комиссия). Комиссия составы учреждение директоры </w:t>
      </w:r>
      <w:proofErr w:type="spellStart"/>
      <w:r w:rsidR="00EE058B" w:rsidRPr="0059233C">
        <w:rPr>
          <w:sz w:val="28"/>
          <w:szCs w:val="28"/>
        </w:rPr>
        <w:t>тарафыннан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раслана</w:t>
      </w:r>
      <w:proofErr w:type="spellEnd"/>
      <w:r w:rsidRPr="0059233C">
        <w:rPr>
          <w:sz w:val="28"/>
          <w:szCs w:val="28"/>
        </w:rPr>
        <w:t xml:space="preserve">. </w:t>
      </w:r>
      <w:r w:rsidR="00EE058B" w:rsidRPr="0059233C">
        <w:rPr>
          <w:sz w:val="28"/>
          <w:szCs w:val="28"/>
        </w:rPr>
        <w:t xml:space="preserve">Комиссия </w:t>
      </w:r>
      <w:proofErr w:type="spellStart"/>
      <w:r w:rsidR="00EE058B" w:rsidRPr="0059233C">
        <w:rPr>
          <w:sz w:val="28"/>
          <w:szCs w:val="28"/>
        </w:rPr>
        <w:t>составына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укучыларны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оештыру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өчен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җаваплы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педагогларны</w:t>
      </w:r>
      <w:proofErr w:type="spellEnd"/>
      <w:r w:rsidR="00EE058B" w:rsidRPr="0059233C">
        <w:rPr>
          <w:sz w:val="28"/>
          <w:szCs w:val="28"/>
        </w:rPr>
        <w:t xml:space="preserve">, </w:t>
      </w:r>
      <w:proofErr w:type="spellStart"/>
      <w:r w:rsidR="00EE058B" w:rsidRPr="0059233C">
        <w:rPr>
          <w:sz w:val="28"/>
          <w:szCs w:val="28"/>
        </w:rPr>
        <w:t>укучыларның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ата-аналары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арасыннан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иҗтимагый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берләшмә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вәкилләрен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кертергә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тәкъдим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ителә</w:t>
      </w:r>
      <w:proofErr w:type="spellEnd"/>
      <w:r w:rsidR="00EE058B" w:rsidRPr="0059233C">
        <w:rPr>
          <w:sz w:val="28"/>
          <w:szCs w:val="28"/>
        </w:rPr>
        <w:t xml:space="preserve">. Комиссия </w:t>
      </w:r>
      <w:proofErr w:type="spellStart"/>
      <w:r w:rsidR="00EE058B" w:rsidRPr="0059233C">
        <w:rPr>
          <w:sz w:val="28"/>
          <w:szCs w:val="28"/>
        </w:rPr>
        <w:t>әгъзаларының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гомуми</w:t>
      </w:r>
      <w:proofErr w:type="spellEnd"/>
      <w:r w:rsidR="00EE058B" w:rsidRPr="0059233C">
        <w:rPr>
          <w:sz w:val="28"/>
          <w:szCs w:val="28"/>
        </w:rPr>
        <w:t xml:space="preserve"> саны </w:t>
      </w:r>
      <w:proofErr w:type="spellStart"/>
      <w:r w:rsidR="00EE058B" w:rsidRPr="0059233C">
        <w:rPr>
          <w:sz w:val="28"/>
          <w:szCs w:val="28"/>
        </w:rPr>
        <w:t>биш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кешедән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дә</w:t>
      </w:r>
      <w:proofErr w:type="spellEnd"/>
      <w:r w:rsidR="00EE058B" w:rsidRPr="0059233C">
        <w:rPr>
          <w:sz w:val="28"/>
          <w:szCs w:val="28"/>
        </w:rPr>
        <w:t xml:space="preserve"> ким </w:t>
      </w:r>
      <w:proofErr w:type="spellStart"/>
      <w:r w:rsidR="00EE058B" w:rsidRPr="0059233C">
        <w:rPr>
          <w:sz w:val="28"/>
          <w:szCs w:val="28"/>
        </w:rPr>
        <w:t>булмаска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тиеш</w:t>
      </w:r>
      <w:proofErr w:type="spellEnd"/>
      <w:r w:rsidR="00EE058B" w:rsidRPr="0059233C">
        <w:rPr>
          <w:sz w:val="28"/>
          <w:szCs w:val="28"/>
        </w:rPr>
        <w:t>.</w:t>
      </w:r>
    </w:p>
    <w:p w:rsidR="00D36CAE" w:rsidRPr="0059233C" w:rsidRDefault="00D36CAE" w:rsidP="00D36CAE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>Комиссия:</w:t>
      </w:r>
    </w:p>
    <w:p w:rsidR="00EE058B" w:rsidRPr="0059233C" w:rsidRDefault="00D36CAE" w:rsidP="00D36CAE">
      <w:pPr>
        <w:pStyle w:val="a4"/>
        <w:tabs>
          <w:tab w:val="left" w:pos="851"/>
        </w:tabs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- </w:t>
      </w:r>
      <w:proofErr w:type="spellStart"/>
      <w:r w:rsidR="00EE058B" w:rsidRPr="0059233C">
        <w:rPr>
          <w:sz w:val="28"/>
          <w:szCs w:val="28"/>
        </w:rPr>
        <w:t>әлеге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Нигезләмәгә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кушымта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нигезендә</w:t>
      </w:r>
      <w:proofErr w:type="spellEnd"/>
      <w:r w:rsidR="00EE058B" w:rsidRPr="0059233C">
        <w:rPr>
          <w:sz w:val="28"/>
          <w:szCs w:val="28"/>
          <w:lang w:val="tt-RU"/>
        </w:rPr>
        <w:t>,</w:t>
      </w:r>
      <w:r w:rsidR="00EE058B" w:rsidRPr="0059233C">
        <w:rPr>
          <w:sz w:val="28"/>
          <w:szCs w:val="28"/>
        </w:rPr>
        <w:t xml:space="preserve"> форма </w:t>
      </w:r>
      <w:proofErr w:type="spellStart"/>
      <w:r w:rsidR="00EE058B" w:rsidRPr="0059233C">
        <w:rPr>
          <w:sz w:val="28"/>
          <w:szCs w:val="28"/>
        </w:rPr>
        <w:t>буенча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белем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алучы</w:t>
      </w:r>
      <w:proofErr w:type="spellEnd"/>
      <w:r w:rsidR="00EE058B" w:rsidRPr="0059233C">
        <w:rPr>
          <w:sz w:val="28"/>
          <w:szCs w:val="28"/>
          <w:lang w:val="tt-RU"/>
        </w:rPr>
        <w:t>ларның</w:t>
      </w:r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сыйныф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җ</w:t>
      </w:r>
      <w:proofErr w:type="gramStart"/>
      <w:r w:rsidR="00EE058B" w:rsidRPr="0059233C">
        <w:rPr>
          <w:sz w:val="28"/>
          <w:szCs w:val="28"/>
        </w:rPr>
        <w:t>ит</w:t>
      </w:r>
      <w:proofErr w:type="gramEnd"/>
      <w:r w:rsidR="00EE058B" w:rsidRPr="0059233C">
        <w:rPr>
          <w:sz w:val="28"/>
          <w:szCs w:val="28"/>
        </w:rPr>
        <w:t>әкчеләреннән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социаль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ярдәм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чаралары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күрсәтү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турында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гаризалар</w:t>
      </w:r>
      <w:proofErr w:type="spellEnd"/>
      <w:r w:rsidR="00EE058B" w:rsidRPr="0059233C">
        <w:rPr>
          <w:sz w:val="28"/>
          <w:szCs w:val="28"/>
        </w:rPr>
        <w:t xml:space="preserve"> кабул </w:t>
      </w:r>
      <w:proofErr w:type="spellStart"/>
      <w:r w:rsidR="00EE058B" w:rsidRPr="0059233C">
        <w:rPr>
          <w:sz w:val="28"/>
          <w:szCs w:val="28"/>
        </w:rPr>
        <w:t>итә</w:t>
      </w:r>
      <w:proofErr w:type="spellEnd"/>
      <w:r w:rsidR="00EE058B" w:rsidRPr="0059233C">
        <w:rPr>
          <w:sz w:val="28"/>
          <w:szCs w:val="28"/>
        </w:rPr>
        <w:t>;</w:t>
      </w:r>
    </w:p>
    <w:p w:rsidR="00D36CAE" w:rsidRPr="0059233C" w:rsidRDefault="00D36CAE" w:rsidP="00D36CAE">
      <w:pPr>
        <w:pStyle w:val="a4"/>
        <w:tabs>
          <w:tab w:val="left" w:pos="284"/>
        </w:tabs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lastRenderedPageBreak/>
        <w:tab/>
      </w:r>
      <w:r w:rsidRPr="0059233C">
        <w:rPr>
          <w:sz w:val="28"/>
          <w:szCs w:val="28"/>
        </w:rPr>
        <w:tab/>
        <w:t xml:space="preserve">- </w:t>
      </w:r>
      <w:proofErr w:type="spellStart"/>
      <w:r w:rsidR="00EE058B" w:rsidRPr="0059233C">
        <w:rPr>
          <w:sz w:val="28"/>
          <w:szCs w:val="28"/>
        </w:rPr>
        <w:t>укучыларның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исемлекләрен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агымдагы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елның</w:t>
      </w:r>
      <w:proofErr w:type="spellEnd"/>
      <w:r w:rsidR="00EE058B" w:rsidRPr="0059233C">
        <w:rPr>
          <w:sz w:val="28"/>
          <w:szCs w:val="28"/>
        </w:rPr>
        <w:t xml:space="preserve"> 7 </w:t>
      </w:r>
      <w:proofErr w:type="spellStart"/>
      <w:r w:rsidR="00EE058B" w:rsidRPr="0059233C">
        <w:rPr>
          <w:sz w:val="28"/>
          <w:szCs w:val="28"/>
        </w:rPr>
        <w:t>сентябренә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кадә</w:t>
      </w:r>
      <w:proofErr w:type="gramStart"/>
      <w:r w:rsidR="00EE058B" w:rsidRPr="0059233C">
        <w:rPr>
          <w:sz w:val="28"/>
          <w:szCs w:val="28"/>
        </w:rPr>
        <w:t>р</w:t>
      </w:r>
      <w:proofErr w:type="spellEnd"/>
      <w:proofErr w:type="gram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раслый</w:t>
      </w:r>
      <w:proofErr w:type="spellEnd"/>
      <w:r w:rsidR="00EE058B" w:rsidRPr="0059233C">
        <w:rPr>
          <w:sz w:val="28"/>
          <w:szCs w:val="28"/>
          <w:lang w:val="tt-RU"/>
        </w:rPr>
        <w:t xml:space="preserve"> һ.б.</w:t>
      </w:r>
    </w:p>
    <w:p w:rsidR="00D36CAE" w:rsidRPr="0059233C" w:rsidRDefault="00D36CAE" w:rsidP="00D36CAE">
      <w:pPr>
        <w:pStyle w:val="a4"/>
        <w:tabs>
          <w:tab w:val="left" w:pos="567"/>
        </w:tabs>
        <w:jc w:val="both"/>
        <w:rPr>
          <w:sz w:val="28"/>
          <w:szCs w:val="28"/>
        </w:rPr>
      </w:pPr>
      <w:r w:rsidRPr="0059233C">
        <w:rPr>
          <w:sz w:val="28"/>
          <w:szCs w:val="28"/>
        </w:rPr>
        <w:tab/>
        <w:t>2.2.</w:t>
      </w:r>
      <w:r w:rsidR="00EE058B" w:rsidRPr="0059233C">
        <w:rPr>
          <w:sz w:val="28"/>
          <w:szCs w:val="28"/>
          <w:lang w:val="tt-RU"/>
        </w:rPr>
        <w:t>Сыйныф җ</w:t>
      </w:r>
      <w:proofErr w:type="gramStart"/>
      <w:r w:rsidR="00EE058B" w:rsidRPr="0059233C">
        <w:rPr>
          <w:sz w:val="28"/>
          <w:szCs w:val="28"/>
          <w:lang w:val="tt-RU"/>
        </w:rPr>
        <w:t>ит</w:t>
      </w:r>
      <w:proofErr w:type="gramEnd"/>
      <w:r w:rsidR="00EE058B" w:rsidRPr="0059233C">
        <w:rPr>
          <w:sz w:val="28"/>
          <w:szCs w:val="28"/>
          <w:lang w:val="tt-RU"/>
        </w:rPr>
        <w:t>әкчеләре</w:t>
      </w:r>
      <w:r w:rsidRPr="0059233C">
        <w:rPr>
          <w:sz w:val="28"/>
          <w:szCs w:val="28"/>
        </w:rPr>
        <w:t>:</w:t>
      </w:r>
    </w:p>
    <w:p w:rsidR="00EE058B" w:rsidRPr="0059233C" w:rsidRDefault="00EE058B" w:rsidP="00EE058B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әлеге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Нигезләмәгә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кушымта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нигезендә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ата-аналардан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яисә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аларны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алмаштыручы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затлардан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түләүсез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туклану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өчен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гаризалар</w:t>
      </w:r>
      <w:proofErr w:type="spellEnd"/>
      <w:r w:rsidRPr="0059233C">
        <w:rPr>
          <w:sz w:val="28"/>
          <w:szCs w:val="28"/>
        </w:rPr>
        <w:t xml:space="preserve"> кабул </w:t>
      </w:r>
      <w:proofErr w:type="spellStart"/>
      <w:proofErr w:type="gramStart"/>
      <w:r w:rsidRPr="0059233C">
        <w:rPr>
          <w:sz w:val="28"/>
          <w:szCs w:val="28"/>
        </w:rPr>
        <w:t>ит</w:t>
      </w:r>
      <w:proofErr w:type="gramEnd"/>
      <w:r w:rsidRPr="0059233C">
        <w:rPr>
          <w:sz w:val="28"/>
          <w:szCs w:val="28"/>
        </w:rPr>
        <w:t>әләр</w:t>
      </w:r>
      <w:proofErr w:type="spellEnd"/>
      <w:r w:rsidRPr="0059233C">
        <w:rPr>
          <w:sz w:val="28"/>
          <w:szCs w:val="28"/>
        </w:rPr>
        <w:t>;</w:t>
      </w:r>
    </w:p>
    <w:p w:rsidR="00EE058B" w:rsidRPr="0059233C" w:rsidRDefault="00EE058B" w:rsidP="00EE058B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гаризала</w:t>
      </w:r>
      <w:r w:rsidRPr="0059233C">
        <w:rPr>
          <w:sz w:val="28"/>
          <w:szCs w:val="28"/>
        </w:rPr>
        <w:t>рны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алганнан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соң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өч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көн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эчендә</w:t>
      </w:r>
      <w:proofErr w:type="spellEnd"/>
      <w:r w:rsidRPr="0059233C">
        <w:rPr>
          <w:sz w:val="28"/>
          <w:szCs w:val="28"/>
        </w:rPr>
        <w:t xml:space="preserve"> </w:t>
      </w:r>
      <w:r w:rsidRPr="0059233C">
        <w:rPr>
          <w:sz w:val="28"/>
          <w:szCs w:val="28"/>
          <w:lang w:val="tt-RU"/>
        </w:rPr>
        <w:t>к</w:t>
      </w:r>
      <w:proofErr w:type="spellStart"/>
      <w:r w:rsidRPr="0059233C">
        <w:rPr>
          <w:sz w:val="28"/>
          <w:szCs w:val="28"/>
        </w:rPr>
        <w:t>омиссия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каравына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җибә</w:t>
      </w:r>
      <w:proofErr w:type="gramStart"/>
      <w:r w:rsidRPr="0059233C">
        <w:rPr>
          <w:sz w:val="28"/>
          <w:szCs w:val="28"/>
        </w:rPr>
        <w:t>р</w:t>
      </w:r>
      <w:proofErr w:type="gramEnd"/>
      <w:r w:rsidRPr="0059233C">
        <w:rPr>
          <w:sz w:val="28"/>
          <w:szCs w:val="28"/>
        </w:rPr>
        <w:t>әләр</w:t>
      </w:r>
      <w:proofErr w:type="spellEnd"/>
      <w:r w:rsidRPr="0059233C">
        <w:rPr>
          <w:sz w:val="28"/>
          <w:szCs w:val="28"/>
        </w:rPr>
        <w:t>;</w:t>
      </w:r>
    </w:p>
    <w:p w:rsidR="00EE058B" w:rsidRPr="0059233C" w:rsidRDefault="00EE058B" w:rsidP="00EE058B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сыйныф</w:t>
      </w:r>
      <w:proofErr w:type="spellEnd"/>
      <w:r w:rsidRPr="0059233C">
        <w:rPr>
          <w:sz w:val="28"/>
          <w:szCs w:val="28"/>
          <w:lang w:val="tt-RU"/>
        </w:rPr>
        <w:t>та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укучыларының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туклануын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категориялә</w:t>
      </w:r>
      <w:proofErr w:type="gramStart"/>
      <w:r w:rsidRPr="0059233C">
        <w:rPr>
          <w:sz w:val="28"/>
          <w:szCs w:val="28"/>
        </w:rPr>
        <w:t>р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буенча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исәпкә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алып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баралар</w:t>
      </w:r>
      <w:proofErr w:type="spellEnd"/>
      <w:r w:rsidRPr="0059233C">
        <w:rPr>
          <w:sz w:val="28"/>
          <w:szCs w:val="28"/>
        </w:rPr>
        <w:t>;</w:t>
      </w:r>
    </w:p>
    <w:p w:rsidR="00EE058B" w:rsidRPr="0059233C" w:rsidRDefault="00EE058B" w:rsidP="00EE058B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укучылар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һәм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ата-аналар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арасында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мәктә</w:t>
      </w:r>
      <w:proofErr w:type="gramStart"/>
      <w:r w:rsidRPr="0059233C">
        <w:rPr>
          <w:sz w:val="28"/>
          <w:szCs w:val="28"/>
        </w:rPr>
        <w:t>п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укучыларын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тулы</w:t>
      </w:r>
      <w:proofErr w:type="spellEnd"/>
      <w:r w:rsidRPr="0059233C">
        <w:rPr>
          <w:sz w:val="28"/>
          <w:szCs w:val="28"/>
          <w:lang w:val="tt-RU"/>
        </w:rPr>
        <w:t xml:space="preserve"> кыйммәтле </w:t>
      </w:r>
      <w:proofErr w:type="spellStart"/>
      <w:r w:rsidRPr="0059233C">
        <w:rPr>
          <w:sz w:val="28"/>
          <w:szCs w:val="28"/>
        </w:rPr>
        <w:t>тукландыру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кирәклеге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турында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аңлату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эшләре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алып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баралар</w:t>
      </w:r>
      <w:proofErr w:type="spellEnd"/>
      <w:r w:rsidRPr="0059233C">
        <w:rPr>
          <w:sz w:val="28"/>
          <w:szCs w:val="28"/>
        </w:rPr>
        <w:t>;</w:t>
      </w:r>
    </w:p>
    <w:p w:rsidR="00EE058B" w:rsidRPr="0059233C" w:rsidRDefault="00EE058B" w:rsidP="00EE058B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барлык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сыйныф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укучылары</w:t>
      </w:r>
      <w:proofErr w:type="spellEnd"/>
      <w:r w:rsidRPr="0059233C">
        <w:rPr>
          <w:sz w:val="28"/>
          <w:szCs w:val="28"/>
          <w:lang w:val="tt-RU"/>
        </w:rPr>
        <w:t>ның</w:t>
      </w:r>
      <w:r w:rsidRPr="0059233C">
        <w:rPr>
          <w:sz w:val="28"/>
          <w:szCs w:val="28"/>
        </w:rPr>
        <w:t xml:space="preserve"> да </w:t>
      </w:r>
      <w:proofErr w:type="spellStart"/>
      <w:r w:rsidRPr="0059233C">
        <w:rPr>
          <w:sz w:val="28"/>
          <w:szCs w:val="28"/>
        </w:rPr>
        <w:t>ашханәгә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йө</w:t>
      </w:r>
      <w:proofErr w:type="gramStart"/>
      <w:r w:rsidRPr="0059233C">
        <w:rPr>
          <w:sz w:val="28"/>
          <w:szCs w:val="28"/>
        </w:rPr>
        <w:t>р</w:t>
      </w:r>
      <w:proofErr w:type="spellEnd"/>
      <w:proofErr w:type="gramEnd"/>
      <w:r w:rsidRPr="0059233C">
        <w:rPr>
          <w:sz w:val="28"/>
          <w:szCs w:val="28"/>
          <w:lang w:val="tt-RU"/>
        </w:rPr>
        <w:t>үен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контрольдә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тоталар</w:t>
      </w:r>
      <w:proofErr w:type="spellEnd"/>
      <w:r w:rsidRPr="0059233C">
        <w:rPr>
          <w:sz w:val="28"/>
          <w:szCs w:val="28"/>
        </w:rPr>
        <w:t>.</w:t>
      </w:r>
    </w:p>
    <w:p w:rsidR="00EE058B" w:rsidRPr="0059233C" w:rsidRDefault="00D36CAE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2.3. </w:t>
      </w:r>
      <w:r w:rsidR="00EE058B" w:rsidRPr="0059233C">
        <w:rPr>
          <w:sz w:val="28"/>
          <w:szCs w:val="28"/>
          <w:lang w:val="tt-RU"/>
        </w:rPr>
        <w:t>Ата-аналар яки аларны алыштыручы затлар тапшырылган документларның дөреслеге өчен җаваплы.</w:t>
      </w:r>
    </w:p>
    <w:p w:rsidR="00D36CAE" w:rsidRPr="0059233C" w:rsidRDefault="00D36CAE" w:rsidP="00D36CAE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2.4. </w:t>
      </w:r>
      <w:proofErr w:type="spellStart"/>
      <w:r w:rsidR="008C5DE5" w:rsidRPr="0059233C">
        <w:rPr>
          <w:sz w:val="28"/>
          <w:szCs w:val="28"/>
        </w:rPr>
        <w:t>Гомуми</w:t>
      </w:r>
      <w:proofErr w:type="spellEnd"/>
      <w:r w:rsidR="008C5DE5" w:rsidRPr="0059233C">
        <w:rPr>
          <w:sz w:val="28"/>
          <w:szCs w:val="28"/>
        </w:rPr>
        <w:t xml:space="preserve"> </w:t>
      </w:r>
      <w:proofErr w:type="spellStart"/>
      <w:r w:rsidR="008C5DE5" w:rsidRPr="0059233C">
        <w:rPr>
          <w:sz w:val="28"/>
          <w:szCs w:val="28"/>
        </w:rPr>
        <w:t>белем</w:t>
      </w:r>
      <w:proofErr w:type="spellEnd"/>
      <w:r w:rsidR="008C5DE5" w:rsidRPr="0059233C">
        <w:rPr>
          <w:sz w:val="28"/>
          <w:szCs w:val="28"/>
        </w:rPr>
        <w:t xml:space="preserve"> </w:t>
      </w:r>
      <w:proofErr w:type="spellStart"/>
      <w:r w:rsidR="008C5DE5" w:rsidRPr="0059233C">
        <w:rPr>
          <w:sz w:val="28"/>
          <w:szCs w:val="28"/>
        </w:rPr>
        <w:t>бирү</w:t>
      </w:r>
      <w:proofErr w:type="spellEnd"/>
      <w:r w:rsidR="008C5DE5" w:rsidRPr="0059233C">
        <w:rPr>
          <w:sz w:val="28"/>
          <w:szCs w:val="28"/>
        </w:rPr>
        <w:t xml:space="preserve"> </w:t>
      </w:r>
      <w:proofErr w:type="spellStart"/>
      <w:r w:rsidR="008C5DE5" w:rsidRPr="0059233C">
        <w:rPr>
          <w:sz w:val="28"/>
          <w:szCs w:val="28"/>
        </w:rPr>
        <w:t>учреждениеләре</w:t>
      </w:r>
      <w:proofErr w:type="spellEnd"/>
      <w:r w:rsidR="008C5DE5" w:rsidRPr="0059233C">
        <w:rPr>
          <w:sz w:val="28"/>
          <w:szCs w:val="28"/>
        </w:rPr>
        <w:t xml:space="preserve"> </w:t>
      </w:r>
      <w:proofErr w:type="spellStart"/>
      <w:r w:rsidR="008C5DE5" w:rsidRPr="0059233C">
        <w:rPr>
          <w:sz w:val="28"/>
          <w:szCs w:val="28"/>
        </w:rPr>
        <w:t>җ</w:t>
      </w:r>
      <w:proofErr w:type="gramStart"/>
      <w:r w:rsidR="008C5DE5" w:rsidRPr="0059233C">
        <w:rPr>
          <w:sz w:val="28"/>
          <w:szCs w:val="28"/>
        </w:rPr>
        <w:t>ит</w:t>
      </w:r>
      <w:proofErr w:type="gramEnd"/>
      <w:r w:rsidR="008C5DE5" w:rsidRPr="0059233C">
        <w:rPr>
          <w:sz w:val="28"/>
          <w:szCs w:val="28"/>
        </w:rPr>
        <w:t>әкчеләре</w:t>
      </w:r>
      <w:proofErr w:type="spellEnd"/>
      <w:r w:rsidR="008C5DE5" w:rsidRPr="0059233C">
        <w:rPr>
          <w:sz w:val="28"/>
          <w:szCs w:val="28"/>
        </w:rPr>
        <w:t>:</w:t>
      </w:r>
    </w:p>
    <w:p w:rsidR="008C5DE5" w:rsidRPr="0059233C" w:rsidRDefault="008C5DE5" w:rsidP="008C5DE5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тәкъдим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ителгән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документлар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нигезендә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укучыларны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түләүсез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туклану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белән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тәэмин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proofErr w:type="gramStart"/>
      <w:r w:rsidRPr="0059233C">
        <w:rPr>
          <w:sz w:val="28"/>
          <w:szCs w:val="28"/>
        </w:rPr>
        <w:t>ит</w:t>
      </w:r>
      <w:proofErr w:type="gramEnd"/>
      <w:r w:rsidRPr="0059233C">
        <w:rPr>
          <w:sz w:val="28"/>
          <w:szCs w:val="28"/>
        </w:rPr>
        <w:t>ү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буенча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боерыклар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чыгара</w:t>
      </w:r>
      <w:proofErr w:type="spellEnd"/>
      <w:r w:rsidRPr="0059233C">
        <w:rPr>
          <w:sz w:val="28"/>
          <w:szCs w:val="28"/>
        </w:rPr>
        <w:t>;</w:t>
      </w:r>
    </w:p>
    <w:p w:rsidR="008C5DE5" w:rsidRPr="0059233C" w:rsidRDefault="008C5DE5" w:rsidP="008C5DE5">
      <w:pPr>
        <w:pStyle w:val="a4"/>
        <w:ind w:firstLine="708"/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- «Татарстан </w:t>
      </w:r>
      <w:proofErr w:type="spellStart"/>
      <w:r w:rsidRPr="0059233C">
        <w:rPr>
          <w:sz w:val="28"/>
          <w:szCs w:val="28"/>
        </w:rPr>
        <w:t>Республикасы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муниципаль</w:t>
      </w:r>
      <w:proofErr w:type="spellEnd"/>
      <w:r w:rsidRPr="0059233C">
        <w:rPr>
          <w:sz w:val="28"/>
          <w:szCs w:val="28"/>
        </w:rPr>
        <w:t xml:space="preserve"> районы </w:t>
      </w:r>
      <w:proofErr w:type="spellStart"/>
      <w:r w:rsidRPr="0059233C">
        <w:rPr>
          <w:sz w:val="28"/>
          <w:szCs w:val="28"/>
        </w:rPr>
        <w:t>мәгариф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идарәсе</w:t>
      </w:r>
      <w:proofErr w:type="spellEnd"/>
      <w:r w:rsidR="00EE058B" w:rsidRPr="0059233C">
        <w:rPr>
          <w:sz w:val="28"/>
          <w:szCs w:val="28"/>
        </w:rPr>
        <w:t>»</w:t>
      </w:r>
      <w:r w:rsidR="00EE058B" w:rsidRPr="0059233C">
        <w:rPr>
          <w:sz w:val="28"/>
          <w:szCs w:val="28"/>
        </w:rPr>
        <w:t xml:space="preserve"> 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муниципаль</w:t>
      </w:r>
      <w:proofErr w:type="spellEnd"/>
      <w:r w:rsidRPr="0059233C">
        <w:rPr>
          <w:sz w:val="28"/>
          <w:szCs w:val="28"/>
        </w:rPr>
        <w:t xml:space="preserve"> бюджет </w:t>
      </w:r>
      <w:proofErr w:type="spellStart"/>
      <w:r w:rsidRPr="0059233C">
        <w:rPr>
          <w:sz w:val="28"/>
          <w:szCs w:val="28"/>
        </w:rPr>
        <w:t>мәгариф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учреждениесендә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категориялә</w:t>
      </w:r>
      <w:proofErr w:type="gramStart"/>
      <w:r w:rsidRPr="0059233C">
        <w:rPr>
          <w:sz w:val="28"/>
          <w:szCs w:val="28"/>
        </w:rPr>
        <w:t>р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буенча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ук</w:t>
      </w:r>
      <w:r w:rsidR="00EE058B" w:rsidRPr="0059233C">
        <w:rPr>
          <w:sz w:val="28"/>
          <w:szCs w:val="28"/>
        </w:rPr>
        <w:t>учылар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исемлеген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тәкъдим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итәләр</w:t>
      </w:r>
      <w:proofErr w:type="spellEnd"/>
      <w:r w:rsidRPr="0059233C">
        <w:rPr>
          <w:sz w:val="28"/>
          <w:szCs w:val="28"/>
        </w:rPr>
        <w:t>;</w:t>
      </w:r>
    </w:p>
    <w:p w:rsidR="008C5DE5" w:rsidRPr="0059233C" w:rsidRDefault="008C5DE5" w:rsidP="008C5DE5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</w:rPr>
        <w:t xml:space="preserve">- </w:t>
      </w:r>
      <w:proofErr w:type="spellStart"/>
      <w:r w:rsidRPr="0059233C">
        <w:rPr>
          <w:sz w:val="28"/>
          <w:szCs w:val="28"/>
        </w:rPr>
        <w:t>белем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бирү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учреждениеләрендә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баланслы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туклануны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оешты</w:t>
      </w:r>
      <w:r w:rsidR="00EE058B" w:rsidRPr="0059233C">
        <w:rPr>
          <w:sz w:val="28"/>
          <w:szCs w:val="28"/>
        </w:rPr>
        <w:t>ру</w:t>
      </w:r>
      <w:proofErr w:type="spellEnd"/>
      <w:r w:rsidR="00EE058B" w:rsidRPr="0059233C">
        <w:rPr>
          <w:sz w:val="28"/>
          <w:szCs w:val="28"/>
        </w:rPr>
        <w:t xml:space="preserve">, санитар </w:t>
      </w:r>
      <w:proofErr w:type="spellStart"/>
      <w:r w:rsidR="00EE058B" w:rsidRPr="0059233C">
        <w:rPr>
          <w:sz w:val="28"/>
          <w:szCs w:val="28"/>
        </w:rPr>
        <w:t>нормалар</w:t>
      </w:r>
      <w:proofErr w:type="spellEnd"/>
      <w:r w:rsidR="00EE058B" w:rsidRPr="0059233C">
        <w:rPr>
          <w:sz w:val="28"/>
          <w:szCs w:val="28"/>
        </w:rPr>
        <w:t xml:space="preserve"> </w:t>
      </w:r>
      <w:proofErr w:type="spellStart"/>
      <w:r w:rsidR="00EE058B" w:rsidRPr="0059233C">
        <w:rPr>
          <w:sz w:val="28"/>
          <w:szCs w:val="28"/>
        </w:rPr>
        <w:t>нигезендә</w:t>
      </w:r>
      <w:proofErr w:type="spellEnd"/>
      <w:r w:rsidR="00EE058B" w:rsidRPr="0059233C">
        <w:rPr>
          <w:sz w:val="28"/>
          <w:szCs w:val="28"/>
        </w:rPr>
        <w:t xml:space="preserve"> </w:t>
      </w:r>
      <w:r w:rsidR="00EE058B" w:rsidRPr="0059233C">
        <w:rPr>
          <w:sz w:val="28"/>
          <w:szCs w:val="28"/>
          <w:lang w:val="tt-RU"/>
        </w:rPr>
        <w:t>а</w:t>
      </w:r>
      <w:r w:rsidRPr="0059233C">
        <w:rPr>
          <w:sz w:val="28"/>
          <w:szCs w:val="28"/>
        </w:rPr>
        <w:t>зык-</w:t>
      </w:r>
      <w:proofErr w:type="spellStart"/>
      <w:r w:rsidRPr="0059233C">
        <w:rPr>
          <w:sz w:val="28"/>
          <w:szCs w:val="28"/>
        </w:rPr>
        <w:t>төлек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блогларының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торышы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өчен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җаваплы</w:t>
      </w:r>
      <w:proofErr w:type="spellEnd"/>
      <w:r w:rsidRPr="0059233C">
        <w:rPr>
          <w:sz w:val="28"/>
          <w:szCs w:val="28"/>
        </w:rPr>
        <w:t>.</w:t>
      </w:r>
    </w:p>
    <w:p w:rsidR="008C5DE5" w:rsidRPr="0059233C" w:rsidRDefault="00D36CAE" w:rsidP="00D36CAE">
      <w:pPr>
        <w:pStyle w:val="a4"/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2.5. </w:t>
      </w:r>
      <w:r w:rsidR="008C5DE5" w:rsidRPr="0059233C">
        <w:rPr>
          <w:sz w:val="28"/>
          <w:szCs w:val="28"/>
          <w:lang w:val="tt-RU"/>
        </w:rPr>
        <w:t>«Татарстан Республикасы Буа муниципаль районы мәгариф идарәсе» МКУ укучыларны тукландыруны оештыру, азык әзерләү технологиясен үтәү, азык-төлек блогларына чыгу һәм санитар нормаларны үтәү мәсьәләләрен алып бара.</w:t>
      </w:r>
    </w:p>
    <w:p w:rsidR="00D36CAE" w:rsidRPr="008C5DE5" w:rsidRDefault="00D36CAE" w:rsidP="008C5DE5">
      <w:pPr>
        <w:pStyle w:val="a4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       3. </w:t>
      </w:r>
      <w:r w:rsidR="008C5DE5" w:rsidRPr="0059233C">
        <w:rPr>
          <w:sz w:val="28"/>
          <w:szCs w:val="28"/>
          <w:lang w:val="tt-RU"/>
        </w:rPr>
        <w:t>Әлеге нигезләмә Татарстан Республикасы Буа муниципаль районының барлык гомуми белем бирү учреждениеләренә дә кагыла.</w:t>
      </w: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D36CAE" w:rsidRPr="008C5DE5" w:rsidRDefault="00D36CAE" w:rsidP="00D36CAE">
      <w:pPr>
        <w:rPr>
          <w:sz w:val="28"/>
          <w:szCs w:val="28"/>
          <w:lang w:val="tt-RU"/>
        </w:rPr>
      </w:pPr>
    </w:p>
    <w:p w:rsidR="0059233C" w:rsidRDefault="0059233C" w:rsidP="008C5DE5">
      <w:pPr>
        <w:jc w:val="right"/>
        <w:rPr>
          <w:sz w:val="20"/>
          <w:lang w:val="tt-RU"/>
        </w:rPr>
      </w:pPr>
    </w:p>
    <w:p w:rsidR="008C5DE5" w:rsidRPr="0059233C" w:rsidRDefault="008C5DE5" w:rsidP="008C5DE5">
      <w:pPr>
        <w:jc w:val="right"/>
        <w:rPr>
          <w:sz w:val="20"/>
          <w:lang w:val="tt-RU"/>
        </w:rPr>
      </w:pPr>
      <w:r w:rsidRPr="0059233C">
        <w:rPr>
          <w:sz w:val="20"/>
          <w:lang w:val="tt-RU"/>
        </w:rPr>
        <w:lastRenderedPageBreak/>
        <w:t>Ө</w:t>
      </w:r>
      <w:proofErr w:type="spellStart"/>
      <w:r w:rsidR="00EE058B" w:rsidRPr="0059233C">
        <w:rPr>
          <w:sz w:val="20"/>
        </w:rPr>
        <w:t>стәмә</w:t>
      </w:r>
      <w:proofErr w:type="spellEnd"/>
      <w:r w:rsidR="00EE058B" w:rsidRPr="0059233C">
        <w:rPr>
          <w:sz w:val="20"/>
        </w:rPr>
        <w:t xml:space="preserve"> </w:t>
      </w:r>
      <w:proofErr w:type="spellStart"/>
      <w:r w:rsidR="00EE058B" w:rsidRPr="0059233C">
        <w:rPr>
          <w:sz w:val="20"/>
        </w:rPr>
        <w:t>социаль</w:t>
      </w:r>
      <w:proofErr w:type="spellEnd"/>
      <w:r w:rsidR="00EE058B" w:rsidRPr="0059233C">
        <w:rPr>
          <w:sz w:val="20"/>
        </w:rPr>
        <w:t xml:space="preserve"> </w:t>
      </w:r>
      <w:proofErr w:type="spellStart"/>
      <w:r w:rsidR="00EE058B" w:rsidRPr="0059233C">
        <w:rPr>
          <w:sz w:val="20"/>
        </w:rPr>
        <w:t>ярдәмгә</w:t>
      </w:r>
      <w:proofErr w:type="spellEnd"/>
      <w:r w:rsidR="00EE058B" w:rsidRPr="0059233C">
        <w:rPr>
          <w:sz w:val="20"/>
        </w:rPr>
        <w:t xml:space="preserve"> </w:t>
      </w:r>
      <w:proofErr w:type="spellStart"/>
      <w:r w:rsidR="00EE058B" w:rsidRPr="0059233C">
        <w:rPr>
          <w:sz w:val="20"/>
        </w:rPr>
        <w:t>мохтаҗ</w:t>
      </w:r>
      <w:proofErr w:type="spellEnd"/>
      <w:r w:rsidRPr="0059233C">
        <w:rPr>
          <w:sz w:val="20"/>
          <w:lang w:val="tt-RU"/>
        </w:rPr>
        <w:t xml:space="preserve"> </w:t>
      </w:r>
    </w:p>
    <w:p w:rsidR="008C5DE5" w:rsidRPr="0059233C" w:rsidRDefault="008C5DE5" w:rsidP="008C5DE5">
      <w:pPr>
        <w:jc w:val="right"/>
        <w:rPr>
          <w:sz w:val="20"/>
          <w:lang w:val="tt-RU"/>
        </w:rPr>
      </w:pPr>
      <w:r w:rsidRPr="0059233C">
        <w:rPr>
          <w:sz w:val="20"/>
          <w:lang w:val="tt-RU"/>
        </w:rPr>
        <w:t xml:space="preserve">Буа муниципаль районы гомуми белем </w:t>
      </w:r>
    </w:p>
    <w:p w:rsidR="008C5DE5" w:rsidRPr="0059233C" w:rsidRDefault="008C5DE5" w:rsidP="008C5DE5">
      <w:pPr>
        <w:jc w:val="right"/>
        <w:rPr>
          <w:sz w:val="20"/>
          <w:lang w:val="tt-RU"/>
        </w:rPr>
      </w:pPr>
      <w:r w:rsidRPr="0059233C">
        <w:rPr>
          <w:sz w:val="20"/>
          <w:lang w:val="tt-RU"/>
        </w:rPr>
        <w:t xml:space="preserve">бирү учреждениеләре укучыларының туклануын </w:t>
      </w:r>
    </w:p>
    <w:p w:rsidR="008C5DE5" w:rsidRPr="0059233C" w:rsidRDefault="008C5DE5" w:rsidP="008C5DE5">
      <w:pPr>
        <w:jc w:val="right"/>
        <w:rPr>
          <w:sz w:val="20"/>
          <w:lang w:val="tt-RU"/>
        </w:rPr>
      </w:pPr>
      <w:r w:rsidRPr="0059233C">
        <w:rPr>
          <w:sz w:val="20"/>
          <w:lang w:val="tt-RU"/>
        </w:rPr>
        <w:t xml:space="preserve">оештыру тәртибе турындагы нигезләмәгә </w:t>
      </w:r>
    </w:p>
    <w:p w:rsidR="008C5DE5" w:rsidRPr="0059233C" w:rsidRDefault="008C5DE5" w:rsidP="008C5DE5">
      <w:pPr>
        <w:jc w:val="right"/>
        <w:rPr>
          <w:sz w:val="20"/>
          <w:lang w:val="tt-RU"/>
        </w:rPr>
      </w:pPr>
      <w:r w:rsidRPr="0059233C">
        <w:rPr>
          <w:sz w:val="20"/>
          <w:lang w:val="tt-RU"/>
        </w:rPr>
        <w:t>кушымта</w:t>
      </w:r>
    </w:p>
    <w:p w:rsidR="00D36CAE" w:rsidRPr="0059233C" w:rsidRDefault="00D36CAE" w:rsidP="008C5DE5">
      <w:pPr>
        <w:jc w:val="right"/>
        <w:rPr>
          <w:sz w:val="20"/>
          <w:lang w:val="tt-RU"/>
        </w:rPr>
      </w:pPr>
    </w:p>
    <w:p w:rsidR="00D36CAE" w:rsidRPr="0059233C" w:rsidRDefault="00D36CAE" w:rsidP="00D36CAE">
      <w:pPr>
        <w:rPr>
          <w:sz w:val="28"/>
          <w:szCs w:val="28"/>
          <w:lang w:val="tt-RU"/>
        </w:rPr>
      </w:pPr>
    </w:p>
    <w:p w:rsidR="00D36CAE" w:rsidRPr="0059233C" w:rsidRDefault="00D36CAE" w:rsidP="00D36CAE">
      <w:pPr>
        <w:rPr>
          <w:sz w:val="28"/>
          <w:szCs w:val="28"/>
          <w:lang w:val="tt-RU"/>
        </w:rPr>
      </w:pPr>
    </w:p>
    <w:p w:rsidR="00D36CAE" w:rsidRPr="0059233C" w:rsidRDefault="00D36CAE" w:rsidP="00D36CAE">
      <w:pPr>
        <w:rPr>
          <w:sz w:val="28"/>
          <w:szCs w:val="28"/>
          <w:lang w:val="tt-RU"/>
        </w:rPr>
      </w:pPr>
    </w:p>
    <w:p w:rsidR="00D36CAE" w:rsidRPr="0059233C" w:rsidRDefault="00D36CAE" w:rsidP="00D36CAE">
      <w:pPr>
        <w:pStyle w:val="a4"/>
        <w:rPr>
          <w:sz w:val="20"/>
          <w:lang w:val="tt-RU"/>
        </w:rPr>
      </w:pPr>
    </w:p>
    <w:p w:rsidR="00D36CAE" w:rsidRPr="0059233C" w:rsidRDefault="00D36CAE" w:rsidP="00D36CAE">
      <w:pPr>
        <w:pStyle w:val="a4"/>
        <w:rPr>
          <w:sz w:val="20"/>
          <w:lang w:val="tt-RU"/>
        </w:rPr>
      </w:pPr>
    </w:p>
    <w:p w:rsidR="00D36CAE" w:rsidRPr="0059233C" w:rsidRDefault="00D36CAE" w:rsidP="00D36CAE">
      <w:pPr>
        <w:rPr>
          <w:sz w:val="28"/>
          <w:szCs w:val="28"/>
          <w:lang w:val="tt-RU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D36CAE" w:rsidRPr="0059233C" w:rsidTr="00D36CAE">
        <w:tc>
          <w:tcPr>
            <w:tcW w:w="5386" w:type="dxa"/>
          </w:tcPr>
          <w:p w:rsidR="00D36CAE" w:rsidRPr="0059233C" w:rsidRDefault="00D36CAE">
            <w:pPr>
              <w:rPr>
                <w:szCs w:val="24"/>
                <w:lang w:val="tt-RU"/>
              </w:rPr>
            </w:pPr>
          </w:p>
          <w:p w:rsidR="00CC1B5E" w:rsidRPr="0059233C" w:rsidRDefault="00CC1B5E">
            <w:pPr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59233C">
              <w:rPr>
                <w:sz w:val="28"/>
                <w:szCs w:val="28"/>
              </w:rPr>
              <w:t>Мәктә</w:t>
            </w:r>
            <w:proofErr w:type="gramStart"/>
            <w:r w:rsidRPr="0059233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укучыларының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туклануын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оештыру</w:t>
            </w:r>
            <w:proofErr w:type="spellEnd"/>
            <w:r w:rsidRPr="0059233C">
              <w:rPr>
                <w:sz w:val="28"/>
                <w:szCs w:val="28"/>
              </w:rPr>
              <w:t xml:space="preserve"> </w:t>
            </w:r>
            <w:proofErr w:type="spellStart"/>
            <w:r w:rsidRPr="0059233C">
              <w:rPr>
                <w:sz w:val="28"/>
                <w:szCs w:val="28"/>
              </w:rPr>
              <w:t>буенча</w:t>
            </w:r>
            <w:proofErr w:type="spellEnd"/>
            <w:r w:rsidRPr="0059233C">
              <w:rPr>
                <w:sz w:val="28"/>
                <w:szCs w:val="28"/>
              </w:rPr>
              <w:t xml:space="preserve"> комиссия</w:t>
            </w:r>
            <w:r w:rsidRPr="0059233C">
              <w:rPr>
                <w:sz w:val="28"/>
                <w:szCs w:val="28"/>
                <w:lang w:val="tt-RU"/>
              </w:rPr>
              <w:t>сенә</w:t>
            </w:r>
          </w:p>
          <w:p w:rsidR="00D36CAE" w:rsidRPr="0059233C" w:rsidRDefault="00D36CAE">
            <w:pPr>
              <w:jc w:val="both"/>
              <w:rPr>
                <w:sz w:val="28"/>
                <w:szCs w:val="28"/>
              </w:rPr>
            </w:pPr>
            <w:r w:rsidRPr="0059233C">
              <w:rPr>
                <w:sz w:val="28"/>
                <w:szCs w:val="28"/>
              </w:rPr>
              <w:t>_________________</w:t>
            </w:r>
            <w:r w:rsidR="00CC1B5E" w:rsidRPr="0059233C">
              <w:rPr>
                <w:sz w:val="28"/>
                <w:szCs w:val="28"/>
                <w:lang w:val="tt-RU"/>
              </w:rPr>
              <w:t>________</w:t>
            </w:r>
            <w:r w:rsidRPr="0059233C">
              <w:rPr>
                <w:sz w:val="28"/>
                <w:szCs w:val="28"/>
              </w:rPr>
              <w:t>____</w:t>
            </w:r>
          </w:p>
          <w:p w:rsidR="00D36CAE" w:rsidRPr="0059233C" w:rsidRDefault="00D36CAE">
            <w:pPr>
              <w:jc w:val="both"/>
              <w:rPr>
                <w:sz w:val="28"/>
                <w:szCs w:val="28"/>
              </w:rPr>
            </w:pPr>
            <w:r w:rsidRPr="0059233C">
              <w:rPr>
                <w:sz w:val="28"/>
                <w:szCs w:val="28"/>
              </w:rPr>
              <w:t>____________________________________</w:t>
            </w:r>
            <w:r w:rsidR="00CC1B5E" w:rsidRPr="0059233C">
              <w:rPr>
                <w:sz w:val="28"/>
                <w:szCs w:val="28"/>
                <w:lang w:val="tt-RU"/>
              </w:rPr>
              <w:t>________________________</w:t>
            </w:r>
            <w:r w:rsidRPr="0059233C">
              <w:rPr>
                <w:sz w:val="28"/>
                <w:szCs w:val="28"/>
              </w:rPr>
              <w:t>_</w:t>
            </w:r>
          </w:p>
          <w:p w:rsidR="00D36CAE" w:rsidRPr="0059233C" w:rsidRDefault="00D36CAE">
            <w:pPr>
              <w:jc w:val="center"/>
              <w:rPr>
                <w:sz w:val="16"/>
                <w:szCs w:val="16"/>
              </w:rPr>
            </w:pPr>
            <w:r w:rsidRPr="0059233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CC1B5E" w:rsidRPr="0059233C">
              <w:rPr>
                <w:sz w:val="16"/>
                <w:szCs w:val="16"/>
              </w:rPr>
              <w:t>м</w:t>
            </w:r>
            <w:proofErr w:type="gramEnd"/>
            <w:r w:rsidR="00CC1B5E" w:rsidRPr="0059233C">
              <w:rPr>
                <w:sz w:val="16"/>
                <w:szCs w:val="16"/>
              </w:rPr>
              <w:t>әгариф</w:t>
            </w:r>
            <w:proofErr w:type="spellEnd"/>
            <w:r w:rsidR="00CC1B5E" w:rsidRPr="0059233C">
              <w:rPr>
                <w:sz w:val="16"/>
                <w:szCs w:val="16"/>
              </w:rPr>
              <w:t xml:space="preserve"> </w:t>
            </w:r>
            <w:proofErr w:type="spellStart"/>
            <w:r w:rsidR="00CC1B5E" w:rsidRPr="0059233C">
              <w:rPr>
                <w:sz w:val="16"/>
                <w:szCs w:val="16"/>
              </w:rPr>
              <w:t>учреждениесенең</w:t>
            </w:r>
            <w:proofErr w:type="spellEnd"/>
            <w:r w:rsidR="00CC1B5E" w:rsidRPr="0059233C">
              <w:rPr>
                <w:sz w:val="16"/>
                <w:szCs w:val="16"/>
              </w:rPr>
              <w:t xml:space="preserve"> </w:t>
            </w:r>
            <w:proofErr w:type="spellStart"/>
            <w:r w:rsidR="00CC1B5E" w:rsidRPr="0059233C">
              <w:rPr>
                <w:sz w:val="16"/>
                <w:szCs w:val="16"/>
              </w:rPr>
              <w:t>исеме</w:t>
            </w:r>
            <w:proofErr w:type="spellEnd"/>
            <w:r w:rsidRPr="0059233C">
              <w:rPr>
                <w:sz w:val="16"/>
                <w:szCs w:val="16"/>
              </w:rPr>
              <w:t>)</w:t>
            </w:r>
          </w:p>
          <w:p w:rsidR="00D36CAE" w:rsidRPr="0059233C" w:rsidRDefault="00D36CAE">
            <w:pPr>
              <w:jc w:val="both"/>
              <w:rPr>
                <w:sz w:val="28"/>
                <w:szCs w:val="28"/>
              </w:rPr>
            </w:pPr>
            <w:r w:rsidRPr="0059233C">
              <w:rPr>
                <w:sz w:val="28"/>
                <w:szCs w:val="28"/>
              </w:rPr>
              <w:t>__________________________________</w:t>
            </w:r>
            <w:r w:rsidR="008C5DE5" w:rsidRPr="0059233C">
              <w:rPr>
                <w:sz w:val="28"/>
                <w:szCs w:val="28"/>
                <w:lang w:val="tt-RU"/>
              </w:rPr>
              <w:t>__________________________</w:t>
            </w:r>
            <w:r w:rsidRPr="0059233C">
              <w:rPr>
                <w:sz w:val="28"/>
                <w:szCs w:val="28"/>
              </w:rPr>
              <w:t>_</w:t>
            </w:r>
          </w:p>
          <w:p w:rsidR="00D36CAE" w:rsidRPr="0059233C" w:rsidRDefault="00D36CAE">
            <w:pPr>
              <w:jc w:val="both"/>
              <w:rPr>
                <w:sz w:val="16"/>
                <w:szCs w:val="16"/>
              </w:rPr>
            </w:pPr>
            <w:r w:rsidRPr="0059233C">
              <w:rPr>
                <w:sz w:val="16"/>
                <w:szCs w:val="16"/>
              </w:rPr>
              <w:t xml:space="preserve">           </w:t>
            </w:r>
            <w:r w:rsidR="008C5DE5" w:rsidRPr="0059233C">
              <w:rPr>
                <w:sz w:val="16"/>
                <w:szCs w:val="16"/>
              </w:rPr>
              <w:t xml:space="preserve">        </w:t>
            </w:r>
            <w:r w:rsidRPr="0059233C">
              <w:rPr>
                <w:sz w:val="16"/>
                <w:szCs w:val="16"/>
              </w:rPr>
              <w:t xml:space="preserve"> (</w:t>
            </w:r>
            <w:r w:rsidR="008C5DE5" w:rsidRPr="0059233C">
              <w:rPr>
                <w:sz w:val="16"/>
                <w:szCs w:val="16"/>
                <w:lang w:val="tt-RU"/>
              </w:rPr>
              <w:t>гариза бирүченең И.Ф. Атасының исеме</w:t>
            </w:r>
            <w:r w:rsidRPr="0059233C">
              <w:rPr>
                <w:sz w:val="16"/>
                <w:szCs w:val="16"/>
              </w:rPr>
              <w:t>)</w:t>
            </w:r>
          </w:p>
          <w:p w:rsidR="00D36CAE" w:rsidRPr="0059233C" w:rsidRDefault="00D36CAE">
            <w:pPr>
              <w:jc w:val="both"/>
              <w:rPr>
                <w:sz w:val="28"/>
                <w:szCs w:val="28"/>
              </w:rPr>
            </w:pPr>
            <w:r w:rsidRPr="0059233C">
              <w:rPr>
                <w:sz w:val="28"/>
                <w:szCs w:val="28"/>
              </w:rPr>
              <w:t>____</w:t>
            </w:r>
            <w:r w:rsidR="008C5DE5" w:rsidRPr="0059233C">
              <w:rPr>
                <w:sz w:val="28"/>
                <w:szCs w:val="28"/>
              </w:rPr>
              <w:t>____________________________</w:t>
            </w:r>
            <w:r w:rsidR="008C5DE5" w:rsidRPr="0059233C">
              <w:rPr>
                <w:sz w:val="28"/>
                <w:szCs w:val="28"/>
                <w:lang w:val="tt-RU"/>
              </w:rPr>
              <w:t>____________________________</w:t>
            </w:r>
            <w:r w:rsidRPr="0059233C">
              <w:rPr>
                <w:sz w:val="28"/>
                <w:szCs w:val="28"/>
              </w:rPr>
              <w:t>_</w:t>
            </w:r>
          </w:p>
          <w:p w:rsidR="00D36CAE" w:rsidRPr="0059233C" w:rsidRDefault="00D36CAE">
            <w:pPr>
              <w:jc w:val="center"/>
              <w:rPr>
                <w:sz w:val="16"/>
                <w:szCs w:val="16"/>
              </w:rPr>
            </w:pPr>
            <w:r w:rsidRPr="0059233C">
              <w:rPr>
                <w:sz w:val="16"/>
                <w:szCs w:val="16"/>
              </w:rPr>
              <w:t>(адрес)</w:t>
            </w:r>
          </w:p>
          <w:p w:rsidR="00D36CAE" w:rsidRPr="0059233C" w:rsidRDefault="00D36CAE">
            <w:pPr>
              <w:jc w:val="both"/>
              <w:rPr>
                <w:sz w:val="28"/>
                <w:szCs w:val="28"/>
              </w:rPr>
            </w:pPr>
            <w:r w:rsidRPr="0059233C">
              <w:rPr>
                <w:sz w:val="28"/>
                <w:szCs w:val="28"/>
              </w:rPr>
              <w:t>___________________________________</w:t>
            </w:r>
            <w:r w:rsidR="008C5DE5" w:rsidRPr="0059233C">
              <w:rPr>
                <w:sz w:val="28"/>
                <w:szCs w:val="28"/>
                <w:lang w:val="tt-RU"/>
              </w:rPr>
              <w:t>________________________</w:t>
            </w:r>
            <w:r w:rsidRPr="0059233C">
              <w:rPr>
                <w:sz w:val="28"/>
                <w:szCs w:val="28"/>
              </w:rPr>
              <w:t>__</w:t>
            </w:r>
          </w:p>
          <w:p w:rsidR="00D36CAE" w:rsidRPr="0059233C" w:rsidRDefault="00D36CAE">
            <w:pPr>
              <w:rPr>
                <w:sz w:val="28"/>
                <w:szCs w:val="28"/>
              </w:rPr>
            </w:pPr>
          </w:p>
        </w:tc>
      </w:tr>
    </w:tbl>
    <w:p w:rsidR="00D36CAE" w:rsidRPr="0059233C" w:rsidRDefault="00D36CAE" w:rsidP="00D36CAE">
      <w:pPr>
        <w:rPr>
          <w:sz w:val="28"/>
          <w:szCs w:val="28"/>
        </w:rPr>
      </w:pPr>
    </w:p>
    <w:p w:rsidR="00D36CAE" w:rsidRPr="0059233C" w:rsidRDefault="00CC1B5E" w:rsidP="00D36CAE">
      <w:pPr>
        <w:jc w:val="center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>Гариза</w:t>
      </w:r>
    </w:p>
    <w:p w:rsidR="008C5DE5" w:rsidRPr="0059233C" w:rsidRDefault="00CC1B5E" w:rsidP="00CC1B5E">
      <w:pPr>
        <w:ind w:firstLine="708"/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>Минем улыма (кызыма, опека карамагындагы</w:t>
      </w:r>
      <w:r w:rsidRPr="0059233C">
        <w:rPr>
          <w:sz w:val="28"/>
          <w:szCs w:val="28"/>
          <w:lang w:val="tt-RU"/>
        </w:rPr>
        <w:t>)</w:t>
      </w:r>
      <w:r w:rsidRPr="0059233C">
        <w:rPr>
          <w:sz w:val="28"/>
          <w:szCs w:val="28"/>
          <w:lang w:val="tt-RU"/>
        </w:rPr>
        <w:t xml:space="preserve">  _______________________________________________________________ </w:t>
      </w:r>
      <w:r w:rsidR="008C5DE5" w:rsidRPr="0059233C">
        <w:rPr>
          <w:sz w:val="28"/>
          <w:szCs w:val="28"/>
          <w:lang w:val="tt-RU"/>
        </w:rPr>
        <w:t xml:space="preserve">  </w:t>
      </w:r>
    </w:p>
    <w:p w:rsidR="008C5DE5" w:rsidRPr="0059233C" w:rsidRDefault="008C5DE5" w:rsidP="00CC1B5E">
      <w:pPr>
        <w:ind w:firstLine="708"/>
        <w:jc w:val="both"/>
        <w:rPr>
          <w:szCs w:val="24"/>
          <w:lang w:val="tt-RU"/>
        </w:rPr>
      </w:pPr>
      <w:r w:rsidRPr="0059233C">
        <w:rPr>
          <w:szCs w:val="24"/>
          <w:lang w:val="tt-RU"/>
        </w:rPr>
        <w:t xml:space="preserve">                                ( Ф.И.Атасының исеме)  </w:t>
      </w:r>
    </w:p>
    <w:p w:rsidR="00CC1B5E" w:rsidRPr="0059233C" w:rsidRDefault="008C5DE5" w:rsidP="00CC1B5E">
      <w:pPr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___________________________ сыйныф укучысына </w:t>
      </w:r>
      <w:r w:rsidR="00CC1B5E" w:rsidRPr="0059233C">
        <w:rPr>
          <w:sz w:val="28"/>
          <w:szCs w:val="28"/>
          <w:lang w:val="tt-RU"/>
        </w:rPr>
        <w:t>бушлай туклану</w:t>
      </w:r>
      <w:r w:rsidR="00CC1B5E" w:rsidRPr="0059233C">
        <w:rPr>
          <w:sz w:val="28"/>
          <w:szCs w:val="28"/>
          <w:lang w:val="tt-RU"/>
        </w:rPr>
        <w:t xml:space="preserve"> бирүегезне сорыйм</w:t>
      </w:r>
      <w:r w:rsidR="00CC1B5E" w:rsidRPr="0059233C">
        <w:rPr>
          <w:sz w:val="28"/>
          <w:szCs w:val="28"/>
          <w:lang w:val="tt-RU"/>
        </w:rPr>
        <w:t>.</w:t>
      </w:r>
    </w:p>
    <w:p w:rsidR="00CC1B5E" w:rsidRPr="0059233C" w:rsidRDefault="00CC1B5E" w:rsidP="00CC1B5E">
      <w:pPr>
        <w:ind w:firstLine="708"/>
        <w:jc w:val="both"/>
        <w:rPr>
          <w:sz w:val="28"/>
          <w:szCs w:val="28"/>
          <w:lang w:val="tt-RU"/>
        </w:rPr>
      </w:pPr>
    </w:p>
    <w:p w:rsidR="00D36CAE" w:rsidRPr="0059233C" w:rsidRDefault="00D36CAE" w:rsidP="00D36CAE">
      <w:pPr>
        <w:jc w:val="both"/>
        <w:rPr>
          <w:sz w:val="28"/>
          <w:szCs w:val="28"/>
          <w:lang w:val="tt-RU"/>
        </w:rPr>
      </w:pPr>
    </w:p>
    <w:p w:rsidR="00A257CF" w:rsidRPr="0059233C" w:rsidRDefault="00A257CF" w:rsidP="008C5DE5">
      <w:pPr>
        <w:jc w:val="both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Гаилә әгъзасына җан башына уртача керем </w:t>
      </w:r>
      <w:r w:rsidR="00CC1B5E" w:rsidRPr="0059233C">
        <w:rPr>
          <w:sz w:val="28"/>
          <w:szCs w:val="28"/>
          <w:lang w:val="tt-RU"/>
        </w:rPr>
        <w:t>______ сум тәшкил итә.</w:t>
      </w:r>
    </w:p>
    <w:p w:rsidR="00D36CAE" w:rsidRPr="0059233C" w:rsidRDefault="00CC1B5E" w:rsidP="008C5DE5">
      <w:pPr>
        <w:jc w:val="both"/>
        <w:rPr>
          <w:sz w:val="28"/>
          <w:szCs w:val="28"/>
        </w:rPr>
      </w:pPr>
      <w:r w:rsidRPr="0059233C">
        <w:rPr>
          <w:sz w:val="28"/>
          <w:szCs w:val="28"/>
          <w:lang w:val="tt-RU"/>
        </w:rPr>
        <w:t>Өстәмә хәбәр итәм</w:t>
      </w:r>
      <w:r w:rsidR="00D36CAE" w:rsidRPr="0059233C">
        <w:rPr>
          <w:sz w:val="28"/>
          <w:szCs w:val="28"/>
        </w:rPr>
        <w:t>:_____________________________________________</w:t>
      </w:r>
    </w:p>
    <w:p w:rsidR="00D36CAE" w:rsidRPr="0059233C" w:rsidRDefault="00D36CAE" w:rsidP="00D36CAE">
      <w:pPr>
        <w:jc w:val="both"/>
        <w:rPr>
          <w:sz w:val="28"/>
          <w:szCs w:val="28"/>
        </w:rPr>
      </w:pPr>
      <w:r w:rsidRPr="0059233C">
        <w:rPr>
          <w:sz w:val="28"/>
          <w:szCs w:val="28"/>
        </w:rPr>
        <w:t>________________________________________________________________________</w:t>
      </w:r>
    </w:p>
    <w:p w:rsidR="00D36CAE" w:rsidRPr="0059233C" w:rsidRDefault="00A257CF" w:rsidP="00D36CAE">
      <w:pPr>
        <w:jc w:val="both"/>
        <w:rPr>
          <w:sz w:val="28"/>
          <w:szCs w:val="28"/>
        </w:rPr>
      </w:pPr>
      <w:proofErr w:type="spellStart"/>
      <w:r w:rsidRPr="0059233C">
        <w:rPr>
          <w:sz w:val="28"/>
          <w:szCs w:val="28"/>
        </w:rPr>
        <w:t>Ташламаны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раслый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торган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документларны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теркә</w:t>
      </w:r>
      <w:proofErr w:type="gramStart"/>
      <w:r w:rsidRPr="0059233C">
        <w:rPr>
          <w:sz w:val="28"/>
          <w:szCs w:val="28"/>
        </w:rPr>
        <w:t>п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куям</w:t>
      </w:r>
      <w:proofErr w:type="spellEnd"/>
      <w:r w:rsidRPr="0059233C">
        <w:rPr>
          <w:sz w:val="28"/>
          <w:szCs w:val="28"/>
        </w:rPr>
        <w:t>.</w:t>
      </w:r>
    </w:p>
    <w:p w:rsidR="00D36CAE" w:rsidRPr="0059233C" w:rsidRDefault="00D36CAE" w:rsidP="00D36CAE">
      <w:pPr>
        <w:jc w:val="both"/>
        <w:rPr>
          <w:sz w:val="28"/>
          <w:szCs w:val="28"/>
        </w:rPr>
      </w:pP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  <w:t>_________________________</w:t>
      </w:r>
    </w:p>
    <w:p w:rsidR="00D36CAE" w:rsidRPr="0059233C" w:rsidRDefault="00D36CAE" w:rsidP="00D36CAE">
      <w:pPr>
        <w:jc w:val="both"/>
        <w:rPr>
          <w:sz w:val="16"/>
          <w:szCs w:val="16"/>
        </w:rPr>
      </w:pP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Pr="0059233C">
        <w:rPr>
          <w:sz w:val="28"/>
          <w:szCs w:val="28"/>
        </w:rPr>
        <w:tab/>
      </w:r>
      <w:r w:rsidR="00A257CF" w:rsidRPr="0059233C">
        <w:rPr>
          <w:sz w:val="16"/>
          <w:szCs w:val="16"/>
        </w:rPr>
        <w:t xml:space="preserve">(дата, </w:t>
      </w:r>
      <w:r w:rsidR="00A257CF" w:rsidRPr="0059233C">
        <w:rPr>
          <w:sz w:val="16"/>
          <w:szCs w:val="16"/>
          <w:lang w:val="tt-RU"/>
        </w:rPr>
        <w:t>имза</w:t>
      </w:r>
      <w:r w:rsidRPr="0059233C">
        <w:rPr>
          <w:sz w:val="16"/>
          <w:szCs w:val="16"/>
        </w:rPr>
        <w:t>)</w:t>
      </w:r>
    </w:p>
    <w:p w:rsidR="00D36CAE" w:rsidRPr="0059233C" w:rsidRDefault="00D36CAE" w:rsidP="00D36CAE">
      <w:pPr>
        <w:jc w:val="both"/>
        <w:rPr>
          <w:sz w:val="16"/>
          <w:szCs w:val="16"/>
        </w:rPr>
      </w:pPr>
    </w:p>
    <w:p w:rsidR="00D36CAE" w:rsidRPr="0059233C" w:rsidRDefault="00D36CAE" w:rsidP="00D36CAE">
      <w:pPr>
        <w:jc w:val="both"/>
        <w:rPr>
          <w:sz w:val="16"/>
          <w:szCs w:val="16"/>
        </w:rPr>
      </w:pPr>
    </w:p>
    <w:p w:rsidR="00D36CAE" w:rsidRPr="0059233C" w:rsidRDefault="00D36CAE" w:rsidP="00D36CAE">
      <w:pPr>
        <w:jc w:val="both"/>
        <w:rPr>
          <w:sz w:val="28"/>
          <w:szCs w:val="28"/>
        </w:rPr>
      </w:pPr>
      <w:r w:rsidRPr="0059233C">
        <w:rPr>
          <w:sz w:val="28"/>
          <w:szCs w:val="28"/>
        </w:rPr>
        <w:t>__________________</w:t>
      </w:r>
    </w:p>
    <w:p w:rsidR="00D36CAE" w:rsidRPr="0059233C" w:rsidRDefault="00133265" w:rsidP="00D36CAE">
      <w:pPr>
        <w:jc w:val="both"/>
        <w:rPr>
          <w:sz w:val="28"/>
          <w:szCs w:val="28"/>
        </w:rPr>
      </w:pPr>
      <w:r w:rsidRPr="0059233C">
        <w:rPr>
          <w:sz w:val="28"/>
          <w:szCs w:val="28"/>
          <w:lang w:val="tt-RU"/>
        </w:rPr>
        <w:t xml:space="preserve">Гаризага </w:t>
      </w:r>
      <w:r w:rsidR="00A257CF" w:rsidRPr="0059233C">
        <w:rPr>
          <w:sz w:val="28"/>
          <w:szCs w:val="28"/>
          <w:lang w:val="tt-RU"/>
        </w:rPr>
        <w:t xml:space="preserve">теркәлеп </w:t>
      </w:r>
      <w:r w:rsidRPr="0059233C">
        <w:rPr>
          <w:sz w:val="28"/>
          <w:szCs w:val="28"/>
          <w:lang w:val="tt-RU"/>
        </w:rPr>
        <w:t>бирелә</w:t>
      </w:r>
      <w:r w:rsidR="00D36CAE" w:rsidRPr="0059233C">
        <w:rPr>
          <w:sz w:val="28"/>
          <w:szCs w:val="28"/>
        </w:rPr>
        <w:t>:</w:t>
      </w:r>
    </w:p>
    <w:p w:rsidR="00D36CAE" w:rsidRPr="0059233C" w:rsidRDefault="00D36CAE" w:rsidP="00D36CAE">
      <w:pPr>
        <w:jc w:val="both"/>
        <w:rPr>
          <w:sz w:val="28"/>
          <w:szCs w:val="28"/>
        </w:rPr>
      </w:pPr>
    </w:p>
    <w:p w:rsidR="00133265" w:rsidRPr="0059233C" w:rsidRDefault="00133265" w:rsidP="00D36CAE">
      <w:pPr>
        <w:numPr>
          <w:ilvl w:val="0"/>
          <w:numId w:val="1"/>
        </w:numPr>
        <w:jc w:val="both"/>
        <w:rPr>
          <w:sz w:val="28"/>
          <w:szCs w:val="28"/>
        </w:rPr>
      </w:pPr>
      <w:r w:rsidRPr="0059233C">
        <w:rPr>
          <w:sz w:val="28"/>
          <w:szCs w:val="28"/>
          <w:lang w:val="tt-RU"/>
        </w:rPr>
        <w:t>Гаилә составы турында белешмә</w:t>
      </w:r>
    </w:p>
    <w:p w:rsidR="00133265" w:rsidRPr="0059233C" w:rsidRDefault="00133265" w:rsidP="0013326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9233C">
        <w:rPr>
          <w:sz w:val="28"/>
          <w:szCs w:val="28"/>
        </w:rPr>
        <w:lastRenderedPageBreak/>
        <w:t>Ө</w:t>
      </w:r>
      <w:proofErr w:type="gramStart"/>
      <w:r w:rsidRPr="0059233C">
        <w:rPr>
          <w:sz w:val="28"/>
          <w:szCs w:val="28"/>
        </w:rPr>
        <w:t>ч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һәм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аннан</w:t>
      </w:r>
      <w:proofErr w:type="spellEnd"/>
      <w:r w:rsidRPr="0059233C">
        <w:rPr>
          <w:sz w:val="28"/>
          <w:szCs w:val="28"/>
        </w:rPr>
        <w:t xml:space="preserve"> да </w:t>
      </w:r>
      <w:proofErr w:type="spellStart"/>
      <w:r w:rsidRPr="0059233C">
        <w:rPr>
          <w:sz w:val="28"/>
          <w:szCs w:val="28"/>
        </w:rPr>
        <w:t>күбрәк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баласы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булган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күпбалалы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гаилә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турында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таныклык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күчермәсе</w:t>
      </w:r>
      <w:proofErr w:type="spellEnd"/>
      <w:r w:rsidRPr="0059233C">
        <w:rPr>
          <w:sz w:val="28"/>
          <w:szCs w:val="28"/>
        </w:rPr>
        <w:t>.</w:t>
      </w:r>
    </w:p>
    <w:p w:rsidR="00133265" w:rsidRPr="0059233C" w:rsidRDefault="00133265" w:rsidP="00133265">
      <w:pPr>
        <w:numPr>
          <w:ilvl w:val="0"/>
          <w:numId w:val="1"/>
        </w:numPr>
        <w:jc w:val="both"/>
        <w:rPr>
          <w:sz w:val="28"/>
          <w:szCs w:val="28"/>
        </w:rPr>
      </w:pPr>
      <w:r w:rsidRPr="0059233C">
        <w:rPr>
          <w:sz w:val="28"/>
          <w:szCs w:val="28"/>
        </w:rPr>
        <w:t xml:space="preserve">Опека </w:t>
      </w:r>
      <w:proofErr w:type="spellStart"/>
      <w:r w:rsidRPr="0059233C">
        <w:rPr>
          <w:sz w:val="28"/>
          <w:szCs w:val="28"/>
        </w:rPr>
        <w:t>һә</w:t>
      </w:r>
      <w:proofErr w:type="gramStart"/>
      <w:r w:rsidRPr="0059233C">
        <w:rPr>
          <w:sz w:val="28"/>
          <w:szCs w:val="28"/>
        </w:rPr>
        <w:t>м</w:t>
      </w:r>
      <w:proofErr w:type="spellEnd"/>
      <w:proofErr w:type="gram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попечительлек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бүлегеннән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белешмә</w:t>
      </w:r>
      <w:proofErr w:type="spellEnd"/>
      <w:r w:rsidRPr="0059233C">
        <w:rPr>
          <w:sz w:val="28"/>
          <w:szCs w:val="28"/>
        </w:rPr>
        <w:t xml:space="preserve"> </w:t>
      </w:r>
      <w:r w:rsidRPr="0059233C">
        <w:rPr>
          <w:sz w:val="28"/>
          <w:szCs w:val="28"/>
          <w:lang w:val="tt-RU"/>
        </w:rPr>
        <w:t>яис</w:t>
      </w:r>
      <w:r w:rsidRPr="0059233C">
        <w:rPr>
          <w:sz w:val="28"/>
          <w:szCs w:val="28"/>
        </w:rPr>
        <w:t xml:space="preserve">ә </w:t>
      </w:r>
      <w:proofErr w:type="spellStart"/>
      <w:r w:rsidRPr="0059233C">
        <w:rPr>
          <w:sz w:val="28"/>
          <w:szCs w:val="28"/>
        </w:rPr>
        <w:t>балигъ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булмаган</w:t>
      </w:r>
      <w:proofErr w:type="spellEnd"/>
      <w:r w:rsidRPr="0059233C">
        <w:rPr>
          <w:sz w:val="28"/>
          <w:szCs w:val="28"/>
          <w:lang w:val="tt-RU"/>
        </w:rPr>
        <w:t>ны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опекага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алу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турында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күрсәтмәнең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күчермәсе</w:t>
      </w:r>
      <w:proofErr w:type="spellEnd"/>
      <w:r w:rsidRPr="0059233C">
        <w:rPr>
          <w:sz w:val="28"/>
          <w:szCs w:val="28"/>
        </w:rPr>
        <w:t>.</w:t>
      </w:r>
    </w:p>
    <w:p w:rsidR="00D36CAE" w:rsidRPr="0059233C" w:rsidRDefault="00133265" w:rsidP="00133265">
      <w:pPr>
        <w:numPr>
          <w:ilvl w:val="0"/>
          <w:numId w:val="1"/>
        </w:numPr>
        <w:jc w:val="both"/>
        <w:rPr>
          <w:sz w:val="28"/>
          <w:szCs w:val="28"/>
        </w:rPr>
      </w:pPr>
      <w:r w:rsidRPr="0059233C">
        <w:rPr>
          <w:sz w:val="28"/>
          <w:szCs w:val="28"/>
        </w:rPr>
        <w:t>Инвалид</w:t>
      </w:r>
      <w:r w:rsidRPr="0059233C">
        <w:rPr>
          <w:sz w:val="28"/>
          <w:szCs w:val="28"/>
          <w:lang w:val="tt-RU"/>
        </w:rPr>
        <w:t xml:space="preserve"> балалар</w:t>
      </w:r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һәм</w:t>
      </w:r>
      <w:proofErr w:type="spellEnd"/>
      <w:r w:rsidRPr="0059233C">
        <w:rPr>
          <w:sz w:val="28"/>
          <w:szCs w:val="28"/>
        </w:rPr>
        <w:t xml:space="preserve"> инвалид </w:t>
      </w:r>
      <w:proofErr w:type="spellStart"/>
      <w:r w:rsidRPr="0059233C">
        <w:rPr>
          <w:sz w:val="28"/>
          <w:szCs w:val="28"/>
        </w:rPr>
        <w:t>ата-аналар</w:t>
      </w:r>
      <w:proofErr w:type="spellEnd"/>
      <w:r w:rsidRPr="0059233C">
        <w:rPr>
          <w:sz w:val="28"/>
          <w:szCs w:val="28"/>
        </w:rPr>
        <w:t xml:space="preserve"> </w:t>
      </w:r>
      <w:proofErr w:type="spellStart"/>
      <w:r w:rsidRPr="0059233C">
        <w:rPr>
          <w:sz w:val="28"/>
          <w:szCs w:val="28"/>
        </w:rPr>
        <w:t>өчен</w:t>
      </w:r>
      <w:proofErr w:type="spellEnd"/>
      <w:r w:rsidRPr="0059233C">
        <w:rPr>
          <w:sz w:val="28"/>
          <w:szCs w:val="28"/>
        </w:rPr>
        <w:t xml:space="preserve"> МСЭ медицина </w:t>
      </w:r>
      <w:proofErr w:type="spellStart"/>
      <w:r w:rsidRPr="0059233C">
        <w:rPr>
          <w:sz w:val="28"/>
          <w:szCs w:val="28"/>
        </w:rPr>
        <w:t>белешмәсе</w:t>
      </w:r>
      <w:proofErr w:type="spellEnd"/>
      <w:r w:rsidRPr="0059233C">
        <w:rPr>
          <w:sz w:val="28"/>
          <w:szCs w:val="28"/>
        </w:rPr>
        <w:t>.</w:t>
      </w:r>
    </w:p>
    <w:p w:rsidR="00A91474" w:rsidRPr="0059233C" w:rsidRDefault="00A257CF" w:rsidP="00A257CF">
      <w:pPr>
        <w:pStyle w:val="a7"/>
        <w:numPr>
          <w:ilvl w:val="0"/>
          <w:numId w:val="1"/>
        </w:numPr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 xml:space="preserve">Балигъ булмаган балаларның туу турында таныклык, паспорты    </w:t>
      </w:r>
    </w:p>
    <w:p w:rsidR="00A257CF" w:rsidRPr="00A257CF" w:rsidRDefault="00A257CF" w:rsidP="00A257CF">
      <w:pPr>
        <w:pStyle w:val="a7"/>
        <w:rPr>
          <w:sz w:val="28"/>
          <w:szCs w:val="28"/>
          <w:lang w:val="tt-RU"/>
        </w:rPr>
      </w:pPr>
      <w:r w:rsidRPr="0059233C">
        <w:rPr>
          <w:sz w:val="28"/>
          <w:szCs w:val="28"/>
          <w:lang w:val="tt-RU"/>
        </w:rPr>
        <w:t>күчермәләре.</w:t>
      </w:r>
    </w:p>
    <w:sectPr w:rsidR="00A257CF" w:rsidRPr="00A2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E9E"/>
    <w:multiLevelType w:val="hybridMultilevel"/>
    <w:tmpl w:val="232C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1E"/>
    <w:rsid w:val="000649E4"/>
    <w:rsid w:val="00133265"/>
    <w:rsid w:val="0059233C"/>
    <w:rsid w:val="006C121E"/>
    <w:rsid w:val="007E76C0"/>
    <w:rsid w:val="008C5DE5"/>
    <w:rsid w:val="00A257CF"/>
    <w:rsid w:val="00A91474"/>
    <w:rsid w:val="00C86FBB"/>
    <w:rsid w:val="00CC1B5E"/>
    <w:rsid w:val="00D36CAE"/>
    <w:rsid w:val="00EE058B"/>
    <w:rsid w:val="00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36CAE"/>
    <w:rPr>
      <w:color w:val="0000FF"/>
      <w:u w:val="single"/>
    </w:rPr>
  </w:style>
  <w:style w:type="paragraph" w:styleId="a4">
    <w:name w:val="No Spacing"/>
    <w:uiPriority w:val="1"/>
    <w:qFormat/>
    <w:rsid w:val="00D3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CA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36CAE"/>
    <w:rPr>
      <w:color w:val="0000FF"/>
      <w:u w:val="single"/>
    </w:rPr>
  </w:style>
  <w:style w:type="paragraph" w:styleId="a4">
    <w:name w:val="No Spacing"/>
    <w:uiPriority w:val="1"/>
    <w:qFormat/>
    <w:rsid w:val="00D3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CA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2020-09-11T10:38:00Z</dcterms:created>
  <dcterms:modified xsi:type="dcterms:W3CDTF">2020-09-11T12:53:00Z</dcterms:modified>
</cp:coreProperties>
</file>