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B51ED3" w:rsidRPr="002262D6" w:rsidTr="00B46A8F">
        <w:trPr>
          <w:trHeight w:val="1560"/>
        </w:trPr>
        <w:tc>
          <w:tcPr>
            <w:tcW w:w="4258" w:type="dxa"/>
            <w:vAlign w:val="center"/>
          </w:tcPr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РЕСПУБЛИКА ТАТАРСТАН</w: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ИСПОЛНИТЕЛЬНЫЙ КОМИТЕТ</w: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БУИНСКОГО</w: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МУНИЦИПАЛЬНОГО РАЙОНА</w: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inline distT="0" distB="0" distL="0" distR="0" wp14:anchorId="236DE4A7" wp14:editId="49E999F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vAlign w:val="center"/>
            <w:hideMark/>
          </w:tcPr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ТАТАРСТАН РЕСПУБЛИКАСЫ</w: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БУА</w: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МУНИЦИПАЛЬ РАЙОНЫ</w: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БАШКАРМА КОМИТЕТЫ</w:t>
            </w:r>
            <w:r w:rsidRPr="002262D6">
              <w:rPr>
                <w:rFonts w:ascii="Times New Roman" w:eastAsia="Times New Roman" w:hAnsi="Times New Roman" w:cs="Times New Roman"/>
                <w:szCs w:val="20"/>
                <w:lang w:eastAsia="en-US"/>
              </w:rPr>
              <w:br/>
            </w:r>
          </w:p>
        </w:tc>
      </w:tr>
      <w:tr w:rsidR="00B51ED3" w:rsidRPr="002262D6" w:rsidTr="00B46A8F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</w:pP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  <w:t>ПОСТАНОВЛЕНИЕ</w: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C51EAF" wp14:editId="2236D3A7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99060</wp:posOffset>
                      </wp:positionV>
                      <wp:extent cx="1247775" cy="276225"/>
                      <wp:effectExtent l="0" t="0" r="9525" b="952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1ED3" w:rsidRPr="002262D6" w:rsidRDefault="00B51ED3" w:rsidP="00B51ED3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 w:rsidRPr="002262D6"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8pt;width:9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" filled="f" stroked="f" strokecolor="white">
                      <v:textbox inset="0,0,0,0">
                        <w:txbxContent>
                          <w:p w:rsidR="00B51ED3" w:rsidRPr="002262D6" w:rsidRDefault="00B51ED3" w:rsidP="00B51ED3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 w:rsidRPr="002262D6"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22.04</w:t>
            </w:r>
            <w:r w:rsidRPr="002262D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.2021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D3" w:rsidRPr="002262D6" w:rsidRDefault="00B51ED3" w:rsidP="00B46A8F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B51ED3" w:rsidRPr="002262D6" w:rsidRDefault="00B51ED3" w:rsidP="00B46A8F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2262D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  <w:t>КАРАР</w:t>
            </w: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B51ED3" w:rsidRPr="002262D6" w:rsidRDefault="00B51ED3" w:rsidP="00B46A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2262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 xml:space="preserve"> 112</w:t>
            </w:r>
            <w:r w:rsidRPr="002262D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 xml:space="preserve"> Бк-к</w:t>
            </w:r>
          </w:p>
        </w:tc>
      </w:tr>
    </w:tbl>
    <w:p w:rsidR="00B51ED3" w:rsidRDefault="00B51ED3" w:rsidP="00B51ED3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B51ED3" w:rsidRDefault="00B51ED3" w:rsidP="00B51ED3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B51ED3" w:rsidRDefault="00B51ED3" w:rsidP="00B51ED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51ED3" w:rsidRDefault="00B51ED3" w:rsidP="00B51ED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51ED3" w:rsidRPr="004C6B3C" w:rsidRDefault="00B51ED3" w:rsidP="00B51ED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2021 </w:t>
      </w:r>
      <w:proofErr w:type="spellStart"/>
      <w:r w:rsidRPr="004C6B3C">
        <w:rPr>
          <w:rFonts w:ascii="Times New Roman" w:eastAsia="Times New Roman" w:hAnsi="Times New Roman" w:cs="Times New Roman"/>
          <w:color w:val="auto"/>
          <w:sz w:val="28"/>
          <w:szCs w:val="28"/>
        </w:rPr>
        <w:t>елда</w:t>
      </w:r>
      <w:proofErr w:type="spellEnd"/>
      <w:r w:rsidRPr="004C6B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(май-сентябрь)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proofErr w:type="spellStart"/>
      <w:r w:rsidRPr="004C6B3C">
        <w:rPr>
          <w:rFonts w:ascii="Times New Roman" w:eastAsia="Times New Roman" w:hAnsi="Times New Roman" w:cs="Times New Roman"/>
          <w:color w:val="auto"/>
          <w:sz w:val="28"/>
          <w:szCs w:val="28"/>
        </w:rPr>
        <w:t>Буа</w:t>
      </w:r>
      <w:proofErr w:type="spellEnd"/>
      <w:r w:rsidRPr="004C6B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C6B3C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Pr="004C6B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B51ED3" w:rsidRPr="004C6B3C" w:rsidRDefault="00B51ED3" w:rsidP="00B51ED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районы гомуми белем бирү учреждениеләрендә </w:t>
      </w:r>
    </w:p>
    <w:p w:rsidR="00B51ED3" w:rsidRPr="004C6B3C" w:rsidRDefault="00B51ED3" w:rsidP="00B51ED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бердәм дәүләт, дәүләт чыгарылыш имтиханын </w:t>
      </w:r>
    </w:p>
    <w:p w:rsidR="00B51ED3" w:rsidRPr="004C6B3C" w:rsidRDefault="00B51ED3" w:rsidP="00B51ED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һәм бердәм республика имтиханын үткәрү </w:t>
      </w:r>
    </w:p>
    <w:p w:rsidR="00B51ED3" w:rsidRPr="004C6B3C" w:rsidRDefault="00B51ED3" w:rsidP="00B51ED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турында </w:t>
      </w:r>
    </w:p>
    <w:p w:rsidR="00B51ED3" w:rsidRPr="004C6B3C" w:rsidRDefault="00B51ED3" w:rsidP="00B51ED3">
      <w:pPr>
        <w:rPr>
          <w:rFonts w:ascii="Times New Roman" w:eastAsia="Times New Roman" w:hAnsi="Times New Roman" w:cs="Times New Roman"/>
          <w:color w:val="auto"/>
          <w:sz w:val="27"/>
          <w:szCs w:val="27"/>
          <w:lang w:val="tt-RU"/>
        </w:rPr>
      </w:pPr>
    </w:p>
    <w:p w:rsidR="00B51ED3" w:rsidRPr="004C6B3C" w:rsidRDefault="00B51ED3" w:rsidP="00B51ED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20934">
        <w:rPr>
          <w:rFonts w:ascii="Times New Roman" w:hAnsi="Times New Roman" w:cs="Times New Roman"/>
          <w:sz w:val="28"/>
          <w:szCs w:val="28"/>
          <w:lang w:val="tt-RU"/>
        </w:rPr>
        <w:t>Урта гомуми белем бирү программаларын үзләштергән укучыларга дәүләт йомгаклау аттестациясен үткәрү максатларында</w:t>
      </w:r>
      <w:r w:rsidRPr="004C6B3C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F20934">
        <w:rPr>
          <w:rFonts w:ascii="Times New Roman" w:hAnsi="Times New Roman" w:cs="Times New Roman"/>
          <w:sz w:val="28"/>
          <w:szCs w:val="28"/>
          <w:lang w:val="tt-RU"/>
        </w:rPr>
        <w:t xml:space="preserve"> «Россия Федерациясендә мәгариф турында» 2012 елның 29 декабрендәге 273-ФЗ номерлы Федераль законның 59 </w:t>
      </w:r>
      <w:r w:rsidRPr="004C6B3C">
        <w:rPr>
          <w:rFonts w:ascii="Times New Roman" w:hAnsi="Times New Roman" w:cs="Times New Roman"/>
          <w:sz w:val="28"/>
          <w:szCs w:val="28"/>
          <w:lang w:val="tt-RU"/>
        </w:rPr>
        <w:t xml:space="preserve">статьясының </w:t>
      </w:r>
      <w:r w:rsidRPr="00F20934">
        <w:rPr>
          <w:rFonts w:ascii="Times New Roman" w:hAnsi="Times New Roman" w:cs="Times New Roman"/>
          <w:sz w:val="28"/>
          <w:szCs w:val="28"/>
          <w:lang w:val="tt-RU"/>
        </w:rPr>
        <w:t>13 өлеше һәм Татарстан Республикасы Министрлар Кабинетының 2021</w:t>
      </w:r>
      <w:r w:rsidRPr="004C6B3C">
        <w:rPr>
          <w:rFonts w:ascii="Times New Roman" w:hAnsi="Times New Roman" w:cs="Times New Roman"/>
          <w:sz w:val="28"/>
          <w:szCs w:val="28"/>
          <w:lang w:val="tt-RU"/>
        </w:rPr>
        <w:t xml:space="preserve">елның 13 апрелендәге </w:t>
      </w:r>
      <w:r w:rsidRPr="00F20934">
        <w:rPr>
          <w:rFonts w:ascii="Times New Roman" w:hAnsi="Times New Roman" w:cs="Times New Roman"/>
          <w:sz w:val="28"/>
          <w:szCs w:val="28"/>
          <w:lang w:val="tt-RU"/>
        </w:rPr>
        <w:t xml:space="preserve">  676-р </w:t>
      </w:r>
      <w:r w:rsidRPr="004C6B3C">
        <w:rPr>
          <w:rFonts w:ascii="Times New Roman" w:hAnsi="Times New Roman" w:cs="Times New Roman"/>
          <w:sz w:val="28"/>
          <w:szCs w:val="28"/>
          <w:lang w:val="tt-RU"/>
        </w:rPr>
        <w:t xml:space="preserve"> номерлы </w:t>
      </w:r>
      <w:r w:rsidRPr="00F20934">
        <w:rPr>
          <w:rFonts w:ascii="Times New Roman" w:hAnsi="Times New Roman" w:cs="Times New Roman"/>
          <w:sz w:val="28"/>
          <w:szCs w:val="28"/>
          <w:lang w:val="tt-RU"/>
        </w:rPr>
        <w:t>күрсәтмәсе</w:t>
      </w:r>
      <w:r w:rsidRPr="004C6B3C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</w:t>
      </w:r>
      <w:r w:rsidRPr="00F20934">
        <w:rPr>
          <w:rFonts w:ascii="Times New Roman" w:hAnsi="Times New Roman" w:cs="Times New Roman"/>
          <w:sz w:val="28"/>
          <w:szCs w:val="28"/>
          <w:lang w:val="tt-RU"/>
        </w:rPr>
        <w:t xml:space="preserve">, Буа муниципаль районы </w:t>
      </w:r>
      <w:r w:rsidRPr="004C6B3C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F20934">
        <w:rPr>
          <w:rFonts w:ascii="Times New Roman" w:hAnsi="Times New Roman" w:cs="Times New Roman"/>
          <w:sz w:val="28"/>
          <w:szCs w:val="28"/>
          <w:lang w:val="tt-RU"/>
        </w:rPr>
        <w:t>ашкарма комитеты</w:t>
      </w:r>
    </w:p>
    <w:p w:rsidR="00B51ED3" w:rsidRPr="00B51ED3" w:rsidRDefault="00B51ED3" w:rsidP="00B51ED3">
      <w:pPr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tt-RU"/>
        </w:rPr>
      </w:pPr>
      <w:r w:rsidRPr="004C6B3C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tt-RU"/>
        </w:rPr>
        <w:t>КАРАР БИРӘ</w:t>
      </w:r>
      <w:r w:rsidRPr="00B51ED3">
        <w:rPr>
          <w:rFonts w:ascii="Times New Roman" w:eastAsia="Times New Roman" w:hAnsi="Times New Roman" w:cs="Times New Roman"/>
          <w:color w:val="auto"/>
          <w:sz w:val="27"/>
          <w:szCs w:val="27"/>
          <w:lang w:val="tt-RU"/>
        </w:rPr>
        <w:t>:</w:t>
      </w:r>
    </w:p>
    <w:p w:rsidR="00B51ED3" w:rsidRPr="00B51ED3" w:rsidRDefault="00B51ED3" w:rsidP="00B51ED3">
      <w:pPr>
        <w:rPr>
          <w:rFonts w:ascii="Times New Roman" w:eastAsia="Times New Roman" w:hAnsi="Times New Roman" w:cs="Times New Roman"/>
          <w:color w:val="auto"/>
          <w:sz w:val="27"/>
          <w:szCs w:val="27"/>
          <w:lang w:val="tt-RU"/>
        </w:rPr>
      </w:pP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B51ED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1. «Татарстан Республикасы Буа муниципаль районы мәгариф идарәсе» муниципаль казна учреждениесенә  Буа муниципаль районында 2021 елда 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түбәндәге имтиханнарны </w:t>
      </w:r>
      <w:r w:rsidRPr="00B51ED3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уздыруны оештырырга:</w:t>
      </w: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- бердәм дәүләт имтиханы;</w:t>
      </w: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- дәүләт чыгарылыш имтиханы;</w:t>
      </w: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- «Туган тел (татар) һәм  «Туган (татар) әдәбият» фәннәрен өйрәнгән һәм әлеге фәннәр буенча имтихан сайлаган укучылар өчен туган (татар) теле һәм туган (татар) әдәбиятыннан бердәм республика имтиханы.</w:t>
      </w:r>
    </w:p>
    <w:p w:rsidR="00B51ED3" w:rsidRPr="00F20934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2.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Тәкъдим итәргә</w:t>
      </w: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:</w:t>
      </w:r>
    </w:p>
    <w:p w:rsidR="00B51ED3" w:rsidRPr="00F20934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- «Татарстан Республикасы буенча 8 федераль хезмәтнең ПСЧ-111 башлыгы вазыйфаларын башкаручы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га</w:t>
      </w: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, «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Сетевая компания</w:t>
      </w: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» ААҖ филиалы Буа электр челтәрләре директоры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на</w:t>
      </w: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,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Буа зона элемтә узелы башлыгына</w:t>
      </w: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 бердәм дәүләт имтиханын, дәүләт чыгарылыш имтиханын һәм бердәм республика имтиханын үткәрүне оештыру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да </w:t>
      </w: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техник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яктан </w:t>
      </w: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тәэмин итүдә ярдәм күрсәтергә;</w:t>
      </w: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- «Буа муниципаль районының Финанс-бюджет палатасы» МКУ рәисенә бердәм дәүләт имтиханын, дәүләт чыгарылыш имтиханын һәм бердәм республика имтиханын оештыруга һәм уздыруга акчалар бүлеп бирүне оештырырга;</w:t>
      </w: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- «Буа үзәк район хастаханәсе» дәүләт автоном сәламәтлек саклау учреждениесенең баш табибына имтихан уздыру урыннарында медицина персоналының кизү торуын оештыруда ярдәм күрсәтергә;</w:t>
      </w: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lastRenderedPageBreak/>
        <w:t>- Россия Эчке эшләр министрлыгының Буа районы буенча бүлеге башлыгы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на</w:t>
      </w:r>
      <w:r w:rsidRPr="00F2093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җәмәгать тәртибен саклауны оештыруны һәм имтихан үткәрү урыннарында иминлекне, имтихан үткәрү пунктларына күчкәндә укучылар иминлеген тәэмин итәргә.</w:t>
      </w: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3. Буа муниципаль районы Башкарма комитеты җитәкчесе урынбасары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            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Л. Н.Садретдинованы Буа муниципаль районы территориясендә бердәм дәүләт имтиханы, дәүләт чыгарылыш имтиханы, бердәм республика имтиханы уздыру өчен җаваплы зат итеп билгеләргә.</w:t>
      </w: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4. Әлеге карар имзаланган вакыттан үз көченә керә һәм Татарстан Республикасы муниципаль берәмлекләре Порталында Интернет мәгълүмат-телекоммуникация челтәрендә (http://buinsk.tatarstan.ru урнаштырылырга тиеш.</w:t>
      </w:r>
    </w:p>
    <w:p w:rsidR="00B51ED3" w:rsidRPr="004C6B3C" w:rsidRDefault="00B51ED3" w:rsidP="00B51ED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5. Әлеге карарның үтәлешен тикшереп торуны үземдә калдырам.</w:t>
      </w:r>
    </w:p>
    <w:p w:rsidR="00B51ED3" w:rsidRPr="004C6B3C" w:rsidRDefault="00B51ED3" w:rsidP="00B51ED3">
      <w:pP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</w:p>
    <w:p w:rsidR="00B51ED3" w:rsidRPr="004C6B3C" w:rsidRDefault="00B51ED3" w:rsidP="00B51ED3">
      <w:pPr>
        <w:rPr>
          <w:rFonts w:ascii="Times New Roman" w:eastAsia="Times New Roman" w:hAnsi="Times New Roman" w:cs="Times New Roman"/>
          <w:color w:val="auto"/>
          <w:sz w:val="27"/>
          <w:szCs w:val="27"/>
          <w:lang w:val="tt-RU"/>
        </w:rPr>
      </w:pPr>
    </w:p>
    <w:p w:rsidR="00B51ED3" w:rsidRPr="00B51ED3" w:rsidRDefault="00B51ED3" w:rsidP="00B51ED3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7"/>
          <w:lang w:val="tt-RU"/>
        </w:rPr>
      </w:pPr>
      <w:r w:rsidRPr="004C6B3C">
        <w:rPr>
          <w:rFonts w:ascii="Times New Roman" w:eastAsia="Times New Roman" w:hAnsi="Times New Roman" w:cs="Times New Roman"/>
          <w:color w:val="auto"/>
          <w:sz w:val="28"/>
          <w:szCs w:val="27"/>
          <w:lang w:val="tt-RU"/>
        </w:rPr>
        <w:t>Җитәкче вазыйфасын башкаручы</w:t>
      </w:r>
      <w:r w:rsidRPr="00B51ED3">
        <w:rPr>
          <w:rFonts w:ascii="Times New Roman" w:eastAsia="Times New Roman" w:hAnsi="Times New Roman" w:cs="Times New Roman"/>
          <w:color w:val="auto"/>
          <w:sz w:val="28"/>
          <w:szCs w:val="27"/>
          <w:lang w:val="tt-RU"/>
        </w:rPr>
        <w:tab/>
      </w:r>
      <w:r w:rsidRPr="00B51ED3">
        <w:rPr>
          <w:rFonts w:ascii="Times New Roman" w:eastAsia="Times New Roman" w:hAnsi="Times New Roman" w:cs="Times New Roman"/>
          <w:color w:val="auto"/>
          <w:sz w:val="28"/>
          <w:szCs w:val="27"/>
          <w:lang w:val="tt-RU"/>
        </w:rPr>
        <w:tab/>
      </w:r>
      <w:r w:rsidRPr="00B51ED3">
        <w:rPr>
          <w:rFonts w:ascii="Times New Roman" w:eastAsia="Times New Roman" w:hAnsi="Times New Roman" w:cs="Times New Roman"/>
          <w:color w:val="auto"/>
          <w:sz w:val="28"/>
          <w:szCs w:val="27"/>
          <w:lang w:val="tt-RU"/>
        </w:rPr>
        <w:tab/>
        <w:t xml:space="preserve">  </w:t>
      </w:r>
      <w:r w:rsidRPr="00B51ED3">
        <w:rPr>
          <w:rFonts w:ascii="Times New Roman" w:eastAsia="Times New Roman" w:hAnsi="Times New Roman" w:cs="Times New Roman"/>
          <w:color w:val="auto"/>
          <w:sz w:val="28"/>
          <w:szCs w:val="27"/>
          <w:lang w:val="tt-RU"/>
        </w:rPr>
        <w:tab/>
        <w:t xml:space="preserve">                  Л.Р. Шакир</w:t>
      </w:r>
      <w:r w:rsidRPr="004C6B3C">
        <w:rPr>
          <w:rFonts w:ascii="Times New Roman" w:eastAsia="Times New Roman" w:hAnsi="Times New Roman" w:cs="Times New Roman"/>
          <w:color w:val="auto"/>
          <w:sz w:val="28"/>
          <w:szCs w:val="27"/>
          <w:lang w:val="tt-RU"/>
        </w:rPr>
        <w:t>җа</w:t>
      </w:r>
      <w:r w:rsidRPr="00B51ED3">
        <w:rPr>
          <w:rFonts w:ascii="Times New Roman" w:eastAsia="Times New Roman" w:hAnsi="Times New Roman" w:cs="Times New Roman"/>
          <w:color w:val="auto"/>
          <w:sz w:val="28"/>
          <w:szCs w:val="27"/>
          <w:lang w:val="tt-RU"/>
        </w:rPr>
        <w:t>нов</w:t>
      </w:r>
    </w:p>
    <w:p w:rsidR="00B51ED3" w:rsidRPr="00B51ED3" w:rsidRDefault="00B51ED3" w:rsidP="00B51ED3">
      <w:pPr>
        <w:rPr>
          <w:lang w:val="tt-RU"/>
        </w:rPr>
      </w:pPr>
    </w:p>
    <w:p w:rsidR="00455617" w:rsidRPr="00B51ED3" w:rsidRDefault="00B51ED3">
      <w:pPr>
        <w:rPr>
          <w:lang w:val="tt-RU"/>
        </w:rPr>
      </w:pPr>
      <w:bookmarkStart w:id="0" w:name="_GoBack"/>
      <w:bookmarkEnd w:id="0"/>
    </w:p>
    <w:sectPr w:rsidR="00455617" w:rsidRPr="00B51ED3" w:rsidSect="009A45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0E"/>
    <w:rsid w:val="00036B4D"/>
    <w:rsid w:val="0022690E"/>
    <w:rsid w:val="002A7212"/>
    <w:rsid w:val="00B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ED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ED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2021-05-14T08:26:00Z</dcterms:created>
  <dcterms:modified xsi:type="dcterms:W3CDTF">2021-05-14T08:27:00Z</dcterms:modified>
</cp:coreProperties>
</file>