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F92092" w:rsidRPr="00F92092" w:rsidTr="00B46A8F">
        <w:trPr>
          <w:trHeight w:val="1560"/>
        </w:trPr>
        <w:tc>
          <w:tcPr>
            <w:tcW w:w="4258" w:type="dxa"/>
            <w:vAlign w:val="center"/>
          </w:tcPr>
          <w:p w:rsidR="00F92092" w:rsidRPr="00F92092" w:rsidRDefault="00F92092" w:rsidP="00F92092">
            <w:pPr>
              <w:spacing w:line="276" w:lineRule="auto"/>
              <w:jc w:val="center"/>
              <w:rPr>
                <w:sz w:val="28"/>
                <w:lang w:eastAsia="en-US"/>
              </w:rPr>
            </w:pPr>
            <w:r w:rsidRPr="00F92092">
              <w:rPr>
                <w:sz w:val="28"/>
                <w:lang w:eastAsia="en-US"/>
              </w:rPr>
              <w:t>РЕСПУБЛИКА ТАТАРСТАН</w:t>
            </w:r>
          </w:p>
          <w:p w:rsidR="00F92092" w:rsidRPr="00F92092" w:rsidRDefault="00F92092" w:rsidP="00F92092">
            <w:pPr>
              <w:spacing w:line="276" w:lineRule="auto"/>
              <w:jc w:val="center"/>
              <w:rPr>
                <w:sz w:val="28"/>
                <w:lang w:eastAsia="en-US"/>
              </w:rPr>
            </w:pPr>
            <w:r w:rsidRPr="00F92092">
              <w:rPr>
                <w:sz w:val="28"/>
                <w:lang w:eastAsia="en-US"/>
              </w:rPr>
              <w:t>ИСПОЛНИТЕЛЬНЫЙ КОМИТЕТ</w:t>
            </w:r>
          </w:p>
          <w:p w:rsidR="00F92092" w:rsidRPr="00F92092" w:rsidRDefault="00F92092" w:rsidP="00F92092">
            <w:pPr>
              <w:spacing w:line="276" w:lineRule="auto"/>
              <w:jc w:val="center"/>
              <w:rPr>
                <w:sz w:val="28"/>
                <w:lang w:eastAsia="en-US"/>
              </w:rPr>
            </w:pPr>
            <w:r w:rsidRPr="00F92092">
              <w:rPr>
                <w:sz w:val="28"/>
                <w:lang w:eastAsia="en-US"/>
              </w:rPr>
              <w:t>БУИНСКОГО</w:t>
            </w:r>
          </w:p>
          <w:p w:rsidR="00F92092" w:rsidRPr="00F92092" w:rsidRDefault="00F92092" w:rsidP="00F92092">
            <w:pPr>
              <w:spacing w:line="276" w:lineRule="auto"/>
              <w:jc w:val="center"/>
              <w:rPr>
                <w:sz w:val="28"/>
                <w:lang w:eastAsia="en-US"/>
              </w:rPr>
            </w:pPr>
            <w:r w:rsidRPr="00F92092">
              <w:rPr>
                <w:sz w:val="28"/>
                <w:lang w:eastAsia="en-US"/>
              </w:rPr>
              <w:t>МУНИЦИПАЛЬНОГО РАЙОНА</w:t>
            </w:r>
          </w:p>
          <w:p w:rsidR="00F92092" w:rsidRPr="00F92092" w:rsidRDefault="00F92092" w:rsidP="00F92092">
            <w:pPr>
              <w:spacing w:line="276" w:lineRule="auto"/>
              <w:jc w:val="center"/>
              <w:rPr>
                <w:lang w:eastAsia="en-US"/>
              </w:rPr>
            </w:pPr>
          </w:p>
        </w:tc>
        <w:tc>
          <w:tcPr>
            <w:tcW w:w="1286" w:type="dxa"/>
            <w:gridSpan w:val="2"/>
            <w:vAlign w:val="center"/>
            <w:hideMark/>
          </w:tcPr>
          <w:p w:rsidR="00F92092" w:rsidRPr="00F92092" w:rsidRDefault="00F92092" w:rsidP="00F92092">
            <w:pPr>
              <w:spacing w:line="276" w:lineRule="auto"/>
              <w:jc w:val="center"/>
              <w:rPr>
                <w:lang w:eastAsia="en-US"/>
              </w:rPr>
            </w:pPr>
            <w:r w:rsidRPr="00F92092">
              <w:rPr>
                <w:noProof/>
              </w:rPr>
              <w:drawing>
                <wp:inline distT="0" distB="0" distL="0" distR="0" wp14:anchorId="6E3E0405" wp14:editId="5C2D1C44">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vAlign w:val="center"/>
            <w:hideMark/>
          </w:tcPr>
          <w:p w:rsidR="00F92092" w:rsidRPr="00F92092" w:rsidRDefault="00F92092" w:rsidP="00F92092">
            <w:pPr>
              <w:spacing w:line="276" w:lineRule="auto"/>
              <w:jc w:val="center"/>
              <w:rPr>
                <w:sz w:val="28"/>
                <w:lang w:eastAsia="en-US"/>
              </w:rPr>
            </w:pPr>
            <w:r w:rsidRPr="00F92092">
              <w:rPr>
                <w:sz w:val="28"/>
                <w:lang w:eastAsia="en-US"/>
              </w:rPr>
              <w:t>ТАТАРСТАН РЕСПУБЛИКАСЫ</w:t>
            </w:r>
          </w:p>
          <w:p w:rsidR="00F92092" w:rsidRPr="00F92092" w:rsidRDefault="00F92092" w:rsidP="00F92092">
            <w:pPr>
              <w:spacing w:line="276" w:lineRule="auto"/>
              <w:jc w:val="center"/>
              <w:rPr>
                <w:sz w:val="28"/>
                <w:lang w:eastAsia="en-US"/>
              </w:rPr>
            </w:pPr>
            <w:r w:rsidRPr="00F92092">
              <w:rPr>
                <w:sz w:val="28"/>
                <w:lang w:eastAsia="en-US"/>
              </w:rPr>
              <w:t>БУА</w:t>
            </w:r>
          </w:p>
          <w:p w:rsidR="00F92092" w:rsidRPr="00F92092" w:rsidRDefault="00F92092" w:rsidP="00F92092">
            <w:pPr>
              <w:spacing w:line="276" w:lineRule="auto"/>
              <w:jc w:val="center"/>
              <w:rPr>
                <w:sz w:val="28"/>
                <w:lang w:eastAsia="en-US"/>
              </w:rPr>
            </w:pPr>
            <w:r w:rsidRPr="00F92092">
              <w:rPr>
                <w:sz w:val="28"/>
                <w:lang w:eastAsia="en-US"/>
              </w:rPr>
              <w:t xml:space="preserve"> МУНИЦИПАЛЬ РАЙОНЫ</w:t>
            </w:r>
          </w:p>
          <w:p w:rsidR="00F92092" w:rsidRPr="00F92092" w:rsidRDefault="00F92092" w:rsidP="00F92092">
            <w:pPr>
              <w:spacing w:line="276" w:lineRule="auto"/>
              <w:jc w:val="center"/>
              <w:rPr>
                <w:lang w:eastAsia="en-US"/>
              </w:rPr>
            </w:pPr>
            <w:r w:rsidRPr="00F92092">
              <w:rPr>
                <w:sz w:val="28"/>
                <w:lang w:eastAsia="en-US"/>
              </w:rPr>
              <w:t xml:space="preserve"> БАШКАРМА КОМИТЕТЫ</w:t>
            </w:r>
            <w:r w:rsidRPr="00F92092">
              <w:rPr>
                <w:lang w:eastAsia="en-US"/>
              </w:rPr>
              <w:br/>
            </w:r>
          </w:p>
        </w:tc>
      </w:tr>
      <w:tr w:rsidR="00F92092" w:rsidRPr="00F92092" w:rsidTr="00B46A8F">
        <w:trPr>
          <w:gridAfter w:val="1"/>
          <w:wAfter w:w="81" w:type="dxa"/>
          <w:trHeight w:val="1021"/>
        </w:trPr>
        <w:tc>
          <w:tcPr>
            <w:tcW w:w="4852" w:type="dxa"/>
            <w:gridSpan w:val="2"/>
            <w:tcMar>
              <w:top w:w="0" w:type="dxa"/>
              <w:left w:w="0" w:type="dxa"/>
              <w:bottom w:w="0" w:type="dxa"/>
              <w:right w:w="0" w:type="dxa"/>
            </w:tcMar>
          </w:tcPr>
          <w:p w:rsidR="00F92092" w:rsidRPr="00F92092" w:rsidRDefault="00F92092" w:rsidP="00F92092">
            <w:pPr>
              <w:spacing w:line="276" w:lineRule="auto"/>
              <w:jc w:val="center"/>
              <w:rPr>
                <w:b/>
                <w:sz w:val="28"/>
                <w:lang w:eastAsia="en-US"/>
              </w:rPr>
            </w:pPr>
          </w:p>
          <w:p w:rsidR="00F92092" w:rsidRPr="00F92092" w:rsidRDefault="00F92092" w:rsidP="00F92092">
            <w:pPr>
              <w:spacing w:line="276" w:lineRule="auto"/>
              <w:jc w:val="center"/>
              <w:rPr>
                <w:b/>
                <w:sz w:val="28"/>
                <w:lang w:eastAsia="en-US"/>
              </w:rPr>
            </w:pPr>
            <w:r w:rsidRPr="00F92092">
              <w:rPr>
                <w:b/>
                <w:sz w:val="28"/>
                <w:lang w:eastAsia="en-US"/>
              </w:rPr>
              <w:t>ПОСТАНОВЛЕНИЕ</w:t>
            </w:r>
          </w:p>
          <w:p w:rsidR="00F92092" w:rsidRPr="00F92092" w:rsidRDefault="00F92092" w:rsidP="00F92092">
            <w:pPr>
              <w:spacing w:line="276" w:lineRule="auto"/>
              <w:jc w:val="center"/>
              <w:rPr>
                <w:sz w:val="20"/>
                <w:lang w:eastAsia="en-US"/>
              </w:rPr>
            </w:pPr>
            <w:r w:rsidRPr="00F92092">
              <w:rPr>
                <w:noProof/>
              </w:rPr>
              <mc:AlternateContent>
                <mc:Choice Requires="wps">
                  <w:drawing>
                    <wp:anchor distT="0" distB="0" distL="114300" distR="114300" simplePos="0" relativeHeight="251659264" behindDoc="0" locked="0" layoutInCell="1" allowOverlap="1" wp14:anchorId="49A23EA2" wp14:editId="7049B633">
                      <wp:simplePos x="0" y="0"/>
                      <wp:positionH relativeFrom="column">
                        <wp:posOffset>2701290</wp:posOffset>
                      </wp:positionH>
                      <wp:positionV relativeFrom="paragraph">
                        <wp:posOffset>99060</wp:posOffset>
                      </wp:positionV>
                      <wp:extent cx="1247775" cy="276225"/>
                      <wp:effectExtent l="0" t="0"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92092" w:rsidRPr="002262D6" w:rsidRDefault="00F92092" w:rsidP="00F92092">
                                  <w:pPr>
                                    <w:jc w:val="center"/>
                                    <w:rPr>
                                      <w:lang w:val="tt-RU"/>
                                    </w:rPr>
                                  </w:pPr>
                                  <w:r w:rsidRPr="002262D6">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8pt;width:9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" filled="f" stroked="f" strokecolor="white">
                      <v:textbox inset="0,0,0,0">
                        <w:txbxContent>
                          <w:p w:rsidR="00F92092" w:rsidRPr="002262D6" w:rsidRDefault="00F92092" w:rsidP="00F92092">
                            <w:pPr>
                              <w:jc w:val="center"/>
                              <w:rPr>
                                <w:lang w:val="tt-RU"/>
                              </w:rPr>
                            </w:pPr>
                            <w:r w:rsidRPr="002262D6">
                              <w:rPr>
                                <w:lang w:val="tt-RU"/>
                              </w:rPr>
                              <w:t>Буа шәһәре</w:t>
                            </w:r>
                          </w:p>
                        </w:txbxContent>
                      </v:textbox>
                    </v:shape>
                  </w:pict>
                </mc:Fallback>
              </mc:AlternateContent>
            </w:r>
          </w:p>
          <w:p w:rsidR="00F92092" w:rsidRPr="00F92092" w:rsidRDefault="00F92092" w:rsidP="00F92092">
            <w:pPr>
              <w:spacing w:line="276" w:lineRule="auto"/>
              <w:jc w:val="center"/>
              <w:rPr>
                <w:sz w:val="28"/>
                <w:szCs w:val="28"/>
                <w:lang w:val="tt-RU" w:eastAsia="en-US"/>
              </w:rPr>
            </w:pPr>
            <w:r w:rsidRPr="00F92092">
              <w:rPr>
                <w:sz w:val="28"/>
                <w:szCs w:val="28"/>
                <w:lang w:val="tt-RU" w:eastAsia="en-US"/>
              </w:rPr>
              <w:t>22.04.2021</w:t>
            </w:r>
          </w:p>
        </w:tc>
        <w:tc>
          <w:tcPr>
            <w:tcW w:w="4853" w:type="dxa"/>
            <w:gridSpan w:val="2"/>
            <w:tcMar>
              <w:top w:w="0" w:type="dxa"/>
              <w:left w:w="0" w:type="dxa"/>
              <w:bottom w:w="0" w:type="dxa"/>
              <w:right w:w="0" w:type="dxa"/>
            </w:tcMar>
          </w:tcPr>
          <w:p w:rsidR="00F92092" w:rsidRPr="00F92092" w:rsidRDefault="00F92092" w:rsidP="00F92092">
            <w:pPr>
              <w:keepNext/>
              <w:spacing w:line="276" w:lineRule="auto"/>
              <w:jc w:val="center"/>
              <w:outlineLvl w:val="0"/>
              <w:rPr>
                <w:b/>
                <w:lang w:eastAsia="en-US"/>
              </w:rPr>
            </w:pPr>
          </w:p>
          <w:p w:rsidR="00F92092" w:rsidRPr="00F92092" w:rsidRDefault="00F92092" w:rsidP="00F92092">
            <w:pPr>
              <w:keepNext/>
              <w:spacing w:line="276" w:lineRule="auto"/>
              <w:jc w:val="center"/>
              <w:outlineLvl w:val="0"/>
              <w:rPr>
                <w:b/>
                <w:sz w:val="28"/>
                <w:lang w:eastAsia="en-US"/>
              </w:rPr>
            </w:pPr>
            <w:r w:rsidRPr="00F92092">
              <w:rPr>
                <w:b/>
                <w:sz w:val="28"/>
                <w:lang w:eastAsia="en-US"/>
              </w:rPr>
              <w:t>КАРАР</w:t>
            </w:r>
          </w:p>
          <w:p w:rsidR="00F92092" w:rsidRPr="00F92092" w:rsidRDefault="00F92092" w:rsidP="00F92092">
            <w:pPr>
              <w:spacing w:line="276" w:lineRule="auto"/>
              <w:jc w:val="center"/>
              <w:rPr>
                <w:lang w:eastAsia="en-US"/>
              </w:rPr>
            </w:pPr>
          </w:p>
          <w:p w:rsidR="00F92092" w:rsidRPr="00F92092" w:rsidRDefault="00F92092" w:rsidP="00F92092">
            <w:pPr>
              <w:spacing w:line="276" w:lineRule="auto"/>
              <w:jc w:val="center"/>
              <w:rPr>
                <w:sz w:val="28"/>
                <w:szCs w:val="28"/>
                <w:lang w:val="tt-RU" w:eastAsia="en-US"/>
              </w:rPr>
            </w:pPr>
            <w:r w:rsidRPr="00F92092">
              <w:rPr>
                <w:sz w:val="28"/>
                <w:szCs w:val="28"/>
                <w:lang w:eastAsia="en-US"/>
              </w:rPr>
              <w:t>№</w:t>
            </w:r>
            <w:r w:rsidR="0047334F">
              <w:rPr>
                <w:sz w:val="28"/>
                <w:szCs w:val="28"/>
                <w:lang w:val="tt-RU" w:eastAsia="en-US"/>
              </w:rPr>
              <w:t xml:space="preserve"> 113</w:t>
            </w:r>
            <w:r w:rsidRPr="00F92092">
              <w:rPr>
                <w:sz w:val="28"/>
                <w:szCs w:val="28"/>
                <w:lang w:val="tt-RU" w:eastAsia="en-US"/>
              </w:rPr>
              <w:t xml:space="preserve"> Бк-к</w:t>
            </w:r>
          </w:p>
        </w:tc>
      </w:tr>
    </w:tbl>
    <w:p w:rsidR="00F92092" w:rsidRDefault="00F92092" w:rsidP="00F92092">
      <w:pPr>
        <w:jc w:val="both"/>
        <w:rPr>
          <w:sz w:val="28"/>
          <w:szCs w:val="28"/>
        </w:rPr>
      </w:pPr>
    </w:p>
    <w:p w:rsidR="00F92092" w:rsidRDefault="00F92092" w:rsidP="00F92092">
      <w:pPr>
        <w:jc w:val="both"/>
        <w:rPr>
          <w:sz w:val="28"/>
          <w:szCs w:val="28"/>
        </w:rPr>
      </w:pPr>
    </w:p>
    <w:p w:rsidR="0047334F" w:rsidRPr="00507738" w:rsidRDefault="0047334F" w:rsidP="0047334F">
      <w:pPr>
        <w:jc w:val="both"/>
        <w:rPr>
          <w:sz w:val="28"/>
          <w:szCs w:val="28"/>
        </w:rPr>
      </w:pPr>
      <w:r w:rsidRPr="00507738">
        <w:rPr>
          <w:sz w:val="28"/>
          <w:szCs w:val="28"/>
        </w:rPr>
        <w:t xml:space="preserve">2021 елда (май-сентябрь) Буа муниципаль </w:t>
      </w:r>
    </w:p>
    <w:p w:rsidR="0047334F" w:rsidRPr="00507738" w:rsidRDefault="0047334F" w:rsidP="0047334F">
      <w:pPr>
        <w:jc w:val="both"/>
        <w:rPr>
          <w:sz w:val="28"/>
          <w:szCs w:val="28"/>
        </w:rPr>
      </w:pPr>
      <w:r w:rsidRPr="00507738">
        <w:rPr>
          <w:sz w:val="28"/>
          <w:szCs w:val="28"/>
        </w:rPr>
        <w:t>районы гомуми белем бирү</w:t>
      </w:r>
      <w:r w:rsidR="00987E0D">
        <w:rPr>
          <w:sz w:val="28"/>
          <w:szCs w:val="28"/>
          <w:lang w:val="tt-RU"/>
        </w:rPr>
        <w:t xml:space="preserve"> </w:t>
      </w:r>
      <w:bookmarkStart w:id="0" w:name="_GoBack"/>
      <w:bookmarkEnd w:id="0"/>
      <w:r w:rsidR="00987E0D">
        <w:rPr>
          <w:sz w:val="28"/>
          <w:szCs w:val="28"/>
          <w:lang w:val="tt-RU"/>
        </w:rPr>
        <w:t xml:space="preserve">оешмаларында </w:t>
      </w:r>
      <w:r w:rsidRPr="00507738">
        <w:rPr>
          <w:sz w:val="28"/>
          <w:szCs w:val="28"/>
        </w:rPr>
        <w:t xml:space="preserve"> </w:t>
      </w:r>
    </w:p>
    <w:p w:rsidR="0047334F" w:rsidRPr="00507738" w:rsidRDefault="0047334F" w:rsidP="0047334F">
      <w:pPr>
        <w:jc w:val="both"/>
        <w:rPr>
          <w:sz w:val="28"/>
          <w:szCs w:val="28"/>
          <w:lang w:val="tt-RU"/>
        </w:rPr>
      </w:pPr>
      <w:r w:rsidRPr="00507738">
        <w:rPr>
          <w:sz w:val="28"/>
          <w:szCs w:val="28"/>
        </w:rPr>
        <w:t xml:space="preserve">төп гомуми белем бирү </w:t>
      </w:r>
      <w:r w:rsidR="00507738" w:rsidRPr="00507738">
        <w:rPr>
          <w:sz w:val="28"/>
          <w:szCs w:val="28"/>
          <w:lang w:val="tt-RU"/>
        </w:rPr>
        <w:t xml:space="preserve">мәгариф </w:t>
      </w:r>
      <w:r w:rsidRPr="00507738">
        <w:rPr>
          <w:sz w:val="28"/>
          <w:szCs w:val="28"/>
        </w:rPr>
        <w:t xml:space="preserve">программаларын </w:t>
      </w:r>
    </w:p>
    <w:p w:rsidR="0047334F" w:rsidRPr="00507738" w:rsidRDefault="0047334F" w:rsidP="0047334F">
      <w:pPr>
        <w:jc w:val="both"/>
        <w:rPr>
          <w:sz w:val="28"/>
          <w:szCs w:val="28"/>
          <w:lang w:val="tt-RU"/>
        </w:rPr>
      </w:pPr>
      <w:r w:rsidRPr="00987E0D">
        <w:rPr>
          <w:sz w:val="28"/>
          <w:szCs w:val="28"/>
          <w:lang w:val="tt-RU"/>
        </w:rPr>
        <w:t xml:space="preserve">үзләштергән укучыларга дәүләт йомгаклау </w:t>
      </w:r>
    </w:p>
    <w:p w:rsidR="0047334F" w:rsidRPr="00987E0D" w:rsidRDefault="0047334F" w:rsidP="0047334F">
      <w:pPr>
        <w:jc w:val="both"/>
        <w:rPr>
          <w:sz w:val="28"/>
          <w:szCs w:val="28"/>
          <w:lang w:val="tt-RU"/>
        </w:rPr>
      </w:pPr>
      <w:r w:rsidRPr="00987E0D">
        <w:rPr>
          <w:sz w:val="28"/>
          <w:szCs w:val="28"/>
          <w:lang w:val="tt-RU"/>
        </w:rPr>
        <w:t>аттестациясе</w:t>
      </w:r>
      <w:r w:rsidRPr="00507738">
        <w:rPr>
          <w:sz w:val="28"/>
          <w:szCs w:val="28"/>
          <w:lang w:val="tt-RU"/>
        </w:rPr>
        <w:t xml:space="preserve">  </w:t>
      </w:r>
      <w:r w:rsidRPr="00987E0D">
        <w:rPr>
          <w:sz w:val="28"/>
          <w:szCs w:val="28"/>
          <w:lang w:val="tt-RU"/>
        </w:rPr>
        <w:t xml:space="preserve">үткәрү турында </w:t>
      </w:r>
    </w:p>
    <w:p w:rsidR="0047334F" w:rsidRPr="00507738" w:rsidRDefault="0047334F" w:rsidP="0047334F">
      <w:pPr>
        <w:jc w:val="both"/>
        <w:rPr>
          <w:sz w:val="28"/>
          <w:szCs w:val="28"/>
          <w:lang w:val="tt-RU"/>
        </w:rPr>
      </w:pPr>
    </w:p>
    <w:p w:rsidR="00F92092" w:rsidRPr="00987E0D" w:rsidRDefault="00F92092" w:rsidP="00F92092">
      <w:pPr>
        <w:widowControl w:val="0"/>
        <w:autoSpaceDE w:val="0"/>
        <w:autoSpaceDN w:val="0"/>
        <w:adjustRightInd w:val="0"/>
        <w:ind w:firstLine="540"/>
        <w:jc w:val="both"/>
        <w:rPr>
          <w:lang w:val="tt-RU"/>
        </w:rPr>
      </w:pPr>
    </w:p>
    <w:p w:rsidR="00507738" w:rsidRPr="00507738" w:rsidRDefault="00507738" w:rsidP="00507738">
      <w:pPr>
        <w:widowControl w:val="0"/>
        <w:autoSpaceDE w:val="0"/>
        <w:autoSpaceDN w:val="0"/>
        <w:adjustRightInd w:val="0"/>
        <w:ind w:firstLine="540"/>
        <w:jc w:val="both"/>
        <w:rPr>
          <w:sz w:val="28"/>
          <w:szCs w:val="28"/>
          <w:lang w:val="tt-RU"/>
        </w:rPr>
      </w:pPr>
      <w:r w:rsidRPr="00987E0D">
        <w:rPr>
          <w:sz w:val="28"/>
          <w:szCs w:val="28"/>
          <w:lang w:val="tt-RU"/>
        </w:rPr>
        <w:t xml:space="preserve">Төп гомуми белем бирү программаларын үзләштергән укучыларга дәүләт йомгаклау аттестациясен үткәрү максатларында </w:t>
      </w:r>
      <w:r w:rsidR="00F92092" w:rsidRPr="00507738">
        <w:rPr>
          <w:sz w:val="28"/>
          <w:szCs w:val="28"/>
          <w:lang w:val="tt-RU"/>
        </w:rPr>
        <w:t xml:space="preserve">, </w:t>
      </w:r>
      <w:r w:rsidRPr="00507738">
        <w:rPr>
          <w:sz w:val="28"/>
          <w:szCs w:val="28"/>
          <w:lang w:val="tt-RU"/>
        </w:rPr>
        <w:t>«Россия Федерациясендә мәгариф турында» 2012 елның 29 декабрендәге 273-ФЗ номерлы Федераль законның 12 статьясының 3 өлеше һәм Татарстан Республикасы Министрлар Кабинетының 2021елның 07 апрелендәге   620-р  номерлы күрсәтмәсе нигезендә Буа муниципаль районының Башкарма комитеты</w:t>
      </w:r>
    </w:p>
    <w:p w:rsidR="00F92092" w:rsidRPr="00507738" w:rsidRDefault="00F92092" w:rsidP="00F92092">
      <w:pPr>
        <w:widowControl w:val="0"/>
        <w:autoSpaceDE w:val="0"/>
        <w:autoSpaceDN w:val="0"/>
        <w:adjustRightInd w:val="0"/>
        <w:ind w:firstLine="540"/>
        <w:jc w:val="both"/>
        <w:rPr>
          <w:color w:val="auto"/>
          <w:sz w:val="28"/>
          <w:szCs w:val="28"/>
          <w:lang w:val="tt-RU"/>
        </w:rPr>
      </w:pPr>
    </w:p>
    <w:p w:rsidR="00F92092" w:rsidRPr="00507738" w:rsidRDefault="00F92092" w:rsidP="00F92092">
      <w:pPr>
        <w:widowControl w:val="0"/>
        <w:autoSpaceDE w:val="0"/>
        <w:autoSpaceDN w:val="0"/>
        <w:adjustRightInd w:val="0"/>
        <w:ind w:firstLine="540"/>
        <w:jc w:val="center"/>
        <w:rPr>
          <w:color w:val="auto"/>
          <w:sz w:val="28"/>
          <w:szCs w:val="28"/>
          <w:lang w:val="tt-RU"/>
        </w:rPr>
      </w:pPr>
    </w:p>
    <w:p w:rsidR="00F92092" w:rsidRPr="00507738" w:rsidRDefault="00F92092" w:rsidP="00F92092">
      <w:pPr>
        <w:widowControl w:val="0"/>
        <w:autoSpaceDE w:val="0"/>
        <w:autoSpaceDN w:val="0"/>
        <w:adjustRightInd w:val="0"/>
        <w:ind w:firstLine="540"/>
        <w:jc w:val="center"/>
        <w:rPr>
          <w:color w:val="auto"/>
          <w:sz w:val="28"/>
          <w:szCs w:val="28"/>
        </w:rPr>
      </w:pPr>
      <w:r w:rsidRPr="00507738">
        <w:rPr>
          <w:b/>
          <w:color w:val="auto"/>
          <w:sz w:val="28"/>
          <w:szCs w:val="28"/>
        </w:rPr>
        <w:t>КАРАР БИР</w:t>
      </w:r>
      <w:r w:rsidRPr="00507738">
        <w:rPr>
          <w:b/>
          <w:color w:val="auto"/>
          <w:sz w:val="28"/>
          <w:szCs w:val="28"/>
          <w:lang w:val="tt-RU"/>
        </w:rPr>
        <w:t>Ә</w:t>
      </w:r>
      <w:r w:rsidRPr="00507738">
        <w:rPr>
          <w:color w:val="auto"/>
          <w:sz w:val="28"/>
          <w:szCs w:val="28"/>
        </w:rPr>
        <w:t>:</w:t>
      </w:r>
    </w:p>
    <w:p w:rsidR="00F92092" w:rsidRPr="00507738" w:rsidRDefault="00F92092" w:rsidP="00F92092">
      <w:pPr>
        <w:ind w:firstLine="720"/>
        <w:jc w:val="both"/>
        <w:rPr>
          <w:color w:val="auto"/>
          <w:sz w:val="28"/>
          <w:szCs w:val="28"/>
        </w:rPr>
      </w:pPr>
    </w:p>
    <w:p w:rsidR="00507738" w:rsidRPr="00507738" w:rsidRDefault="00507738" w:rsidP="00F92092">
      <w:pPr>
        <w:pStyle w:val="a4"/>
        <w:numPr>
          <w:ilvl w:val="0"/>
          <w:numId w:val="1"/>
        </w:numPr>
        <w:tabs>
          <w:tab w:val="left" w:pos="0"/>
          <w:tab w:val="left" w:pos="426"/>
        </w:tabs>
        <w:ind w:left="0" w:firstLine="567"/>
        <w:jc w:val="both"/>
        <w:rPr>
          <w:sz w:val="28"/>
          <w:szCs w:val="28"/>
          <w:lang w:val="tt-RU"/>
        </w:rPr>
      </w:pPr>
      <w:r w:rsidRPr="00507738">
        <w:rPr>
          <w:color w:val="auto"/>
          <w:sz w:val="28"/>
          <w:szCs w:val="28"/>
          <w:lang w:val="tt-RU"/>
        </w:rPr>
        <w:t xml:space="preserve">«Татарстан Республикасы Буа муниципаль районы мәгариф идарәсе» муниципаль казна учреждениесенә  Буа муниципаль районында 2021 елда  оештырырга: </w:t>
      </w:r>
    </w:p>
    <w:p w:rsidR="00331964" w:rsidRPr="00507738" w:rsidRDefault="00507738" w:rsidP="00507738">
      <w:pPr>
        <w:tabs>
          <w:tab w:val="left" w:pos="0"/>
          <w:tab w:val="left" w:pos="426"/>
        </w:tabs>
        <w:jc w:val="both"/>
        <w:rPr>
          <w:sz w:val="28"/>
          <w:szCs w:val="28"/>
          <w:lang w:val="tt-RU"/>
        </w:rPr>
      </w:pPr>
      <w:r w:rsidRPr="00507738">
        <w:rPr>
          <w:sz w:val="28"/>
          <w:szCs w:val="28"/>
          <w:lang w:val="tt-RU"/>
        </w:rPr>
        <w:t xml:space="preserve">       </w:t>
      </w:r>
      <w:r w:rsidR="00331964" w:rsidRPr="00507738">
        <w:rPr>
          <w:sz w:val="28"/>
          <w:szCs w:val="28"/>
          <w:lang w:val="tt-RU"/>
        </w:rPr>
        <w:t xml:space="preserve">- </w:t>
      </w:r>
      <w:r w:rsidRPr="00507738">
        <w:rPr>
          <w:sz w:val="28"/>
          <w:szCs w:val="28"/>
          <w:lang w:val="tt-RU"/>
        </w:rPr>
        <w:t xml:space="preserve">район гомуми белем бирү оешмаларының IX сыйныф чыгарылыш укучыларын тулы колачлау белән  </w:t>
      </w:r>
      <w:r w:rsidR="00331964" w:rsidRPr="00507738">
        <w:rPr>
          <w:sz w:val="28"/>
          <w:szCs w:val="28"/>
          <w:lang w:val="tt-RU"/>
        </w:rPr>
        <w:t xml:space="preserve">рус теле һәм математика буенча </w:t>
      </w:r>
      <w:r w:rsidRPr="00507738">
        <w:rPr>
          <w:sz w:val="28"/>
          <w:szCs w:val="28"/>
          <w:lang w:val="tt-RU"/>
        </w:rPr>
        <w:t>төп гомуми белем бирү мәгариф программалары буенча дәүләт йомгаклау аттестациясен</w:t>
      </w:r>
      <w:r w:rsidR="00331964" w:rsidRPr="00507738">
        <w:rPr>
          <w:sz w:val="28"/>
          <w:szCs w:val="28"/>
          <w:lang w:val="tt-RU"/>
        </w:rPr>
        <w:t>.</w:t>
      </w:r>
    </w:p>
    <w:p w:rsidR="00331964" w:rsidRPr="00507738" w:rsidRDefault="00331964" w:rsidP="00F92092">
      <w:pPr>
        <w:tabs>
          <w:tab w:val="left" w:pos="426"/>
        </w:tabs>
        <w:ind w:firstLine="567"/>
        <w:jc w:val="both"/>
        <w:rPr>
          <w:color w:val="auto"/>
          <w:sz w:val="28"/>
          <w:szCs w:val="28"/>
          <w:lang w:val="tt-RU"/>
        </w:rPr>
      </w:pPr>
      <w:r w:rsidRPr="00507738">
        <w:rPr>
          <w:color w:val="auto"/>
          <w:sz w:val="28"/>
          <w:szCs w:val="28"/>
          <w:lang w:val="tt-RU"/>
        </w:rPr>
        <w:t>2. Тәкъдим итәргә:</w:t>
      </w:r>
    </w:p>
    <w:p w:rsidR="00331964" w:rsidRPr="00331964" w:rsidRDefault="00331964" w:rsidP="00331964">
      <w:pPr>
        <w:ind w:firstLine="567"/>
        <w:jc w:val="both"/>
        <w:rPr>
          <w:color w:val="auto"/>
          <w:sz w:val="28"/>
          <w:szCs w:val="28"/>
          <w:lang w:val="tt-RU"/>
        </w:rPr>
      </w:pPr>
      <w:r w:rsidRPr="00331964">
        <w:rPr>
          <w:color w:val="auto"/>
          <w:sz w:val="28"/>
          <w:szCs w:val="28"/>
          <w:lang w:val="tt-RU"/>
        </w:rPr>
        <w:t xml:space="preserve">- «Татарстан Республикасы буенча 8 федераль хезмәтнең ПСЧ-111 башлыгы вазыйфаларын башкаручыга, «Сетевая компания» ААҖ филиалы Буа электр челтәрләре директорына, Буа зона элемтә узелы башлыгына  </w:t>
      </w:r>
      <w:r w:rsidRPr="00507738">
        <w:rPr>
          <w:color w:val="auto"/>
          <w:sz w:val="28"/>
          <w:szCs w:val="28"/>
          <w:lang w:val="tt-RU"/>
        </w:rPr>
        <w:t xml:space="preserve">төп гомуми белем бирү программаларын үзләштергән укучыларга дәүләт йомгаклау аттестациясен  </w:t>
      </w:r>
      <w:r w:rsidRPr="00331964">
        <w:rPr>
          <w:color w:val="auto"/>
          <w:sz w:val="28"/>
          <w:szCs w:val="28"/>
          <w:lang w:val="tt-RU"/>
        </w:rPr>
        <w:t>үткәрүне оештыруда техник яктан  тәэмин итүдә ярдәм күрсәтергә;</w:t>
      </w:r>
    </w:p>
    <w:p w:rsidR="00331964" w:rsidRPr="00331964" w:rsidRDefault="00331964" w:rsidP="00331964">
      <w:pPr>
        <w:ind w:firstLine="567"/>
        <w:jc w:val="both"/>
        <w:rPr>
          <w:color w:val="auto"/>
          <w:sz w:val="28"/>
          <w:szCs w:val="28"/>
          <w:lang w:val="tt-RU"/>
        </w:rPr>
      </w:pPr>
      <w:r w:rsidRPr="00331964">
        <w:rPr>
          <w:color w:val="auto"/>
          <w:sz w:val="28"/>
          <w:szCs w:val="28"/>
          <w:lang w:val="tt-RU"/>
        </w:rPr>
        <w:t xml:space="preserve">- «Буа муниципаль районының Финанс-бюджет палатасы» МКУ рәисенә </w:t>
      </w:r>
      <w:r w:rsidRPr="00507738">
        <w:rPr>
          <w:color w:val="auto"/>
          <w:sz w:val="28"/>
          <w:szCs w:val="28"/>
          <w:lang w:val="tt-RU"/>
        </w:rPr>
        <w:t xml:space="preserve">башлыгына  төп гомуми белем бирү программаларын үзләштергән укучыларга дәүләт йомгаклау аттестациясен  </w:t>
      </w:r>
      <w:r w:rsidRPr="00331964">
        <w:rPr>
          <w:color w:val="auto"/>
          <w:sz w:val="28"/>
          <w:szCs w:val="28"/>
          <w:lang w:val="tt-RU"/>
        </w:rPr>
        <w:t>оештыруга һәм уздыруга акчалар бүлеп бирүне оештырырга;</w:t>
      </w:r>
    </w:p>
    <w:p w:rsidR="00331964" w:rsidRPr="00331964" w:rsidRDefault="00331964" w:rsidP="00331964">
      <w:pPr>
        <w:ind w:firstLine="567"/>
        <w:jc w:val="both"/>
        <w:rPr>
          <w:color w:val="auto"/>
          <w:sz w:val="28"/>
          <w:szCs w:val="28"/>
          <w:lang w:val="tt-RU"/>
        </w:rPr>
      </w:pPr>
      <w:r w:rsidRPr="00331964">
        <w:rPr>
          <w:color w:val="auto"/>
          <w:sz w:val="28"/>
          <w:szCs w:val="28"/>
          <w:lang w:val="tt-RU"/>
        </w:rPr>
        <w:lastRenderedPageBreak/>
        <w:t xml:space="preserve">- «Буа үзәк район хастаханәсе» дәүләт автоном сәламәтлек саклау учреждениесенең баш табибына </w:t>
      </w:r>
      <w:r w:rsidRPr="00507738">
        <w:rPr>
          <w:color w:val="auto"/>
          <w:sz w:val="28"/>
          <w:szCs w:val="28"/>
          <w:lang w:val="tt-RU"/>
        </w:rPr>
        <w:t xml:space="preserve">дәүләт йомгаклау аттестациясен  </w:t>
      </w:r>
      <w:r w:rsidRPr="00331964">
        <w:rPr>
          <w:color w:val="auto"/>
          <w:sz w:val="28"/>
          <w:szCs w:val="28"/>
          <w:lang w:val="tt-RU"/>
        </w:rPr>
        <w:t>уздыру урыннарында медицина персоналының кизү торуын оештыруда ярдәм күрсәтергә;</w:t>
      </w:r>
    </w:p>
    <w:p w:rsidR="00F92092" w:rsidRPr="00507738" w:rsidRDefault="00331964" w:rsidP="00331964">
      <w:pPr>
        <w:ind w:firstLine="567"/>
        <w:jc w:val="both"/>
        <w:rPr>
          <w:color w:val="auto"/>
          <w:sz w:val="28"/>
          <w:szCs w:val="28"/>
          <w:lang w:val="tt-RU"/>
        </w:rPr>
      </w:pPr>
      <w:r w:rsidRPr="00331964">
        <w:rPr>
          <w:color w:val="auto"/>
          <w:sz w:val="28"/>
          <w:szCs w:val="28"/>
          <w:lang w:val="tt-RU"/>
        </w:rPr>
        <w:t xml:space="preserve">- Россия Эчке эшләр министрлыгының Буа районы буенча бүлеге башлыгына җәмәгать тәртибен саклауны оештыруны һәм </w:t>
      </w:r>
      <w:r w:rsidRPr="00507738">
        <w:rPr>
          <w:color w:val="auto"/>
          <w:sz w:val="28"/>
          <w:szCs w:val="28"/>
          <w:lang w:val="tt-RU"/>
        </w:rPr>
        <w:t xml:space="preserve">дәүләт йомгаклау аттестациясен  </w:t>
      </w:r>
      <w:r w:rsidRPr="00331964">
        <w:rPr>
          <w:color w:val="auto"/>
          <w:sz w:val="28"/>
          <w:szCs w:val="28"/>
          <w:lang w:val="tt-RU"/>
        </w:rPr>
        <w:t>үткәрү урыннарында иминлекне, имтихан үткәрү пунктларына күчкәндә укучылар иминлеген тәэмин итәргә.</w:t>
      </w:r>
    </w:p>
    <w:p w:rsidR="00F92092" w:rsidRPr="00507738" w:rsidRDefault="0047334F" w:rsidP="0047334F">
      <w:pPr>
        <w:ind w:firstLine="567"/>
        <w:jc w:val="both"/>
        <w:rPr>
          <w:color w:val="auto"/>
          <w:sz w:val="28"/>
          <w:szCs w:val="28"/>
          <w:lang w:val="tt-RU"/>
        </w:rPr>
      </w:pPr>
      <w:r w:rsidRPr="00507738">
        <w:rPr>
          <w:sz w:val="28"/>
          <w:szCs w:val="28"/>
          <w:lang w:val="tt-RU"/>
        </w:rPr>
        <w:t xml:space="preserve">3. </w:t>
      </w:r>
      <w:r w:rsidRPr="00507738">
        <w:rPr>
          <w:color w:val="auto"/>
          <w:sz w:val="28"/>
          <w:szCs w:val="28"/>
          <w:lang w:val="tt-RU"/>
        </w:rPr>
        <w:t>Буа муниципаль районы Башкарма комитеты җитәкчесе урынбасары              Л. Н.Садретдинованы Татарстан Республикасы Буа муниципаль районы территориясендә төп гомуми белем бирү программаларын үзләштергән укучыларга дәүләт йомгаклау аттестациясен уздыру өчен җаваплы зат итеп билгеләргә.</w:t>
      </w:r>
    </w:p>
    <w:p w:rsidR="0047334F" w:rsidRPr="00507738" w:rsidRDefault="0047334F" w:rsidP="0047334F">
      <w:pPr>
        <w:tabs>
          <w:tab w:val="left" w:pos="426"/>
        </w:tabs>
        <w:jc w:val="both"/>
        <w:rPr>
          <w:color w:val="auto"/>
          <w:sz w:val="28"/>
          <w:szCs w:val="28"/>
          <w:lang w:val="tt-RU"/>
        </w:rPr>
      </w:pPr>
      <w:r w:rsidRPr="00507738">
        <w:rPr>
          <w:color w:val="auto"/>
          <w:sz w:val="28"/>
          <w:szCs w:val="28"/>
          <w:lang w:val="tt-RU"/>
        </w:rPr>
        <w:t xml:space="preserve">       4. Әлеге карар имзаланган вакыттан үз көченә керә һәм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47334F" w:rsidRPr="00987E0D" w:rsidRDefault="0047334F" w:rsidP="0047334F">
      <w:pPr>
        <w:tabs>
          <w:tab w:val="left" w:pos="426"/>
        </w:tabs>
        <w:jc w:val="both"/>
        <w:rPr>
          <w:color w:val="auto"/>
          <w:sz w:val="28"/>
          <w:szCs w:val="28"/>
          <w:lang w:val="tt-RU"/>
        </w:rPr>
      </w:pPr>
      <w:r w:rsidRPr="00507738">
        <w:rPr>
          <w:color w:val="auto"/>
          <w:sz w:val="28"/>
          <w:szCs w:val="28"/>
          <w:lang w:val="tt-RU"/>
        </w:rPr>
        <w:t xml:space="preserve">      </w:t>
      </w:r>
      <w:r w:rsidRPr="00987E0D">
        <w:rPr>
          <w:color w:val="auto"/>
          <w:sz w:val="28"/>
          <w:szCs w:val="28"/>
          <w:lang w:val="tt-RU"/>
        </w:rPr>
        <w:t>5. Әлеге карарның үтәлешен тикшереп торуны үземдә калдырам.</w:t>
      </w:r>
    </w:p>
    <w:p w:rsidR="0047334F" w:rsidRPr="00507738" w:rsidRDefault="0047334F" w:rsidP="0047334F">
      <w:pPr>
        <w:tabs>
          <w:tab w:val="left" w:pos="426"/>
        </w:tabs>
        <w:jc w:val="both"/>
        <w:rPr>
          <w:color w:val="auto"/>
          <w:sz w:val="28"/>
          <w:szCs w:val="28"/>
          <w:lang w:val="tt-RU"/>
        </w:rPr>
      </w:pPr>
    </w:p>
    <w:p w:rsidR="0047334F" w:rsidRPr="00507738" w:rsidRDefault="0047334F" w:rsidP="0047334F">
      <w:pPr>
        <w:tabs>
          <w:tab w:val="left" w:pos="426"/>
        </w:tabs>
        <w:jc w:val="both"/>
        <w:rPr>
          <w:color w:val="auto"/>
          <w:sz w:val="28"/>
          <w:szCs w:val="28"/>
          <w:lang w:val="tt-RU"/>
        </w:rPr>
      </w:pPr>
    </w:p>
    <w:p w:rsidR="0047334F" w:rsidRPr="0047334F" w:rsidRDefault="0047334F" w:rsidP="0047334F">
      <w:pPr>
        <w:tabs>
          <w:tab w:val="left" w:pos="426"/>
        </w:tabs>
        <w:jc w:val="both"/>
        <w:rPr>
          <w:color w:val="auto"/>
          <w:sz w:val="28"/>
          <w:szCs w:val="28"/>
          <w:lang w:val="tt-RU"/>
        </w:rPr>
      </w:pPr>
      <w:r w:rsidRPr="00507738">
        <w:rPr>
          <w:color w:val="auto"/>
          <w:sz w:val="28"/>
          <w:szCs w:val="28"/>
          <w:lang w:val="tt-RU"/>
        </w:rPr>
        <w:t>Җитәкче вазыйфасын башкаручы</w:t>
      </w:r>
      <w:r w:rsidRPr="00507738">
        <w:rPr>
          <w:color w:val="auto"/>
          <w:sz w:val="28"/>
          <w:szCs w:val="28"/>
          <w:lang w:val="tt-RU"/>
        </w:rPr>
        <w:tab/>
      </w:r>
      <w:r w:rsidRPr="00507738">
        <w:rPr>
          <w:color w:val="auto"/>
          <w:sz w:val="28"/>
          <w:szCs w:val="28"/>
          <w:lang w:val="tt-RU"/>
        </w:rPr>
        <w:tab/>
      </w:r>
      <w:r w:rsidRPr="00507738">
        <w:rPr>
          <w:color w:val="auto"/>
          <w:sz w:val="28"/>
          <w:szCs w:val="28"/>
          <w:lang w:val="tt-RU"/>
        </w:rPr>
        <w:tab/>
        <w:t xml:space="preserve">  </w:t>
      </w:r>
      <w:r w:rsidRPr="00507738">
        <w:rPr>
          <w:color w:val="auto"/>
          <w:sz w:val="28"/>
          <w:szCs w:val="28"/>
          <w:lang w:val="tt-RU"/>
        </w:rPr>
        <w:tab/>
        <w:t xml:space="preserve">                  Л.Р. Шакирҗанов</w:t>
      </w:r>
    </w:p>
    <w:p w:rsidR="00455617" w:rsidRPr="0047334F" w:rsidRDefault="00987E0D">
      <w:pPr>
        <w:rPr>
          <w:lang w:val="tt-RU"/>
        </w:rPr>
      </w:pPr>
    </w:p>
    <w:sectPr w:rsidR="00455617" w:rsidRPr="0047334F" w:rsidSect="000D550F">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00E8"/>
    <w:multiLevelType w:val="hybridMultilevel"/>
    <w:tmpl w:val="28F244A4"/>
    <w:lvl w:ilvl="0" w:tplc="34588DA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CA"/>
    <w:rsid w:val="00036B4D"/>
    <w:rsid w:val="002A7212"/>
    <w:rsid w:val="00331964"/>
    <w:rsid w:val="0047334F"/>
    <w:rsid w:val="00507738"/>
    <w:rsid w:val="00987E0D"/>
    <w:rsid w:val="00F208CA"/>
    <w:rsid w:val="00F92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092"/>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2092"/>
    <w:rPr>
      <w:color w:val="0000FF"/>
      <w:u w:val="single"/>
    </w:rPr>
  </w:style>
  <w:style w:type="paragraph" w:styleId="a4">
    <w:name w:val="List Paragraph"/>
    <w:basedOn w:val="a"/>
    <w:uiPriority w:val="34"/>
    <w:qFormat/>
    <w:rsid w:val="00F92092"/>
    <w:pPr>
      <w:ind w:left="720"/>
      <w:contextualSpacing/>
    </w:pPr>
  </w:style>
  <w:style w:type="paragraph" w:styleId="a5">
    <w:name w:val="Balloon Text"/>
    <w:basedOn w:val="a"/>
    <w:link w:val="a6"/>
    <w:uiPriority w:val="99"/>
    <w:semiHidden/>
    <w:unhideWhenUsed/>
    <w:rsid w:val="00F92092"/>
    <w:rPr>
      <w:rFonts w:ascii="Tahoma" w:hAnsi="Tahoma" w:cs="Tahoma"/>
      <w:sz w:val="16"/>
      <w:szCs w:val="16"/>
    </w:rPr>
  </w:style>
  <w:style w:type="character" w:customStyle="1" w:styleId="a6">
    <w:name w:val="Текст выноски Знак"/>
    <w:basedOn w:val="a0"/>
    <w:link w:val="a5"/>
    <w:uiPriority w:val="99"/>
    <w:semiHidden/>
    <w:rsid w:val="00F92092"/>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092"/>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2092"/>
    <w:rPr>
      <w:color w:val="0000FF"/>
      <w:u w:val="single"/>
    </w:rPr>
  </w:style>
  <w:style w:type="paragraph" w:styleId="a4">
    <w:name w:val="List Paragraph"/>
    <w:basedOn w:val="a"/>
    <w:uiPriority w:val="34"/>
    <w:qFormat/>
    <w:rsid w:val="00F92092"/>
    <w:pPr>
      <w:ind w:left="720"/>
      <w:contextualSpacing/>
    </w:pPr>
  </w:style>
  <w:style w:type="paragraph" w:styleId="a5">
    <w:name w:val="Balloon Text"/>
    <w:basedOn w:val="a"/>
    <w:link w:val="a6"/>
    <w:uiPriority w:val="99"/>
    <w:semiHidden/>
    <w:unhideWhenUsed/>
    <w:rsid w:val="00F92092"/>
    <w:rPr>
      <w:rFonts w:ascii="Tahoma" w:hAnsi="Tahoma" w:cs="Tahoma"/>
      <w:sz w:val="16"/>
      <w:szCs w:val="16"/>
    </w:rPr>
  </w:style>
  <w:style w:type="character" w:customStyle="1" w:styleId="a6">
    <w:name w:val="Текст выноски Знак"/>
    <w:basedOn w:val="a0"/>
    <w:link w:val="a5"/>
    <w:uiPriority w:val="99"/>
    <w:semiHidden/>
    <w:rsid w:val="00F92092"/>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2021-05-14T08:12:00Z</dcterms:created>
  <dcterms:modified xsi:type="dcterms:W3CDTF">2021-05-14T08:53:00Z</dcterms:modified>
</cp:coreProperties>
</file>