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5136D" w:rsidRPr="004D743D" w:rsidTr="004F7CF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>РЕСПУБЛИКА ТАТАРСТАН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 xml:space="preserve">СОВЕТ 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>БУИНСКОГО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Cs w:val="28"/>
                <w:lang w:val="ru-RU" w:eastAsia="ru-RU"/>
              </w:rPr>
            </w:pPr>
            <w:r>
              <w:rPr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>БУА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 xml:space="preserve"> МУНИЦИПАЛЬ РАЙОНЫ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 xml:space="preserve"> СОВЕТЫ</w:t>
            </w:r>
            <w:r w:rsidRPr="001727A8">
              <w:rPr>
                <w:color w:val="auto"/>
                <w:sz w:val="28"/>
                <w:szCs w:val="28"/>
                <w:lang w:val="ru-RU" w:eastAsia="ru-RU"/>
              </w:rPr>
              <w:br/>
            </w:r>
          </w:p>
        </w:tc>
      </w:tr>
      <w:tr w:rsidR="0025136D" w:rsidRPr="001727A8" w:rsidTr="004F7CF3">
        <w:trPr>
          <w:gridAfter w:val="1"/>
          <w:wAfter w:w="81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  <w:p w:rsidR="0025136D" w:rsidRPr="001727A8" w:rsidRDefault="0025136D" w:rsidP="004F7CF3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  <w:lang w:val="ru-RU" w:eastAsia="ru-RU"/>
              </w:rPr>
            </w:pP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b/>
                <w:color w:val="auto"/>
                <w:sz w:val="28"/>
                <w:szCs w:val="28"/>
                <w:lang w:val="ru-RU" w:eastAsia="ru-RU"/>
              </w:rPr>
              <w:t>РЕШЕНИЕ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97790</wp:posOffset>
                      </wp:positionV>
                      <wp:extent cx="1571625" cy="226060"/>
                      <wp:effectExtent l="0" t="0" r="9525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136D" w:rsidRPr="004D743D" w:rsidRDefault="004D743D" w:rsidP="0025136D">
                                  <w:pPr>
                                    <w:ind w:left="142" w:firstLine="0"/>
                                    <w:jc w:val="center"/>
                                    <w:rPr>
                                      <w:sz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2.7pt;margin-top:7.7pt;width:123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" filled="f" stroked="f" strokecolor="white">
                      <v:textbox inset="0,0,0,0">
                        <w:txbxContent>
                          <w:p w:rsidR="0025136D" w:rsidRPr="004D743D" w:rsidRDefault="004D743D" w:rsidP="0025136D">
                            <w:pPr>
                              <w:ind w:left="142" w:firstLine="0"/>
                              <w:jc w:val="center"/>
                              <w:rPr>
                                <w:sz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136D" w:rsidRPr="001727A8" w:rsidRDefault="004D743D" w:rsidP="004F7CF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color w:val="auto"/>
                <w:sz w:val="28"/>
                <w:szCs w:val="28"/>
                <w:lang w:val="ru-RU" w:eastAsia="ru-RU"/>
              </w:rPr>
              <w:t>9 февраль 2022 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6D" w:rsidRPr="001727A8" w:rsidRDefault="0025136D" w:rsidP="004F7CF3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szCs w:val="28"/>
                <w:lang w:val="ru-RU" w:eastAsia="ru-RU"/>
              </w:rPr>
            </w:pPr>
          </w:p>
          <w:p w:rsidR="0025136D" w:rsidRPr="001727A8" w:rsidRDefault="0025136D" w:rsidP="004F7CF3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28"/>
                <w:szCs w:val="28"/>
                <w:lang w:val="ru-RU" w:eastAsia="ru-RU"/>
              </w:rPr>
            </w:pPr>
          </w:p>
          <w:p w:rsidR="0025136D" w:rsidRPr="001727A8" w:rsidRDefault="0025136D" w:rsidP="004F7CF3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b/>
                <w:color w:val="auto"/>
                <w:sz w:val="28"/>
                <w:szCs w:val="28"/>
                <w:lang w:val="ru-RU" w:eastAsia="ru-RU"/>
              </w:rPr>
              <w:t>КАРАР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 xml:space="preserve">             </w:t>
            </w:r>
          </w:p>
          <w:p w:rsidR="0025136D" w:rsidRPr="001727A8" w:rsidRDefault="0025136D" w:rsidP="004F7CF3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 w:rsidRPr="001727A8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 w:eastAsia="ru-RU"/>
              </w:rPr>
              <w:t>10-24</w:t>
            </w:r>
          </w:p>
        </w:tc>
      </w:tr>
    </w:tbl>
    <w:p w:rsidR="0025136D" w:rsidRPr="001727A8" w:rsidRDefault="0025136D" w:rsidP="0025136D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</w:p>
    <w:p w:rsidR="0025136D" w:rsidRDefault="0025136D" w:rsidP="0025136D">
      <w:pPr>
        <w:spacing w:after="0" w:line="240" w:lineRule="auto"/>
        <w:ind w:left="0" w:right="4392" w:firstLine="0"/>
        <w:rPr>
          <w:bCs/>
          <w:sz w:val="28"/>
          <w:szCs w:val="28"/>
          <w:lang w:val="ru-RU" w:eastAsia="ru-RU"/>
        </w:rPr>
      </w:pPr>
    </w:p>
    <w:p w:rsidR="004D743D" w:rsidRPr="00817662" w:rsidRDefault="004D743D" w:rsidP="0025136D">
      <w:pPr>
        <w:spacing w:after="0" w:line="240" w:lineRule="auto"/>
        <w:ind w:left="0" w:right="4392" w:firstLine="0"/>
        <w:rPr>
          <w:bCs/>
          <w:sz w:val="28"/>
          <w:szCs w:val="28"/>
          <w:lang w:val="ru-RU" w:eastAsia="ru-RU"/>
        </w:rPr>
      </w:pPr>
      <w:r w:rsidRPr="00817662">
        <w:rPr>
          <w:bCs/>
          <w:sz w:val="28"/>
          <w:szCs w:val="28"/>
          <w:lang w:val="ru-RU" w:eastAsia="ru-RU"/>
        </w:rPr>
        <w:t xml:space="preserve">Татарстан </w:t>
      </w:r>
      <w:proofErr w:type="spellStart"/>
      <w:r w:rsidRPr="00817662">
        <w:rPr>
          <w:bCs/>
          <w:sz w:val="28"/>
          <w:szCs w:val="28"/>
          <w:lang w:val="ru-RU" w:eastAsia="ru-RU"/>
        </w:rPr>
        <w:t>Республикасы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Буа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районы </w:t>
      </w:r>
      <w:proofErr w:type="spellStart"/>
      <w:r w:rsidRPr="00817662">
        <w:rPr>
          <w:bCs/>
          <w:sz w:val="28"/>
          <w:szCs w:val="28"/>
          <w:lang w:val="ru-RU" w:eastAsia="ru-RU"/>
        </w:rPr>
        <w:t>Советының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2021 </w:t>
      </w:r>
      <w:proofErr w:type="spellStart"/>
      <w:r w:rsidRPr="00817662">
        <w:rPr>
          <w:bCs/>
          <w:sz w:val="28"/>
          <w:szCs w:val="28"/>
          <w:lang w:val="ru-RU" w:eastAsia="ru-RU"/>
        </w:rPr>
        <w:t>елның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22 </w:t>
      </w:r>
      <w:proofErr w:type="spellStart"/>
      <w:r w:rsidRPr="00817662">
        <w:rPr>
          <w:bCs/>
          <w:sz w:val="28"/>
          <w:szCs w:val="28"/>
          <w:lang w:val="ru-RU" w:eastAsia="ru-RU"/>
        </w:rPr>
        <w:t>ноябрендәге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 3-21 </w:t>
      </w:r>
      <w:proofErr w:type="spellStart"/>
      <w:r w:rsidRPr="00817662">
        <w:rPr>
          <w:bCs/>
          <w:sz w:val="28"/>
          <w:szCs w:val="28"/>
          <w:lang w:val="ru-RU" w:eastAsia="ru-RU"/>
        </w:rPr>
        <w:t>номерлы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карары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белән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расланган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Татарстан </w:t>
      </w:r>
      <w:proofErr w:type="spellStart"/>
      <w:r w:rsidRPr="00817662">
        <w:rPr>
          <w:bCs/>
          <w:sz w:val="28"/>
          <w:szCs w:val="28"/>
          <w:lang w:val="ru-RU" w:eastAsia="ru-RU"/>
        </w:rPr>
        <w:t>Республикасы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Буа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районы </w:t>
      </w:r>
      <w:proofErr w:type="spellStart"/>
      <w:r w:rsidRPr="00817662">
        <w:rPr>
          <w:bCs/>
          <w:sz w:val="28"/>
          <w:szCs w:val="28"/>
          <w:lang w:val="ru-RU" w:eastAsia="ru-RU"/>
        </w:rPr>
        <w:t>торак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пунктлары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чикләрендә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автомобиль </w:t>
      </w:r>
      <w:proofErr w:type="spellStart"/>
      <w:r w:rsidRPr="00817662">
        <w:rPr>
          <w:bCs/>
          <w:sz w:val="28"/>
          <w:szCs w:val="28"/>
          <w:lang w:val="ru-RU" w:eastAsia="ru-RU"/>
        </w:rPr>
        <w:t>транспортында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, </w:t>
      </w:r>
      <w:proofErr w:type="spellStart"/>
      <w:r w:rsidRPr="00817662">
        <w:rPr>
          <w:bCs/>
          <w:sz w:val="28"/>
          <w:szCs w:val="28"/>
          <w:lang w:val="ru-RU" w:eastAsia="ru-RU"/>
        </w:rPr>
        <w:t>шәһә</w:t>
      </w:r>
      <w:proofErr w:type="gramStart"/>
      <w:r w:rsidRPr="00817662">
        <w:rPr>
          <w:bCs/>
          <w:sz w:val="28"/>
          <w:szCs w:val="28"/>
          <w:lang w:val="ru-RU" w:eastAsia="ru-RU"/>
        </w:rPr>
        <w:t>р</w:t>
      </w:r>
      <w:proofErr w:type="spellEnd"/>
      <w:proofErr w:type="gram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җир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өсте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электр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транспортында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һәм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юл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хуҗалыгында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контроль </w:t>
      </w:r>
      <w:proofErr w:type="spellStart"/>
      <w:r w:rsidRPr="00817662">
        <w:rPr>
          <w:bCs/>
          <w:sz w:val="28"/>
          <w:szCs w:val="28"/>
          <w:lang w:val="ru-RU" w:eastAsia="ru-RU"/>
        </w:rPr>
        <w:t>турындагы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нигезләмәгә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үзгәрешләр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кертү</w:t>
      </w:r>
      <w:proofErr w:type="spellEnd"/>
      <w:r w:rsidRPr="00817662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bCs/>
          <w:sz w:val="28"/>
          <w:szCs w:val="28"/>
          <w:lang w:val="ru-RU" w:eastAsia="ru-RU"/>
        </w:rPr>
        <w:t>хакында</w:t>
      </w:r>
      <w:proofErr w:type="spellEnd"/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0"/>
        <w:jc w:val="left"/>
        <w:rPr>
          <w:b/>
          <w:sz w:val="28"/>
          <w:szCs w:val="28"/>
          <w:lang w:val="ru-RU" w:eastAsia="ru-RU"/>
        </w:rPr>
      </w:pP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0"/>
        <w:jc w:val="left"/>
        <w:rPr>
          <w:b/>
          <w:sz w:val="28"/>
          <w:szCs w:val="28"/>
          <w:lang w:val="ru-RU" w:eastAsia="ru-RU"/>
        </w:rPr>
      </w:pPr>
    </w:p>
    <w:p w:rsidR="004D743D" w:rsidRPr="00817662" w:rsidRDefault="004D743D" w:rsidP="00817662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 xml:space="preserve">«Автомобиль транспорты </w:t>
      </w:r>
      <w:proofErr w:type="spellStart"/>
      <w:r w:rsidRPr="00817662">
        <w:rPr>
          <w:sz w:val="28"/>
          <w:szCs w:val="28"/>
          <w:lang w:val="ru-RU" w:eastAsia="ru-RU"/>
        </w:rPr>
        <w:t>һәм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шәһә</w:t>
      </w:r>
      <w:proofErr w:type="gramStart"/>
      <w:r w:rsidRPr="00817662">
        <w:rPr>
          <w:sz w:val="28"/>
          <w:szCs w:val="28"/>
          <w:lang w:val="ru-RU" w:eastAsia="ru-RU"/>
        </w:rPr>
        <w:t>р</w:t>
      </w:r>
      <w:proofErr w:type="spellEnd"/>
      <w:proofErr w:type="gram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җир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өсте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электр</w:t>
      </w:r>
      <w:proofErr w:type="spellEnd"/>
      <w:r w:rsidRPr="00817662">
        <w:rPr>
          <w:sz w:val="28"/>
          <w:szCs w:val="28"/>
          <w:lang w:val="ru-RU" w:eastAsia="ru-RU"/>
        </w:rPr>
        <w:t xml:space="preserve"> транспорты уставы» 2007 </w:t>
      </w:r>
      <w:proofErr w:type="spellStart"/>
      <w:r w:rsidRPr="00817662">
        <w:rPr>
          <w:sz w:val="28"/>
          <w:szCs w:val="28"/>
          <w:lang w:val="ru-RU" w:eastAsia="ru-RU"/>
        </w:rPr>
        <w:t>елның</w:t>
      </w:r>
      <w:proofErr w:type="spellEnd"/>
      <w:r w:rsidRPr="00817662">
        <w:rPr>
          <w:sz w:val="28"/>
          <w:szCs w:val="28"/>
          <w:lang w:val="ru-RU" w:eastAsia="ru-RU"/>
        </w:rPr>
        <w:t xml:space="preserve"> 08 </w:t>
      </w:r>
      <w:proofErr w:type="spellStart"/>
      <w:r w:rsidRPr="00817662">
        <w:rPr>
          <w:sz w:val="28"/>
          <w:szCs w:val="28"/>
          <w:lang w:val="ru-RU" w:eastAsia="ru-RU"/>
        </w:rPr>
        <w:t>ноябрендәге</w:t>
      </w:r>
      <w:proofErr w:type="spellEnd"/>
      <w:r w:rsidRPr="00817662">
        <w:rPr>
          <w:sz w:val="28"/>
          <w:szCs w:val="28"/>
          <w:lang w:val="ru-RU" w:eastAsia="ru-RU"/>
        </w:rPr>
        <w:t xml:space="preserve">   259-ФЗ </w:t>
      </w:r>
      <w:proofErr w:type="spellStart"/>
      <w:r w:rsidRPr="00817662">
        <w:rPr>
          <w:sz w:val="28"/>
          <w:szCs w:val="28"/>
          <w:lang w:val="ru-RU" w:eastAsia="ru-RU"/>
        </w:rPr>
        <w:t>номерлы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Федераль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законның</w:t>
      </w:r>
      <w:proofErr w:type="spellEnd"/>
      <w:r w:rsidRPr="00817662">
        <w:rPr>
          <w:sz w:val="28"/>
          <w:szCs w:val="28"/>
          <w:lang w:val="ru-RU" w:eastAsia="ru-RU"/>
        </w:rPr>
        <w:t xml:space="preserve"> 3.1 </w:t>
      </w:r>
      <w:proofErr w:type="spellStart"/>
      <w:r w:rsidRPr="00817662">
        <w:rPr>
          <w:sz w:val="28"/>
          <w:szCs w:val="28"/>
          <w:lang w:val="ru-RU" w:eastAsia="ru-RU"/>
        </w:rPr>
        <w:t>статьясы</w:t>
      </w:r>
      <w:proofErr w:type="spellEnd"/>
      <w:r w:rsidRPr="00817662">
        <w:rPr>
          <w:sz w:val="28"/>
          <w:szCs w:val="28"/>
          <w:lang w:val="ru-RU" w:eastAsia="ru-RU"/>
        </w:rPr>
        <w:t xml:space="preserve">, «Россия </w:t>
      </w:r>
      <w:proofErr w:type="spellStart"/>
      <w:r w:rsidRPr="00817662">
        <w:rPr>
          <w:sz w:val="28"/>
          <w:szCs w:val="28"/>
          <w:lang w:val="ru-RU" w:eastAsia="ru-RU"/>
        </w:rPr>
        <w:t>Федерациясендә</w:t>
      </w:r>
      <w:proofErr w:type="spellEnd"/>
      <w:r w:rsidRPr="00817662">
        <w:rPr>
          <w:sz w:val="28"/>
          <w:szCs w:val="28"/>
          <w:lang w:val="ru-RU" w:eastAsia="ru-RU"/>
        </w:rPr>
        <w:t xml:space="preserve"> автомобиль </w:t>
      </w:r>
      <w:proofErr w:type="spellStart"/>
      <w:r w:rsidRPr="00817662">
        <w:rPr>
          <w:sz w:val="28"/>
          <w:szCs w:val="28"/>
          <w:lang w:val="ru-RU" w:eastAsia="ru-RU"/>
        </w:rPr>
        <w:t>юллары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һәм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юл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эшчәнлеге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турында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һәм</w:t>
      </w:r>
      <w:proofErr w:type="spellEnd"/>
      <w:r w:rsidRPr="00817662">
        <w:rPr>
          <w:sz w:val="28"/>
          <w:szCs w:val="28"/>
          <w:lang w:val="ru-RU" w:eastAsia="ru-RU"/>
        </w:rPr>
        <w:t xml:space="preserve"> Россия </w:t>
      </w:r>
      <w:proofErr w:type="spellStart"/>
      <w:r w:rsidRPr="00817662">
        <w:rPr>
          <w:sz w:val="28"/>
          <w:szCs w:val="28"/>
          <w:lang w:val="ru-RU" w:eastAsia="ru-RU"/>
        </w:rPr>
        <w:t>Федерациясенең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аерым</w:t>
      </w:r>
      <w:proofErr w:type="spellEnd"/>
      <w:r w:rsidRPr="00817662">
        <w:rPr>
          <w:sz w:val="28"/>
          <w:szCs w:val="28"/>
          <w:lang w:val="ru-RU" w:eastAsia="ru-RU"/>
        </w:rPr>
        <w:t xml:space="preserve"> закон </w:t>
      </w:r>
      <w:proofErr w:type="spellStart"/>
      <w:r w:rsidRPr="00817662">
        <w:rPr>
          <w:sz w:val="28"/>
          <w:szCs w:val="28"/>
          <w:lang w:val="ru-RU" w:eastAsia="ru-RU"/>
        </w:rPr>
        <w:t>актларына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үз</w:t>
      </w:r>
      <w:r w:rsidR="00817662" w:rsidRPr="00817662">
        <w:rPr>
          <w:sz w:val="28"/>
          <w:szCs w:val="28"/>
          <w:lang w:val="ru-RU" w:eastAsia="ru-RU"/>
        </w:rPr>
        <w:t>гәрешләр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кертү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хакында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» 2007 </w:t>
      </w:r>
      <w:proofErr w:type="spellStart"/>
      <w:r w:rsidR="00817662" w:rsidRPr="00817662">
        <w:rPr>
          <w:sz w:val="28"/>
          <w:szCs w:val="28"/>
          <w:lang w:val="ru-RU" w:eastAsia="ru-RU"/>
        </w:rPr>
        <w:t>елның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08 </w:t>
      </w:r>
      <w:proofErr w:type="spellStart"/>
      <w:r w:rsidR="00817662" w:rsidRPr="00817662">
        <w:rPr>
          <w:sz w:val="28"/>
          <w:szCs w:val="28"/>
          <w:lang w:val="ru-RU" w:eastAsia="ru-RU"/>
        </w:rPr>
        <w:t>ноябрендәге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 </w:t>
      </w:r>
      <w:r w:rsidRPr="00817662">
        <w:rPr>
          <w:sz w:val="28"/>
          <w:szCs w:val="28"/>
          <w:lang w:val="ru-RU" w:eastAsia="ru-RU"/>
        </w:rPr>
        <w:t xml:space="preserve"> 257-ФЗ </w:t>
      </w:r>
      <w:proofErr w:type="spellStart"/>
      <w:r w:rsidRPr="00817662">
        <w:rPr>
          <w:sz w:val="28"/>
          <w:szCs w:val="28"/>
          <w:lang w:val="ru-RU" w:eastAsia="ru-RU"/>
        </w:rPr>
        <w:t>Федераль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законның</w:t>
      </w:r>
      <w:proofErr w:type="spellEnd"/>
      <w:r w:rsidRPr="00817662">
        <w:rPr>
          <w:sz w:val="28"/>
          <w:szCs w:val="28"/>
          <w:lang w:val="ru-RU" w:eastAsia="ru-RU"/>
        </w:rPr>
        <w:t xml:space="preserve"> 13.1 </w:t>
      </w:r>
      <w:proofErr w:type="spellStart"/>
      <w:r w:rsidRPr="00817662">
        <w:rPr>
          <w:sz w:val="28"/>
          <w:szCs w:val="28"/>
          <w:lang w:val="ru-RU" w:eastAsia="ru-RU"/>
        </w:rPr>
        <w:t>статьясы</w:t>
      </w:r>
      <w:proofErr w:type="spellEnd"/>
      <w:r w:rsidRPr="00817662">
        <w:rPr>
          <w:sz w:val="28"/>
          <w:szCs w:val="28"/>
          <w:lang w:val="ru-RU" w:eastAsia="ru-RU"/>
        </w:rPr>
        <w:t xml:space="preserve">, «Россия </w:t>
      </w:r>
      <w:proofErr w:type="spellStart"/>
      <w:r w:rsidRPr="00817662">
        <w:rPr>
          <w:sz w:val="28"/>
          <w:szCs w:val="28"/>
          <w:lang w:val="ru-RU" w:eastAsia="ru-RU"/>
        </w:rPr>
        <w:t>Федерациясендә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дәүләт</w:t>
      </w:r>
      <w:proofErr w:type="spellEnd"/>
      <w:r w:rsidRPr="00817662">
        <w:rPr>
          <w:sz w:val="28"/>
          <w:szCs w:val="28"/>
          <w:lang w:val="ru-RU" w:eastAsia="ru-RU"/>
        </w:rPr>
        <w:t xml:space="preserve"> контроле (</w:t>
      </w:r>
      <w:proofErr w:type="spellStart"/>
      <w:r w:rsidRPr="00817662">
        <w:rPr>
          <w:sz w:val="28"/>
          <w:szCs w:val="28"/>
          <w:lang w:val="ru-RU" w:eastAsia="ru-RU"/>
        </w:rPr>
        <w:t>күзәтчелеге</w:t>
      </w:r>
      <w:proofErr w:type="spellEnd"/>
      <w:r w:rsidRPr="00817662">
        <w:rPr>
          <w:sz w:val="28"/>
          <w:szCs w:val="28"/>
          <w:lang w:val="ru-RU" w:eastAsia="ru-RU"/>
        </w:rPr>
        <w:t xml:space="preserve">) </w:t>
      </w:r>
      <w:proofErr w:type="spellStart"/>
      <w:r w:rsidRPr="00817662">
        <w:rPr>
          <w:sz w:val="28"/>
          <w:szCs w:val="28"/>
          <w:lang w:val="ru-RU" w:eastAsia="ru-RU"/>
        </w:rPr>
        <w:t>һә</w:t>
      </w:r>
      <w:proofErr w:type="gramStart"/>
      <w:r w:rsidRPr="00817662">
        <w:rPr>
          <w:sz w:val="28"/>
          <w:szCs w:val="28"/>
          <w:lang w:val="ru-RU" w:eastAsia="ru-RU"/>
        </w:rPr>
        <w:t>м</w:t>
      </w:r>
      <w:proofErr w:type="spellEnd"/>
      <w:proofErr w:type="gram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муниципал</w:t>
      </w:r>
      <w:r w:rsidR="00817662" w:rsidRPr="00817662">
        <w:rPr>
          <w:sz w:val="28"/>
          <w:szCs w:val="28"/>
          <w:lang w:val="ru-RU" w:eastAsia="ru-RU"/>
        </w:rPr>
        <w:t>ь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контроль </w:t>
      </w:r>
      <w:proofErr w:type="spellStart"/>
      <w:r w:rsidR="00817662" w:rsidRPr="00817662">
        <w:rPr>
          <w:sz w:val="28"/>
          <w:szCs w:val="28"/>
          <w:lang w:val="ru-RU" w:eastAsia="ru-RU"/>
        </w:rPr>
        <w:t>турында</w:t>
      </w:r>
      <w:proofErr w:type="spellEnd"/>
      <w:r w:rsidR="00817662" w:rsidRPr="00817662">
        <w:rPr>
          <w:sz w:val="28"/>
          <w:szCs w:val="28"/>
          <w:lang w:val="ru-RU" w:eastAsia="ru-RU"/>
        </w:rPr>
        <w:t>» 20</w:t>
      </w:r>
      <w:r w:rsidRPr="00817662">
        <w:rPr>
          <w:sz w:val="28"/>
          <w:szCs w:val="28"/>
          <w:lang w:val="ru-RU" w:eastAsia="ru-RU"/>
        </w:rPr>
        <w:t xml:space="preserve">20 </w:t>
      </w:r>
      <w:proofErr w:type="spellStart"/>
      <w:r w:rsidRPr="00817662">
        <w:rPr>
          <w:sz w:val="28"/>
          <w:szCs w:val="28"/>
          <w:lang w:val="ru-RU" w:eastAsia="ru-RU"/>
        </w:rPr>
        <w:t>ел</w:t>
      </w:r>
      <w:r w:rsidR="00817662" w:rsidRPr="00817662">
        <w:rPr>
          <w:sz w:val="28"/>
          <w:szCs w:val="28"/>
          <w:lang w:val="ru-RU" w:eastAsia="ru-RU"/>
        </w:rPr>
        <w:t>ның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31 </w:t>
      </w:r>
      <w:proofErr w:type="spellStart"/>
      <w:r w:rsidR="00817662" w:rsidRPr="00817662">
        <w:rPr>
          <w:sz w:val="28"/>
          <w:szCs w:val="28"/>
          <w:lang w:val="ru-RU" w:eastAsia="ru-RU"/>
        </w:rPr>
        <w:t>июлендәге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r w:rsidRPr="00817662">
        <w:rPr>
          <w:sz w:val="28"/>
          <w:szCs w:val="28"/>
          <w:lang w:val="ru-RU" w:eastAsia="ru-RU"/>
        </w:rPr>
        <w:t>248-ФЗ</w:t>
      </w:r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номерлы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Федераль</w:t>
      </w:r>
      <w:proofErr w:type="spellEnd"/>
      <w:r w:rsidRPr="00817662">
        <w:rPr>
          <w:sz w:val="28"/>
          <w:szCs w:val="28"/>
          <w:lang w:val="ru-RU" w:eastAsia="ru-RU"/>
        </w:rPr>
        <w:t xml:space="preserve"> закон, «Татарстан </w:t>
      </w:r>
      <w:proofErr w:type="spellStart"/>
      <w:r w:rsidRPr="00817662">
        <w:rPr>
          <w:sz w:val="28"/>
          <w:szCs w:val="28"/>
          <w:lang w:val="ru-RU" w:eastAsia="ru-RU"/>
        </w:rPr>
        <w:t>Республикасының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Буа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sz w:val="28"/>
          <w:szCs w:val="28"/>
          <w:lang w:val="ru-RU" w:eastAsia="ru-RU"/>
        </w:rPr>
        <w:t xml:space="preserve"> районы»</w:t>
      </w:r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муницип</w:t>
      </w:r>
      <w:r w:rsidR="00817662" w:rsidRPr="00817662">
        <w:rPr>
          <w:sz w:val="28"/>
          <w:szCs w:val="28"/>
          <w:lang w:val="ru-RU" w:eastAsia="ru-RU"/>
        </w:rPr>
        <w:t>аль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берәмлеге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Уставы </w:t>
      </w:r>
      <w:proofErr w:type="spellStart"/>
      <w:r w:rsidR="00817662" w:rsidRPr="00817662">
        <w:rPr>
          <w:sz w:val="28"/>
          <w:szCs w:val="28"/>
          <w:lang w:val="ru-RU" w:eastAsia="ru-RU"/>
        </w:rPr>
        <w:t>нигезендә</w:t>
      </w:r>
      <w:proofErr w:type="spellEnd"/>
      <w:r w:rsidRPr="00817662">
        <w:rPr>
          <w:sz w:val="28"/>
          <w:szCs w:val="28"/>
          <w:lang w:val="ru-RU" w:eastAsia="ru-RU"/>
        </w:rPr>
        <w:t xml:space="preserve"> Татарстан </w:t>
      </w:r>
      <w:proofErr w:type="spellStart"/>
      <w:r w:rsidRPr="00817662">
        <w:rPr>
          <w:sz w:val="28"/>
          <w:szCs w:val="28"/>
          <w:lang w:val="ru-RU" w:eastAsia="ru-RU"/>
        </w:rPr>
        <w:t>Республикасы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Буа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sz w:val="28"/>
          <w:szCs w:val="28"/>
          <w:lang w:val="ru-RU" w:eastAsia="ru-RU"/>
        </w:rPr>
        <w:t xml:space="preserve"> районы Советы</w:t>
      </w: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b/>
          <w:sz w:val="28"/>
          <w:szCs w:val="28"/>
          <w:lang w:val="ru-RU" w:eastAsia="ru-RU"/>
        </w:rPr>
      </w:pPr>
    </w:p>
    <w:p w:rsidR="0025136D" w:rsidRPr="00817662" w:rsidRDefault="004D743D" w:rsidP="0025136D">
      <w:pPr>
        <w:shd w:val="clear" w:color="auto" w:fill="FFFFFF"/>
        <w:spacing w:after="0" w:line="240" w:lineRule="auto"/>
        <w:ind w:left="0" w:firstLine="709"/>
        <w:jc w:val="center"/>
        <w:rPr>
          <w:color w:val="auto"/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>КАРАР КАБУЛ ИТТЕ</w:t>
      </w:r>
      <w:r w:rsidR="0025136D" w:rsidRPr="00817662">
        <w:rPr>
          <w:color w:val="auto"/>
          <w:sz w:val="28"/>
          <w:szCs w:val="28"/>
          <w:lang w:val="ru-RU" w:eastAsia="ru-RU"/>
        </w:rPr>
        <w:t>:</w:t>
      </w: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b/>
          <w:color w:val="auto"/>
          <w:sz w:val="28"/>
          <w:szCs w:val="28"/>
          <w:lang w:val="ru-RU" w:eastAsia="ru-RU"/>
        </w:rPr>
      </w:pP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 xml:space="preserve">1. </w:t>
      </w:r>
      <w:r w:rsidR="00817662" w:rsidRPr="00817662">
        <w:rPr>
          <w:sz w:val="28"/>
          <w:szCs w:val="28"/>
          <w:lang w:val="ru-RU" w:eastAsia="ru-RU"/>
        </w:rPr>
        <w:t xml:space="preserve">Татарстан </w:t>
      </w:r>
      <w:proofErr w:type="spellStart"/>
      <w:r w:rsidR="00817662" w:rsidRPr="00817662">
        <w:rPr>
          <w:sz w:val="28"/>
          <w:szCs w:val="28"/>
          <w:lang w:val="ru-RU" w:eastAsia="ru-RU"/>
        </w:rPr>
        <w:t>Республикасы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Буа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районы </w:t>
      </w:r>
      <w:proofErr w:type="spellStart"/>
      <w:r w:rsidR="00817662" w:rsidRPr="00817662">
        <w:rPr>
          <w:sz w:val="28"/>
          <w:szCs w:val="28"/>
          <w:lang w:val="ru-RU" w:eastAsia="ru-RU"/>
        </w:rPr>
        <w:t>Советының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2021 </w:t>
      </w:r>
      <w:proofErr w:type="spellStart"/>
      <w:r w:rsidR="00817662" w:rsidRPr="00817662">
        <w:rPr>
          <w:sz w:val="28"/>
          <w:szCs w:val="28"/>
          <w:lang w:val="ru-RU" w:eastAsia="ru-RU"/>
        </w:rPr>
        <w:t>елның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22 </w:t>
      </w:r>
      <w:proofErr w:type="spellStart"/>
      <w:r w:rsidR="00817662" w:rsidRPr="00817662">
        <w:rPr>
          <w:sz w:val="28"/>
          <w:szCs w:val="28"/>
          <w:lang w:val="ru-RU" w:eastAsia="ru-RU"/>
        </w:rPr>
        <w:t>ноябрендәге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 3-21 </w:t>
      </w:r>
      <w:proofErr w:type="spellStart"/>
      <w:r w:rsidR="00817662" w:rsidRPr="00817662">
        <w:rPr>
          <w:sz w:val="28"/>
          <w:szCs w:val="28"/>
          <w:lang w:val="ru-RU" w:eastAsia="ru-RU"/>
        </w:rPr>
        <w:t>номерлы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карары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белән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расланган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Татарстан </w:t>
      </w:r>
      <w:proofErr w:type="spellStart"/>
      <w:r w:rsidR="00817662" w:rsidRPr="00817662">
        <w:rPr>
          <w:sz w:val="28"/>
          <w:szCs w:val="28"/>
          <w:lang w:val="ru-RU" w:eastAsia="ru-RU"/>
        </w:rPr>
        <w:t>Республикасы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Буа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районы </w:t>
      </w:r>
      <w:proofErr w:type="spellStart"/>
      <w:r w:rsidR="00817662" w:rsidRPr="00817662">
        <w:rPr>
          <w:sz w:val="28"/>
          <w:szCs w:val="28"/>
          <w:lang w:val="ru-RU" w:eastAsia="ru-RU"/>
        </w:rPr>
        <w:t>торак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пунктлары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чикләрендә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автомобиль </w:t>
      </w:r>
      <w:proofErr w:type="spellStart"/>
      <w:r w:rsidR="00817662" w:rsidRPr="00817662">
        <w:rPr>
          <w:sz w:val="28"/>
          <w:szCs w:val="28"/>
          <w:lang w:val="ru-RU" w:eastAsia="ru-RU"/>
        </w:rPr>
        <w:t>транспортында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, </w:t>
      </w:r>
      <w:proofErr w:type="spellStart"/>
      <w:r w:rsidR="00817662" w:rsidRPr="00817662">
        <w:rPr>
          <w:sz w:val="28"/>
          <w:szCs w:val="28"/>
          <w:lang w:val="ru-RU" w:eastAsia="ru-RU"/>
        </w:rPr>
        <w:t>шәһә</w:t>
      </w:r>
      <w:proofErr w:type="gramStart"/>
      <w:r w:rsidR="00817662" w:rsidRPr="00817662">
        <w:rPr>
          <w:sz w:val="28"/>
          <w:szCs w:val="28"/>
          <w:lang w:val="ru-RU" w:eastAsia="ru-RU"/>
        </w:rPr>
        <w:t>р</w:t>
      </w:r>
      <w:proofErr w:type="spellEnd"/>
      <w:proofErr w:type="gram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җир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өсте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электр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транспортында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һәм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юл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хуҗалыгында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контроль </w:t>
      </w:r>
      <w:proofErr w:type="spellStart"/>
      <w:r w:rsidR="00817662" w:rsidRPr="00817662">
        <w:rPr>
          <w:sz w:val="28"/>
          <w:szCs w:val="28"/>
          <w:lang w:val="ru-RU" w:eastAsia="ru-RU"/>
        </w:rPr>
        <w:t>турындагы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нигезләмәгә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r w:rsidRPr="00817662">
        <w:rPr>
          <w:sz w:val="28"/>
          <w:szCs w:val="28"/>
          <w:lang w:val="ru-RU" w:eastAsia="ru-RU"/>
        </w:rPr>
        <w:t>(</w:t>
      </w:r>
      <w:proofErr w:type="spellStart"/>
      <w:r w:rsidR="00817662" w:rsidRPr="00817662">
        <w:rPr>
          <w:sz w:val="28"/>
          <w:szCs w:val="28"/>
          <w:lang w:val="ru-RU" w:eastAsia="ru-RU"/>
        </w:rPr>
        <w:t>алга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таба</w:t>
      </w:r>
      <w:proofErr w:type="spellEnd"/>
      <w:r w:rsidRPr="00817662">
        <w:rPr>
          <w:sz w:val="28"/>
          <w:szCs w:val="28"/>
          <w:lang w:val="ru-RU" w:eastAsia="ru-RU"/>
        </w:rPr>
        <w:t>–</w:t>
      </w:r>
      <w:proofErr w:type="spellStart"/>
      <w:r w:rsidR="00817662" w:rsidRPr="00817662">
        <w:rPr>
          <w:sz w:val="28"/>
          <w:szCs w:val="28"/>
          <w:lang w:val="ru-RU" w:eastAsia="ru-RU"/>
        </w:rPr>
        <w:t>Нигезләмә</w:t>
      </w:r>
      <w:proofErr w:type="spellEnd"/>
      <w:r w:rsidRPr="00817662">
        <w:rPr>
          <w:sz w:val="28"/>
          <w:szCs w:val="28"/>
          <w:lang w:val="ru-RU" w:eastAsia="ru-RU"/>
        </w:rPr>
        <w:t>)</w:t>
      </w:r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киләсе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 </w:t>
      </w:r>
      <w:proofErr w:type="spellStart"/>
      <w:r w:rsidR="00817662" w:rsidRPr="00817662">
        <w:rPr>
          <w:sz w:val="28"/>
          <w:szCs w:val="28"/>
          <w:lang w:val="ru-RU" w:eastAsia="ru-RU"/>
        </w:rPr>
        <w:t>үзгәрешләрне</w:t>
      </w:r>
      <w:proofErr w:type="spellEnd"/>
      <w:r w:rsidR="00817662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817662" w:rsidRPr="00817662">
        <w:rPr>
          <w:sz w:val="28"/>
          <w:szCs w:val="28"/>
          <w:lang w:val="ru-RU" w:eastAsia="ru-RU"/>
        </w:rPr>
        <w:t>кертергә</w:t>
      </w:r>
      <w:proofErr w:type="spellEnd"/>
      <w:r w:rsidRPr="00817662">
        <w:rPr>
          <w:sz w:val="28"/>
          <w:szCs w:val="28"/>
          <w:lang w:val="ru-RU" w:eastAsia="ru-RU"/>
        </w:rPr>
        <w:t>:</w:t>
      </w:r>
    </w:p>
    <w:p w:rsidR="004D743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lastRenderedPageBreak/>
        <w:t xml:space="preserve">1.1.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Нигезләмәне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1нче </w:t>
      </w:r>
      <w:proofErr w:type="spellStart"/>
      <w:r w:rsidR="004D743D" w:rsidRPr="00817662">
        <w:rPr>
          <w:sz w:val="28"/>
          <w:szCs w:val="28"/>
          <w:lang w:val="ru-RU" w:eastAsia="ru-RU"/>
        </w:rPr>
        <w:t>кушымта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нигезендә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, </w:t>
      </w:r>
      <w:proofErr w:type="spellStart"/>
      <w:r w:rsidR="004D743D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контрольне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гамәлгә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ашыру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кысаларында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контроль </w:t>
      </w:r>
      <w:proofErr w:type="spellStart"/>
      <w:r w:rsidR="004D743D" w:rsidRPr="00817662">
        <w:rPr>
          <w:sz w:val="28"/>
          <w:szCs w:val="28"/>
          <w:lang w:val="ru-RU" w:eastAsia="ru-RU"/>
        </w:rPr>
        <w:t>объектларын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хәтәрлек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категорияләренә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кертү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критерийлары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белән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тулыландырырга</w:t>
      </w:r>
      <w:proofErr w:type="spellEnd"/>
      <w:r w:rsidR="004D743D" w:rsidRPr="00817662">
        <w:rPr>
          <w:sz w:val="28"/>
          <w:szCs w:val="28"/>
          <w:lang w:val="ru-RU" w:eastAsia="ru-RU"/>
        </w:rPr>
        <w:t>;</w:t>
      </w:r>
    </w:p>
    <w:p w:rsidR="004D743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 xml:space="preserve">1.2.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Нигезләмәне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2нче </w:t>
      </w:r>
      <w:proofErr w:type="spellStart"/>
      <w:r w:rsidR="004D743D" w:rsidRPr="00817662">
        <w:rPr>
          <w:sz w:val="28"/>
          <w:szCs w:val="28"/>
          <w:lang w:val="ru-RU" w:eastAsia="ru-RU"/>
        </w:rPr>
        <w:t>кушымта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нигезендә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контрольне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гамәлгә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ашыру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кысаларында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тикшерелә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торган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мәҗбүри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талә</w:t>
      </w:r>
      <w:proofErr w:type="gramStart"/>
      <w:r w:rsidR="004D743D" w:rsidRPr="00817662">
        <w:rPr>
          <w:sz w:val="28"/>
          <w:szCs w:val="28"/>
          <w:lang w:val="ru-RU" w:eastAsia="ru-RU"/>
        </w:rPr>
        <w:t>пл</w:t>
      </w:r>
      <w:proofErr w:type="gramEnd"/>
      <w:r w:rsidR="004D743D" w:rsidRPr="00817662">
        <w:rPr>
          <w:sz w:val="28"/>
          <w:szCs w:val="28"/>
          <w:lang w:val="ru-RU" w:eastAsia="ru-RU"/>
        </w:rPr>
        <w:t>әрне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бозу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хәтәрлеге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индикаторлары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исемлеге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белән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тулыландырырга</w:t>
      </w:r>
      <w:proofErr w:type="spellEnd"/>
      <w:r w:rsidR="004D743D" w:rsidRPr="00817662">
        <w:rPr>
          <w:sz w:val="28"/>
          <w:szCs w:val="28"/>
          <w:lang w:val="ru-RU" w:eastAsia="ru-RU"/>
        </w:rPr>
        <w:t>;</w:t>
      </w:r>
    </w:p>
    <w:p w:rsidR="004D743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 xml:space="preserve">1.3.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Нигезләмәне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контроль </w:t>
      </w:r>
      <w:proofErr w:type="spellStart"/>
      <w:r w:rsidR="004D743D" w:rsidRPr="00817662">
        <w:rPr>
          <w:sz w:val="28"/>
          <w:szCs w:val="28"/>
          <w:lang w:val="ru-RU" w:eastAsia="ru-RU"/>
        </w:rPr>
        <w:t>төренең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тө</w:t>
      </w:r>
      <w:proofErr w:type="gramStart"/>
      <w:r w:rsidR="004D743D" w:rsidRPr="00817662">
        <w:rPr>
          <w:sz w:val="28"/>
          <w:szCs w:val="28"/>
          <w:lang w:val="ru-RU" w:eastAsia="ru-RU"/>
        </w:rPr>
        <w:t>п</w:t>
      </w:r>
      <w:proofErr w:type="spellEnd"/>
      <w:proofErr w:type="gram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күрсәткечләре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һәм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аларның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максатчан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күрсәткечләре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белән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тулыландырырга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, №3 </w:t>
      </w:r>
      <w:proofErr w:type="spellStart"/>
      <w:r w:rsidR="004D743D" w:rsidRPr="00817662">
        <w:rPr>
          <w:sz w:val="28"/>
          <w:szCs w:val="28"/>
          <w:lang w:val="ru-RU" w:eastAsia="ru-RU"/>
        </w:rPr>
        <w:t>кушымта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нигезендә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контроль </w:t>
      </w:r>
      <w:proofErr w:type="spellStart"/>
      <w:r w:rsidR="004D743D" w:rsidRPr="00817662">
        <w:rPr>
          <w:sz w:val="28"/>
          <w:szCs w:val="28"/>
          <w:lang w:val="ru-RU" w:eastAsia="ru-RU"/>
        </w:rPr>
        <w:t>өчен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индикатив </w:t>
      </w:r>
      <w:proofErr w:type="spellStart"/>
      <w:r w:rsidR="004D743D" w:rsidRPr="00817662">
        <w:rPr>
          <w:sz w:val="28"/>
          <w:szCs w:val="28"/>
          <w:lang w:val="ru-RU" w:eastAsia="ru-RU"/>
        </w:rPr>
        <w:t>күрсәткечләр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дә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өстәргә</w:t>
      </w:r>
      <w:proofErr w:type="spellEnd"/>
      <w:r w:rsidR="004D743D" w:rsidRPr="00817662">
        <w:rPr>
          <w:sz w:val="28"/>
          <w:szCs w:val="28"/>
          <w:lang w:val="ru-RU" w:eastAsia="ru-RU"/>
        </w:rPr>
        <w:t>.</w:t>
      </w:r>
    </w:p>
    <w:p w:rsidR="004D743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>2.</w:t>
      </w:r>
      <w:r w:rsidRPr="00817662">
        <w:rPr>
          <w:sz w:val="28"/>
          <w:szCs w:val="28"/>
          <w:lang w:val="ru-RU" w:eastAsia="ru-RU"/>
        </w:rPr>
        <w:tab/>
      </w:r>
      <w:proofErr w:type="spellStart"/>
      <w:r w:rsidR="004D743D" w:rsidRPr="00817662">
        <w:rPr>
          <w:sz w:val="28"/>
          <w:szCs w:val="28"/>
          <w:lang w:val="ru-RU" w:eastAsia="ru-RU"/>
        </w:rPr>
        <w:t>Әлеге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карарны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Буа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районының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D743D" w:rsidRPr="00817662">
        <w:rPr>
          <w:sz w:val="28"/>
          <w:szCs w:val="28"/>
          <w:lang w:val="ru-RU" w:eastAsia="ru-RU"/>
        </w:rPr>
        <w:t>р</w:t>
      </w:r>
      <w:proofErr w:type="gramEnd"/>
      <w:r w:rsidR="004D743D" w:rsidRPr="00817662">
        <w:rPr>
          <w:sz w:val="28"/>
          <w:szCs w:val="28"/>
          <w:lang w:val="ru-RU" w:eastAsia="ru-RU"/>
        </w:rPr>
        <w:t>әсми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сайтында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һәм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Татарстан </w:t>
      </w:r>
      <w:proofErr w:type="spellStart"/>
      <w:r w:rsidR="004D743D" w:rsidRPr="00817662">
        <w:rPr>
          <w:sz w:val="28"/>
          <w:szCs w:val="28"/>
          <w:lang w:val="ru-RU" w:eastAsia="ru-RU"/>
        </w:rPr>
        <w:t>Республикасы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хокукый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мәгълүматының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рәсми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порталында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hyperlink r:id="rId6" w:history="1">
        <w:r w:rsidR="004D743D" w:rsidRPr="00817662">
          <w:rPr>
            <w:rStyle w:val="a5"/>
            <w:sz w:val="28"/>
            <w:szCs w:val="28"/>
            <w:lang w:val="ru-RU" w:eastAsia="ru-RU"/>
          </w:rPr>
          <w:t>http://pravo.tatarsta</w:t>
        </w:r>
        <w:bookmarkStart w:id="0" w:name="_GoBack"/>
        <w:bookmarkEnd w:id="0"/>
        <w:r w:rsidR="004D743D" w:rsidRPr="00817662">
          <w:rPr>
            <w:rStyle w:val="a5"/>
            <w:sz w:val="28"/>
            <w:szCs w:val="28"/>
            <w:lang w:val="ru-RU" w:eastAsia="ru-RU"/>
          </w:rPr>
          <w:t>n.ru</w:t>
        </w:r>
      </w:hyperlink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бастырып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чыгарырга</w:t>
      </w:r>
      <w:proofErr w:type="spellEnd"/>
      <w:r w:rsidR="004D743D" w:rsidRPr="00817662">
        <w:rPr>
          <w:sz w:val="28"/>
          <w:szCs w:val="28"/>
          <w:lang w:val="ru-RU" w:eastAsia="ru-RU"/>
        </w:rPr>
        <w:t>.</w:t>
      </w: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>3.</w:t>
      </w:r>
      <w:r w:rsidRPr="00817662">
        <w:rPr>
          <w:sz w:val="28"/>
          <w:szCs w:val="28"/>
          <w:lang w:val="ru-RU" w:eastAsia="ru-RU"/>
        </w:rPr>
        <w:tab/>
      </w:r>
      <w:proofErr w:type="spellStart"/>
      <w:r w:rsidR="004D743D" w:rsidRPr="00817662">
        <w:rPr>
          <w:sz w:val="28"/>
          <w:szCs w:val="28"/>
          <w:lang w:val="ru-RU" w:eastAsia="ru-RU"/>
        </w:rPr>
        <w:t>Әлеге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карарның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үтәлешен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тикшереп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торуны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Татарстан </w:t>
      </w:r>
      <w:proofErr w:type="spellStart"/>
      <w:r w:rsidR="004D743D" w:rsidRPr="00817662">
        <w:rPr>
          <w:sz w:val="28"/>
          <w:szCs w:val="28"/>
          <w:lang w:val="ru-RU" w:eastAsia="ru-RU"/>
        </w:rPr>
        <w:t>Республикасы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Буа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муниципаль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районы </w:t>
      </w:r>
      <w:proofErr w:type="spellStart"/>
      <w:r w:rsidR="004D743D" w:rsidRPr="00817662">
        <w:rPr>
          <w:sz w:val="28"/>
          <w:szCs w:val="28"/>
          <w:lang w:val="ru-RU" w:eastAsia="ru-RU"/>
        </w:rPr>
        <w:t>башлыгы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урынбасары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И.Ф.Еремеевка</w:t>
      </w:r>
      <w:proofErr w:type="spellEnd"/>
      <w:r w:rsidR="004D743D"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="004D743D" w:rsidRPr="00817662">
        <w:rPr>
          <w:sz w:val="28"/>
          <w:szCs w:val="28"/>
          <w:lang w:val="ru-RU" w:eastAsia="ru-RU"/>
        </w:rPr>
        <w:t>йөкләргә</w:t>
      </w:r>
      <w:proofErr w:type="spellEnd"/>
      <w:r w:rsidR="004D743D" w:rsidRPr="00817662">
        <w:rPr>
          <w:sz w:val="28"/>
          <w:szCs w:val="28"/>
          <w:lang w:val="ru-RU" w:eastAsia="ru-RU"/>
        </w:rPr>
        <w:t>.</w:t>
      </w: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25136D" w:rsidRPr="00817662" w:rsidRDefault="0025136D" w:rsidP="002513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4D743D" w:rsidRPr="00817662" w:rsidRDefault="004D743D" w:rsidP="004D743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proofErr w:type="spellStart"/>
      <w:r w:rsidRPr="00817662">
        <w:rPr>
          <w:sz w:val="28"/>
          <w:szCs w:val="28"/>
          <w:lang w:val="ru-RU" w:eastAsia="ru-RU"/>
        </w:rPr>
        <w:t>Буа</w:t>
      </w:r>
      <w:proofErr w:type="spellEnd"/>
      <w:r w:rsidRPr="00817662">
        <w:rPr>
          <w:sz w:val="28"/>
          <w:szCs w:val="28"/>
          <w:lang w:val="ru-RU" w:eastAsia="ru-RU"/>
        </w:rPr>
        <w:t xml:space="preserve"> </w:t>
      </w:r>
      <w:proofErr w:type="spellStart"/>
      <w:r w:rsidRPr="00817662">
        <w:rPr>
          <w:sz w:val="28"/>
          <w:szCs w:val="28"/>
          <w:lang w:val="ru-RU" w:eastAsia="ru-RU"/>
        </w:rPr>
        <w:t>муниципаль</w:t>
      </w:r>
      <w:proofErr w:type="spellEnd"/>
      <w:r w:rsidRPr="00817662">
        <w:rPr>
          <w:sz w:val="28"/>
          <w:szCs w:val="28"/>
          <w:lang w:val="ru-RU" w:eastAsia="ru-RU"/>
        </w:rPr>
        <w:t xml:space="preserve"> районы </w:t>
      </w:r>
      <w:proofErr w:type="spellStart"/>
      <w:r w:rsidRPr="00817662">
        <w:rPr>
          <w:sz w:val="28"/>
          <w:szCs w:val="28"/>
          <w:lang w:val="ru-RU" w:eastAsia="ru-RU"/>
        </w:rPr>
        <w:t>Башлыгы</w:t>
      </w:r>
      <w:proofErr w:type="spellEnd"/>
      <w:r w:rsidRPr="00817662">
        <w:rPr>
          <w:sz w:val="28"/>
          <w:szCs w:val="28"/>
          <w:lang w:val="ru-RU" w:eastAsia="ru-RU"/>
        </w:rPr>
        <w:t xml:space="preserve">, </w:t>
      </w:r>
    </w:p>
    <w:p w:rsidR="004D743D" w:rsidRDefault="004D743D" w:rsidP="004D743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817662">
        <w:rPr>
          <w:sz w:val="28"/>
          <w:szCs w:val="28"/>
          <w:lang w:val="ru-RU" w:eastAsia="ru-RU"/>
        </w:rPr>
        <w:t xml:space="preserve">Совет </w:t>
      </w:r>
      <w:proofErr w:type="spellStart"/>
      <w:proofErr w:type="gramStart"/>
      <w:r w:rsidRPr="00817662">
        <w:rPr>
          <w:sz w:val="28"/>
          <w:szCs w:val="28"/>
          <w:lang w:val="ru-RU" w:eastAsia="ru-RU"/>
        </w:rPr>
        <w:t>р</w:t>
      </w:r>
      <w:proofErr w:type="gramEnd"/>
      <w:r w:rsidRPr="00817662">
        <w:rPr>
          <w:sz w:val="28"/>
          <w:szCs w:val="28"/>
          <w:lang w:val="ru-RU" w:eastAsia="ru-RU"/>
        </w:rPr>
        <w:t>әисе</w:t>
      </w:r>
      <w:proofErr w:type="spellEnd"/>
      <w:r w:rsidRPr="00817662">
        <w:rPr>
          <w:sz w:val="28"/>
          <w:szCs w:val="28"/>
          <w:lang w:val="ru-RU" w:eastAsia="ru-RU"/>
        </w:rPr>
        <w:t xml:space="preserve">                                                 </w:t>
      </w:r>
      <w:r w:rsidRPr="00817662">
        <w:rPr>
          <w:sz w:val="28"/>
          <w:szCs w:val="28"/>
          <w:lang w:val="ru-RU" w:eastAsia="ru-RU"/>
        </w:rPr>
        <w:t xml:space="preserve">                          </w:t>
      </w:r>
      <w:r w:rsidRPr="00817662">
        <w:rPr>
          <w:sz w:val="28"/>
          <w:szCs w:val="28"/>
          <w:lang w:val="ru-RU" w:eastAsia="ru-RU"/>
        </w:rPr>
        <w:t xml:space="preserve">     Р. Р. </w:t>
      </w:r>
      <w:proofErr w:type="spellStart"/>
      <w:r w:rsidRPr="00817662">
        <w:rPr>
          <w:sz w:val="28"/>
          <w:szCs w:val="28"/>
          <w:lang w:val="ru-RU" w:eastAsia="ru-RU"/>
        </w:rPr>
        <w:t>Камартдинов</w:t>
      </w:r>
      <w:proofErr w:type="spellEnd"/>
    </w:p>
    <w:p w:rsidR="00455617" w:rsidRPr="0025136D" w:rsidRDefault="0025136D" w:rsidP="0025136D">
      <w:pPr>
        <w:rPr>
          <w:lang w:val="ru-RU"/>
        </w:rPr>
      </w:pPr>
      <w:r>
        <w:rPr>
          <w:sz w:val="20"/>
          <w:szCs w:val="28"/>
          <w:lang w:val="ru-RU"/>
        </w:rPr>
        <w:br w:type="page"/>
      </w:r>
    </w:p>
    <w:sectPr w:rsidR="00455617" w:rsidRPr="0025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3C"/>
    <w:rsid w:val="00036B4D"/>
    <w:rsid w:val="0025136D"/>
    <w:rsid w:val="002A7212"/>
    <w:rsid w:val="004D743D"/>
    <w:rsid w:val="00531C3C"/>
    <w:rsid w:val="008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6D"/>
    <w:pPr>
      <w:spacing w:after="5" w:line="248" w:lineRule="auto"/>
      <w:ind w:left="173" w:firstLine="60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36D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4D7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6D"/>
    <w:pPr>
      <w:spacing w:after="5" w:line="248" w:lineRule="auto"/>
      <w:ind w:left="173" w:firstLine="60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36D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4D7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2022-02-16T05:58:00Z</dcterms:created>
  <dcterms:modified xsi:type="dcterms:W3CDTF">2022-02-16T07:12:00Z</dcterms:modified>
</cp:coreProperties>
</file>