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55" w:rsidRDefault="00E33855" w:rsidP="00E33855">
      <w:pPr>
        <w:pStyle w:val="20"/>
        <w:shd w:val="clear" w:color="auto" w:fill="auto"/>
        <w:tabs>
          <w:tab w:val="left" w:pos="5529"/>
          <w:tab w:val="left" w:pos="5954"/>
        </w:tabs>
        <w:spacing w:after="0" w:line="240" w:lineRule="auto"/>
        <w:ind w:right="3402"/>
        <w:jc w:val="both"/>
        <w:rPr>
          <w:sz w:val="27"/>
          <w:szCs w:val="27"/>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33855" w:rsidRPr="003132F1" w:rsidTr="004E2FD3">
        <w:trPr>
          <w:trHeight w:val="1560"/>
        </w:trPr>
        <w:tc>
          <w:tcPr>
            <w:tcW w:w="4258" w:type="dxa"/>
            <w:tcBorders>
              <w:bottom w:val="single" w:sz="4" w:space="0" w:color="auto"/>
            </w:tcBorders>
            <w:shd w:val="clear" w:color="auto" w:fill="auto"/>
            <w:vAlign w:val="center"/>
          </w:tcPr>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РЕСПУБЛИКА ТАТАРСТАН</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ИСПОЛНИТЕЛЬНЫЙ КОМИТЕТ</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БУИНСКОГО</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МУНИЦИПАЛЬНОГО РАЙОНА</w:t>
            </w:r>
          </w:p>
          <w:p w:rsidR="00E33855" w:rsidRPr="003132F1" w:rsidRDefault="00E33855" w:rsidP="004E2FD3">
            <w:pPr>
              <w:spacing w:line="240" w:lineRule="atLeast"/>
              <w:contextualSpacing/>
              <w:jc w:val="center"/>
              <w:rPr>
                <w:rFonts w:ascii="Times New Roman" w:hAnsi="Times New Roman" w:cs="Times New Roman"/>
                <w:sz w:val="28"/>
                <w:szCs w:val="28"/>
              </w:rPr>
            </w:pPr>
          </w:p>
        </w:tc>
        <w:tc>
          <w:tcPr>
            <w:tcW w:w="1286" w:type="dxa"/>
            <w:gridSpan w:val="2"/>
            <w:tcBorders>
              <w:bottom w:val="single" w:sz="4" w:space="0" w:color="auto"/>
            </w:tcBorders>
            <w:shd w:val="clear" w:color="auto" w:fill="auto"/>
            <w:vAlign w:val="center"/>
          </w:tcPr>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noProof/>
                <w:sz w:val="28"/>
                <w:szCs w:val="28"/>
              </w:rPr>
              <w:drawing>
                <wp:inline distT="0" distB="0" distL="0" distR="0" wp14:anchorId="2E8B815D" wp14:editId="38EEAB7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ТАТАРСТАН РЕСПУБЛИКАСЫ</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БУА</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 xml:space="preserve"> МУНИЦИПАЛЬ РАЙОНЫ</w:t>
            </w:r>
          </w:p>
          <w:p w:rsidR="00E33855" w:rsidRPr="003132F1" w:rsidRDefault="00E33855"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 xml:space="preserve"> БАШКАРМА КОМИТЕТЫ</w:t>
            </w:r>
            <w:r w:rsidRPr="003132F1">
              <w:rPr>
                <w:rFonts w:ascii="Times New Roman" w:hAnsi="Times New Roman" w:cs="Times New Roman"/>
                <w:sz w:val="28"/>
                <w:szCs w:val="28"/>
              </w:rPr>
              <w:br/>
            </w:r>
          </w:p>
        </w:tc>
      </w:tr>
      <w:tr w:rsidR="00E33855" w:rsidRPr="003132F1" w:rsidTr="004E2FD3">
        <w:tblPrEx>
          <w:tblCellMar>
            <w:bottom w:w="0" w:type="dxa"/>
          </w:tblCellMar>
        </w:tblPrEx>
        <w:trPr>
          <w:gridAfter w:val="1"/>
          <w:wAfter w:w="81" w:type="dxa"/>
          <w:trHeight w:val="1021"/>
        </w:trPr>
        <w:tc>
          <w:tcPr>
            <w:tcW w:w="4852" w:type="dxa"/>
            <w:gridSpan w:val="2"/>
            <w:shd w:val="clear" w:color="auto" w:fill="auto"/>
          </w:tcPr>
          <w:p w:rsidR="00E33855" w:rsidRPr="003132F1" w:rsidRDefault="00E33855" w:rsidP="004E2FD3">
            <w:pPr>
              <w:spacing w:line="240" w:lineRule="atLeast"/>
              <w:contextualSpacing/>
              <w:jc w:val="center"/>
              <w:rPr>
                <w:rFonts w:ascii="Times New Roman" w:hAnsi="Times New Roman" w:cs="Times New Roman"/>
                <w:b/>
                <w:sz w:val="28"/>
                <w:szCs w:val="28"/>
              </w:rPr>
            </w:pPr>
          </w:p>
          <w:p w:rsidR="00E33855" w:rsidRPr="003132F1" w:rsidRDefault="00E33855" w:rsidP="004E2FD3">
            <w:pPr>
              <w:spacing w:line="240" w:lineRule="atLeast"/>
              <w:contextualSpacing/>
              <w:jc w:val="center"/>
              <w:rPr>
                <w:rFonts w:ascii="Times New Roman" w:hAnsi="Times New Roman" w:cs="Times New Roman"/>
                <w:b/>
                <w:sz w:val="28"/>
                <w:szCs w:val="28"/>
              </w:rPr>
            </w:pPr>
            <w:r w:rsidRPr="003132F1">
              <w:rPr>
                <w:rFonts w:ascii="Times New Roman" w:hAnsi="Times New Roman" w:cs="Times New Roman"/>
                <w:b/>
                <w:sz w:val="28"/>
                <w:szCs w:val="28"/>
              </w:rPr>
              <w:t>ПОСТАНОВЛЕНИЕ</w:t>
            </w:r>
          </w:p>
          <w:p w:rsidR="00E33855" w:rsidRPr="003132F1" w:rsidRDefault="002A403C" w:rsidP="004E2FD3">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FB5DE06" wp14:editId="3F135456">
                      <wp:simplePos x="0" y="0"/>
                      <wp:positionH relativeFrom="column">
                        <wp:posOffset>2706370</wp:posOffset>
                      </wp:positionH>
                      <wp:positionV relativeFrom="paragraph">
                        <wp:posOffset>97790</wp:posOffset>
                      </wp:positionV>
                      <wp:extent cx="1256030" cy="226060"/>
                      <wp:effectExtent l="0" t="0" r="127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0587D" w:rsidRPr="002A403C" w:rsidRDefault="0000587D" w:rsidP="00E33855">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1pt;margin-top:7.7pt;width:98.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2/uA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" filled="f" stroked="f" strokecolor="white">
                      <v:textbox inset="0,0,0,0">
                        <w:txbxContent>
                          <w:p w:rsidR="0000587D" w:rsidRPr="002A403C" w:rsidRDefault="0000587D" w:rsidP="00E33855">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p w:rsidR="00E33855" w:rsidRPr="003132F1" w:rsidRDefault="00AF01B0" w:rsidP="00D65044">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r w:rsidR="00D65044">
              <w:rPr>
                <w:rFonts w:ascii="Times New Roman" w:hAnsi="Times New Roman" w:cs="Times New Roman"/>
                <w:sz w:val="28"/>
                <w:szCs w:val="28"/>
              </w:rPr>
              <w:t xml:space="preserve">17.01.2022 </w:t>
            </w:r>
          </w:p>
        </w:tc>
        <w:tc>
          <w:tcPr>
            <w:tcW w:w="4853" w:type="dxa"/>
            <w:gridSpan w:val="2"/>
            <w:shd w:val="clear" w:color="auto" w:fill="auto"/>
          </w:tcPr>
          <w:p w:rsidR="00E33855" w:rsidRPr="003132F1" w:rsidRDefault="00E33855" w:rsidP="004E2FD3">
            <w:pPr>
              <w:keepNext/>
              <w:spacing w:line="240" w:lineRule="atLeast"/>
              <w:contextualSpacing/>
              <w:jc w:val="center"/>
              <w:outlineLvl w:val="0"/>
              <w:rPr>
                <w:rFonts w:ascii="Times New Roman" w:hAnsi="Times New Roman" w:cs="Times New Roman"/>
                <w:b/>
                <w:sz w:val="28"/>
                <w:szCs w:val="28"/>
              </w:rPr>
            </w:pPr>
          </w:p>
          <w:p w:rsidR="00E33855" w:rsidRPr="003132F1" w:rsidRDefault="00E33855" w:rsidP="004E2FD3">
            <w:pPr>
              <w:keepNext/>
              <w:spacing w:line="240" w:lineRule="atLeast"/>
              <w:contextualSpacing/>
              <w:jc w:val="center"/>
              <w:outlineLvl w:val="0"/>
              <w:rPr>
                <w:rFonts w:ascii="Times New Roman" w:hAnsi="Times New Roman" w:cs="Times New Roman"/>
                <w:b/>
                <w:sz w:val="28"/>
                <w:szCs w:val="28"/>
              </w:rPr>
            </w:pPr>
            <w:r w:rsidRPr="003132F1">
              <w:rPr>
                <w:rFonts w:ascii="Times New Roman" w:hAnsi="Times New Roman" w:cs="Times New Roman"/>
                <w:b/>
                <w:sz w:val="28"/>
                <w:szCs w:val="28"/>
              </w:rPr>
              <w:t>КАРАР</w:t>
            </w:r>
          </w:p>
          <w:p w:rsidR="00E33855" w:rsidRPr="003132F1" w:rsidRDefault="00E33855" w:rsidP="004E2FD3">
            <w:pPr>
              <w:spacing w:line="240" w:lineRule="atLeast"/>
              <w:contextualSpacing/>
              <w:jc w:val="center"/>
              <w:rPr>
                <w:rFonts w:ascii="Times New Roman" w:hAnsi="Times New Roman" w:cs="Times New Roman"/>
                <w:sz w:val="28"/>
                <w:szCs w:val="28"/>
              </w:rPr>
            </w:pPr>
          </w:p>
          <w:p w:rsidR="00E33855" w:rsidRPr="00832D96" w:rsidRDefault="00E33855" w:rsidP="00832D96">
            <w:pPr>
              <w:spacing w:line="240" w:lineRule="atLeast"/>
              <w:contextualSpacing/>
              <w:jc w:val="center"/>
              <w:rPr>
                <w:rFonts w:ascii="Times New Roman" w:hAnsi="Times New Roman" w:cs="Times New Roman"/>
                <w:sz w:val="28"/>
                <w:szCs w:val="28"/>
              </w:rPr>
            </w:pPr>
            <w:r w:rsidRPr="003132F1">
              <w:rPr>
                <w:rFonts w:ascii="Times New Roman" w:hAnsi="Times New Roman" w:cs="Times New Roman"/>
                <w:sz w:val="28"/>
                <w:szCs w:val="28"/>
              </w:rPr>
              <w:t>№</w:t>
            </w:r>
            <w:r w:rsidR="00832D96">
              <w:rPr>
                <w:rFonts w:ascii="Times New Roman" w:hAnsi="Times New Roman" w:cs="Times New Roman"/>
                <w:sz w:val="28"/>
                <w:szCs w:val="28"/>
              </w:rPr>
              <w:t xml:space="preserve"> 10 / ИК-п</w:t>
            </w:r>
          </w:p>
        </w:tc>
      </w:tr>
    </w:tbl>
    <w:p w:rsidR="00C637AA" w:rsidRDefault="00C637AA" w:rsidP="00990DF5">
      <w:pPr>
        <w:spacing w:after="0" w:line="240" w:lineRule="auto"/>
        <w:rPr>
          <w:rFonts w:ascii="Times New Roman" w:hAnsi="Times New Roman" w:cs="Times New Roman"/>
          <w:sz w:val="28"/>
          <w:szCs w:val="28"/>
        </w:rPr>
      </w:pPr>
    </w:p>
    <w:p w:rsidR="00655757" w:rsidRDefault="00655757" w:rsidP="00655757">
      <w:pPr>
        <w:spacing w:after="0" w:line="240" w:lineRule="auto"/>
        <w:ind w:right="4818"/>
        <w:jc w:val="both"/>
        <w:rPr>
          <w:rFonts w:ascii="Times New Roman" w:hAnsi="Times New Roman" w:cs="Times New Roman"/>
          <w:sz w:val="26"/>
          <w:szCs w:val="26"/>
        </w:rPr>
      </w:pPr>
    </w:p>
    <w:p w:rsidR="001E11D9" w:rsidRPr="001E11D9" w:rsidRDefault="001E11D9" w:rsidP="00655757">
      <w:pPr>
        <w:spacing w:after="0" w:line="240" w:lineRule="auto"/>
        <w:ind w:right="4818"/>
        <w:jc w:val="both"/>
        <w:rPr>
          <w:rFonts w:ascii="Times New Roman" w:hAnsi="Times New Roman" w:cs="Times New Roman"/>
          <w:sz w:val="28"/>
          <w:szCs w:val="28"/>
          <w:lang w:val="tt-RU"/>
        </w:rPr>
      </w:pPr>
      <w:r w:rsidRPr="001E11D9">
        <w:rPr>
          <w:rFonts w:ascii="Times New Roman" w:hAnsi="Times New Roman" w:cs="Times New Roman"/>
          <w:sz w:val="28"/>
          <w:szCs w:val="28"/>
        </w:rPr>
        <w:t>«2022-2024 елларга Татарстан Республикасы Буа муниципаль районы территориясендә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иминлеген арттыру» муниципаль максатчан программасын раслау турында</w:t>
      </w:r>
    </w:p>
    <w:p w:rsidR="00906CD0" w:rsidRPr="001E11D9" w:rsidRDefault="00906CD0" w:rsidP="00990DF5">
      <w:pPr>
        <w:spacing w:after="0" w:line="240" w:lineRule="auto"/>
        <w:rPr>
          <w:rFonts w:ascii="Times New Roman" w:hAnsi="Times New Roman" w:cs="Times New Roman"/>
          <w:sz w:val="28"/>
          <w:szCs w:val="28"/>
        </w:rPr>
      </w:pPr>
    </w:p>
    <w:p w:rsidR="001E11D9" w:rsidRPr="001E11D9" w:rsidRDefault="005A3281" w:rsidP="00696727">
      <w:pPr>
        <w:spacing w:after="0" w:line="240" w:lineRule="auto"/>
        <w:jc w:val="both"/>
        <w:rPr>
          <w:rFonts w:ascii="Times New Roman" w:hAnsi="Times New Roman" w:cs="Times New Roman"/>
          <w:sz w:val="28"/>
          <w:szCs w:val="28"/>
          <w:lang w:val="tt-RU"/>
        </w:rPr>
      </w:pPr>
      <w:r w:rsidRPr="001E11D9">
        <w:rPr>
          <w:rFonts w:ascii="Times New Roman" w:hAnsi="Times New Roman" w:cs="Times New Roman"/>
          <w:sz w:val="28"/>
          <w:szCs w:val="28"/>
        </w:rPr>
        <w:t xml:space="preserve">        </w:t>
      </w:r>
      <w:r w:rsidR="001E11D9" w:rsidRPr="001E11D9">
        <w:rPr>
          <w:rFonts w:ascii="Times New Roman" w:hAnsi="Times New Roman" w:cs="Times New Roman"/>
          <w:sz w:val="28"/>
          <w:szCs w:val="28"/>
        </w:rPr>
        <w:t>«Россия Федерациясендә җирле үзидарә оештыруның гомуми принциплары турында» 2007 елның 06 октябрендәге 131-ФЗ номерлы Федераль закон, «Юл хә</w:t>
      </w:r>
      <w:proofErr w:type="gramStart"/>
      <w:r w:rsidR="001E11D9" w:rsidRPr="001E11D9">
        <w:rPr>
          <w:rFonts w:ascii="Times New Roman" w:hAnsi="Times New Roman" w:cs="Times New Roman"/>
          <w:sz w:val="28"/>
          <w:szCs w:val="28"/>
        </w:rPr>
        <w:t>р</w:t>
      </w:r>
      <w:proofErr w:type="gramEnd"/>
      <w:r w:rsidR="001E11D9" w:rsidRPr="001E11D9">
        <w:rPr>
          <w:rFonts w:ascii="Times New Roman" w:hAnsi="Times New Roman" w:cs="Times New Roman"/>
          <w:sz w:val="28"/>
          <w:szCs w:val="28"/>
        </w:rPr>
        <w:t xml:space="preserve">әкәте иминлеге турында» 1995елның 10 декабрендәге 196-ФЗ номерлы Федераль закон, Татарстан Республикасы Министрлар Кабинетының «Татарстан Республикасында юл хәрәкәте иминлеген тәэмин итү буенча өстәмә чаралар турында» Татарстан Республикасы Президентының 2007елның 14 декабрендәге ПУ-610 номерлы Указын гамәлгә ашыру барышы хакында» Татарстан Республикасы Министрлар Кабинетының 2009елның 21 декабрендәге 866 номерлы карарын үтәү турында» 2007 елның 14 декабрендәге 7 номерлы карары нигезендә Буа муниципаль районы </w:t>
      </w:r>
      <w:r w:rsidR="001E11D9" w:rsidRPr="001E11D9">
        <w:rPr>
          <w:rFonts w:ascii="Times New Roman" w:hAnsi="Times New Roman" w:cs="Times New Roman"/>
          <w:sz w:val="28"/>
          <w:szCs w:val="28"/>
          <w:lang w:val="tt-RU"/>
        </w:rPr>
        <w:t>Б</w:t>
      </w:r>
      <w:r w:rsidR="001E11D9" w:rsidRPr="001E11D9">
        <w:rPr>
          <w:rFonts w:ascii="Times New Roman" w:hAnsi="Times New Roman" w:cs="Times New Roman"/>
          <w:sz w:val="28"/>
          <w:szCs w:val="28"/>
        </w:rPr>
        <w:t>ашкарма комитеты</w:t>
      </w:r>
    </w:p>
    <w:p w:rsidR="00607B40" w:rsidRPr="001E11D9" w:rsidRDefault="00607B40" w:rsidP="005A3281">
      <w:pPr>
        <w:spacing w:after="0" w:line="240" w:lineRule="auto"/>
        <w:jc w:val="both"/>
        <w:rPr>
          <w:rFonts w:ascii="Times New Roman" w:hAnsi="Times New Roman" w:cs="Times New Roman"/>
          <w:sz w:val="28"/>
          <w:szCs w:val="28"/>
        </w:rPr>
      </w:pPr>
    </w:p>
    <w:p w:rsidR="00990DF5" w:rsidRPr="001E11D9" w:rsidRDefault="00D91A64" w:rsidP="005A3281">
      <w:pPr>
        <w:spacing w:after="0" w:line="240" w:lineRule="auto"/>
        <w:jc w:val="center"/>
        <w:rPr>
          <w:rFonts w:ascii="Times New Roman" w:hAnsi="Times New Roman" w:cs="Times New Roman"/>
          <w:b/>
          <w:sz w:val="28"/>
          <w:szCs w:val="28"/>
        </w:rPr>
      </w:pPr>
      <w:r w:rsidRPr="001E11D9">
        <w:rPr>
          <w:rFonts w:ascii="Times New Roman" w:hAnsi="Times New Roman" w:cs="Times New Roman"/>
          <w:b/>
          <w:sz w:val="28"/>
          <w:szCs w:val="28"/>
          <w:lang w:val="tt-RU"/>
        </w:rPr>
        <w:t>КАРАР БИРӘ</w:t>
      </w:r>
      <w:r w:rsidR="00607B40" w:rsidRPr="001E11D9">
        <w:rPr>
          <w:rFonts w:ascii="Times New Roman" w:hAnsi="Times New Roman" w:cs="Times New Roman"/>
          <w:b/>
          <w:sz w:val="28"/>
          <w:szCs w:val="28"/>
        </w:rPr>
        <w:t>:</w:t>
      </w:r>
    </w:p>
    <w:p w:rsidR="00BF7457" w:rsidRPr="001E11D9" w:rsidRDefault="00BF7457" w:rsidP="005A3281">
      <w:pPr>
        <w:spacing w:after="0" w:line="240" w:lineRule="auto"/>
        <w:jc w:val="both"/>
        <w:rPr>
          <w:rFonts w:ascii="Times New Roman" w:hAnsi="Times New Roman" w:cs="Times New Roman"/>
          <w:b/>
          <w:sz w:val="28"/>
          <w:szCs w:val="28"/>
        </w:rPr>
      </w:pPr>
    </w:p>
    <w:p w:rsidR="00607B40" w:rsidRPr="001E11D9" w:rsidRDefault="00696727" w:rsidP="00696727">
      <w:pPr>
        <w:spacing w:after="0" w:line="240" w:lineRule="auto"/>
        <w:ind w:firstLine="708"/>
        <w:jc w:val="both"/>
        <w:rPr>
          <w:rFonts w:ascii="Times New Roman" w:hAnsi="Times New Roman" w:cs="Times New Roman"/>
          <w:sz w:val="28"/>
          <w:szCs w:val="28"/>
          <w:lang w:val="tt-RU"/>
        </w:rPr>
      </w:pPr>
      <w:r w:rsidRPr="001E11D9">
        <w:rPr>
          <w:rFonts w:ascii="Times New Roman" w:hAnsi="Times New Roman" w:cs="Times New Roman"/>
          <w:sz w:val="28"/>
          <w:szCs w:val="28"/>
        </w:rPr>
        <w:t xml:space="preserve">1. </w:t>
      </w:r>
      <w:r w:rsidR="00D91A64" w:rsidRPr="001E11D9">
        <w:rPr>
          <w:rFonts w:ascii="Times New Roman" w:hAnsi="Times New Roman" w:cs="Times New Roman"/>
          <w:sz w:val="28"/>
          <w:szCs w:val="28"/>
        </w:rPr>
        <w:t>«2022-2024 елларга Татарстан Республикасы Буа муниципаль районы территориясендә юл хә</w:t>
      </w:r>
      <w:proofErr w:type="gramStart"/>
      <w:r w:rsidR="00D91A64" w:rsidRPr="001E11D9">
        <w:rPr>
          <w:rFonts w:ascii="Times New Roman" w:hAnsi="Times New Roman" w:cs="Times New Roman"/>
          <w:sz w:val="28"/>
          <w:szCs w:val="28"/>
        </w:rPr>
        <w:t>р</w:t>
      </w:r>
      <w:proofErr w:type="gramEnd"/>
      <w:r w:rsidR="00D91A64" w:rsidRPr="001E11D9">
        <w:rPr>
          <w:rFonts w:ascii="Times New Roman" w:hAnsi="Times New Roman" w:cs="Times New Roman"/>
          <w:sz w:val="28"/>
          <w:szCs w:val="28"/>
        </w:rPr>
        <w:t>әкәте иминлеген арттыру» муниципаль максатчан программасын кушымта нигезендә расларга</w:t>
      </w:r>
      <w:r w:rsidR="00D91A64" w:rsidRPr="001E11D9">
        <w:rPr>
          <w:rFonts w:ascii="Times New Roman" w:hAnsi="Times New Roman" w:cs="Times New Roman"/>
          <w:sz w:val="28"/>
          <w:szCs w:val="28"/>
          <w:lang w:val="tt-RU"/>
        </w:rPr>
        <w:t>.</w:t>
      </w:r>
    </w:p>
    <w:p w:rsidR="00D91A64" w:rsidRPr="001E11D9" w:rsidRDefault="00696727" w:rsidP="00696727">
      <w:pPr>
        <w:spacing w:after="0" w:line="240" w:lineRule="auto"/>
        <w:ind w:firstLine="567"/>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2. </w:t>
      </w:r>
      <w:r w:rsidR="00D91A64" w:rsidRPr="001E11D9">
        <w:rPr>
          <w:rFonts w:ascii="Times New Roman" w:hAnsi="Times New Roman" w:cs="Times New Roman"/>
          <w:sz w:val="28"/>
          <w:szCs w:val="28"/>
          <w:lang w:val="tt-RU"/>
        </w:rPr>
        <w:t xml:space="preserve">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w:t>
      </w:r>
      <w:hyperlink r:id="rId10" w:history="1">
        <w:r w:rsidR="00D91A64" w:rsidRPr="001E11D9">
          <w:rPr>
            <w:rStyle w:val="ad"/>
            <w:rFonts w:ascii="Times New Roman" w:hAnsi="Times New Roman" w:cs="Times New Roman"/>
            <w:sz w:val="28"/>
            <w:szCs w:val="28"/>
            <w:lang w:val="tt-RU"/>
          </w:rPr>
          <w:t>http://buinsk.tatarstan.ru</w:t>
        </w:r>
      </w:hyperlink>
      <w:r w:rsidR="00D91A64" w:rsidRPr="001E11D9">
        <w:rPr>
          <w:rFonts w:ascii="Times New Roman" w:hAnsi="Times New Roman" w:cs="Times New Roman"/>
          <w:sz w:val="28"/>
          <w:szCs w:val="28"/>
          <w:lang w:val="tt-RU"/>
        </w:rPr>
        <w:t xml:space="preserve"> адресы буенча урнаштырылырга тиеш.</w:t>
      </w:r>
    </w:p>
    <w:p w:rsidR="00C637AA" w:rsidRPr="001E11D9" w:rsidRDefault="00696727" w:rsidP="00D91A64">
      <w:pPr>
        <w:spacing w:after="0" w:line="240" w:lineRule="auto"/>
        <w:ind w:firstLine="567"/>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3. </w:t>
      </w:r>
      <w:r w:rsidR="00D91A64" w:rsidRPr="001E11D9">
        <w:rPr>
          <w:rFonts w:ascii="Times New Roman" w:hAnsi="Times New Roman" w:cs="Times New Roman"/>
          <w:sz w:val="28"/>
          <w:szCs w:val="28"/>
          <w:lang w:val="tt-RU"/>
        </w:rPr>
        <w:t>Әлеге карарның үтәлешен тикшереп торуны үземдә калдырам.</w:t>
      </w:r>
    </w:p>
    <w:p w:rsidR="00C637AA" w:rsidRPr="001E11D9" w:rsidRDefault="00C637AA" w:rsidP="005A3281">
      <w:pPr>
        <w:spacing w:after="0" w:line="240" w:lineRule="auto"/>
        <w:jc w:val="both"/>
        <w:rPr>
          <w:rFonts w:ascii="Times New Roman" w:hAnsi="Times New Roman" w:cs="Times New Roman"/>
          <w:sz w:val="28"/>
          <w:szCs w:val="28"/>
          <w:lang w:val="tt-RU"/>
        </w:rPr>
      </w:pPr>
    </w:p>
    <w:p w:rsidR="00B06F31" w:rsidRPr="001E11D9" w:rsidRDefault="002A403C" w:rsidP="00082472">
      <w:pPr>
        <w:spacing w:after="0" w:line="240" w:lineRule="auto"/>
        <w:jc w:val="both"/>
        <w:rPr>
          <w:rFonts w:ascii="Times New Roman" w:hAnsi="Times New Roman" w:cs="Times New Roman"/>
          <w:sz w:val="28"/>
          <w:szCs w:val="28"/>
        </w:rPr>
      </w:pPr>
      <w:r w:rsidRPr="001E11D9">
        <w:rPr>
          <w:rFonts w:ascii="Times New Roman" w:hAnsi="Times New Roman" w:cs="Times New Roman"/>
          <w:sz w:val="28"/>
          <w:szCs w:val="28"/>
          <w:lang w:val="tt-RU"/>
        </w:rPr>
        <w:t>Җитәкче</w:t>
      </w:r>
      <w:r w:rsidR="00DB6E1F" w:rsidRPr="001E11D9">
        <w:rPr>
          <w:rFonts w:ascii="Times New Roman" w:hAnsi="Times New Roman" w:cs="Times New Roman"/>
          <w:sz w:val="28"/>
          <w:szCs w:val="28"/>
        </w:rPr>
        <w:t xml:space="preserve">                                   </w:t>
      </w:r>
      <w:r w:rsidR="00607B40" w:rsidRPr="001E11D9">
        <w:rPr>
          <w:rFonts w:ascii="Times New Roman" w:hAnsi="Times New Roman" w:cs="Times New Roman"/>
          <w:sz w:val="28"/>
          <w:szCs w:val="28"/>
        </w:rPr>
        <w:tab/>
      </w:r>
      <w:r w:rsidR="00DA34CA" w:rsidRPr="001E11D9">
        <w:rPr>
          <w:rFonts w:ascii="Times New Roman" w:hAnsi="Times New Roman" w:cs="Times New Roman"/>
          <w:sz w:val="28"/>
          <w:szCs w:val="28"/>
        </w:rPr>
        <w:t xml:space="preserve">                              </w:t>
      </w:r>
      <w:r w:rsidR="00D94C62" w:rsidRPr="001E11D9">
        <w:rPr>
          <w:rFonts w:ascii="Times New Roman" w:hAnsi="Times New Roman" w:cs="Times New Roman"/>
          <w:sz w:val="28"/>
          <w:szCs w:val="28"/>
        </w:rPr>
        <w:t xml:space="preserve">        </w:t>
      </w:r>
      <w:r w:rsidR="00696727" w:rsidRPr="001E11D9">
        <w:rPr>
          <w:rFonts w:ascii="Times New Roman" w:hAnsi="Times New Roman" w:cs="Times New Roman"/>
          <w:sz w:val="28"/>
          <w:szCs w:val="28"/>
        </w:rPr>
        <w:t xml:space="preserve">        </w:t>
      </w:r>
      <w:r w:rsidR="00C637AA" w:rsidRPr="001E11D9">
        <w:rPr>
          <w:rFonts w:ascii="Times New Roman" w:hAnsi="Times New Roman" w:cs="Times New Roman"/>
          <w:sz w:val="28"/>
          <w:szCs w:val="28"/>
        </w:rPr>
        <w:t xml:space="preserve">   </w:t>
      </w:r>
      <w:r w:rsidR="00655757" w:rsidRPr="001E11D9">
        <w:rPr>
          <w:rFonts w:ascii="Times New Roman" w:hAnsi="Times New Roman" w:cs="Times New Roman"/>
          <w:sz w:val="28"/>
          <w:szCs w:val="28"/>
        </w:rPr>
        <w:t xml:space="preserve">  </w:t>
      </w:r>
      <w:r w:rsidR="005A3281" w:rsidRPr="001E11D9">
        <w:rPr>
          <w:rFonts w:ascii="Times New Roman" w:hAnsi="Times New Roman" w:cs="Times New Roman"/>
          <w:sz w:val="28"/>
          <w:szCs w:val="28"/>
        </w:rPr>
        <w:t>Л.Р.</w:t>
      </w:r>
      <w:r w:rsidR="00696727" w:rsidRPr="001E11D9">
        <w:rPr>
          <w:rFonts w:ascii="Times New Roman" w:hAnsi="Times New Roman" w:cs="Times New Roman"/>
          <w:sz w:val="28"/>
          <w:szCs w:val="28"/>
        </w:rPr>
        <w:t xml:space="preserve"> </w:t>
      </w:r>
      <w:r w:rsidRPr="001E11D9">
        <w:rPr>
          <w:rFonts w:ascii="Times New Roman" w:hAnsi="Times New Roman" w:cs="Times New Roman"/>
          <w:sz w:val="28"/>
          <w:szCs w:val="28"/>
        </w:rPr>
        <w:t>Шакир</w:t>
      </w:r>
      <w:r w:rsidRPr="001E11D9">
        <w:rPr>
          <w:rFonts w:ascii="Times New Roman" w:hAnsi="Times New Roman" w:cs="Times New Roman"/>
          <w:sz w:val="28"/>
          <w:szCs w:val="28"/>
          <w:lang w:val="tt-RU"/>
        </w:rPr>
        <w:t>җа</w:t>
      </w:r>
      <w:r w:rsidR="00B06F31" w:rsidRPr="001E11D9">
        <w:rPr>
          <w:rFonts w:ascii="Times New Roman" w:hAnsi="Times New Roman" w:cs="Times New Roman"/>
          <w:sz w:val="28"/>
          <w:szCs w:val="28"/>
        </w:rPr>
        <w:t>нов</w:t>
      </w:r>
    </w:p>
    <w:p w:rsidR="00B06F31" w:rsidRPr="001E11D9" w:rsidRDefault="00B06F31">
      <w:pPr>
        <w:rPr>
          <w:rFonts w:ascii="Times New Roman" w:hAnsi="Times New Roman" w:cs="Times New Roman"/>
          <w:sz w:val="28"/>
          <w:szCs w:val="28"/>
        </w:rPr>
      </w:pPr>
      <w:r w:rsidRPr="001E11D9">
        <w:rPr>
          <w:rFonts w:ascii="Times New Roman" w:hAnsi="Times New Roman" w:cs="Times New Roman"/>
          <w:sz w:val="28"/>
          <w:szCs w:val="28"/>
        </w:rPr>
        <w:br w:type="page"/>
      </w:r>
    </w:p>
    <w:p w:rsidR="001E11D9" w:rsidRPr="001E11D9" w:rsidRDefault="001E11D9" w:rsidP="001E11D9">
      <w:pPr>
        <w:spacing w:after="0" w:line="240" w:lineRule="auto"/>
        <w:ind w:left="5245"/>
        <w:rPr>
          <w:rFonts w:ascii="Times New Roman" w:eastAsia="Times New Roman" w:hAnsi="Times New Roman" w:cs="Times New Roman"/>
          <w:b/>
          <w:bCs/>
          <w:sz w:val="28"/>
          <w:szCs w:val="20"/>
          <w:lang w:eastAsia="zh-CN"/>
        </w:rPr>
      </w:pPr>
      <w:r w:rsidRPr="001E11D9">
        <w:rPr>
          <w:rFonts w:ascii="Times New Roman" w:eastAsia="Times New Roman" w:hAnsi="Times New Roman" w:cs="Times New Roman"/>
          <w:sz w:val="24"/>
          <w:szCs w:val="24"/>
        </w:rPr>
        <w:lastRenderedPageBreak/>
        <w:t xml:space="preserve">Татарстан Республикасы </w:t>
      </w:r>
      <w:r w:rsidRPr="001E11D9">
        <w:rPr>
          <w:rFonts w:ascii="Times New Roman" w:eastAsia="Times New Roman" w:hAnsi="Times New Roman" w:cs="Times New Roman"/>
          <w:sz w:val="24"/>
          <w:szCs w:val="24"/>
          <w:lang w:val="tt-RU"/>
        </w:rPr>
        <w:t xml:space="preserve">Буа </w:t>
      </w:r>
      <w:r w:rsidRPr="001E11D9">
        <w:rPr>
          <w:rFonts w:ascii="Times New Roman" w:eastAsia="Times New Roman" w:hAnsi="Times New Roman" w:cs="Times New Roman"/>
          <w:sz w:val="24"/>
          <w:szCs w:val="24"/>
        </w:rPr>
        <w:t xml:space="preserve">муниципаль </w:t>
      </w:r>
      <w:r w:rsidRPr="001E11D9">
        <w:rPr>
          <w:rFonts w:ascii="Times New Roman" w:eastAsia="Times New Roman" w:hAnsi="Times New Roman" w:cs="Times New Roman"/>
          <w:sz w:val="24"/>
          <w:szCs w:val="24"/>
        </w:rPr>
        <w:t>районы Башкарма комитетының 202</w:t>
      </w:r>
      <w:r w:rsidRPr="001E11D9">
        <w:rPr>
          <w:rFonts w:ascii="Times New Roman" w:eastAsia="Times New Roman" w:hAnsi="Times New Roman" w:cs="Times New Roman"/>
          <w:sz w:val="24"/>
          <w:szCs w:val="24"/>
          <w:lang w:val="tt-RU"/>
        </w:rPr>
        <w:t>2</w:t>
      </w:r>
      <w:r w:rsidRPr="001E11D9">
        <w:rPr>
          <w:rFonts w:ascii="Times New Roman" w:eastAsia="Times New Roman" w:hAnsi="Times New Roman" w:cs="Times New Roman"/>
          <w:sz w:val="24"/>
          <w:szCs w:val="24"/>
        </w:rPr>
        <w:t xml:space="preserve"> елның </w:t>
      </w:r>
      <w:r w:rsidRPr="001E11D9">
        <w:rPr>
          <w:rFonts w:ascii="Times New Roman" w:eastAsia="Times New Roman" w:hAnsi="Times New Roman" w:cs="Times New Roman"/>
          <w:sz w:val="24"/>
          <w:szCs w:val="24"/>
          <w:lang w:val="tt-RU"/>
        </w:rPr>
        <w:t>17</w:t>
      </w:r>
      <w:r w:rsidRPr="001E11D9">
        <w:rPr>
          <w:rFonts w:ascii="Times New Roman" w:eastAsia="Times New Roman" w:hAnsi="Times New Roman" w:cs="Times New Roman"/>
          <w:sz w:val="24"/>
          <w:szCs w:val="24"/>
        </w:rPr>
        <w:t xml:space="preserve"> </w:t>
      </w:r>
      <w:r w:rsidRPr="001E11D9">
        <w:rPr>
          <w:rFonts w:ascii="Times New Roman" w:eastAsia="Times New Roman" w:hAnsi="Times New Roman" w:cs="Times New Roman"/>
          <w:sz w:val="24"/>
          <w:szCs w:val="24"/>
          <w:lang w:val="tt-RU"/>
        </w:rPr>
        <w:t>гыйнварындагы 10</w:t>
      </w:r>
      <w:r w:rsidRPr="001E11D9">
        <w:rPr>
          <w:rFonts w:ascii="Times New Roman" w:eastAsia="Times New Roman" w:hAnsi="Times New Roman" w:cs="Times New Roman"/>
          <w:sz w:val="24"/>
          <w:szCs w:val="24"/>
          <w:lang w:val="tt-RU"/>
        </w:rPr>
        <w:t xml:space="preserve"> БК-к </w:t>
      </w:r>
      <w:r w:rsidRPr="001E11D9">
        <w:rPr>
          <w:rFonts w:ascii="Times New Roman" w:eastAsia="Times New Roman" w:hAnsi="Times New Roman" w:cs="Times New Roman"/>
          <w:sz w:val="24"/>
          <w:szCs w:val="24"/>
        </w:rPr>
        <w:t xml:space="preserve"> номерлы карарына  кушымта </w:t>
      </w:r>
    </w:p>
    <w:p w:rsidR="001E11D9" w:rsidRPr="001E11D9" w:rsidRDefault="001E11D9" w:rsidP="00B06F31">
      <w:pPr>
        <w:spacing w:after="0" w:line="240" w:lineRule="auto"/>
        <w:ind w:left="5670"/>
        <w:jc w:val="both"/>
        <w:rPr>
          <w:rFonts w:ascii="Times New Roman" w:eastAsia="Times New Roman" w:hAnsi="Times New Roman" w:cs="Times New Roman"/>
          <w:sz w:val="20"/>
          <w:szCs w:val="20"/>
          <w:lang w:val="tt-RU"/>
        </w:rPr>
      </w:pPr>
    </w:p>
    <w:p w:rsidR="00696727" w:rsidRPr="001E11D9" w:rsidRDefault="00BE3AC0" w:rsidP="00B06F31">
      <w:pPr>
        <w:tabs>
          <w:tab w:val="left" w:pos="5529"/>
        </w:tabs>
        <w:spacing w:after="0"/>
        <w:rPr>
          <w:rFonts w:ascii="Times New Roman" w:hAnsi="Times New Roman" w:cs="Times New Roman"/>
          <w:b/>
          <w:sz w:val="28"/>
          <w:szCs w:val="28"/>
        </w:rPr>
      </w:pPr>
      <w:r w:rsidRPr="001E11D9">
        <w:rPr>
          <w:rFonts w:ascii="Times New Roman" w:hAnsi="Times New Roman" w:cs="Times New Roman"/>
          <w:b/>
          <w:sz w:val="28"/>
          <w:szCs w:val="28"/>
        </w:rPr>
        <w:t xml:space="preserve">                                                        </w:t>
      </w:r>
    </w:p>
    <w:p w:rsidR="001E11D9" w:rsidRPr="001E11D9" w:rsidRDefault="001E11D9" w:rsidP="00696727">
      <w:pPr>
        <w:spacing w:after="0" w:line="240" w:lineRule="auto"/>
        <w:jc w:val="center"/>
        <w:rPr>
          <w:rFonts w:ascii="Times New Roman" w:hAnsi="Times New Roman" w:cs="Times New Roman"/>
          <w:sz w:val="28"/>
          <w:szCs w:val="28"/>
          <w:lang w:val="tt-RU"/>
        </w:rPr>
      </w:pPr>
      <w:r w:rsidRPr="001E11D9">
        <w:rPr>
          <w:rFonts w:ascii="Times New Roman" w:hAnsi="Times New Roman" w:cs="Times New Roman"/>
          <w:sz w:val="28"/>
          <w:szCs w:val="28"/>
        </w:rPr>
        <w:t>«2022-2024 елларга Татарстан Республикасы Буа муниципаль районы территориясендә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әкәте иминлеген арттыру» </w:t>
      </w:r>
      <w:r w:rsidRPr="001E11D9">
        <w:rPr>
          <w:rFonts w:ascii="Times New Roman" w:hAnsi="Times New Roman" w:cs="Times New Roman"/>
          <w:sz w:val="28"/>
          <w:szCs w:val="28"/>
        </w:rPr>
        <w:t>муниципаль максатчан программа</w:t>
      </w:r>
      <w:r w:rsidRPr="001E11D9">
        <w:rPr>
          <w:rFonts w:ascii="Times New Roman" w:hAnsi="Times New Roman" w:cs="Times New Roman"/>
          <w:sz w:val="28"/>
          <w:szCs w:val="28"/>
          <w:lang w:val="tt-RU"/>
        </w:rPr>
        <w:t>сының</w:t>
      </w:r>
    </w:p>
    <w:p w:rsidR="00696727" w:rsidRPr="001E11D9" w:rsidRDefault="004E2FD3" w:rsidP="00696727">
      <w:pPr>
        <w:spacing w:after="0" w:line="240" w:lineRule="auto"/>
        <w:jc w:val="center"/>
        <w:rPr>
          <w:rFonts w:ascii="Times New Roman" w:hAnsi="Times New Roman" w:cs="Times New Roman"/>
          <w:b/>
          <w:sz w:val="28"/>
          <w:szCs w:val="28"/>
          <w:lang w:val="tt-RU"/>
        </w:rPr>
      </w:pPr>
      <w:r w:rsidRPr="001E11D9">
        <w:rPr>
          <w:rFonts w:ascii="Times New Roman" w:hAnsi="Times New Roman" w:cs="Times New Roman"/>
          <w:sz w:val="28"/>
          <w:szCs w:val="28"/>
        </w:rPr>
        <w:t>ПАСПОРТ</w:t>
      </w:r>
      <w:r w:rsidR="001E11D9" w:rsidRPr="001E11D9">
        <w:rPr>
          <w:rFonts w:ascii="Times New Roman" w:hAnsi="Times New Roman" w:cs="Times New Roman"/>
          <w:sz w:val="28"/>
          <w:szCs w:val="28"/>
          <w:lang w:val="tt-RU"/>
        </w:rPr>
        <w:t>Ы</w:t>
      </w:r>
    </w:p>
    <w:p w:rsidR="00B6507B" w:rsidRPr="001E11D9" w:rsidRDefault="001E11D9" w:rsidP="00696727">
      <w:pPr>
        <w:tabs>
          <w:tab w:val="left" w:pos="5529"/>
        </w:tabs>
        <w:spacing w:after="0"/>
        <w:jc w:val="center"/>
        <w:rPr>
          <w:rFonts w:ascii="Times New Roman" w:eastAsia="Times New Roman" w:hAnsi="Times New Roman" w:cs="Times New Roman"/>
          <w:sz w:val="28"/>
          <w:szCs w:val="28"/>
        </w:rPr>
      </w:pPr>
      <w:r w:rsidRPr="001E11D9">
        <w:rPr>
          <w:rFonts w:ascii="Times New Roman" w:eastAsia="Times New Roman" w:hAnsi="Times New Roman" w:cs="Times New Roman"/>
          <w:sz w:val="28"/>
          <w:szCs w:val="28"/>
        </w:rPr>
        <w:t xml:space="preserve"> (</w:t>
      </w:r>
      <w:r w:rsidRPr="001E11D9">
        <w:rPr>
          <w:rFonts w:ascii="Times New Roman" w:eastAsia="Times New Roman" w:hAnsi="Times New Roman" w:cs="Times New Roman"/>
          <w:sz w:val="28"/>
          <w:szCs w:val="28"/>
          <w:lang w:val="tt-RU"/>
        </w:rPr>
        <w:t>алга таб</w:t>
      </w:r>
      <w:proofErr w:type="gramStart"/>
      <w:r w:rsidRPr="001E11D9">
        <w:rPr>
          <w:rFonts w:ascii="Times New Roman" w:eastAsia="Times New Roman" w:hAnsi="Times New Roman" w:cs="Times New Roman"/>
          <w:sz w:val="28"/>
          <w:szCs w:val="28"/>
          <w:lang w:val="tt-RU"/>
        </w:rPr>
        <w:t>а-</w:t>
      </w:r>
      <w:proofErr w:type="gramEnd"/>
      <w:r w:rsidRPr="001E11D9">
        <w:rPr>
          <w:rFonts w:ascii="Times New Roman" w:eastAsia="Times New Roman" w:hAnsi="Times New Roman" w:cs="Times New Roman"/>
          <w:sz w:val="28"/>
          <w:szCs w:val="28"/>
          <w:lang w:val="tt-RU"/>
        </w:rPr>
        <w:t xml:space="preserve"> </w:t>
      </w:r>
      <w:r w:rsidRPr="001E11D9">
        <w:rPr>
          <w:rFonts w:ascii="Times New Roman" w:eastAsia="Times New Roman" w:hAnsi="Times New Roman" w:cs="Times New Roman"/>
          <w:sz w:val="28"/>
          <w:szCs w:val="28"/>
        </w:rPr>
        <w:t xml:space="preserve"> муниципаль</w:t>
      </w:r>
      <w:r w:rsidR="00B6507B" w:rsidRPr="001E11D9">
        <w:rPr>
          <w:rFonts w:ascii="Times New Roman" w:eastAsia="Times New Roman" w:hAnsi="Times New Roman" w:cs="Times New Roman"/>
          <w:sz w:val="28"/>
          <w:szCs w:val="28"/>
        </w:rPr>
        <w:t xml:space="preserve"> программа)</w:t>
      </w:r>
    </w:p>
    <w:p w:rsidR="00696727" w:rsidRPr="001E11D9" w:rsidRDefault="00696727" w:rsidP="00696727">
      <w:pPr>
        <w:tabs>
          <w:tab w:val="left" w:pos="5529"/>
        </w:tabs>
        <w:spacing w:after="0"/>
        <w:jc w:val="center"/>
        <w:rPr>
          <w:rFonts w:ascii="Times New Roman" w:eastAsia="Times New Roman" w:hAnsi="Times New Roman" w:cs="Times New Roman"/>
          <w:sz w:val="28"/>
          <w:szCs w:val="28"/>
        </w:rPr>
      </w:pPr>
    </w:p>
    <w:tbl>
      <w:tblPr>
        <w:tblW w:w="10169" w:type="dxa"/>
        <w:jc w:val="right"/>
        <w:tblLayout w:type="fixed"/>
        <w:tblCellMar>
          <w:left w:w="90" w:type="dxa"/>
          <w:right w:w="90" w:type="dxa"/>
        </w:tblCellMar>
        <w:tblLook w:val="0000" w:firstRow="0" w:lastRow="0" w:firstColumn="0" w:lastColumn="0" w:noHBand="0" w:noVBand="0"/>
      </w:tblPr>
      <w:tblGrid>
        <w:gridCol w:w="3426"/>
        <w:gridCol w:w="1896"/>
        <w:gridCol w:w="993"/>
        <w:gridCol w:w="850"/>
        <w:gridCol w:w="851"/>
        <w:gridCol w:w="1984"/>
        <w:gridCol w:w="169"/>
      </w:tblGrid>
      <w:tr w:rsidR="004E2FD3" w:rsidRPr="001E11D9" w:rsidTr="00696727">
        <w:trPr>
          <w:gridAfter w:val="1"/>
          <w:wAfter w:w="169" w:type="dxa"/>
          <w:trHeight w:val="898"/>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E2FD3" w:rsidRPr="001E11D9" w:rsidRDefault="00D91A6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Программаның исеме</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1A64" w:rsidRPr="001E11D9" w:rsidRDefault="00655757" w:rsidP="00655757">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2012-2014 елларга Татарстан Республикасы Буа муниципаль районында юл хә</w:t>
            </w:r>
            <w:proofErr w:type="gramStart"/>
            <w:r w:rsidR="00D91A64" w:rsidRPr="001E11D9">
              <w:rPr>
                <w:rFonts w:ascii="Times New Roman" w:hAnsi="Times New Roman" w:cs="Times New Roman"/>
                <w:sz w:val="28"/>
                <w:szCs w:val="24"/>
              </w:rPr>
              <w:t>р</w:t>
            </w:r>
            <w:proofErr w:type="gramEnd"/>
            <w:r w:rsidR="00D91A64" w:rsidRPr="001E11D9">
              <w:rPr>
                <w:rFonts w:ascii="Times New Roman" w:hAnsi="Times New Roman" w:cs="Times New Roman"/>
                <w:sz w:val="28"/>
                <w:szCs w:val="24"/>
              </w:rPr>
              <w:t>әкәте иминлеген арттыру»</w:t>
            </w:r>
            <w:r w:rsidR="00D91A64" w:rsidRPr="001E11D9">
              <w:rPr>
                <w:rFonts w:ascii="Times New Roman" w:hAnsi="Times New Roman" w:cs="Times New Roman"/>
                <w:sz w:val="28"/>
                <w:szCs w:val="24"/>
                <w:lang w:val="tt-RU"/>
              </w:rPr>
              <w:t xml:space="preserve"> </w:t>
            </w:r>
            <w:r w:rsidR="00D91A64" w:rsidRPr="001E11D9">
              <w:rPr>
                <w:rFonts w:ascii="Times New Roman" w:hAnsi="Times New Roman" w:cs="Times New Roman"/>
                <w:sz w:val="28"/>
                <w:szCs w:val="24"/>
              </w:rPr>
              <w:t>муниципаль максатчан программасы</w:t>
            </w:r>
          </w:p>
          <w:p w:rsidR="004E2FD3" w:rsidRPr="001E11D9" w:rsidRDefault="004E2FD3" w:rsidP="00655757">
            <w:pPr>
              <w:spacing w:after="0" w:line="240" w:lineRule="auto"/>
              <w:contextualSpacing/>
              <w:jc w:val="both"/>
              <w:rPr>
                <w:rFonts w:ascii="Times New Roman" w:hAnsi="Times New Roman" w:cs="Times New Roman"/>
                <w:sz w:val="28"/>
                <w:szCs w:val="24"/>
              </w:rPr>
            </w:pPr>
          </w:p>
        </w:tc>
      </w:tr>
      <w:tr w:rsidR="004E2FD3" w:rsidRPr="001E11D9" w:rsidTr="00696727">
        <w:trPr>
          <w:gridAfter w:val="1"/>
          <w:wAfter w:w="169" w:type="dxa"/>
          <w:trHeight w:val="140"/>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E2FD3" w:rsidRPr="001E11D9" w:rsidRDefault="00D91A6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 эшләү өчен нигез (хокукый актның исеме, номеры һәм датасы)</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1A64" w:rsidRPr="001E11D9" w:rsidRDefault="00655757" w:rsidP="00655757">
            <w:pPr>
              <w:widowControl w:val="0"/>
              <w:tabs>
                <w:tab w:val="left" w:pos="369"/>
              </w:tabs>
              <w:autoSpaceDE w:val="0"/>
              <w:autoSpaceDN w:val="0"/>
              <w:spacing w:after="0" w:line="240" w:lineRule="auto"/>
              <w:ind w:right="197"/>
              <w:contextualSpacing/>
              <w:jc w:val="both"/>
              <w:rPr>
                <w:rFonts w:ascii="Times New Roman" w:eastAsia="Times New Roman" w:hAnsi="Times New Roman" w:cs="Times New Roman"/>
                <w:sz w:val="28"/>
                <w:lang w:val="tt-RU" w:eastAsia="en-US"/>
              </w:rPr>
            </w:pPr>
            <w:r w:rsidRPr="001E11D9">
              <w:rPr>
                <w:rFonts w:ascii="Times New Roman" w:eastAsia="Times New Roman" w:hAnsi="Times New Roman" w:cs="Times New Roman"/>
                <w:sz w:val="28"/>
                <w:lang w:eastAsia="en-US"/>
              </w:rPr>
              <w:t xml:space="preserve">      </w:t>
            </w:r>
            <w:r w:rsidR="00D91A64" w:rsidRPr="001E11D9">
              <w:rPr>
                <w:rFonts w:ascii="Times New Roman" w:eastAsia="Times New Roman" w:hAnsi="Times New Roman" w:cs="Times New Roman"/>
                <w:sz w:val="28"/>
                <w:lang w:eastAsia="en-US"/>
              </w:rPr>
              <w:t>Россия Федерациясе Президентының «юл хә</w:t>
            </w:r>
            <w:proofErr w:type="gramStart"/>
            <w:r w:rsidR="00D91A64" w:rsidRPr="001E11D9">
              <w:rPr>
                <w:rFonts w:ascii="Times New Roman" w:eastAsia="Times New Roman" w:hAnsi="Times New Roman" w:cs="Times New Roman"/>
                <w:sz w:val="28"/>
                <w:lang w:eastAsia="en-US"/>
              </w:rPr>
              <w:t>р</w:t>
            </w:r>
            <w:proofErr w:type="gramEnd"/>
            <w:r w:rsidR="00D91A64" w:rsidRPr="001E11D9">
              <w:rPr>
                <w:rFonts w:ascii="Times New Roman" w:eastAsia="Times New Roman" w:hAnsi="Times New Roman" w:cs="Times New Roman"/>
                <w:sz w:val="28"/>
                <w:lang w:eastAsia="en-US"/>
              </w:rPr>
              <w:t>әкәте иминлеген тәэмин итү буенча өстәмә чаралар турында»1998 елның 15 июнендәге 711 номерлы Указы;</w:t>
            </w:r>
          </w:p>
          <w:p w:rsidR="00D91A64" w:rsidRPr="001E11D9" w:rsidRDefault="00655757" w:rsidP="00D91A64">
            <w:pPr>
              <w:widowControl w:val="0"/>
              <w:tabs>
                <w:tab w:val="left" w:pos="369"/>
              </w:tabs>
              <w:autoSpaceDE w:val="0"/>
              <w:autoSpaceDN w:val="0"/>
              <w:spacing w:after="0" w:line="240" w:lineRule="auto"/>
              <w:ind w:right="197"/>
              <w:contextualSpacing/>
              <w:jc w:val="both"/>
              <w:rPr>
                <w:rFonts w:ascii="Times New Roman" w:eastAsia="Times New Roman" w:hAnsi="Times New Roman" w:cs="Times New Roman"/>
                <w:sz w:val="28"/>
                <w:lang w:eastAsia="en-US"/>
              </w:rPr>
            </w:pPr>
            <w:r w:rsidRPr="001E11D9">
              <w:rPr>
                <w:rFonts w:ascii="Times New Roman" w:eastAsia="Times New Roman" w:hAnsi="Times New Roman" w:cs="Times New Roman"/>
                <w:sz w:val="28"/>
                <w:lang w:eastAsia="en-US"/>
              </w:rPr>
              <w:t xml:space="preserve">      </w:t>
            </w:r>
            <w:r w:rsidR="00D91A64" w:rsidRPr="001E11D9">
              <w:rPr>
                <w:rFonts w:ascii="Times New Roman" w:eastAsia="Times New Roman" w:hAnsi="Times New Roman" w:cs="Times New Roman"/>
                <w:sz w:val="28"/>
                <w:lang w:eastAsia="en-US"/>
              </w:rPr>
              <w:t xml:space="preserve">«2013-2020 елларда </w:t>
            </w:r>
            <w:r w:rsidR="00D91A64" w:rsidRPr="001E11D9">
              <w:rPr>
                <w:rFonts w:ascii="Times New Roman" w:eastAsia="Times New Roman" w:hAnsi="Times New Roman" w:cs="Times New Roman"/>
                <w:sz w:val="28"/>
                <w:lang w:eastAsia="en-US"/>
              </w:rPr>
              <w:t>юл хә</w:t>
            </w:r>
            <w:proofErr w:type="gramStart"/>
            <w:r w:rsidR="00D91A64" w:rsidRPr="001E11D9">
              <w:rPr>
                <w:rFonts w:ascii="Times New Roman" w:eastAsia="Times New Roman" w:hAnsi="Times New Roman" w:cs="Times New Roman"/>
                <w:sz w:val="28"/>
                <w:lang w:eastAsia="en-US"/>
              </w:rPr>
              <w:t>р</w:t>
            </w:r>
            <w:proofErr w:type="gramEnd"/>
            <w:r w:rsidR="00D91A64" w:rsidRPr="001E11D9">
              <w:rPr>
                <w:rFonts w:ascii="Times New Roman" w:eastAsia="Times New Roman" w:hAnsi="Times New Roman" w:cs="Times New Roman"/>
                <w:sz w:val="28"/>
                <w:lang w:eastAsia="en-US"/>
              </w:rPr>
              <w:t>әкәте иминлеген арттыру «</w:t>
            </w:r>
            <w:r w:rsidR="00D91A64" w:rsidRPr="001E11D9">
              <w:rPr>
                <w:rFonts w:ascii="Times New Roman" w:eastAsia="Times New Roman" w:hAnsi="Times New Roman" w:cs="Times New Roman"/>
                <w:sz w:val="28"/>
                <w:lang w:val="tt-RU" w:eastAsia="en-US"/>
              </w:rPr>
              <w:t>Ф</w:t>
            </w:r>
            <w:r w:rsidR="00D91A64" w:rsidRPr="001E11D9">
              <w:rPr>
                <w:rFonts w:ascii="Times New Roman" w:eastAsia="Times New Roman" w:hAnsi="Times New Roman" w:cs="Times New Roman"/>
                <w:sz w:val="28"/>
                <w:lang w:eastAsia="en-US"/>
              </w:rPr>
              <w:t>едераль максатчан программасы турында»</w:t>
            </w:r>
            <w:r w:rsidR="00D91A64" w:rsidRPr="001E11D9">
              <w:rPr>
                <w:rFonts w:ascii="Times New Roman" w:eastAsia="Times New Roman" w:hAnsi="Times New Roman" w:cs="Times New Roman"/>
                <w:sz w:val="28"/>
                <w:lang w:val="tt-RU" w:eastAsia="en-US"/>
              </w:rPr>
              <w:t xml:space="preserve"> </w:t>
            </w:r>
            <w:r w:rsidR="00D91A64" w:rsidRPr="001E11D9">
              <w:rPr>
                <w:rFonts w:ascii="Times New Roman" w:eastAsia="Times New Roman" w:hAnsi="Times New Roman" w:cs="Times New Roman"/>
                <w:sz w:val="28"/>
                <w:lang w:eastAsia="en-US"/>
              </w:rPr>
              <w:t>Россия Федерациясе Хөкүмәтенең 03.10.2013 №864 карары;</w:t>
            </w:r>
          </w:p>
          <w:p w:rsidR="00D91A64" w:rsidRPr="001E11D9" w:rsidRDefault="00D91A64" w:rsidP="00D91A64">
            <w:pPr>
              <w:widowControl w:val="0"/>
              <w:tabs>
                <w:tab w:val="left" w:pos="592"/>
              </w:tabs>
              <w:autoSpaceDE w:val="0"/>
              <w:autoSpaceDN w:val="0"/>
              <w:spacing w:after="0" w:line="240" w:lineRule="auto"/>
              <w:contextualSpacing/>
              <w:jc w:val="both"/>
              <w:rPr>
                <w:rFonts w:ascii="Times New Roman" w:eastAsia="Times New Roman" w:hAnsi="Times New Roman" w:cs="Times New Roman"/>
                <w:sz w:val="28"/>
                <w:lang w:val="tt-RU" w:eastAsia="en-US"/>
              </w:rPr>
            </w:pPr>
            <w:r w:rsidRPr="001E11D9">
              <w:rPr>
                <w:rFonts w:ascii="Times New Roman" w:eastAsia="Times New Roman" w:hAnsi="Times New Roman" w:cs="Times New Roman"/>
                <w:sz w:val="28"/>
                <w:lang w:eastAsia="en-US"/>
              </w:rPr>
              <w:t>Татарстан Республикасы Президентының «Татарстан Республикасында юл хә</w:t>
            </w:r>
            <w:proofErr w:type="gramStart"/>
            <w:r w:rsidRPr="001E11D9">
              <w:rPr>
                <w:rFonts w:ascii="Times New Roman" w:eastAsia="Times New Roman" w:hAnsi="Times New Roman" w:cs="Times New Roman"/>
                <w:sz w:val="28"/>
                <w:lang w:eastAsia="en-US"/>
              </w:rPr>
              <w:t>р</w:t>
            </w:r>
            <w:proofErr w:type="gramEnd"/>
            <w:r w:rsidRPr="001E11D9">
              <w:rPr>
                <w:rFonts w:ascii="Times New Roman" w:eastAsia="Times New Roman" w:hAnsi="Times New Roman" w:cs="Times New Roman"/>
                <w:sz w:val="28"/>
                <w:lang w:eastAsia="en-US"/>
              </w:rPr>
              <w:t>әкәте иминлеген тәэмин итү чаралары турында»</w:t>
            </w:r>
            <w:r w:rsidRPr="001E11D9">
              <w:rPr>
                <w:rFonts w:ascii="Times New Roman" w:eastAsia="Times New Roman" w:hAnsi="Times New Roman" w:cs="Times New Roman"/>
                <w:sz w:val="28"/>
                <w:lang w:val="tt-RU" w:eastAsia="en-US"/>
              </w:rPr>
              <w:t xml:space="preserve"> </w:t>
            </w:r>
            <w:r w:rsidRPr="001E11D9">
              <w:rPr>
                <w:rFonts w:ascii="Times New Roman" w:eastAsia="Times New Roman" w:hAnsi="Times New Roman" w:cs="Times New Roman"/>
                <w:sz w:val="28"/>
                <w:lang w:eastAsia="en-US"/>
              </w:rPr>
              <w:t>2014 елның 6 декабрендәге ПУ-1115 номерлы Указы;</w:t>
            </w:r>
          </w:p>
          <w:p w:rsidR="00656ABA" w:rsidRPr="001E11D9" w:rsidRDefault="00655757" w:rsidP="00D91A64">
            <w:pPr>
              <w:widowControl w:val="0"/>
              <w:tabs>
                <w:tab w:val="left" w:pos="592"/>
              </w:tabs>
              <w:autoSpaceDE w:val="0"/>
              <w:autoSpaceDN w:val="0"/>
              <w:spacing w:after="0" w:line="240" w:lineRule="auto"/>
              <w:contextualSpacing/>
              <w:jc w:val="both"/>
              <w:rPr>
                <w:rFonts w:ascii="Times New Roman" w:eastAsia="Times New Roman" w:hAnsi="Times New Roman" w:cs="Times New Roman"/>
                <w:sz w:val="28"/>
                <w:lang w:eastAsia="en-US"/>
              </w:rPr>
            </w:pPr>
            <w:r w:rsidRPr="001E11D9">
              <w:rPr>
                <w:rFonts w:ascii="Times New Roman" w:eastAsia="Times New Roman" w:hAnsi="Times New Roman" w:cs="Times New Roman"/>
                <w:sz w:val="28"/>
                <w:lang w:eastAsia="en-US"/>
              </w:rPr>
              <w:t xml:space="preserve">      </w:t>
            </w:r>
            <w:r w:rsidR="00D91A64" w:rsidRPr="001E11D9">
              <w:rPr>
                <w:rFonts w:ascii="Times New Roman" w:eastAsia="Times New Roman" w:hAnsi="Times New Roman" w:cs="Times New Roman"/>
                <w:sz w:val="28"/>
                <w:lang w:eastAsia="en-US"/>
              </w:rPr>
              <w:t>«Юл хә</w:t>
            </w:r>
            <w:proofErr w:type="gramStart"/>
            <w:r w:rsidR="00D91A64" w:rsidRPr="001E11D9">
              <w:rPr>
                <w:rFonts w:ascii="Times New Roman" w:eastAsia="Times New Roman" w:hAnsi="Times New Roman" w:cs="Times New Roman"/>
                <w:sz w:val="28"/>
                <w:lang w:eastAsia="en-US"/>
              </w:rPr>
              <w:t>р</w:t>
            </w:r>
            <w:proofErr w:type="gramEnd"/>
            <w:r w:rsidR="00D91A64" w:rsidRPr="001E11D9">
              <w:rPr>
                <w:rFonts w:ascii="Times New Roman" w:eastAsia="Times New Roman" w:hAnsi="Times New Roman" w:cs="Times New Roman"/>
                <w:sz w:val="28"/>
                <w:lang w:eastAsia="en-US"/>
              </w:rPr>
              <w:t>әкәте иминлеге турында» 10.12.1995 ел, №196-ФЗ Федераль Закон;</w:t>
            </w:r>
          </w:p>
          <w:p w:rsidR="00D91A64" w:rsidRPr="001E11D9" w:rsidRDefault="00655757" w:rsidP="00655757">
            <w:pPr>
              <w:tabs>
                <w:tab w:val="left" w:pos="5529"/>
              </w:tabs>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 xml:space="preserve">«2014-2020 елларга Татарстан Республикасында җәмәгать тәртибен тәэмин </w:t>
            </w:r>
            <w:proofErr w:type="gramStart"/>
            <w:r w:rsidR="00D91A64" w:rsidRPr="001E11D9">
              <w:rPr>
                <w:rFonts w:ascii="Times New Roman" w:hAnsi="Times New Roman" w:cs="Times New Roman"/>
                <w:sz w:val="28"/>
                <w:szCs w:val="24"/>
              </w:rPr>
              <w:t>ит</w:t>
            </w:r>
            <w:proofErr w:type="gramEnd"/>
            <w:r w:rsidR="00D91A64" w:rsidRPr="001E11D9">
              <w:rPr>
                <w:rFonts w:ascii="Times New Roman" w:hAnsi="Times New Roman" w:cs="Times New Roman"/>
                <w:sz w:val="28"/>
                <w:szCs w:val="24"/>
              </w:rPr>
              <w:t>ү һәм җинаятьчелеккә каршы көрәш» дәүләт программасын раслау турында</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 xml:space="preserve">  Татарстан Республикасы Министрлар Кабинетының 16.10.2013</w:t>
            </w:r>
            <w:r w:rsidR="00D91A64" w:rsidRPr="001E11D9">
              <w:rPr>
                <w:rFonts w:ascii="Times New Roman" w:hAnsi="Times New Roman" w:cs="Times New Roman"/>
                <w:sz w:val="28"/>
                <w:szCs w:val="24"/>
                <w:lang w:val="tt-RU"/>
              </w:rPr>
              <w:t xml:space="preserve">елның </w:t>
            </w:r>
            <w:r w:rsidR="00D91A64" w:rsidRPr="001E11D9">
              <w:rPr>
                <w:rFonts w:ascii="Times New Roman" w:hAnsi="Times New Roman" w:cs="Times New Roman"/>
                <w:sz w:val="28"/>
                <w:szCs w:val="24"/>
              </w:rPr>
              <w:t xml:space="preserve">  764</w:t>
            </w:r>
            <w:r w:rsidR="00D91A64" w:rsidRPr="001E11D9">
              <w:rPr>
                <w:rFonts w:ascii="Times New Roman" w:hAnsi="Times New Roman" w:cs="Times New Roman"/>
                <w:sz w:val="28"/>
                <w:szCs w:val="24"/>
                <w:lang w:val="tt-RU"/>
              </w:rPr>
              <w:t xml:space="preserve"> номерлы</w:t>
            </w:r>
            <w:r w:rsidR="00D91A64" w:rsidRPr="001E11D9">
              <w:rPr>
                <w:rFonts w:ascii="Times New Roman" w:hAnsi="Times New Roman" w:cs="Times New Roman"/>
                <w:sz w:val="28"/>
                <w:szCs w:val="24"/>
              </w:rPr>
              <w:t xml:space="preserve"> карары (үзгәрешләр белән) (2009 елның 9 октябрендәге өстәмә).</w:t>
            </w:r>
          </w:p>
          <w:p w:rsidR="004E2FD3" w:rsidRPr="001E11D9" w:rsidRDefault="004E2FD3" w:rsidP="00655757">
            <w:pPr>
              <w:tabs>
                <w:tab w:val="left" w:pos="5529"/>
              </w:tabs>
              <w:spacing w:after="0" w:line="240" w:lineRule="auto"/>
              <w:contextualSpacing/>
              <w:jc w:val="both"/>
              <w:rPr>
                <w:rFonts w:ascii="Times New Roman" w:hAnsi="Times New Roman" w:cs="Times New Roman"/>
                <w:sz w:val="28"/>
                <w:szCs w:val="24"/>
              </w:rPr>
            </w:pPr>
          </w:p>
        </w:tc>
      </w:tr>
      <w:tr w:rsidR="001B77DD" w:rsidRPr="001E11D9" w:rsidTr="00696727">
        <w:trPr>
          <w:gridAfter w:val="1"/>
          <w:wAfter w:w="169" w:type="dxa"/>
          <w:trHeight w:val="1342"/>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1A6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Программаның тө</w:t>
            </w:r>
            <w:proofErr w:type="gramStart"/>
            <w:r w:rsidRPr="001E11D9">
              <w:rPr>
                <w:rFonts w:ascii="Times New Roman" w:eastAsia="Times New Roman" w:hAnsi="Times New Roman" w:cs="Times New Roman"/>
                <w:sz w:val="28"/>
                <w:szCs w:val="24"/>
              </w:rPr>
              <w:t>п</w:t>
            </w:r>
            <w:proofErr w:type="gramEnd"/>
            <w:r w:rsidRPr="001E11D9">
              <w:rPr>
                <w:rFonts w:ascii="Times New Roman" w:eastAsia="Times New Roman" w:hAnsi="Times New Roman" w:cs="Times New Roman"/>
                <w:sz w:val="28"/>
                <w:szCs w:val="24"/>
              </w:rPr>
              <w:t xml:space="preserve"> эшләүчеләре</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1A64" w:rsidRPr="001E11D9" w:rsidRDefault="00655757" w:rsidP="00655757">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Буа муниципаль районы юл хә</w:t>
            </w:r>
            <w:proofErr w:type="gramStart"/>
            <w:r w:rsidR="00D91A64" w:rsidRPr="001E11D9">
              <w:rPr>
                <w:rFonts w:ascii="Times New Roman" w:hAnsi="Times New Roman" w:cs="Times New Roman"/>
                <w:sz w:val="28"/>
                <w:szCs w:val="24"/>
              </w:rPr>
              <w:t>р</w:t>
            </w:r>
            <w:proofErr w:type="gramEnd"/>
            <w:r w:rsidR="00D91A64" w:rsidRPr="001E11D9">
              <w:rPr>
                <w:rFonts w:ascii="Times New Roman" w:hAnsi="Times New Roman" w:cs="Times New Roman"/>
                <w:sz w:val="28"/>
                <w:szCs w:val="24"/>
              </w:rPr>
              <w:t xml:space="preserve">әкәте иминлеген тәэмин итү комиссиясе, Россия Эчке эшләр министрлыгының Буа районы буенча бүлеге, Россия Эчке эшләр министрлыгының Буа районы буенча </w:t>
            </w:r>
            <w:r w:rsidR="00D91A64" w:rsidRPr="001E11D9">
              <w:rPr>
                <w:rFonts w:ascii="Times New Roman" w:hAnsi="Times New Roman" w:cs="Times New Roman"/>
                <w:sz w:val="28"/>
                <w:szCs w:val="24"/>
              </w:rPr>
              <w:lastRenderedPageBreak/>
              <w:t>ЮХИДИ бүлеге, «</w:t>
            </w:r>
            <w:r w:rsidR="00D91A64" w:rsidRPr="001E11D9">
              <w:rPr>
                <w:rFonts w:ascii="Times New Roman" w:hAnsi="Times New Roman" w:cs="Times New Roman"/>
                <w:sz w:val="28"/>
                <w:szCs w:val="24"/>
                <w:lang w:val="tt-RU"/>
              </w:rPr>
              <w:t>М</w:t>
            </w:r>
            <w:r w:rsidR="00D91A64" w:rsidRPr="001E11D9">
              <w:rPr>
                <w:rFonts w:ascii="Times New Roman" w:hAnsi="Times New Roman" w:cs="Times New Roman"/>
                <w:sz w:val="28"/>
                <w:szCs w:val="24"/>
              </w:rPr>
              <w:t>әгариф идарәсе»</w:t>
            </w:r>
            <w:r w:rsidR="00D91A64" w:rsidRPr="001E11D9">
              <w:rPr>
                <w:rFonts w:ascii="Times New Roman" w:hAnsi="Times New Roman" w:cs="Times New Roman"/>
                <w:sz w:val="28"/>
                <w:szCs w:val="24"/>
                <w:lang w:val="tt-RU"/>
              </w:rPr>
              <w:t xml:space="preserve"> </w:t>
            </w:r>
            <w:r w:rsidR="00D91A64" w:rsidRPr="001E11D9">
              <w:rPr>
                <w:rFonts w:ascii="Times New Roman" w:hAnsi="Times New Roman" w:cs="Times New Roman"/>
                <w:sz w:val="28"/>
                <w:szCs w:val="24"/>
              </w:rPr>
              <w:t>МКУ</w:t>
            </w:r>
          </w:p>
          <w:p w:rsidR="001B77DD" w:rsidRPr="001E11D9" w:rsidRDefault="001B77DD" w:rsidP="00655757">
            <w:pPr>
              <w:spacing w:after="0" w:line="240" w:lineRule="auto"/>
              <w:contextualSpacing/>
              <w:jc w:val="both"/>
              <w:rPr>
                <w:rFonts w:ascii="Times New Roman" w:hAnsi="Times New Roman" w:cs="Times New Roman"/>
                <w:sz w:val="28"/>
                <w:szCs w:val="24"/>
              </w:rPr>
            </w:pPr>
          </w:p>
        </w:tc>
      </w:tr>
      <w:tr w:rsidR="001B77DD" w:rsidRPr="001E11D9" w:rsidTr="00696727">
        <w:trPr>
          <w:gridAfter w:val="1"/>
          <w:wAfter w:w="169" w:type="dxa"/>
          <w:trHeight w:val="1147"/>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1A6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lastRenderedPageBreak/>
              <w:t>Программаны башкаручылар</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0F2324" w:rsidP="00D91A64">
            <w:pPr>
              <w:jc w:val="both"/>
              <w:rPr>
                <w:rFonts w:ascii="Times New Roman" w:hAnsi="Times New Roman" w:cs="Times New Roman"/>
                <w:sz w:val="28"/>
                <w:szCs w:val="28"/>
                <w:lang w:val="tt-RU"/>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Буа муниципаль районының Юл хә</w:t>
            </w:r>
            <w:proofErr w:type="gramStart"/>
            <w:r w:rsidR="00D91A64" w:rsidRPr="001E11D9">
              <w:rPr>
                <w:rFonts w:ascii="Times New Roman" w:hAnsi="Times New Roman" w:cs="Times New Roman"/>
                <w:sz w:val="28"/>
                <w:szCs w:val="24"/>
              </w:rPr>
              <w:t>р</w:t>
            </w:r>
            <w:proofErr w:type="gramEnd"/>
            <w:r w:rsidR="00D91A64" w:rsidRPr="001E11D9">
              <w:rPr>
                <w:rFonts w:ascii="Times New Roman" w:hAnsi="Times New Roman" w:cs="Times New Roman"/>
                <w:sz w:val="28"/>
                <w:szCs w:val="24"/>
              </w:rPr>
              <w:t xml:space="preserve">әкәте иминлеген тәэмин итү комиссиясе, </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Мә</w:t>
            </w:r>
            <w:r w:rsidR="00D91A64" w:rsidRPr="001E11D9">
              <w:rPr>
                <w:rFonts w:ascii="Times New Roman" w:hAnsi="Times New Roman" w:cs="Times New Roman"/>
                <w:sz w:val="28"/>
                <w:szCs w:val="24"/>
                <w:lang w:val="tt-RU"/>
              </w:rPr>
              <w:t>гариф</w:t>
            </w:r>
            <w:r w:rsidR="00D91A64" w:rsidRPr="001E11D9">
              <w:rPr>
                <w:rFonts w:ascii="Times New Roman" w:hAnsi="Times New Roman" w:cs="Times New Roman"/>
                <w:sz w:val="28"/>
                <w:szCs w:val="24"/>
              </w:rPr>
              <w:t xml:space="preserve"> идарәсе» МКУ</w:t>
            </w:r>
            <w:r w:rsidR="00D91A64" w:rsidRPr="001E11D9">
              <w:rPr>
                <w:rFonts w:ascii="Times New Roman" w:hAnsi="Times New Roman" w:cs="Times New Roman"/>
                <w:sz w:val="28"/>
                <w:szCs w:val="24"/>
                <w:lang w:val="tt-RU"/>
              </w:rPr>
              <w:t>,</w:t>
            </w:r>
            <w:r w:rsidR="00D91A64" w:rsidRPr="001E11D9">
              <w:rPr>
                <w:rFonts w:ascii="Times New Roman" w:hAnsi="Times New Roman" w:cs="Times New Roman"/>
                <w:sz w:val="28"/>
                <w:szCs w:val="24"/>
              </w:rPr>
              <w:t xml:space="preserve"> «Мәдәният идарәсе</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 xml:space="preserve"> МКУ, Финанс-бюджет палатасы МКУ, Буа </w:t>
            </w:r>
            <w:r w:rsidR="00D91A64" w:rsidRPr="001E11D9">
              <w:rPr>
                <w:rFonts w:ascii="Times New Roman" w:hAnsi="Times New Roman" w:cs="Times New Roman"/>
                <w:sz w:val="28"/>
                <w:szCs w:val="24"/>
                <w:lang w:val="tt-RU"/>
              </w:rPr>
              <w:t xml:space="preserve">район үзәк хастаханәсе </w:t>
            </w:r>
            <w:r w:rsidR="00D91A64" w:rsidRPr="001E11D9">
              <w:rPr>
                <w:rFonts w:ascii="Times New Roman" w:hAnsi="Times New Roman" w:cs="Times New Roman"/>
                <w:sz w:val="28"/>
                <w:szCs w:val="24"/>
              </w:rPr>
              <w:t>ДАС</w:t>
            </w:r>
            <w:r w:rsidR="00D91A64" w:rsidRPr="001E11D9">
              <w:rPr>
                <w:rFonts w:ascii="Times New Roman" w:hAnsi="Times New Roman" w:cs="Times New Roman"/>
                <w:sz w:val="28"/>
                <w:szCs w:val="24"/>
                <w:lang w:val="tt-RU"/>
              </w:rPr>
              <w:t>С</w:t>
            </w:r>
            <w:r w:rsidR="00D91A64" w:rsidRPr="001E11D9">
              <w:rPr>
                <w:rFonts w:ascii="Times New Roman" w:hAnsi="Times New Roman" w:cs="Times New Roman"/>
                <w:sz w:val="28"/>
                <w:szCs w:val="24"/>
              </w:rPr>
              <w:t xml:space="preserve">У, </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Буа торак-коммуналь хуҗалыгының күп тармаклы җитештерү предприятиесе</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lang w:val="tt-RU"/>
              </w:rPr>
              <w:t xml:space="preserve"> АҖ</w:t>
            </w:r>
            <w:r w:rsidR="00D91A64"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Татавтодор</w:t>
            </w:r>
            <w:r w:rsidR="00D91A64" w:rsidRPr="001E11D9">
              <w:rPr>
                <w:rFonts w:ascii="Times New Roman" w:hAnsi="Times New Roman" w:cs="Times New Roman"/>
                <w:sz w:val="28"/>
                <w:szCs w:val="24"/>
              </w:rPr>
              <w:t>»</w:t>
            </w:r>
            <w:r w:rsidR="00D91A64" w:rsidRPr="001E11D9">
              <w:rPr>
                <w:rFonts w:ascii="Times New Roman" w:hAnsi="Times New Roman" w:cs="Times New Roman"/>
                <w:sz w:val="28"/>
                <w:szCs w:val="24"/>
              </w:rPr>
              <w:t xml:space="preserve"> АҖ Буа филиалы, Россия Эчке эшләр министрлыгының Буа районы буенча бүлеге, </w:t>
            </w:r>
            <w:r w:rsidR="00D91A64" w:rsidRPr="001E11D9">
              <w:rPr>
                <w:rFonts w:ascii="Times New Roman" w:hAnsi="Times New Roman" w:cs="Times New Roman"/>
                <w:sz w:val="28"/>
                <w:szCs w:val="28"/>
              </w:rPr>
              <w:t>«Юл</w:t>
            </w:r>
            <w:r w:rsidR="00D91A64" w:rsidRPr="001E11D9">
              <w:rPr>
                <w:rFonts w:ascii="Times New Roman" w:hAnsi="Times New Roman" w:cs="Times New Roman"/>
                <w:sz w:val="28"/>
                <w:szCs w:val="28"/>
                <w:lang w:val="tt-RU"/>
              </w:rPr>
              <w:t xml:space="preserve"> </w:t>
            </w:r>
            <w:r w:rsidR="00D91A64" w:rsidRPr="001E11D9">
              <w:rPr>
                <w:rFonts w:ascii="Times New Roman" w:hAnsi="Times New Roman" w:cs="Times New Roman"/>
                <w:sz w:val="28"/>
                <w:szCs w:val="28"/>
              </w:rPr>
              <w:t>хә</w:t>
            </w:r>
            <w:proofErr w:type="gramStart"/>
            <w:r w:rsidR="00D91A64" w:rsidRPr="001E11D9">
              <w:rPr>
                <w:rFonts w:ascii="Times New Roman" w:hAnsi="Times New Roman" w:cs="Times New Roman"/>
                <w:sz w:val="28"/>
                <w:szCs w:val="28"/>
              </w:rPr>
              <w:t>р</w:t>
            </w:r>
            <w:proofErr w:type="gramEnd"/>
            <w:r w:rsidR="00D91A64" w:rsidRPr="001E11D9">
              <w:rPr>
                <w:rFonts w:ascii="Times New Roman" w:hAnsi="Times New Roman" w:cs="Times New Roman"/>
                <w:sz w:val="28"/>
                <w:szCs w:val="28"/>
              </w:rPr>
              <w:t>әкәте иминлеге»</w:t>
            </w:r>
            <w:r w:rsidR="00D91A64" w:rsidRPr="001E11D9">
              <w:rPr>
                <w:rFonts w:ascii="Times New Roman" w:hAnsi="Times New Roman" w:cs="Times New Roman"/>
                <w:sz w:val="28"/>
                <w:szCs w:val="28"/>
                <w:lang w:val="tt-RU"/>
              </w:rPr>
              <w:t xml:space="preserve"> </w:t>
            </w:r>
            <w:r w:rsidR="00D91A64" w:rsidRPr="001E11D9">
              <w:rPr>
                <w:rFonts w:ascii="Times New Roman" w:hAnsi="Times New Roman" w:cs="Times New Roman"/>
                <w:sz w:val="28"/>
                <w:szCs w:val="28"/>
                <w:lang w:val="tt-RU"/>
              </w:rPr>
              <w:t>д</w:t>
            </w:r>
            <w:r w:rsidR="00D91A64" w:rsidRPr="001E11D9">
              <w:rPr>
                <w:rFonts w:ascii="Times New Roman" w:hAnsi="Times New Roman" w:cs="Times New Roman"/>
                <w:sz w:val="28"/>
                <w:szCs w:val="28"/>
              </w:rPr>
              <w:t>әүләт</w:t>
            </w:r>
            <w:r w:rsidR="00D91A64" w:rsidRPr="001E11D9">
              <w:rPr>
                <w:rFonts w:ascii="Times New Roman" w:hAnsi="Times New Roman" w:cs="Times New Roman"/>
                <w:sz w:val="28"/>
                <w:szCs w:val="28"/>
              </w:rPr>
              <w:t xml:space="preserve"> бюджет учреждениесенең</w:t>
            </w:r>
            <w:r w:rsidR="00D91A64" w:rsidRPr="001E11D9">
              <w:rPr>
                <w:rFonts w:ascii="Times New Roman" w:hAnsi="Times New Roman" w:cs="Times New Roman"/>
                <w:sz w:val="28"/>
                <w:szCs w:val="28"/>
                <w:lang w:val="tt-RU"/>
              </w:rPr>
              <w:t xml:space="preserve"> </w:t>
            </w:r>
            <w:r w:rsidR="00D91A64" w:rsidRPr="001E11D9">
              <w:rPr>
                <w:rFonts w:ascii="Times New Roman" w:hAnsi="Times New Roman" w:cs="Times New Roman"/>
                <w:sz w:val="28"/>
                <w:szCs w:val="28"/>
              </w:rPr>
              <w:t>Казан ш. Терри</w:t>
            </w:r>
            <w:r w:rsidR="00D91A64" w:rsidRPr="001E11D9">
              <w:rPr>
                <w:rFonts w:ascii="Times New Roman" w:hAnsi="Times New Roman" w:cs="Times New Roman"/>
                <w:sz w:val="28"/>
                <w:szCs w:val="28"/>
              </w:rPr>
              <w:t>ториаль идарә</w:t>
            </w:r>
            <w:proofErr w:type="gramStart"/>
            <w:r w:rsidR="00D91A64" w:rsidRPr="001E11D9">
              <w:rPr>
                <w:rFonts w:ascii="Times New Roman" w:hAnsi="Times New Roman" w:cs="Times New Roman"/>
                <w:sz w:val="28"/>
                <w:szCs w:val="28"/>
              </w:rPr>
              <w:t>сене</w:t>
            </w:r>
            <w:proofErr w:type="gramEnd"/>
            <w:r w:rsidR="00D91A64" w:rsidRPr="001E11D9">
              <w:rPr>
                <w:rFonts w:ascii="Times New Roman" w:hAnsi="Times New Roman" w:cs="Times New Roman"/>
                <w:sz w:val="28"/>
                <w:szCs w:val="28"/>
              </w:rPr>
              <w:t>ң профилактика</w:t>
            </w:r>
            <w:r w:rsidR="00D91A64" w:rsidRPr="001E11D9">
              <w:rPr>
                <w:rFonts w:ascii="Times New Roman" w:hAnsi="Times New Roman" w:cs="Times New Roman"/>
                <w:sz w:val="28"/>
                <w:szCs w:val="28"/>
                <w:lang w:val="tt-RU"/>
              </w:rPr>
              <w:t xml:space="preserve"> </w:t>
            </w:r>
            <w:r w:rsidR="00D91A64" w:rsidRPr="001E11D9">
              <w:rPr>
                <w:rFonts w:ascii="Times New Roman" w:hAnsi="Times New Roman" w:cs="Times New Roman"/>
                <w:sz w:val="28"/>
                <w:szCs w:val="28"/>
              </w:rPr>
              <w:t>бүлегенең Буа бүлеге</w:t>
            </w:r>
          </w:p>
        </w:tc>
      </w:tr>
      <w:tr w:rsidR="001B77DD" w:rsidRPr="001E11D9" w:rsidTr="00696727">
        <w:trPr>
          <w:gridAfter w:val="1"/>
          <w:wAfter w:w="169" w:type="dxa"/>
          <w:trHeight w:val="1582"/>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1A6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Программаның максаты:</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BC68EF" w:rsidP="00655757">
            <w:pPr>
              <w:spacing w:after="0" w:line="240" w:lineRule="auto"/>
              <w:contextualSpacing/>
              <w:jc w:val="both"/>
              <w:rPr>
                <w:rFonts w:ascii="Times New Roman" w:eastAsia="Times New Roman" w:hAnsi="Times New Roman" w:cs="Times New Roman"/>
                <w:sz w:val="28"/>
                <w:szCs w:val="24"/>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 xml:space="preserve">Гражданнарның тормышын, сәламәтлеген һәм аларның мөлкәтен саклауны тәэмин </w:t>
            </w:r>
            <w:proofErr w:type="gramStart"/>
            <w:r w:rsidR="00D91A64" w:rsidRPr="001E11D9">
              <w:rPr>
                <w:rFonts w:ascii="Times New Roman" w:hAnsi="Times New Roman" w:cs="Times New Roman"/>
                <w:sz w:val="28"/>
                <w:szCs w:val="24"/>
              </w:rPr>
              <w:t>ит</w:t>
            </w:r>
            <w:proofErr w:type="gramEnd"/>
            <w:r w:rsidR="00D91A64" w:rsidRPr="001E11D9">
              <w:rPr>
                <w:rFonts w:ascii="Times New Roman" w:hAnsi="Times New Roman" w:cs="Times New Roman"/>
                <w:sz w:val="28"/>
                <w:szCs w:val="24"/>
              </w:rPr>
              <w:t>ү, Буа муниципаль районы юлларында куркынычсыз хәрәкәт шартларына законлы хокукларының гарантияләрен арттыру, юл-транспорт һәлакәтләре нәтиҗәсендә һәлак булган затларның потенциаль санын киметү</w:t>
            </w:r>
          </w:p>
        </w:tc>
      </w:tr>
      <w:tr w:rsidR="001B77DD" w:rsidRPr="001E11D9" w:rsidTr="00655757">
        <w:trPr>
          <w:gridAfter w:val="1"/>
          <w:wAfter w:w="169" w:type="dxa"/>
          <w:trHeight w:val="1431"/>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Программаның бурычлары</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1A64" w:rsidRPr="001E11D9" w:rsidRDefault="003A164F" w:rsidP="00D91A64">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 xml:space="preserve">     </w:t>
            </w:r>
            <w:r w:rsidR="00D91A64" w:rsidRPr="001E11D9">
              <w:rPr>
                <w:rFonts w:ascii="Times New Roman" w:hAnsi="Times New Roman" w:cs="Times New Roman"/>
                <w:sz w:val="28"/>
                <w:szCs w:val="24"/>
              </w:rPr>
              <w:t>Юл хә</w:t>
            </w:r>
            <w:proofErr w:type="gramStart"/>
            <w:r w:rsidR="00D91A64" w:rsidRPr="001E11D9">
              <w:rPr>
                <w:rFonts w:ascii="Times New Roman" w:hAnsi="Times New Roman" w:cs="Times New Roman"/>
                <w:sz w:val="28"/>
                <w:szCs w:val="24"/>
              </w:rPr>
              <w:t>р</w:t>
            </w:r>
            <w:proofErr w:type="gramEnd"/>
            <w:r w:rsidR="00D91A64" w:rsidRPr="001E11D9">
              <w:rPr>
                <w:rFonts w:ascii="Times New Roman" w:hAnsi="Times New Roman" w:cs="Times New Roman"/>
                <w:sz w:val="28"/>
                <w:szCs w:val="24"/>
              </w:rPr>
              <w:t>әкәтендә катнашучыларның куркыныч тәртибен кисәтү;</w:t>
            </w:r>
          </w:p>
          <w:p w:rsidR="00D91A64" w:rsidRPr="001E11D9" w:rsidRDefault="00D91A64" w:rsidP="00D91A64">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Транспорт чараларын йөртүчеләрне әзерләү һәм аларны юл хә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әкәтендә катнашуга кертү системасын үстерү;</w:t>
            </w:r>
          </w:p>
          <w:p w:rsidR="00D91A64" w:rsidRPr="001E11D9" w:rsidRDefault="00D91A64" w:rsidP="00D91A64">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Балалар арасында юл-транспорт имгәнү</w:t>
            </w:r>
            <w:proofErr w:type="gramStart"/>
            <w:r w:rsidRPr="001E11D9">
              <w:rPr>
                <w:rFonts w:ascii="Times New Roman" w:hAnsi="Times New Roman" w:cs="Times New Roman"/>
                <w:sz w:val="28"/>
                <w:szCs w:val="24"/>
              </w:rPr>
              <w:t>л</w:t>
            </w:r>
            <w:proofErr w:type="gramEnd"/>
            <w:r w:rsidRPr="001E11D9">
              <w:rPr>
                <w:rFonts w:ascii="Times New Roman" w:hAnsi="Times New Roman" w:cs="Times New Roman"/>
                <w:sz w:val="28"/>
                <w:szCs w:val="24"/>
              </w:rPr>
              <w:t>әрен киметү;</w:t>
            </w:r>
          </w:p>
          <w:p w:rsidR="00D91A64" w:rsidRPr="001E11D9" w:rsidRDefault="00D91A64" w:rsidP="00D91A64">
            <w:pPr>
              <w:spacing w:after="0" w:line="240" w:lineRule="auto"/>
              <w:contextualSpacing/>
              <w:jc w:val="both"/>
              <w:rPr>
                <w:rFonts w:ascii="Times New Roman" w:hAnsi="Times New Roman" w:cs="Times New Roman"/>
                <w:sz w:val="28"/>
                <w:szCs w:val="24"/>
              </w:rPr>
            </w:pPr>
            <w:proofErr w:type="gramStart"/>
            <w:r w:rsidRPr="001E11D9">
              <w:rPr>
                <w:rFonts w:ascii="Times New Roman" w:hAnsi="Times New Roman" w:cs="Times New Roman"/>
                <w:sz w:val="28"/>
                <w:szCs w:val="24"/>
              </w:rPr>
              <w:t>Ш</w:t>
            </w:r>
            <w:proofErr w:type="gramEnd"/>
            <w:r w:rsidRPr="001E11D9">
              <w:rPr>
                <w:rFonts w:ascii="Times New Roman" w:hAnsi="Times New Roman" w:cs="Times New Roman"/>
                <w:sz w:val="28"/>
                <w:szCs w:val="24"/>
              </w:rPr>
              <w:t xml:space="preserve">әһәрләрдә </w:t>
            </w:r>
            <w:r w:rsidRPr="001E11D9">
              <w:rPr>
                <w:rFonts w:ascii="Times New Roman" w:hAnsi="Times New Roman" w:cs="Times New Roman"/>
                <w:sz w:val="28"/>
                <w:szCs w:val="24"/>
                <w:lang w:val="tt-RU"/>
              </w:rPr>
              <w:t>т</w:t>
            </w:r>
            <w:r w:rsidRPr="001E11D9">
              <w:rPr>
                <w:rFonts w:ascii="Times New Roman" w:hAnsi="Times New Roman" w:cs="Times New Roman"/>
                <w:sz w:val="28"/>
                <w:szCs w:val="24"/>
              </w:rPr>
              <w:t>ранспорт һәм җәяүлеләр хәрәкәтен оештыруны камилләштерү;</w:t>
            </w:r>
          </w:p>
          <w:p w:rsidR="00D91A64" w:rsidRPr="001E11D9" w:rsidRDefault="00D91A64" w:rsidP="00D91A64">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Юл-транспорт һәлакәте урынына тиешле хезмәтләрнең килү вакытын кыскарту, юл-транспорт һәлакәтләрендә зыян күргән затларга ярдә</w:t>
            </w:r>
            <w:proofErr w:type="gramStart"/>
            <w:r w:rsidRPr="001E11D9">
              <w:rPr>
                <w:rFonts w:ascii="Times New Roman" w:hAnsi="Times New Roman" w:cs="Times New Roman"/>
                <w:sz w:val="28"/>
                <w:szCs w:val="24"/>
              </w:rPr>
              <w:t>м</w:t>
            </w:r>
            <w:proofErr w:type="gramEnd"/>
            <w:r w:rsidRPr="001E11D9">
              <w:rPr>
                <w:rFonts w:ascii="Times New Roman" w:hAnsi="Times New Roman" w:cs="Times New Roman"/>
                <w:sz w:val="28"/>
                <w:szCs w:val="24"/>
              </w:rPr>
              <w:t xml:space="preserve"> күрсәтү эшчәнлегенең нәтиҗәлелеген арттыру;</w:t>
            </w:r>
          </w:p>
          <w:p w:rsidR="007746A8" w:rsidRPr="001E11D9" w:rsidRDefault="003A164F"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lang w:val="tt-RU"/>
              </w:rPr>
              <w:t xml:space="preserve">     </w:t>
            </w:r>
            <w:r w:rsidR="007746A8" w:rsidRPr="001E11D9">
              <w:rPr>
                <w:rFonts w:ascii="Times New Roman" w:hAnsi="Times New Roman" w:cs="Times New Roman"/>
                <w:sz w:val="28"/>
                <w:szCs w:val="24"/>
                <w:lang w:val="tt-RU"/>
              </w:rPr>
              <w:t>Транспорт чаралары куркынычсызлыгы дәрәҗәсен күтәрү;</w:t>
            </w:r>
          </w:p>
          <w:p w:rsidR="007746A8" w:rsidRPr="001E11D9" w:rsidRDefault="007746A8" w:rsidP="007746A8">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Юл хә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әкәте иминлеген тәэмин итү өлкәсендә дәүләт идарәсе системасы эшчәнлегенең нәтиҗәлелеген региональ дәрәҗәдә күтәрү;</w:t>
            </w:r>
          </w:p>
          <w:p w:rsidR="001B77DD"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lastRenderedPageBreak/>
              <w:t>Юл хә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әкәте иминлеген тәэмин итү өлкәсендә башкарма хакимият органнары, Татарстан Республикасы хакимияте органнары һәм җирле үзидарә органнары эшчәнлегенең хокукый нигезләрен камилләштерү, әлеге өлкәдә иҗтимагый мөнәсәбәтләрне регламентлаштыруда җитешсезлекләр һәм каршылыкларны бетерү</w:t>
            </w:r>
            <w:r w:rsidR="00D91A64" w:rsidRPr="001E11D9">
              <w:rPr>
                <w:rFonts w:ascii="Times New Roman" w:hAnsi="Times New Roman" w:cs="Times New Roman"/>
                <w:sz w:val="28"/>
                <w:szCs w:val="24"/>
                <w:lang w:val="tt-RU"/>
              </w:rPr>
              <w:t>.</w:t>
            </w:r>
          </w:p>
        </w:tc>
      </w:tr>
      <w:tr w:rsidR="001B77DD" w:rsidRPr="001E11D9" w:rsidTr="00696727">
        <w:trPr>
          <w:gridAfter w:val="1"/>
          <w:wAfter w:w="169" w:type="dxa"/>
          <w:trHeight w:val="757"/>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lastRenderedPageBreak/>
              <w:t>Программаны тормышка ашыру вакыты һәм этаплары</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C6B72" w:rsidRPr="001E11D9" w:rsidRDefault="001B77DD" w:rsidP="00655757">
            <w:pPr>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 xml:space="preserve">    </w:t>
            </w:r>
            <w:r w:rsidR="00D97635" w:rsidRPr="001E11D9">
              <w:rPr>
                <w:rFonts w:ascii="Times New Roman" w:eastAsia="Times New Roman" w:hAnsi="Times New Roman" w:cs="Times New Roman"/>
                <w:sz w:val="28"/>
                <w:szCs w:val="24"/>
              </w:rPr>
              <w:t xml:space="preserve"> </w:t>
            </w:r>
            <w:r w:rsidR="00EC6B72" w:rsidRPr="001E11D9">
              <w:rPr>
                <w:rFonts w:ascii="Times New Roman" w:eastAsia="Times New Roman" w:hAnsi="Times New Roman" w:cs="Times New Roman"/>
                <w:sz w:val="28"/>
                <w:szCs w:val="24"/>
              </w:rPr>
              <w:t>2022-2024</w:t>
            </w:r>
            <w:r w:rsidR="007746A8" w:rsidRPr="001E11D9">
              <w:rPr>
                <w:rFonts w:ascii="Times New Roman" w:eastAsia="Times New Roman" w:hAnsi="Times New Roman" w:cs="Times New Roman"/>
                <w:sz w:val="28"/>
                <w:szCs w:val="24"/>
                <w:lang w:val="tt-RU"/>
              </w:rPr>
              <w:t>еллар</w:t>
            </w:r>
            <w:r w:rsidR="00EC6B72" w:rsidRPr="001E11D9">
              <w:rPr>
                <w:rFonts w:ascii="Times New Roman" w:eastAsia="Times New Roman" w:hAnsi="Times New Roman" w:cs="Times New Roman"/>
                <w:sz w:val="28"/>
                <w:szCs w:val="24"/>
              </w:rPr>
              <w:t>.</w:t>
            </w:r>
          </w:p>
          <w:p w:rsidR="001B77DD" w:rsidRPr="001E11D9" w:rsidRDefault="00EC6B72" w:rsidP="00655757">
            <w:pPr>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 xml:space="preserve">     </w:t>
            </w:r>
            <w:r w:rsidR="007746A8" w:rsidRPr="001E11D9">
              <w:rPr>
                <w:rFonts w:ascii="Times New Roman" w:eastAsia="Times New Roman" w:hAnsi="Times New Roman" w:cs="Times New Roman"/>
                <w:sz w:val="28"/>
                <w:szCs w:val="24"/>
              </w:rPr>
              <w:t>Муниципаль программаны 3 этапта тормышка ашыру планлаштырыла: 2022 ел, 2023 ел, 2024 ел.</w:t>
            </w:r>
          </w:p>
        </w:tc>
      </w:tr>
      <w:tr w:rsidR="00655757" w:rsidRPr="001E11D9" w:rsidTr="00655757">
        <w:trPr>
          <w:trHeight w:val="1137"/>
          <w:jc w:val="right"/>
        </w:trPr>
        <w:tc>
          <w:tcPr>
            <w:tcW w:w="34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55757"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Программаны финанслау кү</w:t>
            </w:r>
            <w:proofErr w:type="gramStart"/>
            <w:r w:rsidRPr="001E11D9">
              <w:rPr>
                <w:rFonts w:ascii="Times New Roman" w:eastAsia="Times New Roman" w:hAnsi="Times New Roman" w:cs="Times New Roman"/>
                <w:sz w:val="28"/>
                <w:szCs w:val="24"/>
              </w:rPr>
              <w:t>л</w:t>
            </w:r>
            <w:proofErr w:type="gramEnd"/>
            <w:r w:rsidRPr="001E11D9">
              <w:rPr>
                <w:rFonts w:ascii="Times New Roman" w:eastAsia="Times New Roman" w:hAnsi="Times New Roman" w:cs="Times New Roman"/>
                <w:sz w:val="28"/>
                <w:szCs w:val="24"/>
              </w:rPr>
              <w:t>әмнәре һәм чыганаклары</w:t>
            </w:r>
          </w:p>
        </w:tc>
        <w:tc>
          <w:tcPr>
            <w:tcW w:w="189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655757" w:rsidRPr="001E11D9" w:rsidRDefault="007746A8" w:rsidP="007746A8">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lang w:val="tt-RU"/>
              </w:rPr>
              <w:t>Финанслау чыганаклары</w:t>
            </w:r>
          </w:p>
        </w:tc>
        <w:tc>
          <w:tcPr>
            <w:tcW w:w="4678"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lang w:val="tt-RU"/>
              </w:rPr>
              <w:t>Программаны гамәлгә ашыру вакыты</w:t>
            </w:r>
          </w:p>
        </w:tc>
        <w:tc>
          <w:tcPr>
            <w:tcW w:w="169" w:type="dxa"/>
            <w:tcBorders>
              <w:top w:val="nil"/>
              <w:left w:val="nil"/>
              <w:bottom w:val="nil"/>
              <w:right w:val="nil"/>
            </w:tcBorders>
            <w:tcMar>
              <w:top w:w="114" w:type="dxa"/>
              <w:left w:w="28" w:type="dxa"/>
              <w:bottom w:w="114" w:type="dxa"/>
              <w:right w:w="28" w:type="dxa"/>
            </w:tcMar>
          </w:tcPr>
          <w:p w:rsidR="00655757" w:rsidRPr="001E11D9" w:rsidRDefault="00655757"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655757" w:rsidRPr="001E11D9" w:rsidTr="00655757">
        <w:trPr>
          <w:trHeight w:val="1574"/>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655757" w:rsidRPr="001E11D9" w:rsidRDefault="00655757"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655757"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rPr>
              <w:t xml:space="preserve">2022  </w:t>
            </w:r>
            <w:r w:rsidRPr="001E11D9">
              <w:rPr>
                <w:rFonts w:ascii="Times New Roman" w:eastAsia="Times New Roman" w:hAnsi="Times New Roman" w:cs="Times New Roman"/>
                <w:sz w:val="28"/>
                <w:szCs w:val="24"/>
                <w:lang w:val="tt-RU"/>
              </w:rPr>
              <w:t>ел</w:t>
            </w:r>
            <w:r w:rsidRPr="001E11D9">
              <w:rPr>
                <w:rFonts w:ascii="Times New Roman" w:eastAsia="Times New Roman" w:hAnsi="Times New Roman" w:cs="Times New Roman"/>
                <w:sz w:val="28"/>
                <w:szCs w:val="24"/>
              </w:rPr>
              <w:t xml:space="preserve">, </w:t>
            </w:r>
            <w:r w:rsidRPr="001E11D9">
              <w:rPr>
                <w:rFonts w:ascii="Times New Roman" w:eastAsia="Times New Roman" w:hAnsi="Times New Roman" w:cs="Times New Roman"/>
                <w:sz w:val="28"/>
                <w:szCs w:val="24"/>
                <w:lang w:val="tt-RU"/>
              </w:rPr>
              <w:t>мең ум</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655757" w:rsidP="007746A8">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rPr>
              <w:t xml:space="preserve">2023 </w:t>
            </w:r>
            <w:r w:rsidR="007746A8" w:rsidRPr="001E11D9">
              <w:rPr>
                <w:rFonts w:ascii="Times New Roman" w:eastAsia="Times New Roman" w:hAnsi="Times New Roman" w:cs="Times New Roman"/>
                <w:sz w:val="28"/>
                <w:szCs w:val="24"/>
                <w:lang w:val="tt-RU"/>
              </w:rPr>
              <w:t>ел, мең сум</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655757" w:rsidP="007746A8">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rPr>
              <w:t xml:space="preserve">2024 </w:t>
            </w:r>
            <w:r w:rsidR="007746A8" w:rsidRPr="001E11D9">
              <w:rPr>
                <w:rFonts w:ascii="Times New Roman" w:eastAsia="Times New Roman" w:hAnsi="Times New Roman" w:cs="Times New Roman"/>
                <w:sz w:val="28"/>
                <w:szCs w:val="24"/>
                <w:lang w:val="tt-RU"/>
              </w:rPr>
              <w:t>ел, мең сум</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55757"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Сату чорында барлыгы-мең сум</w:t>
            </w:r>
          </w:p>
        </w:tc>
        <w:tc>
          <w:tcPr>
            <w:tcW w:w="169" w:type="dxa"/>
            <w:tcBorders>
              <w:top w:val="nil"/>
              <w:left w:val="nil"/>
              <w:bottom w:val="nil"/>
              <w:right w:val="nil"/>
            </w:tcBorders>
            <w:tcMar>
              <w:top w:w="114" w:type="dxa"/>
              <w:left w:w="28" w:type="dxa"/>
              <w:bottom w:w="114" w:type="dxa"/>
              <w:right w:w="28" w:type="dxa"/>
            </w:tcMar>
          </w:tcPr>
          <w:p w:rsidR="00655757" w:rsidRPr="001E11D9" w:rsidRDefault="00655757"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trHeight w:val="829"/>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Муниципаль</w:t>
            </w:r>
            <w:r w:rsidR="001B77DD" w:rsidRPr="001E11D9">
              <w:rPr>
                <w:rFonts w:ascii="Times New Roman" w:eastAsia="Times New Roman" w:hAnsi="Times New Roman" w:cs="Times New Roman"/>
                <w:sz w:val="28"/>
                <w:szCs w:val="24"/>
              </w:rPr>
              <w:t xml:space="preserve">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0F232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4 020,0</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4 020,0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4 020,0</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12 060,0</w:t>
            </w:r>
          </w:p>
        </w:tc>
        <w:tc>
          <w:tcPr>
            <w:tcW w:w="169" w:type="dxa"/>
            <w:tcBorders>
              <w:top w:val="nil"/>
              <w:left w:val="nil"/>
              <w:bottom w:val="nil"/>
              <w:right w:val="nil"/>
            </w:tcBorders>
            <w:tcMar>
              <w:top w:w="114" w:type="dxa"/>
              <w:left w:w="28" w:type="dxa"/>
              <w:bottom w:w="114" w:type="dxa"/>
              <w:right w:w="28" w:type="dxa"/>
            </w:tcMar>
          </w:tcPr>
          <w:p w:rsidR="001B77DD" w:rsidRPr="001E11D9" w:rsidRDefault="001B77DD"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trHeight w:val="14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Федераль</w:t>
            </w:r>
            <w:r w:rsidR="001B77DD" w:rsidRPr="001E11D9">
              <w:rPr>
                <w:rFonts w:ascii="Times New Roman" w:eastAsia="Times New Roman" w:hAnsi="Times New Roman" w:cs="Times New Roman"/>
                <w:sz w:val="28"/>
                <w:szCs w:val="24"/>
              </w:rPr>
              <w:t xml:space="preserve">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169" w:type="dxa"/>
            <w:tcBorders>
              <w:top w:val="nil"/>
              <w:left w:val="nil"/>
              <w:bottom w:val="nil"/>
              <w:right w:val="nil"/>
            </w:tcBorders>
            <w:tcMar>
              <w:top w:w="114" w:type="dxa"/>
              <w:left w:w="28" w:type="dxa"/>
              <w:bottom w:w="114" w:type="dxa"/>
              <w:right w:w="28" w:type="dxa"/>
            </w:tcMar>
          </w:tcPr>
          <w:p w:rsidR="001B77DD" w:rsidRPr="001E11D9" w:rsidRDefault="001B77DD"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trHeight w:val="14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rPr>
              <w:t>Республика</w:t>
            </w:r>
            <w:r w:rsidR="001B77DD" w:rsidRPr="001E11D9">
              <w:rPr>
                <w:rFonts w:ascii="Times New Roman" w:eastAsia="Times New Roman" w:hAnsi="Times New Roman" w:cs="Times New Roman"/>
                <w:sz w:val="28"/>
                <w:szCs w:val="24"/>
              </w:rPr>
              <w:t xml:space="preserve"> бюджет</w:t>
            </w:r>
            <w:r w:rsidRPr="001E11D9">
              <w:rPr>
                <w:rFonts w:ascii="Times New Roman" w:eastAsia="Times New Roman" w:hAnsi="Times New Roman" w:cs="Times New Roman"/>
                <w:sz w:val="28"/>
                <w:szCs w:val="24"/>
                <w:lang w:val="tt-RU"/>
              </w:rPr>
              <w:t>ы</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0F232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300,0</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300,0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300,0</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9</w:t>
            </w:r>
            <w:r w:rsidR="000F2324" w:rsidRPr="001E11D9">
              <w:rPr>
                <w:rFonts w:ascii="Times New Roman" w:eastAsia="Times New Roman" w:hAnsi="Times New Roman" w:cs="Times New Roman"/>
                <w:sz w:val="28"/>
                <w:szCs w:val="24"/>
              </w:rPr>
              <w:t>00,0</w:t>
            </w:r>
          </w:p>
        </w:tc>
        <w:tc>
          <w:tcPr>
            <w:tcW w:w="169" w:type="dxa"/>
            <w:tcBorders>
              <w:top w:val="nil"/>
              <w:left w:val="nil"/>
              <w:bottom w:val="nil"/>
              <w:right w:val="nil"/>
            </w:tcBorders>
            <w:tcMar>
              <w:top w:w="114" w:type="dxa"/>
              <w:left w:w="28" w:type="dxa"/>
              <w:bottom w:w="114" w:type="dxa"/>
              <w:right w:w="28" w:type="dxa"/>
            </w:tcMar>
          </w:tcPr>
          <w:p w:rsidR="001B77DD" w:rsidRPr="001E11D9" w:rsidRDefault="001B77DD"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trHeight w:val="78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lang w:val="tt-RU"/>
              </w:rPr>
              <w:t>Башка чыганаклар</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w:t>
            </w:r>
          </w:p>
        </w:tc>
        <w:tc>
          <w:tcPr>
            <w:tcW w:w="169" w:type="dxa"/>
            <w:tcBorders>
              <w:top w:val="nil"/>
              <w:left w:val="nil"/>
              <w:bottom w:val="nil"/>
              <w:right w:val="nil"/>
            </w:tcBorders>
            <w:tcMar>
              <w:top w:w="114" w:type="dxa"/>
              <w:left w:w="28" w:type="dxa"/>
              <w:bottom w:w="114" w:type="dxa"/>
              <w:right w:w="28" w:type="dxa"/>
            </w:tcMar>
          </w:tcPr>
          <w:p w:rsidR="001B77DD" w:rsidRPr="001E11D9" w:rsidRDefault="001B77DD"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trHeight w:val="140"/>
          <w:jc w:val="right"/>
        </w:trPr>
        <w:tc>
          <w:tcPr>
            <w:tcW w:w="34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1B77DD"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p>
        </w:tc>
        <w:tc>
          <w:tcPr>
            <w:tcW w:w="18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7746A8">
            <w:pPr>
              <w:shd w:val="clear" w:color="auto" w:fill="FFFFFF"/>
              <w:tabs>
                <w:tab w:val="left" w:pos="5529"/>
              </w:tabs>
              <w:spacing w:after="0" w:line="240" w:lineRule="auto"/>
              <w:contextualSpacing/>
              <w:jc w:val="both"/>
              <w:rPr>
                <w:rFonts w:ascii="Times New Roman" w:eastAsia="Times New Roman" w:hAnsi="Times New Roman" w:cs="Times New Roman"/>
                <w:sz w:val="28"/>
                <w:szCs w:val="24"/>
                <w:lang w:val="tt-RU"/>
              </w:rPr>
            </w:pPr>
            <w:r w:rsidRPr="001E11D9">
              <w:rPr>
                <w:rFonts w:ascii="Times New Roman" w:eastAsia="Times New Roman" w:hAnsi="Times New Roman" w:cs="Times New Roman"/>
                <w:sz w:val="28"/>
                <w:szCs w:val="24"/>
                <w:lang w:val="tt-RU"/>
              </w:rPr>
              <w:t>Барлыгы</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0F2324"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4 320,0</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4320,0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4320,0</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D97635"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12 960</w:t>
            </w:r>
            <w:r w:rsidR="000F2324" w:rsidRPr="001E11D9">
              <w:rPr>
                <w:rFonts w:ascii="Times New Roman" w:eastAsia="Times New Roman" w:hAnsi="Times New Roman" w:cs="Times New Roman"/>
                <w:sz w:val="28"/>
                <w:szCs w:val="24"/>
              </w:rPr>
              <w:t>,0</w:t>
            </w:r>
          </w:p>
        </w:tc>
        <w:tc>
          <w:tcPr>
            <w:tcW w:w="169" w:type="dxa"/>
            <w:tcBorders>
              <w:top w:val="nil"/>
              <w:left w:val="nil"/>
              <w:bottom w:val="nil"/>
              <w:right w:val="nil"/>
            </w:tcBorders>
            <w:tcMar>
              <w:top w:w="114" w:type="dxa"/>
              <w:left w:w="28" w:type="dxa"/>
              <w:bottom w:w="114" w:type="dxa"/>
              <w:right w:w="28" w:type="dxa"/>
            </w:tcMar>
          </w:tcPr>
          <w:p w:rsidR="001B77DD" w:rsidRPr="001E11D9" w:rsidRDefault="001B77DD" w:rsidP="00B6507B">
            <w:pPr>
              <w:shd w:val="clear" w:color="auto" w:fill="FFFFFF"/>
              <w:tabs>
                <w:tab w:val="left" w:pos="5529"/>
              </w:tabs>
              <w:spacing w:after="480"/>
              <w:jc w:val="center"/>
              <w:rPr>
                <w:rFonts w:ascii="Times New Roman" w:eastAsia="Times New Roman" w:hAnsi="Times New Roman" w:cs="Times New Roman"/>
                <w:sz w:val="24"/>
                <w:szCs w:val="24"/>
              </w:rPr>
            </w:pPr>
          </w:p>
        </w:tc>
      </w:tr>
      <w:tr w:rsidR="001B77DD" w:rsidRPr="001E11D9" w:rsidTr="00696727">
        <w:trPr>
          <w:gridAfter w:val="1"/>
          <w:wAfter w:w="169" w:type="dxa"/>
          <w:trHeight w:val="1546"/>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t>Муниципаль программаның максатчан индикаторлары һәм күрсәткечләре</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46A8" w:rsidRPr="001E11D9" w:rsidRDefault="004D56E0" w:rsidP="007746A8">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 xml:space="preserve">     </w:t>
            </w:r>
            <w:r w:rsidR="007746A8" w:rsidRPr="001E11D9">
              <w:rPr>
                <w:rFonts w:ascii="Times New Roman" w:hAnsi="Times New Roman" w:cs="Times New Roman"/>
                <w:sz w:val="28"/>
                <w:szCs w:val="24"/>
              </w:rPr>
              <w:t xml:space="preserve">Программаның мөһим күрсәткече булып </w:t>
            </w:r>
            <w:r w:rsidR="007746A8" w:rsidRPr="001E11D9">
              <w:rPr>
                <w:rFonts w:ascii="Times New Roman" w:hAnsi="Times New Roman" w:cs="Times New Roman"/>
                <w:sz w:val="28"/>
                <w:szCs w:val="24"/>
                <w:lang w:val="tt-RU"/>
              </w:rPr>
              <w:t>түбәндәгелә</w:t>
            </w:r>
            <w:proofErr w:type="gramStart"/>
            <w:r w:rsidR="007746A8" w:rsidRPr="001E11D9">
              <w:rPr>
                <w:rFonts w:ascii="Times New Roman" w:hAnsi="Times New Roman" w:cs="Times New Roman"/>
                <w:sz w:val="28"/>
                <w:szCs w:val="24"/>
                <w:lang w:val="tt-RU"/>
              </w:rPr>
              <w:t>р</w:t>
            </w:r>
            <w:proofErr w:type="gramEnd"/>
            <w:r w:rsidR="007746A8" w:rsidRPr="001E11D9">
              <w:rPr>
                <w:rFonts w:ascii="Times New Roman" w:hAnsi="Times New Roman" w:cs="Times New Roman"/>
                <w:sz w:val="28"/>
                <w:szCs w:val="24"/>
                <w:lang w:val="tt-RU"/>
              </w:rPr>
              <w:t xml:space="preserve"> </w:t>
            </w:r>
            <w:r w:rsidR="007746A8" w:rsidRPr="001E11D9">
              <w:rPr>
                <w:rFonts w:ascii="Times New Roman" w:hAnsi="Times New Roman" w:cs="Times New Roman"/>
                <w:sz w:val="28"/>
                <w:szCs w:val="24"/>
              </w:rPr>
              <w:t>тора:</w:t>
            </w:r>
          </w:p>
          <w:p w:rsidR="007746A8" w:rsidRPr="001E11D9" w:rsidRDefault="007746A8" w:rsidP="007746A8">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Юл-транспорт һәлакәтләре нәтиҗәсендә һәлак булучылар саны кимү</w:t>
            </w:r>
          </w:p>
          <w:p w:rsidR="007746A8"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Программаның мөһим индикаторлары:</w:t>
            </w:r>
          </w:p>
          <w:p w:rsidR="007746A8"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lang w:val="tt-RU"/>
              </w:rPr>
              <w:t xml:space="preserve">Юл-транспорт һәлакәтләре нәтиҗәсендә һәлак булган </w:t>
            </w:r>
            <w:r w:rsidRPr="001E11D9">
              <w:rPr>
                <w:rFonts w:ascii="Times New Roman" w:hAnsi="Times New Roman" w:cs="Times New Roman"/>
                <w:sz w:val="28"/>
                <w:szCs w:val="24"/>
                <w:lang w:val="tt-RU"/>
              </w:rPr>
              <w:lastRenderedPageBreak/>
              <w:t>затлар саны 10 мең транспорт чарасы), узган ел күрсәткече белән чагыштырганда 10% ка кадәр кимегән;</w:t>
            </w:r>
          </w:p>
          <w:p w:rsidR="007746A8" w:rsidRPr="001E11D9" w:rsidRDefault="007746A8" w:rsidP="007746A8">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Социаль куркынычның кимүе (юл-транспорт һәлакәтләре нәтиҗәсендә һәлак булган затлар саны 10 мең кешегә), узган ел күрсәткече белән чагыштырганда 10% ка кадә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 xml:space="preserve"> кимегән;</w:t>
            </w:r>
          </w:p>
          <w:p w:rsidR="007746A8"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Нәтиҗәләрнең авырлыгын киметү (юл-транспорт һәлакәтләре нәтиҗәсендә һәлак булган затлар саны, 10 зыян күргән), узган ел күрсәткече белән чагыштырганда, 10% ка кадә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 xml:space="preserve"> кимегән;</w:t>
            </w:r>
          </w:p>
          <w:p w:rsidR="007746A8"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lang w:val="tt-RU"/>
              </w:rPr>
              <w:t xml:space="preserve"> </w:t>
            </w:r>
            <w:r w:rsidRPr="001E11D9">
              <w:rPr>
                <w:rFonts w:ascii="Times New Roman" w:hAnsi="Times New Roman" w:cs="Times New Roman"/>
                <w:sz w:val="28"/>
                <w:szCs w:val="24"/>
                <w:lang w:val="tt-RU"/>
              </w:rPr>
              <w:t>Юл-транспорт һәлакәтләре күп булган урыннар саны, узган ел күрсәткече белән чагыштырганда, 10% ка кадәр кимегән;</w:t>
            </w:r>
          </w:p>
          <w:p w:rsidR="007746A8" w:rsidRPr="001E11D9" w:rsidRDefault="007746A8" w:rsidP="007746A8">
            <w:pPr>
              <w:spacing w:after="0" w:line="240" w:lineRule="auto"/>
              <w:contextualSpacing/>
              <w:jc w:val="both"/>
              <w:rPr>
                <w:rFonts w:ascii="Times New Roman" w:hAnsi="Times New Roman" w:cs="Times New Roman"/>
                <w:sz w:val="28"/>
                <w:szCs w:val="24"/>
              </w:rPr>
            </w:pPr>
            <w:r w:rsidRPr="001E11D9">
              <w:rPr>
                <w:rFonts w:ascii="Times New Roman" w:hAnsi="Times New Roman" w:cs="Times New Roman"/>
                <w:sz w:val="28"/>
                <w:szCs w:val="24"/>
              </w:rPr>
              <w:t>Үз саксызлык аркасында юл-транспорт һәлакәтләре нәтиҗәсендә зыян күргән балалар саны, узган ел күрсәткече белән чагыштырганда, 10% ка кадә</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 xml:space="preserve"> кимегән;</w:t>
            </w:r>
          </w:p>
          <w:p w:rsidR="007746A8" w:rsidRPr="001E11D9" w:rsidRDefault="007746A8" w:rsidP="007746A8">
            <w:pPr>
              <w:spacing w:after="0" w:line="240" w:lineRule="auto"/>
              <w:contextualSpacing/>
              <w:jc w:val="both"/>
              <w:rPr>
                <w:rFonts w:ascii="Times New Roman" w:hAnsi="Times New Roman" w:cs="Times New Roman"/>
                <w:sz w:val="28"/>
                <w:szCs w:val="24"/>
                <w:lang w:val="tt-RU"/>
              </w:rPr>
            </w:pPr>
            <w:r w:rsidRPr="001E11D9">
              <w:rPr>
                <w:rFonts w:ascii="Times New Roman" w:hAnsi="Times New Roman" w:cs="Times New Roman"/>
                <w:sz w:val="28"/>
                <w:szCs w:val="24"/>
              </w:rPr>
              <w:t>Зыян кү</w:t>
            </w:r>
            <w:proofErr w:type="gramStart"/>
            <w:r w:rsidRPr="001E11D9">
              <w:rPr>
                <w:rFonts w:ascii="Times New Roman" w:hAnsi="Times New Roman" w:cs="Times New Roman"/>
                <w:sz w:val="28"/>
                <w:szCs w:val="24"/>
              </w:rPr>
              <w:t>р</w:t>
            </w:r>
            <w:proofErr w:type="gramEnd"/>
            <w:r w:rsidRPr="001E11D9">
              <w:rPr>
                <w:rFonts w:ascii="Times New Roman" w:hAnsi="Times New Roman" w:cs="Times New Roman"/>
                <w:sz w:val="28"/>
                <w:szCs w:val="24"/>
              </w:rPr>
              <w:t>үчеләр белән юл-транспорт һәлакәтләренең саны 10 мең транспорт чарасына, узган ел күрсәткече белән чагыштырганда 10% ка кадәр кимегән</w:t>
            </w:r>
          </w:p>
          <w:p w:rsidR="001B77DD" w:rsidRPr="001E11D9" w:rsidRDefault="001B77DD" w:rsidP="00655757">
            <w:pPr>
              <w:spacing w:after="0" w:line="240" w:lineRule="auto"/>
              <w:contextualSpacing/>
              <w:jc w:val="both"/>
              <w:rPr>
                <w:rFonts w:ascii="Times New Roman" w:eastAsia="Times New Roman" w:hAnsi="Times New Roman" w:cs="Times New Roman"/>
                <w:sz w:val="28"/>
                <w:szCs w:val="24"/>
              </w:rPr>
            </w:pPr>
          </w:p>
        </w:tc>
      </w:tr>
      <w:tr w:rsidR="001B77DD" w:rsidRPr="001E11D9" w:rsidTr="00696727">
        <w:trPr>
          <w:gridAfter w:val="1"/>
          <w:wAfter w:w="169" w:type="dxa"/>
          <w:trHeight w:val="140"/>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7746A8"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Times New Roman" w:hAnsi="Times New Roman" w:cs="Times New Roman"/>
                <w:sz w:val="28"/>
                <w:szCs w:val="24"/>
              </w:rPr>
              <w:lastRenderedPageBreak/>
              <w:t>Программаны тормышка ашыруны контрольдә тотуны оештыру системасы</w:t>
            </w:r>
          </w:p>
        </w:tc>
        <w:tc>
          <w:tcPr>
            <w:tcW w:w="657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B77DD" w:rsidRPr="001E11D9" w:rsidRDefault="008B48EC" w:rsidP="00655757">
            <w:pPr>
              <w:shd w:val="clear" w:color="auto" w:fill="FFFFFF"/>
              <w:tabs>
                <w:tab w:val="left" w:pos="5529"/>
              </w:tabs>
              <w:spacing w:after="0" w:line="240" w:lineRule="auto"/>
              <w:contextualSpacing/>
              <w:jc w:val="both"/>
              <w:rPr>
                <w:rFonts w:ascii="Times New Roman" w:eastAsia="Times New Roman" w:hAnsi="Times New Roman" w:cs="Times New Roman"/>
                <w:sz w:val="28"/>
                <w:szCs w:val="24"/>
              </w:rPr>
            </w:pPr>
            <w:r w:rsidRPr="001E11D9">
              <w:rPr>
                <w:rFonts w:ascii="Times New Roman" w:eastAsia="Calibri" w:hAnsi="Times New Roman" w:cs="Times New Roman"/>
                <w:sz w:val="28"/>
                <w:szCs w:val="24"/>
                <w:lang w:eastAsia="en-US"/>
              </w:rPr>
              <w:t xml:space="preserve">     </w:t>
            </w:r>
            <w:r w:rsidRPr="001E11D9">
              <w:rPr>
                <w:rFonts w:ascii="Times New Roman" w:hAnsi="Times New Roman" w:cs="Times New Roman"/>
                <w:sz w:val="28"/>
                <w:szCs w:val="24"/>
              </w:rPr>
              <w:t xml:space="preserve"> </w:t>
            </w:r>
            <w:r w:rsidR="007746A8" w:rsidRPr="001E11D9">
              <w:rPr>
                <w:rFonts w:ascii="Times New Roman" w:hAnsi="Times New Roman" w:cs="Times New Roman"/>
                <w:sz w:val="28"/>
                <w:szCs w:val="24"/>
              </w:rPr>
              <w:t>Татарстан Республикасы Буа муниципаль районының Юл хә</w:t>
            </w:r>
            <w:proofErr w:type="gramStart"/>
            <w:r w:rsidR="007746A8" w:rsidRPr="001E11D9">
              <w:rPr>
                <w:rFonts w:ascii="Times New Roman" w:hAnsi="Times New Roman" w:cs="Times New Roman"/>
                <w:sz w:val="28"/>
                <w:szCs w:val="24"/>
              </w:rPr>
              <w:t>р</w:t>
            </w:r>
            <w:proofErr w:type="gramEnd"/>
            <w:r w:rsidR="007746A8" w:rsidRPr="001E11D9">
              <w:rPr>
                <w:rFonts w:ascii="Times New Roman" w:hAnsi="Times New Roman" w:cs="Times New Roman"/>
                <w:sz w:val="28"/>
                <w:szCs w:val="24"/>
              </w:rPr>
              <w:t>әкәте иминлеген тәэмин итү комиссиясе</w:t>
            </w:r>
          </w:p>
        </w:tc>
      </w:tr>
    </w:tbl>
    <w:p w:rsidR="00696727" w:rsidRPr="001E11D9" w:rsidRDefault="00696727" w:rsidP="00696727">
      <w:pPr>
        <w:pStyle w:val="a3"/>
        <w:spacing w:after="0"/>
        <w:ind w:left="1288"/>
        <w:rPr>
          <w:rFonts w:ascii="Times New Roman" w:hAnsi="Times New Roman" w:cs="Times New Roman"/>
          <w:b/>
          <w:sz w:val="28"/>
          <w:szCs w:val="28"/>
        </w:rPr>
      </w:pPr>
    </w:p>
    <w:p w:rsidR="00F83632" w:rsidRPr="001E11D9" w:rsidRDefault="00655757" w:rsidP="00655757">
      <w:pPr>
        <w:spacing w:after="0" w:line="240" w:lineRule="auto"/>
        <w:contextualSpacing/>
        <w:jc w:val="center"/>
        <w:rPr>
          <w:rFonts w:ascii="Times New Roman" w:hAnsi="Times New Roman" w:cs="Times New Roman"/>
          <w:b/>
          <w:sz w:val="28"/>
          <w:szCs w:val="28"/>
        </w:rPr>
      </w:pPr>
      <w:r w:rsidRPr="001E11D9">
        <w:rPr>
          <w:rFonts w:ascii="Times New Roman" w:hAnsi="Times New Roman" w:cs="Times New Roman"/>
          <w:b/>
          <w:sz w:val="28"/>
          <w:szCs w:val="28"/>
          <w:lang w:val="en-US"/>
        </w:rPr>
        <w:t>I</w:t>
      </w:r>
      <w:r w:rsidRPr="001E11D9">
        <w:rPr>
          <w:rFonts w:ascii="Times New Roman" w:hAnsi="Times New Roman" w:cs="Times New Roman"/>
          <w:b/>
          <w:sz w:val="28"/>
          <w:szCs w:val="28"/>
        </w:rPr>
        <w:t xml:space="preserve">. </w:t>
      </w:r>
      <w:r w:rsidR="00681FA5" w:rsidRPr="001E11D9">
        <w:rPr>
          <w:rFonts w:ascii="Times New Roman" w:hAnsi="Times New Roman" w:cs="Times New Roman"/>
          <w:b/>
          <w:sz w:val="28"/>
          <w:szCs w:val="28"/>
        </w:rPr>
        <w:t>Проблеманы нигезләү</w:t>
      </w:r>
    </w:p>
    <w:p w:rsidR="00904C2F" w:rsidRPr="001E11D9" w:rsidRDefault="00904C2F" w:rsidP="00655757">
      <w:pPr>
        <w:pStyle w:val="a3"/>
        <w:spacing w:after="0" w:line="240" w:lineRule="auto"/>
        <w:ind w:left="0" w:firstLine="709"/>
        <w:jc w:val="both"/>
        <w:rPr>
          <w:rFonts w:ascii="Times New Roman" w:hAnsi="Times New Roman" w:cs="Times New Roman"/>
          <w:sz w:val="28"/>
          <w:szCs w:val="28"/>
        </w:rPr>
      </w:pPr>
    </w:p>
    <w:p w:rsidR="007746A8" w:rsidRPr="001E11D9" w:rsidRDefault="007746A8" w:rsidP="007746A8">
      <w:pPr>
        <w:spacing w:after="0" w:line="240" w:lineRule="auto"/>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Автотранспортта авариялелек проблемасы соңгы вакытта юллардагы автотранспорт саны арту, гамәлдәге юл-транспорт инфраструктурасы регламент талә</w:t>
      </w:r>
      <w:proofErr w:type="gramStart"/>
      <w:r w:rsidRPr="001E11D9">
        <w:rPr>
          <w:rFonts w:ascii="Times New Roman" w:hAnsi="Times New Roman" w:cs="Times New Roman"/>
          <w:sz w:val="28"/>
          <w:szCs w:val="28"/>
        </w:rPr>
        <w:t>пл</w:t>
      </w:r>
      <w:proofErr w:type="gramEnd"/>
      <w:r w:rsidRPr="001E11D9">
        <w:rPr>
          <w:rFonts w:ascii="Times New Roman" w:hAnsi="Times New Roman" w:cs="Times New Roman"/>
          <w:sz w:val="28"/>
          <w:szCs w:val="28"/>
        </w:rPr>
        <w:t xml:space="preserve">әренә, юл хәрәкәтендә катнашучыларның </w:t>
      </w:r>
      <w:r w:rsidRPr="001E11D9">
        <w:rPr>
          <w:rFonts w:ascii="Times New Roman" w:hAnsi="Times New Roman" w:cs="Times New Roman"/>
          <w:sz w:val="28"/>
          <w:szCs w:val="28"/>
          <w:lang w:val="tt-RU"/>
        </w:rPr>
        <w:t>т</w:t>
      </w:r>
      <w:r w:rsidRPr="001E11D9">
        <w:rPr>
          <w:rFonts w:ascii="Times New Roman" w:hAnsi="Times New Roman" w:cs="Times New Roman"/>
          <w:sz w:val="28"/>
          <w:szCs w:val="28"/>
        </w:rPr>
        <w:t>үбән дисциплина</w:t>
      </w:r>
      <w:r w:rsidRPr="001E11D9">
        <w:rPr>
          <w:rFonts w:ascii="Times New Roman" w:hAnsi="Times New Roman" w:cs="Times New Roman"/>
          <w:sz w:val="28"/>
          <w:szCs w:val="28"/>
          <w:lang w:val="tt-RU"/>
        </w:rPr>
        <w:t>сы</w:t>
      </w:r>
      <w:r w:rsidRPr="001E11D9">
        <w:rPr>
          <w:rFonts w:ascii="Times New Roman" w:hAnsi="Times New Roman" w:cs="Times New Roman"/>
          <w:sz w:val="28"/>
          <w:szCs w:val="28"/>
        </w:rPr>
        <w:t>, үсеп килүче буынга белем бирү һәм практик күнекмәләр бирү системасы булмау сәбәпле аеруча кискен тора.</w:t>
      </w:r>
    </w:p>
    <w:p w:rsidR="00681FA5" w:rsidRPr="001E11D9" w:rsidRDefault="00681FA5" w:rsidP="00681FA5">
      <w:pPr>
        <w:spacing w:after="0" w:line="240" w:lineRule="auto"/>
        <w:contextualSpacing/>
        <w:jc w:val="center"/>
        <w:rPr>
          <w:rFonts w:ascii="Times New Roman" w:hAnsi="Times New Roman" w:cs="Times New Roman"/>
          <w:sz w:val="28"/>
          <w:szCs w:val="28"/>
        </w:rPr>
      </w:pPr>
      <w:r w:rsidRPr="001E11D9">
        <w:rPr>
          <w:rFonts w:ascii="Times New Roman" w:hAnsi="Times New Roman" w:cs="Times New Roman"/>
          <w:sz w:val="28"/>
          <w:szCs w:val="28"/>
        </w:rPr>
        <w:t>Район юлларындагы хәллә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җитди социаль-икътисади проблема булып тора.</w:t>
      </w:r>
    </w:p>
    <w:p w:rsidR="00681FA5" w:rsidRPr="001E11D9" w:rsidRDefault="00681FA5" w:rsidP="00681FA5">
      <w:pPr>
        <w:spacing w:after="0" w:line="240" w:lineRule="auto"/>
        <w:contextualSpacing/>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 xml:space="preserve">Авариялелек күрсәткечләренең үзгәреш динамикасы түбәндәгечә </w:t>
      </w:r>
      <w:proofErr w:type="gramStart"/>
      <w:r w:rsidRPr="001E11D9">
        <w:rPr>
          <w:rFonts w:ascii="Times New Roman" w:hAnsi="Times New Roman" w:cs="Times New Roman"/>
          <w:sz w:val="28"/>
          <w:szCs w:val="28"/>
        </w:rPr>
        <w:t>күрен</w:t>
      </w:r>
      <w:proofErr w:type="gramEnd"/>
      <w:r w:rsidRPr="001E11D9">
        <w:rPr>
          <w:rFonts w:ascii="Times New Roman" w:hAnsi="Times New Roman" w:cs="Times New Roman"/>
          <w:sz w:val="28"/>
          <w:szCs w:val="28"/>
        </w:rPr>
        <w:t>ә:</w:t>
      </w:r>
    </w:p>
    <w:p w:rsidR="00B06F31" w:rsidRPr="001E11D9" w:rsidRDefault="00904C2F" w:rsidP="00681FA5">
      <w:pPr>
        <w:spacing w:after="0" w:line="240" w:lineRule="auto"/>
        <w:contextualSpacing/>
        <w:jc w:val="center"/>
        <w:rPr>
          <w:rFonts w:ascii="Times New Roman" w:eastAsia="Times New Roman" w:hAnsi="Times New Roman" w:cs="Times New Roman"/>
          <w:color w:val="000000"/>
          <w:sz w:val="28"/>
          <w:szCs w:val="28"/>
        </w:rPr>
      </w:pPr>
      <w:r w:rsidRPr="001E11D9">
        <w:rPr>
          <w:rFonts w:ascii="Times New Roman" w:eastAsia="Times New Roman" w:hAnsi="Times New Roman" w:cs="Times New Roman"/>
          <w:color w:val="000000"/>
          <w:sz w:val="28"/>
          <w:szCs w:val="28"/>
        </w:rPr>
        <w:t>До</w:t>
      </w:r>
      <w:r w:rsidR="00655757" w:rsidRPr="001E11D9">
        <w:rPr>
          <w:rFonts w:ascii="Times New Roman" w:eastAsia="Times New Roman" w:hAnsi="Times New Roman" w:cs="Times New Roman"/>
          <w:color w:val="000000"/>
          <w:sz w:val="28"/>
          <w:szCs w:val="28"/>
        </w:rPr>
        <w:t>рожно-транспортные происшествия</w:t>
      </w:r>
    </w:p>
    <w:p w:rsidR="00B06F31" w:rsidRPr="001E11D9" w:rsidRDefault="00904C2F" w:rsidP="00655757">
      <w:pPr>
        <w:spacing w:after="0" w:line="240" w:lineRule="auto"/>
        <w:contextualSpacing/>
        <w:jc w:val="center"/>
        <w:rPr>
          <w:rFonts w:ascii="Times New Roman" w:eastAsia="Calibri" w:hAnsi="Times New Roman" w:cs="Times New Roman"/>
          <w:sz w:val="28"/>
          <w:szCs w:val="28"/>
          <w:lang w:eastAsia="en-US"/>
        </w:rPr>
      </w:pPr>
      <w:r w:rsidRPr="001E11D9">
        <w:rPr>
          <w:rFonts w:ascii="Times New Roman" w:eastAsia="Times New Roman" w:hAnsi="Times New Roman" w:cs="Times New Roman"/>
          <w:color w:val="000000"/>
          <w:sz w:val="28"/>
          <w:szCs w:val="28"/>
        </w:rPr>
        <w:t>по Буи</w:t>
      </w:r>
      <w:r w:rsidR="00CD50A0" w:rsidRPr="001E11D9">
        <w:rPr>
          <w:rFonts w:ascii="Times New Roman" w:eastAsia="Times New Roman" w:hAnsi="Times New Roman" w:cs="Times New Roman"/>
          <w:color w:val="000000"/>
          <w:sz w:val="28"/>
          <w:szCs w:val="28"/>
        </w:rPr>
        <w:t xml:space="preserve">нскому муниципальному району на 28 декабря </w:t>
      </w:r>
      <w:r w:rsidRPr="001E11D9">
        <w:rPr>
          <w:rFonts w:ascii="Times New Roman" w:eastAsia="Times New Roman" w:hAnsi="Times New Roman" w:cs="Times New Roman"/>
          <w:color w:val="000000"/>
          <w:sz w:val="28"/>
          <w:szCs w:val="28"/>
        </w:rPr>
        <w:t>2021 года</w:t>
      </w:r>
      <w:r w:rsidR="00655757" w:rsidRPr="001E11D9">
        <w:rPr>
          <w:rFonts w:ascii="Times New Roman" w:eastAsia="Times New Roman" w:hAnsi="Times New Roman" w:cs="Times New Roman"/>
          <w:sz w:val="28"/>
          <w:szCs w:val="28"/>
        </w:rPr>
        <w:t xml:space="preserve"> </w:t>
      </w:r>
      <w:r w:rsidRPr="001E11D9">
        <w:rPr>
          <w:rFonts w:ascii="Times New Roman" w:eastAsia="Calibri" w:hAnsi="Times New Roman" w:cs="Times New Roman"/>
          <w:sz w:val="28"/>
          <w:szCs w:val="28"/>
          <w:lang w:eastAsia="en-US"/>
        </w:rPr>
        <w:t>в сравнении</w:t>
      </w:r>
    </w:p>
    <w:p w:rsidR="00904C2F" w:rsidRPr="001E11D9" w:rsidRDefault="00904C2F" w:rsidP="00655757">
      <w:pPr>
        <w:spacing w:after="0" w:line="240" w:lineRule="auto"/>
        <w:contextualSpacing/>
        <w:jc w:val="center"/>
        <w:rPr>
          <w:rFonts w:ascii="Times New Roman" w:eastAsia="Times New Roman" w:hAnsi="Times New Roman" w:cs="Times New Roman"/>
          <w:sz w:val="28"/>
          <w:szCs w:val="28"/>
        </w:rPr>
      </w:pPr>
      <w:r w:rsidRPr="001E11D9">
        <w:rPr>
          <w:rFonts w:ascii="Times New Roman" w:eastAsia="Calibri" w:hAnsi="Times New Roman" w:cs="Times New Roman"/>
          <w:sz w:val="28"/>
          <w:szCs w:val="28"/>
          <w:lang w:eastAsia="en-US"/>
        </w:rPr>
        <w:t xml:space="preserve"> с аналогичным периодом 2020 года</w:t>
      </w:r>
    </w:p>
    <w:p w:rsidR="00904C2F" w:rsidRPr="001E11D9" w:rsidRDefault="00904C2F" w:rsidP="00655757">
      <w:pPr>
        <w:spacing w:after="0" w:line="240" w:lineRule="auto"/>
        <w:ind w:firstLine="708"/>
        <w:contextualSpacing/>
        <w:jc w:val="center"/>
        <w:rPr>
          <w:rFonts w:ascii="Times New Roman" w:eastAsia="Calibri" w:hAnsi="Times New Roman" w:cs="Times New Roman"/>
          <w:sz w:val="24"/>
          <w:szCs w:val="24"/>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51"/>
        <w:gridCol w:w="708"/>
        <w:gridCol w:w="851"/>
        <w:gridCol w:w="709"/>
        <w:gridCol w:w="708"/>
        <w:gridCol w:w="851"/>
        <w:gridCol w:w="885"/>
        <w:gridCol w:w="850"/>
        <w:gridCol w:w="1383"/>
      </w:tblGrid>
      <w:tr w:rsidR="00904C2F" w:rsidRPr="001E11D9" w:rsidTr="00B06F31">
        <w:tc>
          <w:tcPr>
            <w:tcW w:w="1951" w:type="dxa"/>
            <w:vMerge w:val="restart"/>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Юл-транспорт һәлакәтләре</w:t>
            </w:r>
          </w:p>
        </w:tc>
        <w:tc>
          <w:tcPr>
            <w:tcW w:w="2410" w:type="dxa"/>
            <w:gridSpan w:val="3"/>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ДТП</w:t>
            </w:r>
          </w:p>
        </w:tc>
        <w:tc>
          <w:tcPr>
            <w:tcW w:w="2268" w:type="dxa"/>
            <w:gridSpan w:val="3"/>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val="tt-RU" w:eastAsia="en-US"/>
              </w:rPr>
            </w:pPr>
            <w:r w:rsidRPr="001E11D9">
              <w:rPr>
                <w:rFonts w:ascii="Times New Roman" w:eastAsia="Calibri" w:hAnsi="Times New Roman" w:cs="Times New Roman"/>
                <w:sz w:val="28"/>
                <w:szCs w:val="28"/>
                <w:lang w:val="tt-RU" w:eastAsia="en-US"/>
              </w:rPr>
              <w:t>Һәлак булучылар</w:t>
            </w:r>
          </w:p>
        </w:tc>
        <w:tc>
          <w:tcPr>
            <w:tcW w:w="3118" w:type="dxa"/>
            <w:gridSpan w:val="3"/>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val="tt-RU" w:eastAsia="en-US"/>
              </w:rPr>
            </w:pPr>
            <w:r w:rsidRPr="001E11D9">
              <w:rPr>
                <w:rFonts w:ascii="Times New Roman" w:eastAsia="Calibri" w:hAnsi="Times New Roman" w:cs="Times New Roman"/>
                <w:sz w:val="28"/>
                <w:szCs w:val="28"/>
                <w:lang w:val="tt-RU" w:eastAsia="en-US"/>
              </w:rPr>
              <w:t>Тән җәрәхәте алучылар</w:t>
            </w:r>
          </w:p>
        </w:tc>
      </w:tr>
      <w:tr w:rsidR="00904C2F" w:rsidRPr="001E11D9" w:rsidTr="00B06F31">
        <w:tc>
          <w:tcPr>
            <w:tcW w:w="1951" w:type="dxa"/>
            <w:vMerge/>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p>
        </w:tc>
        <w:tc>
          <w:tcPr>
            <w:tcW w:w="851"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2020</w:t>
            </w:r>
          </w:p>
        </w:tc>
        <w:tc>
          <w:tcPr>
            <w:tcW w:w="708"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2021</w:t>
            </w:r>
          </w:p>
        </w:tc>
        <w:tc>
          <w:tcPr>
            <w:tcW w:w="851"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w:t>
            </w:r>
          </w:p>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w:t>
            </w:r>
          </w:p>
        </w:tc>
        <w:tc>
          <w:tcPr>
            <w:tcW w:w="709"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2020</w:t>
            </w:r>
          </w:p>
        </w:tc>
        <w:tc>
          <w:tcPr>
            <w:tcW w:w="708"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2021</w:t>
            </w:r>
          </w:p>
        </w:tc>
        <w:tc>
          <w:tcPr>
            <w:tcW w:w="851"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w:t>
            </w:r>
          </w:p>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w:t>
            </w:r>
          </w:p>
        </w:tc>
        <w:tc>
          <w:tcPr>
            <w:tcW w:w="885"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xml:space="preserve"> 2020</w:t>
            </w:r>
          </w:p>
        </w:tc>
        <w:tc>
          <w:tcPr>
            <w:tcW w:w="850"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2021</w:t>
            </w:r>
          </w:p>
        </w:tc>
        <w:tc>
          <w:tcPr>
            <w:tcW w:w="1383" w:type="dxa"/>
            <w:shd w:val="clear" w:color="auto" w:fill="auto"/>
          </w:tcPr>
          <w:p w:rsidR="00904C2F" w:rsidRPr="001E11D9" w:rsidRDefault="00904C2F"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 %</w:t>
            </w:r>
          </w:p>
        </w:tc>
      </w:tr>
      <w:tr w:rsidR="00904C2F" w:rsidRPr="001E11D9" w:rsidTr="00B06F31">
        <w:tc>
          <w:tcPr>
            <w:tcW w:w="1951" w:type="dxa"/>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val="tt-RU" w:eastAsia="en-US"/>
              </w:rPr>
            </w:pPr>
            <w:r w:rsidRPr="001E11D9">
              <w:rPr>
                <w:rFonts w:ascii="Times New Roman" w:eastAsia="Calibri" w:hAnsi="Times New Roman" w:cs="Times New Roman"/>
                <w:sz w:val="28"/>
                <w:szCs w:val="28"/>
                <w:lang w:val="tt-RU" w:eastAsia="en-US"/>
              </w:rPr>
              <w:lastRenderedPageBreak/>
              <w:t>Барлыгы</w:t>
            </w:r>
          </w:p>
        </w:tc>
        <w:tc>
          <w:tcPr>
            <w:tcW w:w="851"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r w:rsidR="00CD50A0" w:rsidRPr="001E11D9">
              <w:rPr>
                <w:rFonts w:ascii="Times New Roman" w:eastAsia="Calibri" w:hAnsi="Times New Roman" w:cs="Times New Roman"/>
                <w:sz w:val="28"/>
                <w:szCs w:val="28"/>
                <w:lang w:eastAsia="en-US"/>
              </w:rPr>
              <w:t>8</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r w:rsidR="00CD50A0" w:rsidRPr="001E11D9">
              <w:rPr>
                <w:rFonts w:ascii="Times New Roman" w:eastAsia="Calibri" w:hAnsi="Times New Roman" w:cs="Times New Roman"/>
                <w:sz w:val="28"/>
                <w:szCs w:val="28"/>
                <w:lang w:eastAsia="en-US"/>
              </w:rPr>
              <w:t>9</w:t>
            </w:r>
          </w:p>
        </w:tc>
        <w:tc>
          <w:tcPr>
            <w:tcW w:w="851" w:type="dxa"/>
            <w:tcBorders>
              <w:bottom w:val="single" w:sz="4" w:space="0" w:color="000000"/>
            </w:tcBorders>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+ 3,5</w:t>
            </w:r>
          </w:p>
        </w:tc>
        <w:tc>
          <w:tcPr>
            <w:tcW w:w="709"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3</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5</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+ 40,0</w:t>
            </w:r>
          </w:p>
        </w:tc>
        <w:tc>
          <w:tcPr>
            <w:tcW w:w="885"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42</w:t>
            </w:r>
          </w:p>
        </w:tc>
        <w:tc>
          <w:tcPr>
            <w:tcW w:w="850"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32</w:t>
            </w:r>
          </w:p>
        </w:tc>
        <w:tc>
          <w:tcPr>
            <w:tcW w:w="1383"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- 23,8</w:t>
            </w:r>
          </w:p>
        </w:tc>
      </w:tr>
      <w:tr w:rsidR="00904C2F" w:rsidRPr="001E11D9" w:rsidTr="00B06F31">
        <w:tc>
          <w:tcPr>
            <w:tcW w:w="1951" w:type="dxa"/>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val="tt-RU" w:eastAsia="en-US"/>
              </w:rPr>
            </w:pPr>
            <w:r w:rsidRPr="001E11D9">
              <w:rPr>
                <w:rFonts w:ascii="Times New Roman" w:eastAsia="Calibri" w:hAnsi="Times New Roman" w:cs="Times New Roman"/>
                <w:sz w:val="28"/>
                <w:szCs w:val="28"/>
                <w:lang w:val="tt-RU" w:eastAsia="en-US"/>
              </w:rPr>
              <w:t>Йөртүче гаебе белән</w:t>
            </w:r>
          </w:p>
        </w:tc>
        <w:tc>
          <w:tcPr>
            <w:tcW w:w="851"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r w:rsidR="00CD50A0" w:rsidRPr="001E11D9">
              <w:rPr>
                <w:rFonts w:ascii="Times New Roman" w:eastAsia="Calibri" w:hAnsi="Times New Roman" w:cs="Times New Roman"/>
                <w:sz w:val="28"/>
                <w:szCs w:val="28"/>
                <w:lang w:eastAsia="en-US"/>
              </w:rPr>
              <w:t>4</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r w:rsidR="00CD50A0" w:rsidRPr="001E11D9">
              <w:rPr>
                <w:rFonts w:ascii="Times New Roman" w:eastAsia="Calibri" w:hAnsi="Times New Roman" w:cs="Times New Roman"/>
                <w:sz w:val="28"/>
                <w:szCs w:val="28"/>
                <w:lang w:eastAsia="en-US"/>
              </w:rPr>
              <w:t>7</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+ 11,1</w:t>
            </w:r>
          </w:p>
        </w:tc>
        <w:tc>
          <w:tcPr>
            <w:tcW w:w="709"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4</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+ 50,0</w:t>
            </w:r>
          </w:p>
        </w:tc>
        <w:tc>
          <w:tcPr>
            <w:tcW w:w="885"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3</w:t>
            </w:r>
            <w:r w:rsidR="00CD50A0" w:rsidRPr="001E11D9">
              <w:rPr>
                <w:rFonts w:ascii="Times New Roman" w:eastAsia="Calibri" w:hAnsi="Times New Roman" w:cs="Times New Roman"/>
                <w:sz w:val="28"/>
                <w:szCs w:val="28"/>
                <w:lang w:eastAsia="en-US"/>
              </w:rPr>
              <w:t>8</w:t>
            </w:r>
          </w:p>
        </w:tc>
        <w:tc>
          <w:tcPr>
            <w:tcW w:w="850"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31</w:t>
            </w:r>
          </w:p>
        </w:tc>
        <w:tc>
          <w:tcPr>
            <w:tcW w:w="1383"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- 18,4</w:t>
            </w:r>
          </w:p>
        </w:tc>
      </w:tr>
      <w:tr w:rsidR="00904C2F" w:rsidRPr="001E11D9" w:rsidTr="00B06F31">
        <w:tc>
          <w:tcPr>
            <w:tcW w:w="1951" w:type="dxa"/>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Исерек килеш машина йөртүчелә</w:t>
            </w:r>
            <w:proofErr w:type="gramStart"/>
            <w:r w:rsidRPr="001E11D9">
              <w:rPr>
                <w:rFonts w:ascii="Times New Roman" w:eastAsia="Calibri" w:hAnsi="Times New Roman" w:cs="Times New Roman"/>
                <w:sz w:val="28"/>
                <w:szCs w:val="28"/>
                <w:lang w:eastAsia="en-US"/>
              </w:rPr>
              <w:t>р</w:t>
            </w:r>
            <w:proofErr w:type="gramEnd"/>
            <w:r w:rsidRPr="001E11D9">
              <w:rPr>
                <w:rFonts w:ascii="Times New Roman" w:eastAsia="Calibri" w:hAnsi="Times New Roman" w:cs="Times New Roman"/>
                <w:sz w:val="28"/>
                <w:szCs w:val="28"/>
                <w:lang w:eastAsia="en-US"/>
              </w:rPr>
              <w:t xml:space="preserve"> гаебе белән</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5</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6</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+ 16,7</w:t>
            </w:r>
          </w:p>
        </w:tc>
        <w:tc>
          <w:tcPr>
            <w:tcW w:w="709"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1</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+ 50,0</w:t>
            </w:r>
          </w:p>
        </w:tc>
        <w:tc>
          <w:tcPr>
            <w:tcW w:w="885"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4</w:t>
            </w:r>
          </w:p>
        </w:tc>
        <w:tc>
          <w:tcPr>
            <w:tcW w:w="850"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6</w:t>
            </w:r>
          </w:p>
        </w:tc>
        <w:tc>
          <w:tcPr>
            <w:tcW w:w="1383"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+ 33,3</w:t>
            </w:r>
          </w:p>
        </w:tc>
      </w:tr>
      <w:tr w:rsidR="00904C2F" w:rsidRPr="001E11D9" w:rsidTr="00B06F31">
        <w:tc>
          <w:tcPr>
            <w:tcW w:w="1951" w:type="dxa"/>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Җәяүлелә</w:t>
            </w:r>
            <w:proofErr w:type="gramStart"/>
            <w:r w:rsidRPr="001E11D9">
              <w:rPr>
                <w:rFonts w:ascii="Times New Roman" w:eastAsia="Calibri" w:hAnsi="Times New Roman" w:cs="Times New Roman"/>
                <w:sz w:val="28"/>
                <w:szCs w:val="28"/>
                <w:lang w:eastAsia="en-US"/>
              </w:rPr>
              <w:t>р</w:t>
            </w:r>
            <w:proofErr w:type="gramEnd"/>
            <w:r w:rsidRPr="001E11D9">
              <w:rPr>
                <w:rFonts w:ascii="Times New Roman" w:eastAsia="Calibri" w:hAnsi="Times New Roman" w:cs="Times New Roman"/>
                <w:sz w:val="28"/>
                <w:szCs w:val="28"/>
                <w:lang w:eastAsia="en-US"/>
              </w:rPr>
              <w:t xml:space="preserve"> гаебе белән</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4</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- 50,0</w:t>
            </w:r>
          </w:p>
        </w:tc>
        <w:tc>
          <w:tcPr>
            <w:tcW w:w="709"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0</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1</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+ 100</w:t>
            </w:r>
          </w:p>
        </w:tc>
        <w:tc>
          <w:tcPr>
            <w:tcW w:w="885"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4</w:t>
            </w:r>
          </w:p>
        </w:tc>
        <w:tc>
          <w:tcPr>
            <w:tcW w:w="850"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1</w:t>
            </w:r>
          </w:p>
        </w:tc>
        <w:tc>
          <w:tcPr>
            <w:tcW w:w="1383"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- 75,0</w:t>
            </w:r>
          </w:p>
        </w:tc>
      </w:tr>
      <w:tr w:rsidR="00904C2F" w:rsidRPr="001E11D9" w:rsidTr="00B06F31">
        <w:tc>
          <w:tcPr>
            <w:tcW w:w="1951" w:type="dxa"/>
            <w:shd w:val="clear" w:color="auto" w:fill="auto"/>
          </w:tcPr>
          <w:p w:rsidR="00904C2F" w:rsidRPr="001E11D9" w:rsidRDefault="00681FA5" w:rsidP="005124BA">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Балалар катнашында ЮТҺ</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2</w:t>
            </w:r>
          </w:p>
        </w:tc>
        <w:tc>
          <w:tcPr>
            <w:tcW w:w="708"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0</w:t>
            </w:r>
          </w:p>
        </w:tc>
        <w:tc>
          <w:tcPr>
            <w:tcW w:w="851"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- 100</w:t>
            </w:r>
          </w:p>
        </w:tc>
        <w:tc>
          <w:tcPr>
            <w:tcW w:w="709"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1</w:t>
            </w:r>
          </w:p>
        </w:tc>
        <w:tc>
          <w:tcPr>
            <w:tcW w:w="708" w:type="dxa"/>
            <w:shd w:val="clear" w:color="auto" w:fill="auto"/>
          </w:tcPr>
          <w:p w:rsidR="00904C2F" w:rsidRPr="001E11D9" w:rsidRDefault="00904C2F"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0</w:t>
            </w:r>
          </w:p>
        </w:tc>
        <w:tc>
          <w:tcPr>
            <w:tcW w:w="851"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- 100</w:t>
            </w:r>
          </w:p>
        </w:tc>
        <w:tc>
          <w:tcPr>
            <w:tcW w:w="885"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1</w:t>
            </w:r>
          </w:p>
        </w:tc>
        <w:tc>
          <w:tcPr>
            <w:tcW w:w="850" w:type="dxa"/>
            <w:shd w:val="clear" w:color="auto" w:fill="auto"/>
          </w:tcPr>
          <w:p w:rsidR="00904C2F" w:rsidRPr="001E11D9" w:rsidRDefault="00CD50A0"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0</w:t>
            </w:r>
          </w:p>
        </w:tc>
        <w:tc>
          <w:tcPr>
            <w:tcW w:w="1383" w:type="dxa"/>
            <w:shd w:val="clear" w:color="auto" w:fill="auto"/>
          </w:tcPr>
          <w:p w:rsidR="00904C2F" w:rsidRPr="001E11D9" w:rsidRDefault="005E3444" w:rsidP="005E3444">
            <w:pPr>
              <w:spacing w:after="0" w:line="240" w:lineRule="auto"/>
              <w:jc w:val="center"/>
              <w:rPr>
                <w:rFonts w:ascii="Times New Roman" w:eastAsia="Calibri" w:hAnsi="Times New Roman" w:cs="Times New Roman"/>
                <w:sz w:val="28"/>
                <w:szCs w:val="28"/>
                <w:lang w:eastAsia="en-US"/>
              </w:rPr>
            </w:pPr>
            <w:r w:rsidRPr="001E11D9">
              <w:rPr>
                <w:rFonts w:ascii="Times New Roman" w:eastAsia="Calibri" w:hAnsi="Times New Roman" w:cs="Times New Roman"/>
                <w:sz w:val="28"/>
                <w:szCs w:val="28"/>
                <w:lang w:eastAsia="en-US"/>
              </w:rPr>
              <w:t>- 100</w:t>
            </w:r>
          </w:p>
        </w:tc>
      </w:tr>
    </w:tbl>
    <w:p w:rsidR="00904C2F" w:rsidRPr="001E11D9" w:rsidRDefault="00904C2F" w:rsidP="00904C2F">
      <w:pPr>
        <w:shd w:val="clear" w:color="auto" w:fill="FFFFFF"/>
        <w:tabs>
          <w:tab w:val="center" w:pos="4153"/>
          <w:tab w:val="right" w:pos="8306"/>
        </w:tabs>
        <w:suppressAutoHyphens/>
        <w:autoSpaceDE w:val="0"/>
        <w:autoSpaceDN w:val="0"/>
        <w:spacing w:after="0" w:line="240" w:lineRule="auto"/>
        <w:ind w:right="86"/>
        <w:jc w:val="both"/>
        <w:rPr>
          <w:rFonts w:ascii="Times New Roman" w:eastAsia="Times New Roman" w:hAnsi="Times New Roman" w:cs="Times New Roman"/>
          <w:sz w:val="28"/>
          <w:szCs w:val="28"/>
        </w:rPr>
      </w:pPr>
      <w:r w:rsidRPr="001E11D9">
        <w:rPr>
          <w:rFonts w:ascii="Times New Roman" w:eastAsia="Times New Roman" w:hAnsi="Times New Roman" w:cs="Times New Roman"/>
          <w:sz w:val="28"/>
          <w:szCs w:val="28"/>
        </w:rPr>
        <w:t xml:space="preserve">               </w:t>
      </w:r>
    </w:p>
    <w:p w:rsidR="00FC659F" w:rsidRPr="001E11D9" w:rsidRDefault="00FC659F" w:rsidP="00FC659F">
      <w:pPr>
        <w:spacing w:after="0" w:line="240" w:lineRule="auto"/>
        <w:jc w:val="both"/>
        <w:rPr>
          <w:rFonts w:ascii="Times New Roman" w:hAnsi="Times New Roman" w:cs="Times New Roman"/>
          <w:sz w:val="28"/>
          <w:szCs w:val="28"/>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2021 елның 28 декабренә 29 юл-транспорт һәлакәте теркәлгән. Шундый ук</w:t>
      </w:r>
    </w:p>
    <w:p w:rsidR="00FC659F" w:rsidRPr="001E11D9" w:rsidRDefault="00FC659F" w:rsidP="00FC659F">
      <w:pPr>
        <w:spacing w:after="0" w:line="240" w:lineRule="auto"/>
        <w:jc w:val="both"/>
        <w:rPr>
          <w:rFonts w:ascii="Times New Roman" w:hAnsi="Times New Roman" w:cs="Times New Roman"/>
          <w:sz w:val="28"/>
          <w:szCs w:val="28"/>
        </w:rPr>
      </w:pPr>
      <w:r w:rsidRPr="001E11D9">
        <w:rPr>
          <w:rFonts w:ascii="Times New Roman" w:hAnsi="Times New Roman" w:cs="Times New Roman"/>
          <w:sz w:val="28"/>
          <w:szCs w:val="28"/>
        </w:rPr>
        <w:t>2020 ел чорында 28 юл-транспорт һәлакәте теркәлгән.</w:t>
      </w:r>
    </w:p>
    <w:p w:rsidR="00FC659F" w:rsidRPr="001E11D9" w:rsidRDefault="00FC659F" w:rsidP="00FC659F">
      <w:pPr>
        <w:spacing w:after="0" w:line="240" w:lineRule="auto"/>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У</w:t>
      </w:r>
      <w:r w:rsidRPr="001E11D9">
        <w:rPr>
          <w:rFonts w:ascii="Times New Roman" w:hAnsi="Times New Roman" w:cs="Times New Roman"/>
          <w:sz w:val="28"/>
          <w:szCs w:val="28"/>
        </w:rPr>
        <w:t xml:space="preserve">зган елның шушы чоры белән </w:t>
      </w:r>
      <w:r w:rsidRPr="001E11D9">
        <w:rPr>
          <w:rFonts w:ascii="Times New Roman" w:hAnsi="Times New Roman" w:cs="Times New Roman"/>
          <w:sz w:val="28"/>
          <w:szCs w:val="28"/>
        </w:rPr>
        <w:t xml:space="preserve">чагыштырганда   </w:t>
      </w:r>
      <w:r w:rsidRPr="001E11D9">
        <w:rPr>
          <w:rFonts w:ascii="Times New Roman" w:hAnsi="Times New Roman" w:cs="Times New Roman"/>
          <w:sz w:val="28"/>
          <w:szCs w:val="28"/>
          <w:lang w:val="tt-RU"/>
        </w:rPr>
        <w:t>ю</w:t>
      </w:r>
      <w:r w:rsidRPr="001E11D9">
        <w:rPr>
          <w:rFonts w:ascii="Times New Roman" w:hAnsi="Times New Roman" w:cs="Times New Roman"/>
          <w:sz w:val="28"/>
          <w:szCs w:val="28"/>
        </w:rPr>
        <w:t>л-транспорт һәлакәте 3,5% ка арткан, зыян күрүчеләр саны</w:t>
      </w:r>
      <w:r w:rsidRPr="001E11D9">
        <w:rPr>
          <w:rFonts w:ascii="Times New Roman" w:hAnsi="Times New Roman" w:cs="Times New Roman"/>
          <w:sz w:val="28"/>
          <w:szCs w:val="28"/>
          <w:lang w:val="tt-RU"/>
        </w:rPr>
        <w:t xml:space="preserve"> 23,8 % ка</w:t>
      </w:r>
      <w:r w:rsidRPr="001E11D9">
        <w:rPr>
          <w:rFonts w:ascii="Times New Roman" w:hAnsi="Times New Roman" w:cs="Times New Roman"/>
          <w:sz w:val="28"/>
          <w:szCs w:val="28"/>
        </w:rPr>
        <w:t xml:space="preserve">   кимегән</w:t>
      </w:r>
      <w:r w:rsidRPr="001E11D9">
        <w:rPr>
          <w:rFonts w:ascii="Times New Roman" w:hAnsi="Times New Roman" w:cs="Times New Roman"/>
          <w:sz w:val="28"/>
          <w:szCs w:val="28"/>
          <w:lang w:val="tt-RU"/>
        </w:rPr>
        <w:t>, һәлак булучылар саны 40 % ка арткан.</w:t>
      </w:r>
    </w:p>
    <w:p w:rsidR="00681FA5" w:rsidRPr="001E11D9" w:rsidRDefault="00681FA5" w:rsidP="00681FA5">
      <w:pPr>
        <w:widowControl w:val="0"/>
        <w:shd w:val="clear" w:color="auto" w:fill="FDFFFF"/>
        <w:tabs>
          <w:tab w:val="left" w:pos="682"/>
          <w:tab w:val="left" w:pos="1560"/>
          <w:tab w:val="left" w:pos="2237"/>
        </w:tabs>
        <w:autoSpaceDE w:val="0"/>
        <w:autoSpaceDN w:val="0"/>
        <w:adjustRightInd w:val="0"/>
        <w:spacing w:after="0" w:line="240" w:lineRule="auto"/>
        <w:ind w:left="-284"/>
        <w:contextualSpacing/>
        <w:jc w:val="both"/>
        <w:rPr>
          <w:rFonts w:ascii="Times New Roman" w:eastAsia="Times New Roman" w:hAnsi="Times New Roman" w:cs="Times New Roman"/>
          <w:color w:val="161417"/>
          <w:sz w:val="28"/>
          <w:szCs w:val="28"/>
          <w:shd w:val="clear" w:color="auto" w:fill="FDFFFF"/>
          <w:lang w:val="tt-RU"/>
        </w:rPr>
      </w:pPr>
      <w:r w:rsidRPr="001E11D9">
        <w:rPr>
          <w:rFonts w:ascii="Times New Roman" w:eastAsia="Times New Roman" w:hAnsi="Times New Roman" w:cs="Times New Roman"/>
          <w:color w:val="161417"/>
          <w:sz w:val="28"/>
          <w:szCs w:val="28"/>
          <w:shd w:val="clear" w:color="auto" w:fill="FDFFFF"/>
          <w:lang w:val="tt-RU"/>
        </w:rPr>
        <w:t xml:space="preserve">             Юл-транспорт һәлакәтләрен профилактикалау һәм кисәтү буенча күрелә торган чаралар.</w:t>
      </w:r>
    </w:p>
    <w:p w:rsidR="00681FA5" w:rsidRPr="001E11D9" w:rsidRDefault="00681FA5" w:rsidP="00681FA5">
      <w:pPr>
        <w:widowControl w:val="0"/>
        <w:shd w:val="clear" w:color="auto" w:fill="FDFFFF"/>
        <w:tabs>
          <w:tab w:val="left" w:pos="682"/>
          <w:tab w:val="left" w:pos="1560"/>
          <w:tab w:val="left" w:pos="2237"/>
        </w:tabs>
        <w:autoSpaceDE w:val="0"/>
        <w:autoSpaceDN w:val="0"/>
        <w:adjustRightInd w:val="0"/>
        <w:spacing w:after="0" w:line="240" w:lineRule="auto"/>
        <w:ind w:left="-284"/>
        <w:contextualSpacing/>
        <w:jc w:val="both"/>
        <w:rPr>
          <w:rFonts w:ascii="Times New Roman" w:eastAsia="Times New Roman" w:hAnsi="Times New Roman" w:cs="Times New Roman"/>
          <w:color w:val="161417"/>
          <w:sz w:val="28"/>
          <w:szCs w:val="28"/>
          <w:shd w:val="clear" w:color="auto" w:fill="FDFFFF"/>
          <w:lang w:val="tt-RU"/>
        </w:rPr>
      </w:pPr>
      <w:r w:rsidRPr="001E11D9">
        <w:rPr>
          <w:rFonts w:ascii="Times New Roman" w:eastAsia="Times New Roman" w:hAnsi="Times New Roman" w:cs="Times New Roman"/>
          <w:color w:val="161417"/>
          <w:sz w:val="28"/>
          <w:szCs w:val="28"/>
          <w:shd w:val="clear" w:color="auto" w:fill="FDFFFF"/>
          <w:lang w:val="tt-RU"/>
        </w:rPr>
        <w:t xml:space="preserve">               </w:t>
      </w:r>
      <w:r w:rsidRPr="001E11D9">
        <w:rPr>
          <w:rFonts w:ascii="Times New Roman" w:eastAsia="Times New Roman" w:hAnsi="Times New Roman" w:cs="Times New Roman"/>
          <w:sz w:val="28"/>
          <w:szCs w:val="28"/>
          <w:lang w:val="tt-RU" w:eastAsia="en-US"/>
        </w:rPr>
        <w:t>Юл-транспорт һәлакәтләрен кисәтү буенча җәмгыять үсешенең хәзерге этабында үзгәрешләр булган социаль-икътисади шартлар белән каршылыкларга киләләр, аеруча мөһим каршылыкларга керә:</w:t>
      </w:r>
    </w:p>
    <w:p w:rsidR="00681FA5" w:rsidRPr="001E11D9" w:rsidRDefault="00681FA5" w:rsidP="00681FA5">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eastAsia="en-US"/>
        </w:rPr>
      </w:pPr>
      <w:r w:rsidRPr="001E11D9">
        <w:rPr>
          <w:rFonts w:ascii="Times New Roman" w:eastAsia="Times New Roman" w:hAnsi="Times New Roman" w:cs="Times New Roman"/>
          <w:sz w:val="28"/>
          <w:szCs w:val="28"/>
          <w:lang w:eastAsia="en-US"/>
        </w:rPr>
        <w:t>- юллардагы автотранспорт саны арту автомобиль юллары һәм транспорт чишелешләре инфраструктурасы үсешеннән шактый узып китә.;</w:t>
      </w:r>
    </w:p>
    <w:p w:rsidR="00681FA5" w:rsidRPr="001E11D9" w:rsidRDefault="00681FA5" w:rsidP="00681FA5">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eastAsia="en-US"/>
        </w:rPr>
        <w:t>- халыкның юлларда ү</w:t>
      </w:r>
      <w:proofErr w:type="gramStart"/>
      <w:r w:rsidRPr="001E11D9">
        <w:rPr>
          <w:rFonts w:ascii="Times New Roman" w:eastAsia="Times New Roman" w:hAnsi="Times New Roman" w:cs="Times New Roman"/>
          <w:sz w:val="28"/>
          <w:szCs w:val="28"/>
          <w:lang w:eastAsia="en-US"/>
        </w:rPr>
        <w:t>з-</w:t>
      </w:r>
      <w:proofErr w:type="gramEnd"/>
      <w:r w:rsidRPr="001E11D9">
        <w:rPr>
          <w:rFonts w:ascii="Times New Roman" w:eastAsia="Times New Roman" w:hAnsi="Times New Roman" w:cs="Times New Roman"/>
          <w:sz w:val="28"/>
          <w:szCs w:val="28"/>
          <w:lang w:eastAsia="en-US"/>
        </w:rPr>
        <w:t>үзеңне тоту культурасының үзгәрүче юл хә</w:t>
      </w:r>
      <w:r w:rsidR="007746A8" w:rsidRPr="001E11D9">
        <w:rPr>
          <w:rFonts w:ascii="Times New Roman" w:eastAsia="Times New Roman" w:hAnsi="Times New Roman" w:cs="Times New Roman"/>
          <w:sz w:val="28"/>
          <w:szCs w:val="28"/>
          <w:lang w:eastAsia="en-US"/>
        </w:rPr>
        <w:t>рәкәте шартларына туры килмәве;</w:t>
      </w:r>
    </w:p>
    <w:p w:rsidR="007746A8" w:rsidRPr="001E11D9" w:rsidRDefault="007746A8" w:rsidP="007746A8">
      <w:pPr>
        <w:widowControl w:val="0"/>
        <w:autoSpaceDE w:val="0"/>
        <w:autoSpaceDN w:val="0"/>
        <w:spacing w:after="0" w:line="240" w:lineRule="auto"/>
        <w:ind w:left="222" w:right="231"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юл хәлен бәяләүдә ялгышларга китерә торган машина йөртүчеләрне әзерләүнең түбән сыйфаты, канәгатьләнмәслек дисциплина, транспорт чаралары белән идарә иткәндә машина йөртүчеләрнең игътибарсызлыгы һәм саксызлыгы;</w:t>
      </w:r>
    </w:p>
    <w:p w:rsidR="007746A8" w:rsidRPr="001E11D9" w:rsidRDefault="007746A8" w:rsidP="007746A8">
      <w:pPr>
        <w:widowControl w:val="0"/>
        <w:autoSpaceDE w:val="0"/>
        <w:autoSpaceDN w:val="0"/>
        <w:spacing w:after="0" w:line="240" w:lineRule="auto"/>
        <w:ind w:left="222" w:right="231"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eastAsia="en-US"/>
        </w:rPr>
        <w:t>- юл хә</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әкәте куркынычсызлыгы чараларын техник яктан тәэмин итүнең, беренче чиратта, юл хуҗалыкларының, транспорт чараларының, юл хәрәкәтен оештыру чараларының заманча таләпләренә туры килмәве, юл-транспорт һәлакәтләрен вакытында ачыклауга һәм зыян күрүчеләргә беренче ярдәм күрсәтүнең элемтә системаларында артта калуы.</w:t>
      </w:r>
    </w:p>
    <w:p w:rsidR="007746A8" w:rsidRPr="001E11D9" w:rsidRDefault="007746A8" w:rsidP="007746A8">
      <w:pPr>
        <w:widowControl w:val="0"/>
        <w:autoSpaceDE w:val="0"/>
        <w:autoSpaceDN w:val="0"/>
        <w:spacing w:after="0" w:line="240" w:lineRule="auto"/>
        <w:ind w:left="222" w:right="233"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Авариягә бәйле катлаулы хәл һәм вәзгыятьнең алга таба начарлануына тенденцияләр булу күп очракта түбәндәге сәбәпләр белән аңлатыла:</w:t>
      </w:r>
    </w:p>
    <w:p w:rsidR="007746A8" w:rsidRPr="001E11D9" w:rsidRDefault="007746A8" w:rsidP="007746A8">
      <w:pPr>
        <w:widowControl w:val="0"/>
        <w:autoSpaceDE w:val="0"/>
        <w:autoSpaceDN w:val="0"/>
        <w:spacing w:after="0" w:line="240" w:lineRule="auto"/>
        <w:ind w:left="222" w:right="233"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халыкның мобильлеге арта бара;</w:t>
      </w:r>
    </w:p>
    <w:p w:rsidR="007746A8" w:rsidRPr="001E11D9" w:rsidRDefault="007746A8" w:rsidP="007746A8">
      <w:pPr>
        <w:widowControl w:val="0"/>
        <w:autoSpaceDE w:val="0"/>
        <w:autoSpaceDN w:val="0"/>
        <w:spacing w:after="0" w:line="240" w:lineRule="auto"/>
        <w:ind w:left="222" w:right="233"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җәмәгать транспортында пассажирлар йөртүне киметү һәм шәхси транспортта пассажирлар йөртүне арттыру;</w:t>
      </w:r>
    </w:p>
    <w:p w:rsidR="007746A8" w:rsidRPr="001E11D9" w:rsidRDefault="007746A8" w:rsidP="007746A8">
      <w:pPr>
        <w:widowControl w:val="0"/>
        <w:autoSpaceDE w:val="0"/>
        <w:autoSpaceDN w:val="0"/>
        <w:spacing w:after="0" w:line="240" w:lineRule="auto"/>
        <w:ind w:left="222" w:right="233"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eastAsia="en-US"/>
        </w:rPr>
        <w:t>-автомобильлә</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 xml:space="preserve"> саны арту һәм урам-юл челтәренең озынлыгы арасында, заманча транспорт агымнарына исәпләнмәгән диспорция арта бара.</w:t>
      </w:r>
    </w:p>
    <w:p w:rsidR="007746A8" w:rsidRPr="001E11D9" w:rsidRDefault="007746A8" w:rsidP="007746A8">
      <w:pPr>
        <w:widowControl w:val="0"/>
        <w:autoSpaceDE w:val="0"/>
        <w:autoSpaceDN w:val="0"/>
        <w:spacing w:after="0" w:line="240" w:lineRule="auto"/>
        <w:ind w:left="222" w:right="226"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lastRenderedPageBreak/>
        <w:t>Мондый хәлләрнең нәтиҗәсе булып юл хәрәкәте шартларының начараюы, экологик хәлне бозу, су басу, ягулык чыгымын арттыру, шулай ук юл - транспорт һәлакәтләре саны арту тора.</w:t>
      </w:r>
    </w:p>
    <w:p w:rsidR="007746A8" w:rsidRPr="001E11D9" w:rsidRDefault="007746A8" w:rsidP="007746A8">
      <w:pPr>
        <w:widowControl w:val="0"/>
        <w:autoSpaceDE w:val="0"/>
        <w:autoSpaceDN w:val="0"/>
        <w:spacing w:after="0" w:line="240" w:lineRule="auto"/>
        <w:ind w:left="222" w:right="226"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xml:space="preserve">Хәзерге вакытта торак пунктларда барлык юл-транспорт һәлакәтләренең 70 проценттан артыгы бара. </w:t>
      </w:r>
      <w:r w:rsidRPr="001E11D9">
        <w:rPr>
          <w:rFonts w:ascii="Times New Roman" w:eastAsia="Times New Roman" w:hAnsi="Times New Roman" w:cs="Times New Roman"/>
          <w:sz w:val="28"/>
          <w:szCs w:val="28"/>
          <w:lang w:eastAsia="en-US"/>
        </w:rPr>
        <w:t>Торак пунктларда юл-транспорт һәлакәтләре нәтиҗәсендә зыян күргән кешелә</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 xml:space="preserve"> саны арту темплары юл-транспорт һәлакәтләре санын арттыру темпларын узып китә.</w:t>
      </w:r>
    </w:p>
    <w:p w:rsidR="00FC659F" w:rsidRPr="001E11D9" w:rsidRDefault="00FC659F" w:rsidP="00FC659F">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xml:space="preserve">Хәзерге юл-транспорт һәлакәте үзенчәлекләрен анализлау юл-транспорт һәлакәтләре санының акрынлап артуын күрсәтә, нәтиҗәдә зыян күрүчеләр аеруча авырлык дәрәҗәсе белән характерлана торган җәрәхәтләр ала. </w:t>
      </w:r>
      <w:r w:rsidRPr="001E11D9">
        <w:rPr>
          <w:rFonts w:ascii="Times New Roman" w:eastAsia="Times New Roman" w:hAnsi="Times New Roman" w:cs="Times New Roman"/>
          <w:sz w:val="28"/>
          <w:szCs w:val="28"/>
          <w:lang w:eastAsia="en-US"/>
        </w:rPr>
        <w:t>Мондый юл-транспорт һәлакәтләре нәтиҗәсендә зыян күргән затларга медицина ярдәме күрсәтүнең нәтиҗәле оештырылмавы аларның югары үлүенең тө</w:t>
      </w:r>
      <w:proofErr w:type="gramStart"/>
      <w:r w:rsidRPr="001E11D9">
        <w:rPr>
          <w:rFonts w:ascii="Times New Roman" w:eastAsia="Times New Roman" w:hAnsi="Times New Roman" w:cs="Times New Roman"/>
          <w:sz w:val="28"/>
          <w:szCs w:val="28"/>
          <w:lang w:eastAsia="en-US"/>
        </w:rPr>
        <w:t>п</w:t>
      </w:r>
      <w:proofErr w:type="gramEnd"/>
      <w:r w:rsidRPr="001E11D9">
        <w:rPr>
          <w:rFonts w:ascii="Times New Roman" w:eastAsia="Times New Roman" w:hAnsi="Times New Roman" w:cs="Times New Roman"/>
          <w:sz w:val="28"/>
          <w:szCs w:val="28"/>
          <w:lang w:eastAsia="en-US"/>
        </w:rPr>
        <w:t xml:space="preserve"> сәбәпләреннән берсе булып тора.</w:t>
      </w:r>
    </w:p>
    <w:p w:rsidR="00FC659F" w:rsidRPr="001E11D9" w:rsidRDefault="00FC659F" w:rsidP="00FC659F">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Соңгы елларда автопарк санының тиз артуы һәм яңа машина йөртүчеләрне һәм ташучыларны юл хәрәкәтенә массачыл кертү юл хәрәкәте шартларының характеристикасының һәм катлаулануына китерде - транспорт агымнарының тыгызлыгы артты, шәһәр урамнарында да, шулай ук Буа муниципаль районы территориясендә урнашкан федераль һәм төбәк әһәмиятендәге юлларда хәрәкәтнең интенсивлыгы артты.</w:t>
      </w:r>
    </w:p>
    <w:p w:rsidR="00FC659F" w:rsidRPr="001E11D9" w:rsidRDefault="00FC659F" w:rsidP="00FC659F">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Урам-юл челтәренең алыштыргысыз геометрик параметрлары вакытында транспорт санының артуы аларның гомуми үткәрү сәләтенең кимүенә китерде.</w:t>
      </w:r>
    </w:p>
    <w:p w:rsidR="00FC659F" w:rsidRPr="001E11D9" w:rsidRDefault="00FC659F" w:rsidP="00FC659F">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eastAsia="en-US"/>
        </w:rPr>
      </w:pPr>
      <w:r w:rsidRPr="001E11D9">
        <w:rPr>
          <w:rFonts w:ascii="Times New Roman" w:eastAsia="Times New Roman" w:hAnsi="Times New Roman" w:cs="Times New Roman"/>
          <w:sz w:val="28"/>
          <w:szCs w:val="28"/>
          <w:lang w:eastAsia="en-US"/>
        </w:rPr>
        <w:t xml:space="preserve">Мондый вәзгыять юл-транспорт һәлакәтләренең барлык күрсәткечләрен даими киметү өчен тотрыклы шартлар тәэмин итми. Әлеге һәм башка каршылыклар комплекслы проблема </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әвешендә барлыкка килә: юл хәрәкәте иминлеген тәэмин итү буенча муниципаль идарә системасын ничек камилләштерергә.</w:t>
      </w:r>
    </w:p>
    <w:p w:rsidR="00FC659F" w:rsidRPr="001E11D9" w:rsidRDefault="00FC659F" w:rsidP="00FC659F">
      <w:pPr>
        <w:widowControl w:val="0"/>
        <w:autoSpaceDE w:val="0"/>
        <w:autoSpaceDN w:val="0"/>
        <w:spacing w:after="0" w:line="240" w:lineRule="auto"/>
        <w:ind w:left="222" w:right="230" w:firstLine="70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eastAsia="en-US"/>
        </w:rPr>
        <w:t>2022-2024 елларга эшләнгән программа юл хә</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әкәтендә катнашучыларның, беренче чиратта, балаларның хокукый аңын күтәрүгә һәм аларның куркыныч тотышын кисәтүгә юнәлтелгән чараларны гамәлгә ашыруга басым ясый.</w:t>
      </w:r>
    </w:p>
    <w:p w:rsidR="00FC659F" w:rsidRPr="001E11D9" w:rsidRDefault="00FC659F" w:rsidP="00FC659F">
      <w:pPr>
        <w:spacing w:after="0" w:line="240" w:lineRule="auto"/>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Закон буйсынуындагы тәртипнең тотрыклы стереотипларын формалаштыру максатында юл хәрәкәтендә катнашучыларга дәүләт һәм иҗтимагый йогынты тиешле дәрәҗәдә гамәлгә ашырыла. </w:t>
      </w:r>
      <w:r w:rsidRPr="001E11D9">
        <w:rPr>
          <w:rFonts w:ascii="Times New Roman" w:hAnsi="Times New Roman" w:cs="Times New Roman"/>
          <w:sz w:val="28"/>
          <w:szCs w:val="28"/>
        </w:rPr>
        <w:t>Бу хәл юл-транспорт һәлакәтләренең мөмкин булган нәтиҗәләренә гомуми төрлечә мөнәсәбә</w:t>
      </w:r>
      <w:proofErr w:type="gramStart"/>
      <w:r w:rsidRPr="001E11D9">
        <w:rPr>
          <w:rFonts w:ascii="Times New Roman" w:hAnsi="Times New Roman" w:cs="Times New Roman"/>
          <w:sz w:val="28"/>
          <w:szCs w:val="28"/>
        </w:rPr>
        <w:t>тт</w:t>
      </w:r>
      <w:proofErr w:type="gramEnd"/>
      <w:r w:rsidRPr="001E11D9">
        <w:rPr>
          <w:rFonts w:ascii="Times New Roman" w:hAnsi="Times New Roman" w:cs="Times New Roman"/>
          <w:sz w:val="28"/>
          <w:szCs w:val="28"/>
        </w:rPr>
        <w:t xml:space="preserve">ә булуы, юл хәрәкәте катнашучыларының барлыкка килү сәбәпләрен адекват аңлавы булмау белән катлаулана. Массакүләм </w:t>
      </w:r>
      <w:proofErr w:type="gramStart"/>
      <w:r w:rsidRPr="001E11D9">
        <w:rPr>
          <w:rFonts w:ascii="Times New Roman" w:hAnsi="Times New Roman" w:cs="Times New Roman"/>
          <w:sz w:val="28"/>
          <w:szCs w:val="28"/>
        </w:rPr>
        <w:t>м</w:t>
      </w:r>
      <w:proofErr w:type="gramEnd"/>
      <w:r w:rsidRPr="001E11D9">
        <w:rPr>
          <w:rFonts w:ascii="Times New Roman" w:hAnsi="Times New Roman" w:cs="Times New Roman"/>
          <w:sz w:val="28"/>
          <w:szCs w:val="28"/>
        </w:rPr>
        <w:t>әгълүмат чаралары кулланып, халыкка профилактик йогынты ясау зарур.</w:t>
      </w:r>
    </w:p>
    <w:p w:rsidR="00FC659F" w:rsidRPr="001E11D9" w:rsidRDefault="00FC659F" w:rsidP="00FC659F">
      <w:pPr>
        <w:spacing w:after="0" w:line="240" w:lineRule="auto"/>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lang w:val="tt-RU"/>
        </w:rPr>
        <w:t>Шулай итеп, программаны эшләү һәм гамәлгә ашыру зарурлыгы түбәндәгеләргә бәйле:</w:t>
      </w:r>
    </w:p>
    <w:p w:rsidR="00FC659F" w:rsidRPr="001E11D9" w:rsidRDefault="00FC659F" w:rsidP="00FC659F">
      <w:pPr>
        <w:spacing w:after="0" w:line="240" w:lineRule="auto"/>
        <w:jc w:val="both"/>
        <w:rPr>
          <w:rFonts w:ascii="Times New Roman" w:hAnsi="Times New Roman" w:cs="Times New Roman"/>
          <w:sz w:val="28"/>
          <w:szCs w:val="28"/>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 социаль-икътисадый кискенлек проблемасын;</w:t>
      </w:r>
    </w:p>
    <w:p w:rsidR="00FC659F" w:rsidRPr="001E11D9" w:rsidRDefault="00FC659F" w:rsidP="00FC659F">
      <w:pPr>
        <w:spacing w:after="0" w:line="240" w:lineRule="auto"/>
        <w:jc w:val="both"/>
        <w:rPr>
          <w:rFonts w:ascii="Times New Roman" w:hAnsi="Times New Roman" w:cs="Times New Roman"/>
          <w:sz w:val="28"/>
          <w:szCs w:val="28"/>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 проблеманың тармакара һәм ведомствоара характеры;</w:t>
      </w:r>
    </w:p>
    <w:p w:rsidR="00CF73BB" w:rsidRPr="001E11D9" w:rsidRDefault="00FC659F" w:rsidP="00FC659F">
      <w:pPr>
        <w:pStyle w:val="a3"/>
        <w:spacing w:after="0" w:line="240" w:lineRule="auto"/>
        <w:ind w:left="0" w:firstLine="709"/>
        <w:jc w:val="both"/>
        <w:rPr>
          <w:rFonts w:ascii="Times New Roman" w:hAnsi="Times New Roman" w:cs="Times New Roman"/>
          <w:sz w:val="28"/>
          <w:szCs w:val="28"/>
          <w:lang w:val="tt-RU"/>
        </w:rPr>
      </w:pPr>
      <w:r w:rsidRPr="001E11D9">
        <w:rPr>
          <w:rFonts w:ascii="Times New Roman" w:hAnsi="Times New Roman" w:cs="Times New Roman"/>
          <w:sz w:val="28"/>
          <w:szCs w:val="28"/>
        </w:rPr>
        <w:lastRenderedPageBreak/>
        <w:t xml:space="preserve">- конкурс нигезендә сайлап алынган дәүләт хакимияте органнарының, җирле үзидарә органнарының һәм оешмаларның проблемаларын хәл </w:t>
      </w:r>
      <w:proofErr w:type="gramStart"/>
      <w:r w:rsidRPr="001E11D9">
        <w:rPr>
          <w:rFonts w:ascii="Times New Roman" w:hAnsi="Times New Roman" w:cs="Times New Roman"/>
          <w:sz w:val="28"/>
          <w:szCs w:val="28"/>
        </w:rPr>
        <w:t>ит</w:t>
      </w:r>
      <w:proofErr w:type="gramEnd"/>
      <w:r w:rsidRPr="001E11D9">
        <w:rPr>
          <w:rFonts w:ascii="Times New Roman" w:hAnsi="Times New Roman" w:cs="Times New Roman"/>
          <w:sz w:val="28"/>
          <w:szCs w:val="28"/>
        </w:rPr>
        <w:t>үгә җәлеп итү зарурлыгы.</w:t>
      </w:r>
    </w:p>
    <w:p w:rsidR="00FC659F" w:rsidRPr="001E11D9" w:rsidRDefault="00FC659F" w:rsidP="00FC659F">
      <w:pPr>
        <w:pStyle w:val="a3"/>
        <w:spacing w:after="0" w:line="240" w:lineRule="auto"/>
        <w:ind w:left="0" w:firstLine="709"/>
        <w:jc w:val="both"/>
        <w:rPr>
          <w:rFonts w:ascii="Times New Roman" w:hAnsi="Times New Roman" w:cs="Times New Roman"/>
          <w:sz w:val="28"/>
          <w:szCs w:val="28"/>
          <w:lang w:val="tt-RU"/>
        </w:rPr>
      </w:pPr>
    </w:p>
    <w:p w:rsidR="00CF73BB" w:rsidRPr="001E11D9" w:rsidRDefault="00655757" w:rsidP="00655757">
      <w:pPr>
        <w:spacing w:after="0" w:line="240" w:lineRule="auto"/>
        <w:ind w:left="360"/>
        <w:contextualSpacing/>
        <w:jc w:val="center"/>
        <w:rPr>
          <w:rFonts w:ascii="Times New Roman" w:hAnsi="Times New Roman" w:cs="Times New Roman"/>
          <w:b/>
          <w:sz w:val="28"/>
          <w:szCs w:val="28"/>
        </w:rPr>
      </w:pPr>
      <w:r w:rsidRPr="001E11D9">
        <w:rPr>
          <w:rFonts w:ascii="Times New Roman" w:hAnsi="Times New Roman" w:cs="Times New Roman"/>
          <w:b/>
          <w:sz w:val="28"/>
          <w:szCs w:val="28"/>
        </w:rPr>
        <w:t xml:space="preserve">II. </w:t>
      </w:r>
      <w:r w:rsidR="00747380" w:rsidRPr="001E11D9">
        <w:rPr>
          <w:rFonts w:ascii="Times New Roman" w:hAnsi="Times New Roman" w:cs="Times New Roman"/>
          <w:b/>
          <w:sz w:val="28"/>
          <w:szCs w:val="28"/>
        </w:rPr>
        <w:t>Программаның тө</w:t>
      </w:r>
      <w:proofErr w:type="gramStart"/>
      <w:r w:rsidR="00747380" w:rsidRPr="001E11D9">
        <w:rPr>
          <w:rFonts w:ascii="Times New Roman" w:hAnsi="Times New Roman" w:cs="Times New Roman"/>
          <w:b/>
          <w:sz w:val="28"/>
          <w:szCs w:val="28"/>
        </w:rPr>
        <w:t>п</w:t>
      </w:r>
      <w:proofErr w:type="gramEnd"/>
      <w:r w:rsidR="00747380" w:rsidRPr="001E11D9">
        <w:rPr>
          <w:rFonts w:ascii="Times New Roman" w:hAnsi="Times New Roman" w:cs="Times New Roman"/>
          <w:b/>
          <w:sz w:val="28"/>
          <w:szCs w:val="28"/>
        </w:rPr>
        <w:t xml:space="preserve"> максатлары һәм бурычлары</w:t>
      </w:r>
    </w:p>
    <w:p w:rsidR="00067F68" w:rsidRPr="001E11D9" w:rsidRDefault="00067F68" w:rsidP="00655757">
      <w:pPr>
        <w:pStyle w:val="a3"/>
        <w:spacing w:after="0" w:line="240" w:lineRule="auto"/>
        <w:rPr>
          <w:rFonts w:ascii="Times New Roman" w:hAnsi="Times New Roman" w:cs="Times New Roman"/>
          <w:b/>
          <w:sz w:val="28"/>
          <w:szCs w:val="28"/>
        </w:rPr>
      </w:pPr>
    </w:p>
    <w:p w:rsidR="00CF73BB" w:rsidRPr="001E11D9" w:rsidRDefault="00747380"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 xml:space="preserve">Программаның максаты - гражданнарның гомерен, сәламәтлеген һәм аларның мөлкәтен саклауны тәэмин </w:t>
      </w:r>
      <w:proofErr w:type="gramStart"/>
      <w:r w:rsidRPr="001E11D9">
        <w:rPr>
          <w:rFonts w:ascii="Times New Roman" w:hAnsi="Times New Roman" w:cs="Times New Roman"/>
          <w:sz w:val="28"/>
          <w:szCs w:val="28"/>
        </w:rPr>
        <w:t>ит</w:t>
      </w:r>
      <w:proofErr w:type="gramEnd"/>
      <w:r w:rsidRPr="001E11D9">
        <w:rPr>
          <w:rFonts w:ascii="Times New Roman" w:hAnsi="Times New Roman" w:cs="Times New Roman"/>
          <w:sz w:val="28"/>
          <w:szCs w:val="28"/>
        </w:rPr>
        <w:t xml:space="preserve">ү, Буа муниципаль районы юлларында хәрәкәт итүнең куркынычсыз шартларына аларның законлы хокуклары гарантияләрен арттыру. Максатка ирешү шарты булып түбәндәге бурычларны хәл </w:t>
      </w:r>
      <w:proofErr w:type="gramStart"/>
      <w:r w:rsidRPr="001E11D9">
        <w:rPr>
          <w:rFonts w:ascii="Times New Roman" w:hAnsi="Times New Roman" w:cs="Times New Roman"/>
          <w:sz w:val="28"/>
          <w:szCs w:val="28"/>
        </w:rPr>
        <w:t>ит</w:t>
      </w:r>
      <w:proofErr w:type="gramEnd"/>
      <w:r w:rsidRPr="001E11D9">
        <w:rPr>
          <w:rFonts w:ascii="Times New Roman" w:hAnsi="Times New Roman" w:cs="Times New Roman"/>
          <w:sz w:val="28"/>
          <w:szCs w:val="28"/>
        </w:rPr>
        <w:t>ү тора:</w:t>
      </w:r>
    </w:p>
    <w:p w:rsidR="00747380" w:rsidRPr="001E11D9" w:rsidRDefault="00747380" w:rsidP="00FC659F">
      <w:pPr>
        <w:spacing w:after="0" w:line="240" w:lineRule="auto"/>
        <w:ind w:left="900"/>
        <w:contextualSpacing/>
        <w:jc w:val="both"/>
        <w:rPr>
          <w:rFonts w:ascii="Times New Roman" w:hAnsi="Times New Roman" w:cs="Times New Roman"/>
          <w:sz w:val="28"/>
          <w:szCs w:val="28"/>
        </w:rPr>
      </w:pPr>
      <w:r w:rsidRPr="001E11D9">
        <w:rPr>
          <w:rFonts w:ascii="Times New Roman" w:hAnsi="Times New Roman" w:cs="Times New Roman"/>
          <w:sz w:val="28"/>
          <w:szCs w:val="28"/>
        </w:rPr>
        <w:t>1.</w:t>
      </w:r>
      <w:r w:rsidRPr="001E11D9">
        <w:rPr>
          <w:rFonts w:ascii="Times New Roman" w:hAnsi="Times New Roman" w:cs="Times New Roman"/>
          <w:sz w:val="28"/>
          <w:szCs w:val="28"/>
        </w:rPr>
        <w:tab/>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иминлеген тәэмин итү буенча идарә итү системасын камилләштерү.</w:t>
      </w:r>
    </w:p>
    <w:p w:rsidR="00747380" w:rsidRPr="001E11D9" w:rsidRDefault="00747380" w:rsidP="00FC659F">
      <w:pPr>
        <w:spacing w:after="0" w:line="240" w:lineRule="auto"/>
        <w:ind w:left="900"/>
        <w:contextualSpacing/>
        <w:jc w:val="both"/>
        <w:rPr>
          <w:rFonts w:ascii="Times New Roman" w:hAnsi="Times New Roman" w:cs="Times New Roman"/>
          <w:sz w:val="28"/>
          <w:szCs w:val="28"/>
        </w:rPr>
      </w:pPr>
      <w:r w:rsidRPr="001E11D9">
        <w:rPr>
          <w:rFonts w:ascii="Times New Roman" w:hAnsi="Times New Roman" w:cs="Times New Roman"/>
          <w:sz w:val="28"/>
          <w:szCs w:val="28"/>
        </w:rPr>
        <w:t>2.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әкәтендә катнашучылар</w:t>
      </w:r>
      <w:r w:rsidRPr="001E11D9">
        <w:rPr>
          <w:rFonts w:ascii="Times New Roman" w:hAnsi="Times New Roman" w:cs="Times New Roman"/>
          <w:sz w:val="28"/>
          <w:szCs w:val="28"/>
        </w:rPr>
        <w:t xml:space="preserve">ның хәтәр тәртибен кисәтү һәм </w:t>
      </w:r>
      <w:r w:rsidRPr="001E11D9">
        <w:rPr>
          <w:rFonts w:ascii="Times New Roman" w:hAnsi="Times New Roman" w:cs="Times New Roman"/>
          <w:sz w:val="28"/>
          <w:szCs w:val="28"/>
          <w:lang w:val="tt-RU"/>
        </w:rPr>
        <w:t>транспорт чарасын</w:t>
      </w:r>
      <w:r w:rsidRPr="001E11D9">
        <w:rPr>
          <w:rFonts w:ascii="Times New Roman" w:hAnsi="Times New Roman" w:cs="Times New Roman"/>
          <w:sz w:val="28"/>
          <w:szCs w:val="28"/>
        </w:rPr>
        <w:t xml:space="preserve"> йөртүчеләренең ышанычлылыгын арттыру.</w:t>
      </w:r>
    </w:p>
    <w:p w:rsidR="00747380" w:rsidRPr="001E11D9" w:rsidRDefault="00747380"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rPr>
        <w:t>3.</w:t>
      </w:r>
      <w:r w:rsidRPr="001E11D9">
        <w:rPr>
          <w:rFonts w:ascii="Times New Roman" w:hAnsi="Times New Roman" w:cs="Times New Roman"/>
          <w:sz w:val="28"/>
          <w:szCs w:val="28"/>
        </w:rPr>
        <w:tab/>
      </w:r>
      <w:r w:rsidR="00FC659F" w:rsidRPr="001E11D9">
        <w:rPr>
          <w:rFonts w:ascii="Times New Roman" w:hAnsi="Times New Roman" w:cs="Times New Roman"/>
          <w:sz w:val="28"/>
          <w:szCs w:val="28"/>
          <w:lang w:val="tt-RU"/>
        </w:rPr>
        <w:t>Транспорт чарасы</w:t>
      </w:r>
      <w:r w:rsidRPr="001E11D9">
        <w:rPr>
          <w:rFonts w:ascii="Times New Roman" w:hAnsi="Times New Roman" w:cs="Times New Roman"/>
          <w:sz w:val="28"/>
          <w:szCs w:val="28"/>
        </w:rPr>
        <w:t>ның куркынычсызлык дәрәҗәсен арттыру.</w:t>
      </w:r>
    </w:p>
    <w:p w:rsidR="00FC659F" w:rsidRPr="001E11D9" w:rsidRDefault="00FC659F"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4</w:t>
      </w:r>
      <w:r w:rsidRPr="001E11D9">
        <w:rPr>
          <w:rFonts w:ascii="Times New Roman" w:hAnsi="Times New Roman" w:cs="Times New Roman"/>
          <w:sz w:val="28"/>
          <w:szCs w:val="28"/>
          <w:lang w:val="tt-RU"/>
        </w:rPr>
        <w:t>.</w:t>
      </w:r>
      <w:r w:rsidRPr="001E11D9">
        <w:rPr>
          <w:rFonts w:ascii="Times New Roman" w:hAnsi="Times New Roman" w:cs="Times New Roman"/>
          <w:sz w:val="28"/>
          <w:szCs w:val="28"/>
          <w:lang w:val="tt-RU"/>
        </w:rPr>
        <w:tab/>
        <w:t>Юл хәрәкәтен оештыруның нәтиҗәле схемаларын, ысулларын һәм чараларын эшләү һәм куллану.</w:t>
      </w:r>
    </w:p>
    <w:p w:rsidR="00FC659F" w:rsidRPr="001E11D9" w:rsidRDefault="00FC659F"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5</w:t>
      </w:r>
      <w:r w:rsidRPr="001E11D9">
        <w:rPr>
          <w:rFonts w:ascii="Times New Roman" w:hAnsi="Times New Roman" w:cs="Times New Roman"/>
          <w:sz w:val="28"/>
          <w:szCs w:val="28"/>
          <w:lang w:val="tt-RU"/>
        </w:rPr>
        <w:t>. Федераль һәм территориаль юллар челтәрендә куркыныч участокларның барлыкка килүен профилактикалау һәм бетерү.</w:t>
      </w:r>
    </w:p>
    <w:p w:rsidR="00FC659F" w:rsidRPr="001E11D9" w:rsidRDefault="00FC659F"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6</w:t>
      </w:r>
      <w:r w:rsidRPr="001E11D9">
        <w:rPr>
          <w:rFonts w:ascii="Times New Roman" w:hAnsi="Times New Roman" w:cs="Times New Roman"/>
          <w:sz w:val="28"/>
          <w:szCs w:val="28"/>
          <w:lang w:val="tt-RU"/>
        </w:rPr>
        <w:t>.</w:t>
      </w:r>
      <w:r w:rsidRPr="001E11D9">
        <w:rPr>
          <w:rFonts w:ascii="Times New Roman" w:hAnsi="Times New Roman" w:cs="Times New Roman"/>
          <w:sz w:val="28"/>
          <w:szCs w:val="28"/>
          <w:lang w:val="tt-RU"/>
        </w:rPr>
        <w:tab/>
        <w:t>Балалар юл-транспорт травматизмын киметү.</w:t>
      </w:r>
    </w:p>
    <w:p w:rsidR="00FC659F" w:rsidRPr="001E11D9" w:rsidRDefault="00FC659F"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7</w:t>
      </w:r>
      <w:r w:rsidRPr="001E11D9">
        <w:rPr>
          <w:rFonts w:ascii="Times New Roman" w:hAnsi="Times New Roman" w:cs="Times New Roman"/>
          <w:sz w:val="28"/>
          <w:szCs w:val="28"/>
          <w:lang w:val="tt-RU"/>
        </w:rPr>
        <w:t>.</w:t>
      </w:r>
      <w:r w:rsidRPr="001E11D9">
        <w:rPr>
          <w:rFonts w:ascii="Times New Roman" w:hAnsi="Times New Roman" w:cs="Times New Roman"/>
          <w:sz w:val="28"/>
          <w:szCs w:val="28"/>
          <w:lang w:val="tt-RU"/>
        </w:rPr>
        <w:tab/>
        <w:t>Контроль-күзәтчелек эшчәнлеген хокукый, мәгълүмати, оештыру һәм техник тәэмин итүне камилләштерү.</w:t>
      </w:r>
    </w:p>
    <w:p w:rsidR="00FC659F" w:rsidRPr="001E11D9" w:rsidRDefault="00FC659F" w:rsidP="00FC659F">
      <w:pPr>
        <w:spacing w:after="0" w:line="240" w:lineRule="auto"/>
        <w:ind w:left="90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8.</w:t>
      </w:r>
      <w:r w:rsidRPr="001E11D9">
        <w:rPr>
          <w:rFonts w:ascii="Times New Roman" w:hAnsi="Times New Roman" w:cs="Times New Roman"/>
          <w:sz w:val="28"/>
          <w:szCs w:val="28"/>
          <w:lang w:val="tt-RU"/>
        </w:rPr>
        <w:tab/>
        <w:t>Һ</w:t>
      </w:r>
      <w:r w:rsidRPr="001E11D9">
        <w:rPr>
          <w:rFonts w:ascii="Times New Roman" w:hAnsi="Times New Roman" w:cs="Times New Roman"/>
          <w:sz w:val="28"/>
          <w:szCs w:val="28"/>
          <w:lang w:val="tt-RU"/>
        </w:rPr>
        <w:t>әлакәттән коткару эшләренең нәтиҗәлелеген арттыру һәм юл-транспорт һәлакәтендә зыян күрүчеләргә ашыгыч медицина ярдәме күрсәтү.</w:t>
      </w:r>
    </w:p>
    <w:p w:rsidR="00FC659F" w:rsidRPr="001E11D9" w:rsidRDefault="00FC659F" w:rsidP="00FC659F">
      <w:pPr>
        <w:spacing w:after="0" w:line="240" w:lineRule="auto"/>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lang w:val="tt-RU"/>
        </w:rPr>
        <w:t xml:space="preserve">Бу Буа муниципаль районы территориясендә авария хәлендәге күрсәткечләрне киметергә һәм, димәк, проблеманың социаль кискенлеген киметергә мөмкинлек бирәчәк. </w:t>
      </w:r>
    </w:p>
    <w:p w:rsidR="00FC659F" w:rsidRPr="001E11D9" w:rsidRDefault="00FC659F" w:rsidP="00FC659F">
      <w:pPr>
        <w:spacing w:after="0" w:line="240" w:lineRule="auto"/>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lang w:val="tt-RU"/>
        </w:rPr>
        <w:t>Программаны 2022-2024 еллар дәвамында гамәлгә ашыру күздә тотыла.</w:t>
      </w:r>
    </w:p>
    <w:p w:rsidR="00FC659F" w:rsidRPr="001E11D9" w:rsidRDefault="00FC659F" w:rsidP="00FC659F">
      <w:pPr>
        <w:spacing w:after="0" w:line="240" w:lineRule="auto"/>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      Түбәндәге б</w:t>
      </w:r>
      <w:r w:rsidRPr="001E11D9">
        <w:rPr>
          <w:rFonts w:ascii="Times New Roman" w:hAnsi="Times New Roman" w:cs="Times New Roman"/>
          <w:sz w:val="28"/>
          <w:szCs w:val="28"/>
          <w:lang w:val="tt-RU"/>
        </w:rPr>
        <w:t>еренчел чираттагы чараларны гамәлгә ашыру планлаштырыла:</w:t>
      </w:r>
    </w:p>
    <w:p w:rsidR="00CF73BB" w:rsidRPr="001E11D9" w:rsidRDefault="00C66C6C" w:rsidP="00655757">
      <w:pPr>
        <w:spacing w:after="0" w:line="240" w:lineRule="auto"/>
        <w:ind w:firstLine="54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1.</w:t>
      </w:r>
      <w:r w:rsidR="00B06F31" w:rsidRPr="001E11D9">
        <w:rPr>
          <w:rFonts w:ascii="Times New Roman" w:hAnsi="Times New Roman" w:cs="Times New Roman"/>
          <w:sz w:val="28"/>
          <w:szCs w:val="28"/>
          <w:lang w:val="tt-RU"/>
        </w:rPr>
        <w:t xml:space="preserve"> </w:t>
      </w:r>
      <w:r w:rsidR="00FC659F" w:rsidRPr="001E11D9">
        <w:rPr>
          <w:rFonts w:ascii="Times New Roman" w:hAnsi="Times New Roman" w:cs="Times New Roman"/>
          <w:sz w:val="28"/>
          <w:szCs w:val="28"/>
          <w:lang w:val="tt-RU"/>
        </w:rPr>
        <w:t>Юл хәрәкәте өлкәсендә хокук бозуларга тискәре мөнәсәбәт формалаштыру максатында халыкка пропаганда йогынтысы системасын булдыру.</w:t>
      </w:r>
    </w:p>
    <w:p w:rsidR="00FC659F" w:rsidRPr="001E11D9" w:rsidRDefault="00CF73BB" w:rsidP="00FC659F">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2.</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Юл хә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әкәтендә катнашучыларның закон буйсынуындагы тәртип стереотипларын формалаштыруга юнәлдерелгән пропаганда кампанияләрен үткәрү.</w:t>
      </w:r>
    </w:p>
    <w:p w:rsidR="00FC659F" w:rsidRPr="001E11D9" w:rsidRDefault="00FC659F" w:rsidP="00FC659F">
      <w:pPr>
        <w:spacing w:after="0" w:line="240" w:lineRule="auto"/>
        <w:ind w:firstLine="54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rPr>
        <w:t>3. Җирле дә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әҗәдә юл хәрәкәте иминлеге системасы белән идарә итүнең оптималь модельләрен төзү.</w:t>
      </w:r>
    </w:p>
    <w:p w:rsidR="00CF73BB" w:rsidRPr="001E11D9" w:rsidRDefault="00C66C6C" w:rsidP="00FC659F">
      <w:pPr>
        <w:spacing w:after="0" w:line="240" w:lineRule="auto"/>
        <w:ind w:firstLine="54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4.</w:t>
      </w:r>
      <w:r w:rsidR="00B06F31" w:rsidRPr="001E11D9">
        <w:rPr>
          <w:rFonts w:ascii="Times New Roman" w:hAnsi="Times New Roman" w:cs="Times New Roman"/>
          <w:sz w:val="28"/>
          <w:szCs w:val="28"/>
          <w:lang w:val="tt-RU"/>
        </w:rPr>
        <w:t xml:space="preserve"> </w:t>
      </w:r>
      <w:r w:rsidR="00FC659F" w:rsidRPr="001E11D9">
        <w:rPr>
          <w:rFonts w:ascii="Times New Roman" w:hAnsi="Times New Roman" w:cs="Times New Roman"/>
          <w:sz w:val="28"/>
          <w:szCs w:val="28"/>
          <w:lang w:val="tt-RU"/>
        </w:rPr>
        <w:t>Машина йөртүчеләрне әзерләү сыйфатын арттырырга, иминлек чараларын куллануны контрольдә тотуны көчәйтергә мөмкинлек бирә торган механизмнарны автомәктәпләргә карата кертү буенча тәкъдимнәр әзерләү.</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5.</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Балалар юл-транспорт травматизмын профилактикалауны арттыру, балаларны тотып тору җайланмаларын актив кертү.</w:t>
      </w:r>
    </w:p>
    <w:p w:rsidR="00CF73BB" w:rsidRPr="001E11D9" w:rsidRDefault="00CF73BB"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6.</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Машина йөртүчелә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 xml:space="preserve"> әзерләү өчен заманча автодромнар төзү.</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lastRenderedPageBreak/>
        <w:t>7.</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Юл-транспорт травматизмы динамикасы мониторингы, юл хә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әкәте иминлеге проблемалары буенча җәмәгатьчелек фикере һәм Программа чараларын гамәлгә ашыру.</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8.</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Транспорт һәм җәяүлелә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 xml:space="preserve"> хәрәкәтен оештыру буенча эшләр күләмен тагын да арттыру.</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9.</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Юл хә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әкәтендә катнашучыларны закон буйсынуындагы тәртипнең тотрыклы стереотипларын формалаштыруга юнәлдерелгән пропаганда кампанияләрен дәвам итү.</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10.</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Профилактик чаралар уздыруда иҗтимагый берләшмәләрнең һәм оешмаларның ролен күтәрү.</w:t>
      </w:r>
    </w:p>
    <w:p w:rsidR="00CF73BB" w:rsidRPr="001E11D9" w:rsidRDefault="00C66C6C" w:rsidP="00655757">
      <w:pPr>
        <w:spacing w:after="0" w:line="240" w:lineRule="auto"/>
        <w:ind w:firstLine="567"/>
        <w:contextualSpacing/>
        <w:jc w:val="both"/>
        <w:rPr>
          <w:rFonts w:ascii="Times New Roman" w:hAnsi="Times New Roman" w:cs="Times New Roman"/>
          <w:sz w:val="28"/>
          <w:szCs w:val="28"/>
        </w:rPr>
      </w:pPr>
      <w:r w:rsidRPr="001E11D9">
        <w:rPr>
          <w:rFonts w:ascii="Times New Roman" w:hAnsi="Times New Roman" w:cs="Times New Roman"/>
          <w:sz w:val="28"/>
          <w:szCs w:val="28"/>
        </w:rPr>
        <w:t>11.</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Балалар юл-транспорт травматизмын профилактикалау эшләрен камилләштерү.</w:t>
      </w:r>
    </w:p>
    <w:p w:rsidR="00CF73BB" w:rsidRPr="001E11D9" w:rsidRDefault="00C66C6C" w:rsidP="00655757">
      <w:pPr>
        <w:spacing w:after="0" w:line="240" w:lineRule="auto"/>
        <w:ind w:firstLine="540"/>
        <w:contextualSpacing/>
        <w:jc w:val="both"/>
        <w:rPr>
          <w:rFonts w:ascii="Times New Roman" w:hAnsi="Times New Roman" w:cs="Times New Roman"/>
          <w:sz w:val="28"/>
          <w:szCs w:val="28"/>
        </w:rPr>
      </w:pPr>
      <w:r w:rsidRPr="001E11D9">
        <w:rPr>
          <w:rFonts w:ascii="Times New Roman" w:hAnsi="Times New Roman" w:cs="Times New Roman"/>
          <w:sz w:val="28"/>
          <w:szCs w:val="28"/>
        </w:rPr>
        <w:t>12.</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Билгеләнгән нормативлар һәм кагыйдәләрнең юл хә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әкәтендә катнашучыларның үтәлешен тикшереп тору һәм күзәтү рәвешләрен һәм ысулларын камилләштерү.</w:t>
      </w:r>
    </w:p>
    <w:p w:rsidR="00293D90" w:rsidRPr="001E11D9" w:rsidRDefault="00CF73BB" w:rsidP="00655757">
      <w:pPr>
        <w:spacing w:after="0" w:line="240" w:lineRule="auto"/>
        <w:ind w:firstLine="540"/>
        <w:contextualSpacing/>
        <w:jc w:val="both"/>
        <w:rPr>
          <w:rFonts w:ascii="Times New Roman" w:hAnsi="Times New Roman" w:cs="Times New Roman"/>
          <w:sz w:val="28"/>
          <w:szCs w:val="28"/>
          <w:lang w:val="tt-RU"/>
        </w:rPr>
      </w:pPr>
      <w:r w:rsidRPr="001E11D9">
        <w:rPr>
          <w:rFonts w:ascii="Times New Roman" w:hAnsi="Times New Roman" w:cs="Times New Roman"/>
          <w:sz w:val="28"/>
          <w:szCs w:val="28"/>
        </w:rPr>
        <w:t>13</w:t>
      </w:r>
      <w:r w:rsidR="00C66C6C" w:rsidRPr="001E11D9">
        <w:rPr>
          <w:rFonts w:ascii="Times New Roman" w:hAnsi="Times New Roman" w:cs="Times New Roman"/>
          <w:sz w:val="28"/>
          <w:szCs w:val="28"/>
        </w:rPr>
        <w:t>.</w:t>
      </w:r>
      <w:r w:rsidR="00B06F31" w:rsidRPr="001E11D9">
        <w:rPr>
          <w:rFonts w:ascii="Times New Roman" w:hAnsi="Times New Roman" w:cs="Times New Roman"/>
          <w:sz w:val="28"/>
          <w:szCs w:val="28"/>
        </w:rPr>
        <w:t xml:space="preserve"> </w:t>
      </w:r>
      <w:r w:rsidR="00FC659F" w:rsidRPr="001E11D9">
        <w:rPr>
          <w:rFonts w:ascii="Times New Roman" w:hAnsi="Times New Roman" w:cs="Times New Roman"/>
          <w:sz w:val="28"/>
          <w:szCs w:val="28"/>
        </w:rPr>
        <w:t>Юл хә</w:t>
      </w:r>
      <w:proofErr w:type="gramStart"/>
      <w:r w:rsidR="00FC659F" w:rsidRPr="001E11D9">
        <w:rPr>
          <w:rFonts w:ascii="Times New Roman" w:hAnsi="Times New Roman" w:cs="Times New Roman"/>
          <w:sz w:val="28"/>
          <w:szCs w:val="28"/>
        </w:rPr>
        <w:t>р</w:t>
      </w:r>
      <w:proofErr w:type="gramEnd"/>
      <w:r w:rsidR="00FC659F" w:rsidRPr="001E11D9">
        <w:rPr>
          <w:rFonts w:ascii="Times New Roman" w:hAnsi="Times New Roman" w:cs="Times New Roman"/>
          <w:sz w:val="28"/>
          <w:szCs w:val="28"/>
        </w:rPr>
        <w:t>әкәте иминлеге проблемалары һәм Программа чараларын гамәлгә ашыру буенча җәмәгать фикерен юл-транспорт травматизмы динамикасы мониторингын дәвам итү.</w:t>
      </w:r>
    </w:p>
    <w:p w:rsidR="00FC659F" w:rsidRPr="001E11D9" w:rsidRDefault="00FC659F" w:rsidP="00655757">
      <w:pPr>
        <w:spacing w:after="0" w:line="240" w:lineRule="auto"/>
        <w:ind w:firstLine="540"/>
        <w:contextualSpacing/>
        <w:jc w:val="both"/>
        <w:rPr>
          <w:rFonts w:ascii="Times New Roman" w:hAnsi="Times New Roman" w:cs="Times New Roman"/>
          <w:sz w:val="28"/>
          <w:szCs w:val="28"/>
          <w:lang w:val="tt-RU"/>
        </w:rPr>
      </w:pPr>
    </w:p>
    <w:p w:rsidR="00CF73BB" w:rsidRPr="001E11D9" w:rsidRDefault="00655757" w:rsidP="00655757">
      <w:pPr>
        <w:spacing w:after="0" w:line="240" w:lineRule="auto"/>
        <w:ind w:left="360"/>
        <w:contextualSpacing/>
        <w:jc w:val="center"/>
        <w:rPr>
          <w:rFonts w:ascii="Times New Roman" w:hAnsi="Times New Roman" w:cs="Times New Roman"/>
          <w:b/>
          <w:sz w:val="28"/>
          <w:szCs w:val="28"/>
        </w:rPr>
      </w:pPr>
      <w:r w:rsidRPr="001E11D9">
        <w:rPr>
          <w:rFonts w:ascii="Times New Roman" w:hAnsi="Times New Roman" w:cs="Times New Roman"/>
          <w:b/>
          <w:sz w:val="28"/>
          <w:szCs w:val="28"/>
          <w:lang w:val="en-US"/>
        </w:rPr>
        <w:t>III</w:t>
      </w:r>
      <w:r w:rsidRPr="001E11D9">
        <w:rPr>
          <w:rFonts w:ascii="Times New Roman" w:hAnsi="Times New Roman" w:cs="Times New Roman"/>
          <w:b/>
          <w:sz w:val="28"/>
          <w:szCs w:val="28"/>
        </w:rPr>
        <w:t xml:space="preserve">. </w:t>
      </w:r>
      <w:r w:rsidR="00747380" w:rsidRPr="001E11D9">
        <w:rPr>
          <w:rFonts w:ascii="Times New Roman" w:hAnsi="Times New Roman" w:cs="Times New Roman"/>
          <w:b/>
          <w:sz w:val="28"/>
          <w:szCs w:val="28"/>
        </w:rPr>
        <w:t>Программа чаралары исемлеге</w:t>
      </w:r>
    </w:p>
    <w:p w:rsidR="00B06F31" w:rsidRPr="001E11D9" w:rsidRDefault="00B06F31" w:rsidP="00655757">
      <w:pPr>
        <w:spacing w:after="0" w:line="240" w:lineRule="auto"/>
        <w:ind w:left="360"/>
        <w:contextualSpacing/>
        <w:jc w:val="center"/>
        <w:rPr>
          <w:rFonts w:ascii="Times New Roman" w:hAnsi="Times New Roman" w:cs="Times New Roman"/>
          <w:sz w:val="28"/>
          <w:szCs w:val="28"/>
        </w:rPr>
      </w:pPr>
    </w:p>
    <w:p w:rsidR="00747380" w:rsidRPr="001E11D9" w:rsidRDefault="00747380" w:rsidP="00655757">
      <w:pPr>
        <w:spacing w:after="0" w:line="240" w:lineRule="auto"/>
        <w:ind w:firstLine="709"/>
        <w:contextualSpacing/>
        <w:jc w:val="both"/>
        <w:rPr>
          <w:rFonts w:ascii="Times New Roman" w:hAnsi="Times New Roman" w:cs="Times New Roman"/>
          <w:sz w:val="28"/>
          <w:szCs w:val="28"/>
          <w:lang w:val="tt-RU"/>
        </w:rPr>
      </w:pPr>
      <w:proofErr w:type="gramStart"/>
      <w:r w:rsidRPr="001E11D9">
        <w:rPr>
          <w:rFonts w:ascii="Times New Roman" w:hAnsi="Times New Roman" w:cs="Times New Roman"/>
          <w:sz w:val="28"/>
          <w:szCs w:val="28"/>
        </w:rPr>
        <w:t>Юл-транспорт һәлакәтләре нәтиҗәсендә һәлак булган затлар саны күрсәткечен структур анализлау нигезендә һәм юл-транспорт һәлакәтләрен китереп чыгаручы факторлар буенча Буа муниципаль районында юл-транспорт һәлакәте белән бәйле вәзгыятьне яхшыртуга сәләтле программаларның түбәндәге юнәлешләре билгеләнде:</w:t>
      </w:r>
      <w:proofErr w:type="gramEnd"/>
    </w:p>
    <w:p w:rsidR="00747380" w:rsidRPr="001E11D9" w:rsidRDefault="00747380" w:rsidP="00747380">
      <w:pPr>
        <w:spacing w:after="0" w:line="240" w:lineRule="auto"/>
        <w:ind w:firstLine="709"/>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юл хәрәкәте өлкәсендә хокук бозуларга карата тискәре мөнәсәбәт формалаштыру максатында халыкка пропаганда йогынтысы системасын булдыру;</w:t>
      </w:r>
    </w:p>
    <w:p w:rsidR="00747380" w:rsidRPr="001E11D9" w:rsidRDefault="00747380" w:rsidP="00747380">
      <w:pPr>
        <w:spacing w:after="0" w:line="240" w:lineRule="auto"/>
        <w:ind w:firstLine="709"/>
        <w:contextualSpacing/>
        <w:jc w:val="both"/>
        <w:rPr>
          <w:rFonts w:ascii="Times New Roman" w:hAnsi="Times New Roman" w:cs="Times New Roman"/>
          <w:sz w:val="28"/>
          <w:szCs w:val="28"/>
        </w:rPr>
      </w:pPr>
      <w:r w:rsidRPr="001E11D9">
        <w:rPr>
          <w:rFonts w:ascii="Times New Roman" w:hAnsi="Times New Roman" w:cs="Times New Roman"/>
          <w:sz w:val="28"/>
          <w:szCs w:val="28"/>
        </w:rPr>
        <w:t xml:space="preserve">балалар юл-транспорт травматизмын профилактикалауны арттыру;                                                                                                                                                                                     </w:t>
      </w:r>
    </w:p>
    <w:p w:rsidR="00747380" w:rsidRPr="001E11D9" w:rsidRDefault="00747380" w:rsidP="00747380">
      <w:pPr>
        <w:spacing w:after="0" w:line="240" w:lineRule="auto"/>
        <w:ind w:firstLine="709"/>
        <w:contextualSpacing/>
        <w:jc w:val="both"/>
        <w:rPr>
          <w:rFonts w:ascii="Times New Roman" w:hAnsi="Times New Roman" w:cs="Times New Roman"/>
          <w:sz w:val="28"/>
          <w:szCs w:val="28"/>
          <w:lang w:val="tt-RU"/>
        </w:rPr>
      </w:pPr>
      <w:r w:rsidRPr="001E11D9">
        <w:rPr>
          <w:rFonts w:ascii="Times New Roman" w:hAnsi="Times New Roman" w:cs="Times New Roman"/>
          <w:sz w:val="28"/>
          <w:szCs w:val="28"/>
        </w:rPr>
        <w:t>- транспорт һәм җәяүлелә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хәрәкәтен оештыру буенча эшләр күләмен шактый арттыру, шул исәптән юл-транспорт һәлакәтләрен концентрацияләү урыннарын бетерү;</w:t>
      </w:r>
    </w:p>
    <w:p w:rsidR="00747380" w:rsidRPr="001E11D9" w:rsidRDefault="00747380" w:rsidP="00747380">
      <w:pPr>
        <w:spacing w:after="0" w:line="240" w:lineRule="auto"/>
        <w:ind w:firstLine="709"/>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юл тоткарлыкларын булдырмау, урам-юл челтәре участокларында тизлек режимын оптимальләштерү, юл хәрәкәтен оештыруның заманча инженерлык схемаларын, заманча техник чараларны (светофорларны, юл билгеләрен, термопластик материаллардан юл билгеләрен һ.б.) куллану;</w:t>
      </w:r>
    </w:p>
    <w:p w:rsidR="00747380" w:rsidRPr="001E11D9" w:rsidRDefault="00747380" w:rsidP="00747380">
      <w:pPr>
        <w:spacing w:after="0" w:line="240" w:lineRule="auto"/>
        <w:ind w:firstLine="709"/>
        <w:contextualSpacing/>
        <w:jc w:val="both"/>
        <w:rPr>
          <w:rFonts w:ascii="Times New Roman" w:hAnsi="Times New Roman" w:cs="Times New Roman"/>
          <w:sz w:val="28"/>
          <w:szCs w:val="28"/>
          <w:lang w:val="tt-RU"/>
        </w:rPr>
      </w:pPr>
      <w:r w:rsidRPr="001E11D9">
        <w:rPr>
          <w:rFonts w:ascii="Times New Roman" w:hAnsi="Times New Roman" w:cs="Times New Roman"/>
          <w:sz w:val="28"/>
          <w:szCs w:val="28"/>
          <w:lang w:val="tt-RU"/>
        </w:rPr>
        <w:t>- җәяүле кичүләрне норматив таләпләргә этаплап туры китерү;</w:t>
      </w:r>
    </w:p>
    <w:p w:rsidR="00747380" w:rsidRPr="001E11D9" w:rsidRDefault="00747380" w:rsidP="00747380">
      <w:pPr>
        <w:spacing w:after="0" w:line="240" w:lineRule="auto"/>
        <w:ind w:firstLine="709"/>
        <w:contextualSpacing/>
        <w:jc w:val="both"/>
        <w:rPr>
          <w:rFonts w:ascii="Times New Roman" w:hAnsi="Times New Roman" w:cs="Times New Roman"/>
          <w:sz w:val="28"/>
          <w:szCs w:val="28"/>
        </w:rPr>
      </w:pPr>
      <w:r w:rsidRPr="001E11D9">
        <w:rPr>
          <w:rFonts w:ascii="Times New Roman" w:hAnsi="Times New Roman" w:cs="Times New Roman"/>
          <w:sz w:val="28"/>
          <w:szCs w:val="28"/>
        </w:rPr>
        <w:t>- иң куркыныч участ</w:t>
      </w:r>
      <w:r w:rsidRPr="001E11D9">
        <w:rPr>
          <w:rFonts w:ascii="Times New Roman" w:hAnsi="Times New Roman" w:cs="Times New Roman"/>
          <w:sz w:val="28"/>
          <w:szCs w:val="28"/>
        </w:rPr>
        <w:t>окларда юл киртәләре урнаштыру;</w:t>
      </w:r>
      <w:r w:rsidRPr="001E11D9">
        <w:rPr>
          <w:rFonts w:ascii="Times New Roman" w:hAnsi="Times New Roman" w:cs="Times New Roman"/>
          <w:sz w:val="28"/>
          <w:szCs w:val="28"/>
        </w:rPr>
        <w:t xml:space="preserve">                                                                                                                                                                      </w:t>
      </w:r>
    </w:p>
    <w:p w:rsidR="00747380" w:rsidRPr="001E11D9" w:rsidRDefault="00747380" w:rsidP="00747380">
      <w:pPr>
        <w:spacing w:after="0" w:line="240" w:lineRule="auto"/>
        <w:ind w:firstLine="709"/>
        <w:contextualSpacing/>
        <w:jc w:val="both"/>
        <w:rPr>
          <w:rFonts w:ascii="Times New Roman" w:hAnsi="Times New Roman" w:cs="Times New Roman"/>
          <w:sz w:val="28"/>
          <w:szCs w:val="28"/>
          <w:lang w:val="tt-RU"/>
        </w:rPr>
      </w:pPr>
      <w:r w:rsidRPr="001E11D9">
        <w:rPr>
          <w:rFonts w:ascii="Times New Roman" w:hAnsi="Times New Roman" w:cs="Times New Roman"/>
          <w:sz w:val="28"/>
          <w:szCs w:val="28"/>
        </w:rPr>
        <w:t>-  светофор объектларны модернизацияләү (реконструкцияләү)</w:t>
      </w:r>
      <w:proofErr w:type="gramStart"/>
      <w:r w:rsidRPr="001E11D9">
        <w:rPr>
          <w:rFonts w:ascii="Times New Roman" w:hAnsi="Times New Roman" w:cs="Times New Roman"/>
          <w:sz w:val="28"/>
          <w:szCs w:val="28"/>
        </w:rPr>
        <w:t xml:space="preserve"> .</w:t>
      </w:r>
      <w:proofErr w:type="gramEnd"/>
    </w:p>
    <w:p w:rsidR="00B06F31" w:rsidRPr="001E11D9" w:rsidRDefault="00747380" w:rsidP="00747380">
      <w:pPr>
        <w:pStyle w:val="ae"/>
        <w:spacing w:after="0" w:line="240" w:lineRule="auto"/>
        <w:ind w:right="227" w:firstLine="567"/>
        <w:contextualSpacing/>
        <w:jc w:val="both"/>
        <w:rPr>
          <w:rFonts w:ascii="Times New Roman" w:eastAsia="Times New Roman" w:hAnsi="Times New Roman" w:cs="Times New Roman"/>
          <w:sz w:val="28"/>
          <w:szCs w:val="28"/>
          <w:lang w:val="tt-RU" w:eastAsia="en-US"/>
        </w:rPr>
      </w:pPr>
      <w:r w:rsidRPr="001E11D9">
        <w:rPr>
          <w:rFonts w:ascii="Times New Roman" w:eastAsia="Times New Roman" w:hAnsi="Times New Roman" w:cs="Times New Roman"/>
          <w:sz w:val="28"/>
          <w:szCs w:val="28"/>
          <w:lang w:val="tt-RU" w:eastAsia="en-US"/>
        </w:rPr>
        <w:t xml:space="preserve">Юл хәрәкәтендә катнашучыларның үз-үзләрен куркыныч тотышын кисәтү системасын үстерү буенча эшчәнлек куркынычсыз юл хәрәкәте буенча белемнәр һәм күнекмәләр булдыруны, юл-транспорт һәлакәтләренә потенциаль китерелә торган хәлләр турында мәгълүматлаштыруны, юлларда мәдәниятне арттыруны, социаль-хокукый нормаларны һәм юл нигилизмын санга сукмау </w:t>
      </w:r>
      <w:r w:rsidRPr="001E11D9">
        <w:rPr>
          <w:rFonts w:ascii="Times New Roman" w:eastAsia="Times New Roman" w:hAnsi="Times New Roman" w:cs="Times New Roman"/>
          <w:sz w:val="28"/>
          <w:szCs w:val="28"/>
          <w:lang w:val="tt-RU" w:eastAsia="en-US"/>
        </w:rPr>
        <w:lastRenderedPageBreak/>
        <w:t>фактларына җәмгыятьтә түземсезлек тудыруны, транспорт чаралары йөртүчеләрне әзерләү системаларын камилләштерүне һәм үстерүне, юл хәрәкәте кагыйдәләрендә катнашучыларның юл хәрәкәте таләпләрен үтәвен тәэмин итүне, шул исәптән юл хәрәкәте өлкәсендә административ хокук бозуларны теркәү системаларын кулланып, фотога төшерү һәм видеога төшерү функцияләре булган автоматик режимда эшләүче махсус техник чаралар, видеога төшерү һәм фотога төшерү чаралары, фотога төшерү чаралары һәм видео яздыру чаралары булган автоматик режимда эшләүче махсус техник чаралар белән тәэмин итүне күздә тота.</w:t>
      </w:r>
      <w:r w:rsidR="007B2B1A" w:rsidRPr="001E11D9">
        <w:rPr>
          <w:rFonts w:ascii="Times New Roman" w:eastAsia="Times New Roman" w:hAnsi="Times New Roman" w:cs="Times New Roman"/>
          <w:sz w:val="28"/>
          <w:szCs w:val="28"/>
          <w:lang w:val="tt-RU" w:eastAsia="en-US"/>
        </w:rPr>
        <w:t xml:space="preserve">                                                                                             </w:t>
      </w:r>
    </w:p>
    <w:p w:rsidR="00747380" w:rsidRPr="001E11D9" w:rsidRDefault="00747380" w:rsidP="00747380">
      <w:pPr>
        <w:pStyle w:val="ae"/>
        <w:spacing w:after="0" w:line="240" w:lineRule="auto"/>
        <w:ind w:right="227" w:firstLine="567"/>
        <w:contextualSpacing/>
        <w:jc w:val="both"/>
        <w:rPr>
          <w:rFonts w:ascii="Times New Roman" w:hAnsi="Times New Roman" w:cs="Times New Roman"/>
          <w:sz w:val="28"/>
          <w:szCs w:val="28"/>
          <w:lang w:val="tt-RU"/>
        </w:rPr>
      </w:pPr>
      <w:r w:rsidRPr="001E11D9">
        <w:rPr>
          <w:rFonts w:ascii="Times New Roman" w:eastAsia="Times New Roman" w:hAnsi="Times New Roman" w:cs="Times New Roman"/>
          <w:sz w:val="28"/>
          <w:szCs w:val="28"/>
          <w:lang w:eastAsia="en-US"/>
        </w:rPr>
        <w:t>Балаларның юл хә</w:t>
      </w:r>
      <w:proofErr w:type="gramStart"/>
      <w:r w:rsidRPr="001E11D9">
        <w:rPr>
          <w:rFonts w:ascii="Times New Roman" w:eastAsia="Times New Roman" w:hAnsi="Times New Roman" w:cs="Times New Roman"/>
          <w:sz w:val="28"/>
          <w:szCs w:val="28"/>
          <w:lang w:eastAsia="en-US"/>
        </w:rPr>
        <w:t>р</w:t>
      </w:r>
      <w:proofErr w:type="gramEnd"/>
      <w:r w:rsidRPr="001E11D9">
        <w:rPr>
          <w:rFonts w:ascii="Times New Roman" w:eastAsia="Times New Roman" w:hAnsi="Times New Roman" w:cs="Times New Roman"/>
          <w:sz w:val="28"/>
          <w:szCs w:val="28"/>
          <w:lang w:eastAsia="en-US"/>
        </w:rPr>
        <w:t>әкәтендә имин катнашуларын тәэмин итү юнәлеше кысаларында эшчәнлек балаларга һәм яшүсмерләргә юл хәрәкәте кагыйдәләренә өйрәтү, балаларда юлларда хәвефсез үз-үзләрен тоту күнекмәләрен формалаштыру, балаларның юл хәрәкәтендә катнашу дисциплинасын ныгыту һәм контрольдә тоту, балаларның юл хәрәкәтендә имин катнашу шартларын тудыру каралган</w:t>
      </w:r>
      <w:r w:rsidR="007B2B1A" w:rsidRPr="001E11D9">
        <w:rPr>
          <w:rFonts w:ascii="Times New Roman" w:eastAsia="Times New Roman" w:hAnsi="Times New Roman" w:cs="Times New Roman"/>
          <w:sz w:val="28"/>
          <w:szCs w:val="28"/>
          <w:lang w:eastAsia="en-US"/>
        </w:rPr>
        <w:t>.</w:t>
      </w:r>
      <w:r w:rsidR="007B2B1A" w:rsidRPr="001E11D9">
        <w:rPr>
          <w:rFonts w:ascii="Times New Roman" w:hAnsi="Times New Roman" w:cs="Times New Roman"/>
          <w:sz w:val="28"/>
          <w:szCs w:val="28"/>
        </w:rPr>
        <w:t xml:space="preserve"> </w:t>
      </w:r>
      <w:r w:rsidRPr="001E11D9">
        <w:rPr>
          <w:rFonts w:ascii="Times New Roman" w:hAnsi="Times New Roman" w:cs="Times New Roman"/>
          <w:sz w:val="28"/>
          <w:szCs w:val="28"/>
        </w:rPr>
        <w:t>Буа муниципаль районы территориясендә 32 гомуми белем бирү һәм 38 мәктәпкәчә белем бирү учреждениесе эшли, аларда 6214 бала белем ала һәм тәрбияләнә (4669, 1549 мәктәпкәчә белем бирү учреждениеләрендә). Мәктә</w:t>
      </w:r>
      <w:proofErr w:type="gramStart"/>
      <w:r w:rsidRPr="001E11D9">
        <w:rPr>
          <w:rFonts w:ascii="Times New Roman" w:hAnsi="Times New Roman" w:cs="Times New Roman"/>
          <w:sz w:val="28"/>
          <w:szCs w:val="28"/>
        </w:rPr>
        <w:t>п</w:t>
      </w:r>
      <w:proofErr w:type="gramEnd"/>
      <w:r w:rsidRPr="001E11D9">
        <w:rPr>
          <w:rFonts w:ascii="Times New Roman" w:hAnsi="Times New Roman" w:cs="Times New Roman"/>
          <w:sz w:val="28"/>
          <w:szCs w:val="28"/>
        </w:rPr>
        <w:t xml:space="preserve"> гомуми белем бирү системасының звеносы буларак, шулай ук балаларның мәктәпкә бару юлы буенча да, мәктәптән дә куркынычсызлыгы өчен җаваплы. Балаларны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кагыйдәләренә оешкан өйрәтү мәктәптә балалар юл-транспорт травматизмы күрсәткечен шактый киметергә ярдәм итәчәк.</w:t>
      </w:r>
    </w:p>
    <w:p w:rsidR="00C66C6C" w:rsidRPr="001E11D9" w:rsidRDefault="00747380" w:rsidP="00747380">
      <w:pPr>
        <w:pStyle w:val="ae"/>
        <w:spacing w:after="0" w:line="240" w:lineRule="auto"/>
        <w:ind w:right="227" w:firstLine="567"/>
        <w:contextualSpacing/>
        <w:jc w:val="both"/>
        <w:rPr>
          <w:sz w:val="28"/>
          <w:szCs w:val="28"/>
          <w:lang w:val="tt-RU"/>
        </w:rPr>
      </w:pPr>
      <w:r w:rsidRPr="001E11D9">
        <w:rPr>
          <w:rFonts w:ascii="Times New Roman" w:eastAsia="Times New Roman" w:hAnsi="Times New Roman" w:cs="Times New Roman"/>
          <w:sz w:val="28"/>
          <w:szCs w:val="28"/>
          <w:lang w:val="tt-RU" w:eastAsia="en-US"/>
        </w:rPr>
        <w:t>Транспорт чаралары һәм җәяүлеләр хәрәкәтен оештыру системасын үстерү, юл шартларының куркынычсызлыгын арттыру юнәлешләре кысаларында эшчәнлек җәяүлеләрнең юл хәрәкәтендә имин катнашуын тәэмин итүне, юл хәрәкәтенең куркыныч участоклары, бөкеләр һәм тоткарлыклар барлыкка килүне булдырмауны һәм профилактикалауны, имин һәм нәтиҗәле трафик тәэмин итү, интеллектуаль транспорт системаларын үстерү, юлларның һәм юл инфраструктурасының пассив һәм һәлакәттән соңгы куркынычсызлыгын тәэмин итү максатыннан транспорт планлаштыруын оештыруны күздә тота.</w:t>
      </w:r>
    </w:p>
    <w:p w:rsidR="00067F68" w:rsidRPr="001E11D9" w:rsidRDefault="00067F68" w:rsidP="00655757">
      <w:pPr>
        <w:spacing w:after="0" w:line="240" w:lineRule="auto"/>
        <w:ind w:firstLine="709"/>
        <w:contextualSpacing/>
        <w:jc w:val="both"/>
        <w:rPr>
          <w:rFonts w:ascii="Times New Roman" w:hAnsi="Times New Roman" w:cs="Times New Roman"/>
          <w:sz w:val="28"/>
          <w:szCs w:val="28"/>
          <w:lang w:val="tt-RU"/>
        </w:rPr>
      </w:pPr>
    </w:p>
    <w:p w:rsidR="00A431D1" w:rsidRPr="001E11D9" w:rsidRDefault="00A431D1" w:rsidP="0036403D">
      <w:pPr>
        <w:spacing w:after="0"/>
        <w:rPr>
          <w:lang w:val="tt-RU"/>
        </w:rPr>
        <w:sectPr w:rsidR="00A431D1" w:rsidRPr="001E11D9" w:rsidSect="00696727">
          <w:footerReference w:type="default" r:id="rId11"/>
          <w:type w:val="continuous"/>
          <w:pgSz w:w="11906" w:h="16838"/>
          <w:pgMar w:top="1134" w:right="851" w:bottom="1134" w:left="1134" w:header="708" w:footer="708" w:gutter="0"/>
          <w:cols w:space="708"/>
          <w:docGrid w:linePitch="360"/>
        </w:sectPr>
      </w:pPr>
    </w:p>
    <w:p w:rsidR="002A403C" w:rsidRPr="001E11D9" w:rsidRDefault="002A403C" w:rsidP="006450D9">
      <w:pPr>
        <w:spacing w:after="0"/>
        <w:jc w:val="center"/>
        <w:rPr>
          <w:rFonts w:ascii="Times New Roman" w:hAnsi="Times New Roman" w:cs="Times New Roman"/>
          <w:sz w:val="28"/>
          <w:szCs w:val="26"/>
          <w:lang w:val="tt-RU"/>
        </w:rPr>
      </w:pPr>
      <w:r w:rsidRPr="001E11D9">
        <w:rPr>
          <w:rFonts w:ascii="Times New Roman" w:hAnsi="Times New Roman" w:cs="Times New Roman"/>
          <w:sz w:val="28"/>
          <w:szCs w:val="26"/>
        </w:rPr>
        <w:lastRenderedPageBreak/>
        <w:t>«2022-2024 елларга Татарстан Республикасы Буа муниципаль районы территориясендә юл хә</w:t>
      </w:r>
      <w:proofErr w:type="gramStart"/>
      <w:r w:rsidRPr="001E11D9">
        <w:rPr>
          <w:rFonts w:ascii="Times New Roman" w:hAnsi="Times New Roman" w:cs="Times New Roman"/>
          <w:sz w:val="28"/>
          <w:szCs w:val="26"/>
        </w:rPr>
        <w:t>р</w:t>
      </w:r>
      <w:proofErr w:type="gramEnd"/>
      <w:r w:rsidRPr="001E11D9">
        <w:rPr>
          <w:rFonts w:ascii="Times New Roman" w:hAnsi="Times New Roman" w:cs="Times New Roman"/>
          <w:sz w:val="28"/>
          <w:szCs w:val="26"/>
        </w:rPr>
        <w:t>әкәте иминлеген арттыру» программасы чаралары исемлеге</w:t>
      </w:r>
    </w:p>
    <w:p w:rsidR="00067F68" w:rsidRPr="001E11D9" w:rsidRDefault="00067F68" w:rsidP="006450D9">
      <w:pPr>
        <w:spacing w:after="0"/>
        <w:jc w:val="center"/>
        <w:rPr>
          <w:rFonts w:ascii="Times New Roman" w:hAnsi="Times New Roman" w:cs="Times New Roman"/>
          <w:b/>
          <w:sz w:val="26"/>
          <w:szCs w:val="26"/>
        </w:rPr>
      </w:pPr>
    </w:p>
    <w:tbl>
      <w:tblPr>
        <w:tblStyle w:val="a4"/>
        <w:tblW w:w="15027" w:type="dxa"/>
        <w:tblInd w:w="-318" w:type="dxa"/>
        <w:tblLayout w:type="fixed"/>
        <w:tblLook w:val="04A0" w:firstRow="1" w:lastRow="0" w:firstColumn="1" w:lastColumn="0" w:noHBand="0" w:noVBand="1"/>
      </w:tblPr>
      <w:tblGrid>
        <w:gridCol w:w="710"/>
        <w:gridCol w:w="5528"/>
        <w:gridCol w:w="1985"/>
        <w:gridCol w:w="6804"/>
      </w:tblGrid>
      <w:tr w:rsidR="00FC2B5F" w:rsidRPr="001E11D9" w:rsidTr="00B06F31">
        <w:tc>
          <w:tcPr>
            <w:tcW w:w="710" w:type="dxa"/>
          </w:tcPr>
          <w:p w:rsidR="00FC2B5F" w:rsidRPr="001E11D9" w:rsidRDefault="002A403C" w:rsidP="00BD6443">
            <w:pPr>
              <w:jc w:val="center"/>
              <w:rPr>
                <w:rFonts w:ascii="Times New Roman" w:hAnsi="Times New Roman" w:cs="Times New Roman"/>
                <w:sz w:val="28"/>
                <w:szCs w:val="28"/>
                <w:lang w:val="tt-RU"/>
              </w:rPr>
            </w:pPr>
            <w:r w:rsidRPr="001E11D9">
              <w:rPr>
                <w:rFonts w:ascii="Times New Roman" w:hAnsi="Times New Roman" w:cs="Times New Roman"/>
                <w:sz w:val="28"/>
                <w:szCs w:val="28"/>
              </w:rPr>
              <w:t xml:space="preserve">№ </w:t>
            </w:r>
            <w:proofErr w:type="gramStart"/>
            <w:r w:rsidRPr="001E11D9">
              <w:rPr>
                <w:rFonts w:ascii="Times New Roman" w:hAnsi="Times New Roman" w:cs="Times New Roman"/>
                <w:sz w:val="28"/>
                <w:szCs w:val="28"/>
                <w:lang w:val="tt-RU"/>
              </w:rPr>
              <w:t>т</w:t>
            </w:r>
            <w:r w:rsidRPr="001E11D9">
              <w:rPr>
                <w:rFonts w:ascii="Times New Roman" w:hAnsi="Times New Roman" w:cs="Times New Roman"/>
                <w:sz w:val="28"/>
                <w:szCs w:val="28"/>
              </w:rPr>
              <w:t>/</w:t>
            </w:r>
            <w:r w:rsidRPr="001E11D9">
              <w:rPr>
                <w:rFonts w:ascii="Times New Roman" w:hAnsi="Times New Roman" w:cs="Times New Roman"/>
                <w:sz w:val="28"/>
                <w:szCs w:val="28"/>
                <w:lang w:val="tt-RU"/>
              </w:rPr>
              <w:t>б</w:t>
            </w:r>
            <w:proofErr w:type="gramEnd"/>
          </w:p>
        </w:tc>
        <w:tc>
          <w:tcPr>
            <w:tcW w:w="5528" w:type="dxa"/>
          </w:tcPr>
          <w:p w:rsidR="00FC2B5F" w:rsidRPr="001E11D9" w:rsidRDefault="002A403C" w:rsidP="00BD6443">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Чаралар исеме</w:t>
            </w:r>
          </w:p>
        </w:tc>
        <w:tc>
          <w:tcPr>
            <w:tcW w:w="1985" w:type="dxa"/>
          </w:tcPr>
          <w:p w:rsidR="00FC2B5F" w:rsidRPr="001E11D9" w:rsidRDefault="002A403C" w:rsidP="00BD6443">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Гамәлгә ашыру сроклары</w:t>
            </w:r>
          </w:p>
        </w:tc>
        <w:tc>
          <w:tcPr>
            <w:tcW w:w="6804" w:type="dxa"/>
          </w:tcPr>
          <w:p w:rsidR="00FC2B5F" w:rsidRPr="001E11D9" w:rsidRDefault="002A403C" w:rsidP="00BD6443">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Башкаручылар</w:t>
            </w: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1.</w:t>
            </w:r>
          </w:p>
        </w:tc>
        <w:tc>
          <w:tcPr>
            <w:tcW w:w="5528" w:type="dxa"/>
          </w:tcPr>
          <w:p w:rsidR="00FC2B5F" w:rsidRPr="001E11D9" w:rsidRDefault="00FC2B5F" w:rsidP="002A403C">
            <w:pPr>
              <w:rPr>
                <w:rFonts w:ascii="Times New Roman" w:hAnsi="Times New Roman" w:cs="Times New Roman"/>
                <w:sz w:val="28"/>
                <w:szCs w:val="28"/>
              </w:rPr>
            </w:pPr>
            <w:r w:rsidRPr="001E11D9">
              <w:rPr>
                <w:rFonts w:ascii="Times New Roman" w:hAnsi="Times New Roman" w:cs="Times New Roman"/>
                <w:sz w:val="28"/>
                <w:szCs w:val="28"/>
              </w:rPr>
              <w:t xml:space="preserve"> «</w:t>
            </w:r>
            <w:r w:rsidR="002A403C" w:rsidRPr="001E11D9">
              <w:rPr>
                <w:rFonts w:ascii="Times New Roman" w:hAnsi="Times New Roman" w:cs="Times New Roman"/>
                <w:sz w:val="28"/>
                <w:szCs w:val="28"/>
                <w:lang w:val="tt-RU"/>
              </w:rPr>
              <w:t>Игътибар, балалар</w:t>
            </w:r>
            <w:r w:rsidRPr="001E11D9">
              <w:rPr>
                <w:rFonts w:ascii="Times New Roman" w:hAnsi="Times New Roman" w:cs="Times New Roman"/>
                <w:sz w:val="28"/>
                <w:szCs w:val="28"/>
              </w:rPr>
              <w:t>!», «</w:t>
            </w:r>
            <w:r w:rsidR="002A403C" w:rsidRPr="001E11D9">
              <w:rPr>
                <w:rFonts w:ascii="Times New Roman" w:hAnsi="Times New Roman" w:cs="Times New Roman"/>
                <w:sz w:val="28"/>
                <w:szCs w:val="28"/>
                <w:lang w:val="tt-RU"/>
              </w:rPr>
              <w:t>Игътибар җә</w:t>
            </w:r>
            <w:proofErr w:type="gramStart"/>
            <w:r w:rsidR="002A403C" w:rsidRPr="001E11D9">
              <w:rPr>
                <w:rFonts w:ascii="Times New Roman" w:hAnsi="Times New Roman" w:cs="Times New Roman"/>
                <w:sz w:val="28"/>
                <w:szCs w:val="28"/>
                <w:lang w:val="tt-RU"/>
              </w:rPr>
              <w:t>яүле</w:t>
            </w:r>
            <w:proofErr w:type="gramEnd"/>
            <w:r w:rsidRPr="001E11D9">
              <w:rPr>
                <w:rFonts w:ascii="Times New Roman" w:hAnsi="Times New Roman" w:cs="Times New Roman"/>
                <w:sz w:val="28"/>
                <w:szCs w:val="28"/>
              </w:rPr>
              <w:t xml:space="preserve">!», </w:t>
            </w:r>
            <w:r w:rsidR="002A403C" w:rsidRPr="001E11D9">
              <w:rPr>
                <w:rFonts w:ascii="Times New Roman" w:hAnsi="Times New Roman" w:cs="Times New Roman"/>
                <w:sz w:val="28"/>
                <w:szCs w:val="28"/>
              </w:rPr>
              <w:t xml:space="preserve">«Зебра» </w:t>
            </w:r>
            <w:r w:rsidR="002A403C" w:rsidRPr="001E11D9">
              <w:rPr>
                <w:rFonts w:ascii="Times New Roman" w:hAnsi="Times New Roman" w:cs="Times New Roman"/>
                <w:sz w:val="28"/>
                <w:szCs w:val="28"/>
                <w:lang w:val="tt-RU"/>
              </w:rPr>
              <w:t>һ.б акцияләрне уздыру</w:t>
            </w:r>
            <w:r w:rsidRPr="001E11D9">
              <w:rPr>
                <w:rFonts w:ascii="Times New Roman" w:hAnsi="Times New Roman" w:cs="Times New Roman"/>
                <w:sz w:val="28"/>
                <w:szCs w:val="28"/>
              </w:rPr>
              <w:t xml:space="preserve">. </w:t>
            </w:r>
          </w:p>
        </w:tc>
        <w:tc>
          <w:tcPr>
            <w:tcW w:w="1985" w:type="dxa"/>
          </w:tcPr>
          <w:p w:rsidR="00FC2B5F" w:rsidRPr="001E11D9" w:rsidRDefault="002A403C" w:rsidP="00FC2B5F">
            <w:pPr>
              <w:jc w:val="center"/>
              <w:rPr>
                <w:rFonts w:ascii="Times New Roman" w:hAnsi="Times New Roman" w:cs="Times New Roman"/>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6566B4">
            <w:pPr>
              <w:jc w:val="center"/>
              <w:rPr>
                <w:rFonts w:ascii="Times New Roman" w:hAnsi="Times New Roman" w:cs="Times New Roman"/>
                <w:sz w:val="28"/>
                <w:szCs w:val="28"/>
                <w:lang w:val="tt-RU"/>
              </w:rPr>
            </w:pPr>
            <w:r w:rsidRPr="001E11D9">
              <w:t xml:space="preserve"> </w:t>
            </w: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B06F31">
            <w:pPr>
              <w:jc w:val="center"/>
              <w:rPr>
                <w:rFonts w:ascii="Times New Roman" w:hAnsi="Times New Roman" w:cs="Times New Roman"/>
                <w:sz w:val="28"/>
                <w:szCs w:val="28"/>
              </w:rPr>
            </w:pPr>
          </w:p>
        </w:tc>
      </w:tr>
      <w:tr w:rsidR="00FC2B5F" w:rsidRPr="001E11D9" w:rsidTr="00B06F31">
        <w:trPr>
          <w:trHeight w:val="2155"/>
        </w:trPr>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2.</w:t>
            </w:r>
          </w:p>
        </w:tc>
        <w:tc>
          <w:tcPr>
            <w:tcW w:w="5528" w:type="dxa"/>
          </w:tcPr>
          <w:p w:rsidR="00FC2B5F" w:rsidRPr="001E11D9" w:rsidRDefault="002A403C" w:rsidP="002A403C">
            <w:pPr>
              <w:rPr>
                <w:rFonts w:ascii="Times New Roman" w:hAnsi="Times New Roman" w:cs="Times New Roman"/>
                <w:sz w:val="28"/>
                <w:szCs w:val="28"/>
              </w:rPr>
            </w:pPr>
            <w:r w:rsidRPr="001E11D9">
              <w:rPr>
                <w:rFonts w:ascii="Times New Roman" w:hAnsi="Times New Roman" w:cs="Times New Roman"/>
                <w:sz w:val="28"/>
                <w:szCs w:val="28"/>
              </w:rPr>
              <w:t>Балалар белән массакүләм чаралар үткә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ү («Имин тәгәрмәч» конкурс-фестивальләре, </w:t>
            </w:r>
            <w:r w:rsidRPr="001E11D9">
              <w:rPr>
                <w:rFonts w:ascii="Times New Roman" w:hAnsi="Times New Roman" w:cs="Times New Roman"/>
                <w:sz w:val="28"/>
                <w:szCs w:val="28"/>
                <w:lang w:val="tt-RU"/>
              </w:rPr>
              <w:t xml:space="preserve">Юл хәрәкәте яшь инспекторлары </w:t>
            </w:r>
            <w:r w:rsidRPr="001E11D9">
              <w:rPr>
                <w:rFonts w:ascii="Times New Roman" w:hAnsi="Times New Roman" w:cs="Times New Roman"/>
                <w:sz w:val="28"/>
                <w:szCs w:val="28"/>
              </w:rPr>
              <w:t>отрядларының профильле сменалары, хәрби дан урыннары буенча автоузышлар, балалар юл-транспорт травматизмын профилактикалау буенча мәгариф учреждениеләре арасында конкурслар), ярышлар үткәрү</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 xml:space="preserve">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B06F31">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 xml:space="preserve">3. </w:t>
            </w:r>
          </w:p>
        </w:tc>
        <w:tc>
          <w:tcPr>
            <w:tcW w:w="5528" w:type="dxa"/>
          </w:tcPr>
          <w:p w:rsidR="00FC2B5F" w:rsidRPr="001E11D9" w:rsidRDefault="002A403C" w:rsidP="002A403C">
            <w:pPr>
              <w:rPr>
                <w:rFonts w:ascii="Times New Roman" w:hAnsi="Times New Roman" w:cs="Times New Roman"/>
                <w:sz w:val="28"/>
                <w:szCs w:val="28"/>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әкәте яшь инспекторлары </w:t>
            </w:r>
            <w:r w:rsidRPr="001E11D9">
              <w:rPr>
                <w:rFonts w:ascii="Times New Roman" w:hAnsi="Times New Roman" w:cs="Times New Roman"/>
                <w:sz w:val="28"/>
                <w:szCs w:val="28"/>
                <w:lang w:val="tt-RU"/>
              </w:rPr>
              <w:t xml:space="preserve"> слетын уздыру, Юл хәрәкәте яшь инспекторлары  хәрәкәтен үстерү. </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04186B">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«Юл хәрәкәте иминлеге»</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дәүләт бюджет учреждениесенең Казан ш. Территориаль идарәсенең профилактика бүлегенең Буа бүлеге; </w:t>
            </w:r>
          </w:p>
          <w:p w:rsidR="00FC2B5F" w:rsidRPr="001E11D9" w:rsidRDefault="00FC2B5F" w:rsidP="0004186B">
            <w:pPr>
              <w:jc w:val="center"/>
              <w:rPr>
                <w:rFonts w:ascii="Times New Roman" w:hAnsi="Times New Roman" w:cs="Times New Roman"/>
                <w:sz w:val="28"/>
                <w:szCs w:val="28"/>
                <w:lang w:val="tt-RU"/>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4.</w:t>
            </w:r>
          </w:p>
        </w:tc>
        <w:tc>
          <w:tcPr>
            <w:tcW w:w="5528" w:type="dxa"/>
          </w:tcPr>
          <w:p w:rsidR="00FC2B5F" w:rsidRPr="001E11D9" w:rsidRDefault="0000587D" w:rsidP="0000587D">
            <w:pPr>
              <w:rPr>
                <w:rFonts w:ascii="Times New Roman" w:hAnsi="Times New Roman" w:cs="Times New Roman"/>
                <w:sz w:val="28"/>
                <w:szCs w:val="28"/>
              </w:rPr>
            </w:pPr>
            <w:r w:rsidRPr="001E11D9">
              <w:rPr>
                <w:rFonts w:ascii="Times New Roman" w:hAnsi="Times New Roman" w:cs="Times New Roman"/>
                <w:sz w:val="28"/>
                <w:szCs w:val="28"/>
              </w:rPr>
              <w:t xml:space="preserve">Гомуми белем бирү учреждениеләренең </w:t>
            </w:r>
            <w:r w:rsidRPr="001E11D9">
              <w:rPr>
                <w:rFonts w:ascii="Times New Roman" w:hAnsi="Times New Roman" w:cs="Times New Roman"/>
                <w:sz w:val="28"/>
                <w:szCs w:val="28"/>
              </w:rPr>
              <w:lastRenderedPageBreak/>
              <w:t xml:space="preserve">мәктәпкәчә яшьтәге балалар һәм укучылары мохитендә яктылыкны </w:t>
            </w:r>
            <w:r w:rsidRPr="001E11D9">
              <w:rPr>
                <w:rFonts w:ascii="Times New Roman" w:hAnsi="Times New Roman" w:cs="Times New Roman"/>
                <w:sz w:val="28"/>
                <w:szCs w:val="28"/>
                <w:lang w:val="tt-RU"/>
              </w:rPr>
              <w:t xml:space="preserve">кайтаручы </w:t>
            </w:r>
            <w:r w:rsidRPr="001E11D9">
              <w:rPr>
                <w:rFonts w:ascii="Times New Roman" w:hAnsi="Times New Roman" w:cs="Times New Roman"/>
                <w:sz w:val="28"/>
                <w:szCs w:val="28"/>
              </w:rPr>
              <w:t>җайланмалар сатып алу һәм тарату</w:t>
            </w:r>
          </w:p>
        </w:tc>
        <w:tc>
          <w:tcPr>
            <w:tcW w:w="1985" w:type="dxa"/>
          </w:tcPr>
          <w:p w:rsidR="00FC2B5F" w:rsidRPr="001E11D9" w:rsidRDefault="002A403C">
            <w:pPr>
              <w:rPr>
                <w:sz w:val="28"/>
                <w:szCs w:val="28"/>
              </w:rPr>
            </w:pPr>
            <w:r w:rsidRPr="001E11D9">
              <w:rPr>
                <w:rFonts w:ascii="Times New Roman" w:hAnsi="Times New Roman" w:cs="Times New Roman"/>
                <w:sz w:val="28"/>
                <w:szCs w:val="28"/>
              </w:rPr>
              <w:lastRenderedPageBreak/>
              <w:t>2022-2024ел</w:t>
            </w:r>
          </w:p>
        </w:tc>
        <w:tc>
          <w:tcPr>
            <w:tcW w:w="6804" w:type="dxa"/>
          </w:tcPr>
          <w:p w:rsidR="002A403C" w:rsidRPr="001E11D9" w:rsidRDefault="002A403C" w:rsidP="006566B4">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lastRenderedPageBreak/>
              <w:t>«Юл хәрәкәте иминлеге»</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lang w:val="tt-RU"/>
              </w:rPr>
              <w:t xml:space="preserve">дәүләт бюджет учреждениесенең Казан ш. Территориаль идарәсенең профилактика бүлегенең Буа бүлеге; </w:t>
            </w:r>
          </w:p>
          <w:p w:rsidR="00FC2B5F" w:rsidRPr="001E11D9" w:rsidRDefault="00FC2B5F" w:rsidP="00B06F31">
            <w:pPr>
              <w:jc w:val="center"/>
              <w:rPr>
                <w:rFonts w:ascii="Times New Roman" w:hAnsi="Times New Roman" w:cs="Times New Roman"/>
                <w:sz w:val="28"/>
                <w:szCs w:val="28"/>
                <w:lang w:val="tt-RU"/>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lastRenderedPageBreak/>
              <w:t xml:space="preserve">5. </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3 яшьтән 18 яшькә кадәрге яшь төркеме өчен «Картинг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ярышлары.</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FF5DC2">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6.</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 xml:space="preserve">«Юл-транспорт һәлакәтләре корбаннарын искә алу </w:t>
            </w:r>
            <w:proofErr w:type="gramStart"/>
            <w:r w:rsidRPr="001E11D9">
              <w:rPr>
                <w:rFonts w:ascii="Times New Roman" w:hAnsi="Times New Roman" w:cs="Times New Roman"/>
                <w:sz w:val="28"/>
                <w:szCs w:val="28"/>
              </w:rPr>
              <w:t>к</w:t>
            </w:r>
            <w:proofErr w:type="gramEnd"/>
            <w:r w:rsidRPr="001E11D9">
              <w:rPr>
                <w:rFonts w:ascii="Times New Roman" w:hAnsi="Times New Roman" w:cs="Times New Roman"/>
                <w:sz w:val="28"/>
                <w:szCs w:val="28"/>
              </w:rPr>
              <w:t>өне» акциясе</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4F6F89">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 xml:space="preserve">7. </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 xml:space="preserve">Район гомуми белем бирү учреждениеләре укучылары катнашында «Юл аркылы чыгу өчен беренче сыйныф укучысына ярдәм </w:t>
            </w:r>
            <w:proofErr w:type="gramStart"/>
            <w:r w:rsidRPr="001E11D9">
              <w:rPr>
                <w:rFonts w:ascii="Times New Roman" w:hAnsi="Times New Roman" w:cs="Times New Roman"/>
                <w:sz w:val="28"/>
                <w:szCs w:val="28"/>
              </w:rPr>
              <w:t>ит</w:t>
            </w:r>
            <w:proofErr w:type="gramEnd"/>
            <w:r w:rsidRPr="001E11D9">
              <w:rPr>
                <w:rFonts w:ascii="Times New Roman" w:hAnsi="Times New Roman" w:cs="Times New Roman"/>
                <w:sz w:val="28"/>
                <w:szCs w:val="28"/>
              </w:rPr>
              <w:t>»</w:t>
            </w: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акциясе</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2A403C"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 xml:space="preserve">, </w:t>
            </w:r>
            <w:r w:rsidR="0000587D" w:rsidRPr="001E11D9">
              <w:rPr>
                <w:rFonts w:ascii="Times New Roman" w:hAnsi="Times New Roman" w:cs="Times New Roman"/>
                <w:sz w:val="28"/>
                <w:szCs w:val="28"/>
              </w:rPr>
              <w:t>«Юл хә</w:t>
            </w:r>
            <w:proofErr w:type="gramStart"/>
            <w:r w:rsidR="0000587D" w:rsidRPr="001E11D9">
              <w:rPr>
                <w:rFonts w:ascii="Times New Roman" w:hAnsi="Times New Roman" w:cs="Times New Roman"/>
                <w:sz w:val="28"/>
                <w:szCs w:val="28"/>
              </w:rPr>
              <w:t>р</w:t>
            </w:r>
            <w:proofErr w:type="gramEnd"/>
            <w:r w:rsidR="0000587D"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FF5DC2">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8.</w:t>
            </w:r>
          </w:p>
        </w:tc>
        <w:tc>
          <w:tcPr>
            <w:tcW w:w="5528" w:type="dxa"/>
          </w:tcPr>
          <w:p w:rsidR="00FC2B5F" w:rsidRPr="001E11D9" w:rsidRDefault="00747380" w:rsidP="00B76D76">
            <w:pPr>
              <w:rPr>
                <w:rFonts w:ascii="Times New Roman" w:hAnsi="Times New Roman" w:cs="Times New Roman"/>
                <w:sz w:val="28"/>
                <w:szCs w:val="28"/>
              </w:rPr>
            </w:pPr>
            <w:r w:rsidRPr="001E11D9">
              <w:rPr>
                <w:rFonts w:ascii="Times New Roman" w:hAnsi="Times New Roman" w:cs="Times New Roman"/>
                <w:sz w:val="28"/>
                <w:szCs w:val="28"/>
              </w:rPr>
              <w:t>Мәктәпкәчә мәгариф учреждениеләрендә тәрбияләнүчелә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өчен </w:t>
            </w:r>
            <w:r w:rsidRPr="001E11D9">
              <w:rPr>
                <w:rFonts w:ascii="Times New Roman" w:hAnsi="Times New Roman" w:cs="Times New Roman"/>
                <w:sz w:val="28"/>
                <w:szCs w:val="28"/>
              </w:rPr>
              <w:t>«</w:t>
            </w:r>
            <w:r w:rsidRPr="001E11D9">
              <w:rPr>
                <w:rFonts w:ascii="Times New Roman" w:hAnsi="Times New Roman" w:cs="Times New Roman"/>
                <w:sz w:val="28"/>
                <w:szCs w:val="28"/>
              </w:rPr>
              <w:t>Яшел ут</w:t>
            </w:r>
            <w:r w:rsidRPr="001E11D9">
              <w:rPr>
                <w:rFonts w:ascii="Times New Roman" w:hAnsi="Times New Roman" w:cs="Times New Roman"/>
                <w:sz w:val="28"/>
                <w:szCs w:val="28"/>
              </w:rPr>
              <w:t>»</w:t>
            </w:r>
            <w:r w:rsidRPr="001E11D9">
              <w:rPr>
                <w:rFonts w:ascii="Times New Roman" w:hAnsi="Times New Roman" w:cs="Times New Roman"/>
                <w:sz w:val="28"/>
                <w:szCs w:val="28"/>
              </w:rPr>
              <w:t xml:space="preserve"> акциясе</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2A403C"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 xml:space="preserve">, </w:t>
            </w:r>
            <w:r w:rsidR="0000587D" w:rsidRPr="001E11D9">
              <w:rPr>
                <w:rFonts w:ascii="Times New Roman" w:hAnsi="Times New Roman" w:cs="Times New Roman"/>
                <w:sz w:val="28"/>
                <w:szCs w:val="28"/>
              </w:rPr>
              <w:t>«Юл хә</w:t>
            </w:r>
            <w:proofErr w:type="gramStart"/>
            <w:r w:rsidR="0000587D" w:rsidRPr="001E11D9">
              <w:rPr>
                <w:rFonts w:ascii="Times New Roman" w:hAnsi="Times New Roman" w:cs="Times New Roman"/>
                <w:sz w:val="28"/>
                <w:szCs w:val="28"/>
              </w:rPr>
              <w:t>р</w:t>
            </w:r>
            <w:proofErr w:type="gramEnd"/>
            <w:r w:rsidR="0000587D"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B06F31">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9.</w:t>
            </w:r>
          </w:p>
        </w:tc>
        <w:tc>
          <w:tcPr>
            <w:tcW w:w="5528" w:type="dxa"/>
          </w:tcPr>
          <w:p w:rsidR="00FC2B5F" w:rsidRPr="001E11D9" w:rsidRDefault="00747380" w:rsidP="00B76D76">
            <w:pPr>
              <w:rPr>
                <w:rFonts w:ascii="Times New Roman" w:hAnsi="Times New Roman" w:cs="Times New Roman"/>
                <w:sz w:val="28"/>
                <w:szCs w:val="28"/>
              </w:rPr>
            </w:pPr>
            <w:r w:rsidRPr="001E11D9">
              <w:rPr>
                <w:rFonts w:ascii="Times New Roman" w:hAnsi="Times New Roman" w:cs="Times New Roman"/>
                <w:sz w:val="28"/>
                <w:szCs w:val="28"/>
              </w:rPr>
              <w:t>Өлкәннә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көне кысаларында өлкән яшьтәге кешеләр катнашында «Автобабай» район конкурсы</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2A403C"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 xml:space="preserve">Буа районындагы </w:t>
            </w:r>
            <w:proofErr w:type="gramStart"/>
            <w:r w:rsidRPr="001E11D9">
              <w:rPr>
                <w:rFonts w:ascii="Times New Roman" w:hAnsi="Times New Roman" w:cs="Times New Roman"/>
                <w:sz w:val="28"/>
                <w:szCs w:val="28"/>
              </w:rPr>
              <w:t>ТР</w:t>
            </w:r>
            <w:proofErr w:type="gramEnd"/>
            <w:r w:rsidRPr="001E11D9">
              <w:rPr>
                <w:rFonts w:ascii="Times New Roman" w:hAnsi="Times New Roman" w:cs="Times New Roman"/>
                <w:sz w:val="28"/>
                <w:szCs w:val="28"/>
              </w:rPr>
              <w:t xml:space="preserve"> Хезмәт, халыкны эш белән тәэмин итү һәм социаль яклау бүлеге</w:t>
            </w:r>
            <w:r w:rsidR="00FC2B5F" w:rsidRPr="001E11D9">
              <w:rPr>
                <w:rFonts w:ascii="Times New Roman" w:hAnsi="Times New Roman" w:cs="Times New Roman"/>
                <w:sz w:val="28"/>
                <w:szCs w:val="28"/>
              </w:rPr>
              <w:t xml:space="preserve">, </w:t>
            </w:r>
          </w:p>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 xml:space="preserve">әүләт бюджет учреждениесенең Казан ш. </w:t>
            </w:r>
            <w:r w:rsidRPr="001E11D9">
              <w:rPr>
                <w:rFonts w:ascii="Times New Roman" w:hAnsi="Times New Roman" w:cs="Times New Roman"/>
                <w:sz w:val="28"/>
                <w:szCs w:val="28"/>
              </w:rPr>
              <w:lastRenderedPageBreak/>
              <w:t>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4F6F89">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lastRenderedPageBreak/>
              <w:t>10.</w:t>
            </w:r>
          </w:p>
        </w:tc>
        <w:tc>
          <w:tcPr>
            <w:tcW w:w="5528" w:type="dxa"/>
          </w:tcPr>
          <w:p w:rsidR="00FC2B5F" w:rsidRPr="001E11D9" w:rsidRDefault="00747380" w:rsidP="00EE21B2">
            <w:pPr>
              <w:rPr>
                <w:rFonts w:ascii="Times New Roman" w:hAnsi="Times New Roman" w:cs="Times New Roman"/>
                <w:sz w:val="28"/>
                <w:szCs w:val="28"/>
              </w:rPr>
            </w:pPr>
            <w:r w:rsidRPr="001E11D9">
              <w:rPr>
                <w:rFonts w:ascii="Times New Roman" w:hAnsi="Times New Roman" w:cs="Times New Roman"/>
                <w:sz w:val="28"/>
                <w:szCs w:val="28"/>
              </w:rPr>
              <w:t>«Автосессия» чаралары училище, техникум студентлары катнашында</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Буа ветеринария техникумы, Буа медицина училищесы,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6566B4">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11.</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Профилактик әңгәмәлә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мәгариф учреждениеләрендә, мәктәпкәчә мәгариф учреждениеләрендә, предприятиеләрдә, оешмаларда </w:t>
            </w:r>
            <w:r w:rsidR="00747380" w:rsidRPr="001E11D9">
              <w:rPr>
                <w:rFonts w:ascii="Times New Roman" w:hAnsi="Times New Roman" w:cs="Times New Roman"/>
                <w:sz w:val="28"/>
                <w:szCs w:val="28"/>
              </w:rPr>
              <w:t>«</w:t>
            </w:r>
            <w:r w:rsidRPr="001E11D9">
              <w:rPr>
                <w:rFonts w:ascii="Times New Roman" w:hAnsi="Times New Roman" w:cs="Times New Roman"/>
                <w:sz w:val="28"/>
                <w:szCs w:val="28"/>
              </w:rPr>
              <w:t>Йөртүчеләрне һәм җәяүлеләрне юл хәрәкәте кагыйдәләрен саклау</w:t>
            </w:r>
            <w:r w:rsidR="00747380" w:rsidRPr="001E11D9">
              <w:rPr>
                <w:rFonts w:ascii="Times New Roman" w:hAnsi="Times New Roman" w:cs="Times New Roman"/>
                <w:sz w:val="28"/>
                <w:szCs w:val="28"/>
              </w:rPr>
              <w:t>»</w:t>
            </w:r>
            <w:r w:rsidRPr="001E11D9">
              <w:rPr>
                <w:rFonts w:ascii="Times New Roman" w:hAnsi="Times New Roman" w:cs="Times New Roman"/>
                <w:sz w:val="28"/>
                <w:szCs w:val="28"/>
              </w:rPr>
              <w:t xml:space="preserve"> темасына лекцияләр.</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FC2B5F"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ң профилактика бүлегенең Буа бүлеге</w:t>
            </w:r>
            <w:r w:rsidR="00FC2B5F" w:rsidRPr="001E11D9">
              <w:rPr>
                <w:rFonts w:ascii="Times New Roman" w:hAnsi="Times New Roman" w:cs="Times New Roman"/>
                <w:sz w:val="28"/>
                <w:szCs w:val="28"/>
              </w:rPr>
              <w:t xml:space="preserve">; </w:t>
            </w:r>
          </w:p>
          <w:p w:rsidR="00FC2B5F" w:rsidRPr="001E11D9" w:rsidRDefault="002A403C" w:rsidP="004F6F89">
            <w:pPr>
              <w:jc w:val="center"/>
              <w:rPr>
                <w:rFonts w:ascii="Times New Roman" w:hAnsi="Times New Roman" w:cs="Times New Roman"/>
                <w:sz w:val="28"/>
                <w:szCs w:val="28"/>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район предприятиеләре, оешмалары һәм учреждениеләре</w:t>
            </w: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12.</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 xml:space="preserve">«Йөртүче белән </w:t>
            </w:r>
            <w:r w:rsidRPr="001E11D9">
              <w:rPr>
                <w:rFonts w:ascii="Times New Roman" w:hAnsi="Times New Roman" w:cs="Times New Roman"/>
                <w:sz w:val="28"/>
                <w:szCs w:val="28"/>
                <w:lang w:val="tt-RU"/>
              </w:rPr>
              <w:t>әңгәмә</w:t>
            </w:r>
            <w:r w:rsidRPr="001E11D9">
              <w:rPr>
                <w:rFonts w:ascii="Times New Roman" w:hAnsi="Times New Roman" w:cs="Times New Roman"/>
                <w:sz w:val="28"/>
                <w:szCs w:val="28"/>
              </w:rPr>
              <w:t>» акциясе (профилактик әңгәмәлә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машина йөртүчеләргә киңәшләр)</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00587D"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FF5DC2">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13.</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Җәйге чорда сәламәтләндерү лагерьларында балалар өчен спорт һә</w:t>
            </w:r>
            <w:proofErr w:type="gramStart"/>
            <w:r w:rsidRPr="001E11D9">
              <w:rPr>
                <w:rFonts w:ascii="Times New Roman" w:hAnsi="Times New Roman" w:cs="Times New Roman"/>
                <w:sz w:val="28"/>
                <w:szCs w:val="28"/>
              </w:rPr>
              <w:t>м</w:t>
            </w:r>
            <w:proofErr w:type="gramEnd"/>
            <w:r w:rsidRPr="001E11D9">
              <w:rPr>
                <w:rFonts w:ascii="Times New Roman" w:hAnsi="Times New Roman" w:cs="Times New Roman"/>
                <w:sz w:val="28"/>
                <w:szCs w:val="28"/>
              </w:rPr>
              <w:t xml:space="preserve"> укыту чаралары: «Чайка», «Бор», мәктә</w:t>
            </w:r>
            <w:proofErr w:type="gramStart"/>
            <w:r w:rsidRPr="001E11D9">
              <w:rPr>
                <w:rFonts w:ascii="Times New Roman" w:hAnsi="Times New Roman" w:cs="Times New Roman"/>
                <w:sz w:val="28"/>
                <w:szCs w:val="28"/>
              </w:rPr>
              <w:t>п</w:t>
            </w:r>
            <w:proofErr w:type="gramEnd"/>
            <w:r w:rsidRPr="001E11D9">
              <w:rPr>
                <w:rFonts w:ascii="Times New Roman" w:hAnsi="Times New Roman" w:cs="Times New Roman"/>
                <w:sz w:val="28"/>
                <w:szCs w:val="28"/>
              </w:rPr>
              <w:t xml:space="preserve"> яны лагерьлары</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2A403C"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 xml:space="preserve">, </w:t>
            </w:r>
            <w:r w:rsidR="0000587D" w:rsidRPr="001E11D9">
              <w:rPr>
                <w:rFonts w:ascii="Times New Roman" w:hAnsi="Times New Roman" w:cs="Times New Roman"/>
                <w:sz w:val="28"/>
                <w:szCs w:val="28"/>
              </w:rPr>
              <w:t>«Юл хә</w:t>
            </w:r>
            <w:proofErr w:type="gramStart"/>
            <w:r w:rsidR="0000587D" w:rsidRPr="001E11D9">
              <w:rPr>
                <w:rFonts w:ascii="Times New Roman" w:hAnsi="Times New Roman" w:cs="Times New Roman"/>
                <w:sz w:val="28"/>
                <w:szCs w:val="28"/>
              </w:rPr>
              <w:t>р</w:t>
            </w:r>
            <w:proofErr w:type="gramEnd"/>
            <w:r w:rsidR="0000587D"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B06F31">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14.</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Хәрби-гамәли спорт төрләре (картинг) буенча ярышлар оештыру һәм үткә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ү</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00587D" w:rsidRPr="001E11D9" w:rsidRDefault="002A403C" w:rsidP="0000587D">
            <w:pPr>
              <w:jc w:val="center"/>
              <w:rPr>
                <w:rFonts w:ascii="Times New Roman" w:hAnsi="Times New Roman" w:cs="Times New Roman"/>
                <w:sz w:val="28"/>
                <w:szCs w:val="28"/>
                <w:lang w:val="tt-RU"/>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 xml:space="preserve">, </w:t>
            </w:r>
            <w:r w:rsidR="0000587D" w:rsidRPr="001E11D9">
              <w:rPr>
                <w:rFonts w:ascii="Times New Roman" w:hAnsi="Times New Roman" w:cs="Times New Roman"/>
                <w:sz w:val="28"/>
                <w:szCs w:val="28"/>
              </w:rPr>
              <w:t>«Юл хә</w:t>
            </w:r>
            <w:proofErr w:type="gramStart"/>
            <w:r w:rsidR="0000587D" w:rsidRPr="001E11D9">
              <w:rPr>
                <w:rFonts w:ascii="Times New Roman" w:hAnsi="Times New Roman" w:cs="Times New Roman"/>
                <w:sz w:val="28"/>
                <w:szCs w:val="28"/>
              </w:rPr>
              <w:t>р</w:t>
            </w:r>
            <w:proofErr w:type="gramEnd"/>
            <w:r w:rsidR="0000587D" w:rsidRPr="001E11D9">
              <w:rPr>
                <w:rFonts w:ascii="Times New Roman" w:hAnsi="Times New Roman" w:cs="Times New Roman"/>
                <w:sz w:val="28"/>
                <w:szCs w:val="28"/>
              </w:rPr>
              <w:t>әкәте иминлеге»</w:t>
            </w:r>
          </w:p>
          <w:p w:rsidR="0000587D" w:rsidRPr="001E11D9" w:rsidRDefault="0000587D" w:rsidP="0000587D">
            <w:pPr>
              <w:jc w:val="center"/>
              <w:rPr>
                <w:rFonts w:ascii="Times New Roman" w:hAnsi="Times New Roman" w:cs="Times New Roman"/>
                <w:sz w:val="28"/>
                <w:szCs w:val="28"/>
              </w:rPr>
            </w:pPr>
            <w:r w:rsidRPr="001E11D9">
              <w:rPr>
                <w:rFonts w:ascii="Times New Roman" w:hAnsi="Times New Roman" w:cs="Times New Roman"/>
                <w:sz w:val="28"/>
                <w:szCs w:val="28"/>
                <w:lang w:val="tt-RU"/>
              </w:rPr>
              <w:t>д</w:t>
            </w:r>
            <w:r w:rsidRPr="001E11D9">
              <w:rPr>
                <w:rFonts w:ascii="Times New Roman" w:hAnsi="Times New Roman" w:cs="Times New Roman"/>
                <w:sz w:val="28"/>
                <w:szCs w:val="28"/>
              </w:rPr>
              <w:t>әүләт бюджет учреждениесенең Казан ш. Территориаль идарә</w:t>
            </w:r>
            <w:proofErr w:type="gramStart"/>
            <w:r w:rsidRPr="001E11D9">
              <w:rPr>
                <w:rFonts w:ascii="Times New Roman" w:hAnsi="Times New Roman" w:cs="Times New Roman"/>
                <w:sz w:val="28"/>
                <w:szCs w:val="28"/>
              </w:rPr>
              <w:t>сене</w:t>
            </w:r>
            <w:proofErr w:type="gramEnd"/>
            <w:r w:rsidRPr="001E11D9">
              <w:rPr>
                <w:rFonts w:ascii="Times New Roman" w:hAnsi="Times New Roman" w:cs="Times New Roman"/>
                <w:sz w:val="28"/>
                <w:szCs w:val="28"/>
              </w:rPr>
              <w:t xml:space="preserve">ң профилактика бүлегенең Буа бүлеге; </w:t>
            </w:r>
          </w:p>
          <w:p w:rsidR="00FC2B5F" w:rsidRPr="001E11D9" w:rsidRDefault="00FC2B5F" w:rsidP="00B06F31">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FB34AB">
            <w:pPr>
              <w:jc w:val="center"/>
              <w:rPr>
                <w:rFonts w:ascii="Times New Roman" w:hAnsi="Times New Roman" w:cs="Times New Roman"/>
                <w:sz w:val="28"/>
                <w:szCs w:val="28"/>
              </w:rPr>
            </w:pPr>
            <w:r w:rsidRPr="001E11D9">
              <w:rPr>
                <w:rFonts w:ascii="Times New Roman" w:hAnsi="Times New Roman" w:cs="Times New Roman"/>
                <w:sz w:val="28"/>
                <w:szCs w:val="28"/>
              </w:rPr>
              <w:lastRenderedPageBreak/>
              <w:t>15.</w:t>
            </w:r>
          </w:p>
        </w:tc>
        <w:tc>
          <w:tcPr>
            <w:tcW w:w="5528" w:type="dxa"/>
          </w:tcPr>
          <w:p w:rsidR="00FC2B5F" w:rsidRPr="001E11D9" w:rsidRDefault="0000587D" w:rsidP="00FB34AB">
            <w:pPr>
              <w:rPr>
                <w:rFonts w:ascii="Times New Roman" w:hAnsi="Times New Roman" w:cs="Times New Roman"/>
                <w:sz w:val="28"/>
                <w:szCs w:val="28"/>
              </w:rPr>
            </w:pPr>
            <w:r w:rsidRPr="001E11D9">
              <w:rPr>
                <w:rFonts w:ascii="Times New Roman" w:hAnsi="Times New Roman" w:cs="Times New Roman"/>
                <w:sz w:val="28"/>
                <w:szCs w:val="28"/>
              </w:rPr>
              <w:t>Мәктәпкәчә мәгариф учреждениеләрендә юл хә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әкәте кагыйдәләрен өйрәнү өчен мәйданчыкларны тоту һәм яңарту</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FC2B5F" w:rsidRPr="001E11D9" w:rsidRDefault="002A403C" w:rsidP="00BD6443">
            <w:pPr>
              <w:jc w:val="center"/>
              <w:rPr>
                <w:rFonts w:ascii="Times New Roman" w:hAnsi="Times New Roman" w:cs="Times New Roman"/>
                <w:sz w:val="28"/>
                <w:szCs w:val="28"/>
              </w:rPr>
            </w:pPr>
            <w:r w:rsidRPr="001E11D9">
              <w:rPr>
                <w:rFonts w:ascii="Times New Roman" w:hAnsi="Times New Roman" w:cs="Times New Roman"/>
                <w:sz w:val="28"/>
                <w:szCs w:val="28"/>
              </w:rPr>
              <w:t>«Мәгариф идарәсе» МКУ</w:t>
            </w:r>
            <w:r w:rsidRPr="001E11D9">
              <w:rPr>
                <w:rFonts w:ascii="Times New Roman" w:hAnsi="Times New Roman" w:cs="Times New Roman"/>
                <w:sz w:val="28"/>
                <w:szCs w:val="28"/>
                <w:lang w:val="tt-RU"/>
              </w:rPr>
              <w:t>,</w:t>
            </w:r>
          </w:p>
        </w:tc>
      </w:tr>
      <w:tr w:rsidR="00FC2B5F" w:rsidRPr="001E11D9" w:rsidTr="00B06F31">
        <w:tc>
          <w:tcPr>
            <w:tcW w:w="710" w:type="dxa"/>
          </w:tcPr>
          <w:p w:rsidR="00FC2B5F" w:rsidRPr="001E11D9" w:rsidRDefault="00FC2B5F" w:rsidP="00FB34AB">
            <w:pPr>
              <w:jc w:val="center"/>
              <w:rPr>
                <w:rFonts w:ascii="Times New Roman" w:hAnsi="Times New Roman" w:cs="Times New Roman"/>
                <w:sz w:val="28"/>
                <w:szCs w:val="28"/>
              </w:rPr>
            </w:pPr>
            <w:r w:rsidRPr="001E11D9">
              <w:rPr>
                <w:rFonts w:ascii="Times New Roman" w:hAnsi="Times New Roman" w:cs="Times New Roman"/>
                <w:sz w:val="28"/>
                <w:szCs w:val="28"/>
              </w:rPr>
              <w:t>16.</w:t>
            </w:r>
          </w:p>
        </w:tc>
        <w:tc>
          <w:tcPr>
            <w:tcW w:w="5528" w:type="dxa"/>
          </w:tcPr>
          <w:p w:rsidR="00FC2B5F" w:rsidRPr="001E11D9" w:rsidRDefault="0000587D" w:rsidP="00B76D76">
            <w:pPr>
              <w:rPr>
                <w:rFonts w:ascii="Times New Roman" w:hAnsi="Times New Roman" w:cs="Times New Roman"/>
                <w:sz w:val="28"/>
                <w:szCs w:val="28"/>
              </w:rPr>
            </w:pPr>
            <w:r w:rsidRPr="001E11D9">
              <w:rPr>
                <w:rFonts w:ascii="Times New Roman" w:hAnsi="Times New Roman" w:cs="Times New Roman"/>
                <w:sz w:val="28"/>
                <w:szCs w:val="28"/>
              </w:rPr>
              <w:t>Светофор объектларны тоту һәм аларга техник хезмәт күрсәтү</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FC2B5F" w:rsidP="00BD6443">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FB34AB">
            <w:pPr>
              <w:jc w:val="center"/>
              <w:rPr>
                <w:rFonts w:ascii="Times New Roman" w:hAnsi="Times New Roman" w:cs="Times New Roman"/>
                <w:sz w:val="28"/>
                <w:szCs w:val="28"/>
              </w:rPr>
            </w:pPr>
            <w:r w:rsidRPr="001E11D9">
              <w:rPr>
                <w:rFonts w:ascii="Times New Roman" w:hAnsi="Times New Roman" w:cs="Times New Roman"/>
                <w:sz w:val="28"/>
                <w:szCs w:val="28"/>
              </w:rPr>
              <w:t>17.</w:t>
            </w:r>
          </w:p>
        </w:tc>
        <w:tc>
          <w:tcPr>
            <w:tcW w:w="5528" w:type="dxa"/>
          </w:tcPr>
          <w:p w:rsidR="00FC2B5F" w:rsidRPr="001E11D9" w:rsidRDefault="0000587D" w:rsidP="00B76D76">
            <w:pPr>
              <w:rPr>
                <w:rFonts w:ascii="Times New Roman" w:hAnsi="Times New Roman" w:cs="Times New Roman"/>
                <w:sz w:val="28"/>
                <w:szCs w:val="28"/>
              </w:rPr>
            </w:pPr>
            <w:proofErr w:type="gramStart"/>
            <w:r w:rsidRPr="001E11D9">
              <w:rPr>
                <w:rFonts w:ascii="Times New Roman" w:hAnsi="Times New Roman" w:cs="Times New Roman"/>
                <w:sz w:val="28"/>
                <w:szCs w:val="28"/>
              </w:rPr>
              <w:t>Ш</w:t>
            </w:r>
            <w:proofErr w:type="gramEnd"/>
            <w:r w:rsidRPr="001E11D9">
              <w:rPr>
                <w:rFonts w:ascii="Times New Roman" w:hAnsi="Times New Roman" w:cs="Times New Roman"/>
                <w:sz w:val="28"/>
                <w:szCs w:val="28"/>
              </w:rPr>
              <w:t>әһәр юлларын ремонтлау</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FC2B5F" w:rsidP="00293D90">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BD6443">
            <w:pPr>
              <w:jc w:val="center"/>
              <w:rPr>
                <w:rFonts w:ascii="Times New Roman" w:hAnsi="Times New Roman" w:cs="Times New Roman"/>
                <w:sz w:val="28"/>
                <w:szCs w:val="28"/>
              </w:rPr>
            </w:pPr>
            <w:r w:rsidRPr="001E11D9">
              <w:rPr>
                <w:rFonts w:ascii="Times New Roman" w:hAnsi="Times New Roman" w:cs="Times New Roman"/>
                <w:sz w:val="28"/>
                <w:szCs w:val="28"/>
              </w:rPr>
              <w:t>18.</w:t>
            </w:r>
          </w:p>
        </w:tc>
        <w:tc>
          <w:tcPr>
            <w:tcW w:w="5528" w:type="dxa"/>
          </w:tcPr>
          <w:p w:rsidR="0000587D" w:rsidRPr="001E11D9" w:rsidRDefault="0000587D" w:rsidP="00B76D76">
            <w:pPr>
              <w:rPr>
                <w:rFonts w:ascii="Times New Roman" w:hAnsi="Times New Roman" w:cs="Times New Roman"/>
                <w:sz w:val="28"/>
                <w:szCs w:val="28"/>
                <w:lang w:val="tt-RU"/>
              </w:rPr>
            </w:pPr>
            <w:r w:rsidRPr="001E11D9">
              <w:rPr>
                <w:rFonts w:ascii="Times New Roman" w:hAnsi="Times New Roman" w:cs="Times New Roman"/>
                <w:sz w:val="28"/>
                <w:szCs w:val="28"/>
                <w:lang w:val="tt-RU"/>
              </w:rPr>
              <w:t>С</w:t>
            </w:r>
            <w:r w:rsidRPr="001E11D9">
              <w:rPr>
                <w:rFonts w:ascii="Times New Roman" w:hAnsi="Times New Roman" w:cs="Times New Roman"/>
                <w:sz w:val="28"/>
                <w:szCs w:val="28"/>
              </w:rPr>
              <w:t>аргылт-яшел төстә</w:t>
            </w:r>
            <w:r w:rsidRPr="001E11D9">
              <w:rPr>
                <w:rFonts w:ascii="Times New Roman" w:hAnsi="Times New Roman" w:cs="Times New Roman"/>
                <w:sz w:val="28"/>
                <w:szCs w:val="28"/>
                <w:lang w:val="tt-RU"/>
              </w:rPr>
              <w:t>ге</w:t>
            </w:r>
            <w:r w:rsidRPr="001E11D9">
              <w:rPr>
                <w:rFonts w:ascii="Times New Roman" w:hAnsi="Times New Roman" w:cs="Times New Roman"/>
                <w:sz w:val="28"/>
                <w:szCs w:val="28"/>
              </w:rPr>
              <w:t xml:space="preserve"> </w:t>
            </w:r>
            <w:r w:rsidRPr="001E11D9">
              <w:rPr>
                <w:rFonts w:ascii="Times New Roman" w:hAnsi="Times New Roman" w:cs="Times New Roman"/>
                <w:sz w:val="28"/>
                <w:szCs w:val="28"/>
                <w:lang w:val="tt-RU"/>
              </w:rPr>
              <w:t>ф</w:t>
            </w:r>
            <w:r w:rsidRPr="001E11D9">
              <w:rPr>
                <w:rFonts w:ascii="Times New Roman" w:hAnsi="Times New Roman" w:cs="Times New Roman"/>
                <w:sz w:val="28"/>
                <w:szCs w:val="28"/>
              </w:rPr>
              <w:t>луоресцент тасма</w:t>
            </w:r>
            <w:r w:rsidRPr="001E11D9">
              <w:rPr>
                <w:rFonts w:ascii="Times New Roman" w:hAnsi="Times New Roman" w:cs="Times New Roman"/>
                <w:sz w:val="28"/>
                <w:szCs w:val="28"/>
                <w:lang w:val="tt-RU"/>
              </w:rPr>
              <w:t>лы</w:t>
            </w:r>
            <w:r w:rsidRPr="001E11D9">
              <w:rPr>
                <w:rFonts w:ascii="Times New Roman" w:hAnsi="Times New Roman" w:cs="Times New Roman"/>
                <w:sz w:val="28"/>
                <w:szCs w:val="28"/>
              </w:rPr>
              <w:t xml:space="preserve"> юл билгеләрен билгеләү һәм алыштыру </w:t>
            </w:r>
          </w:p>
          <w:p w:rsidR="00FC2B5F" w:rsidRPr="001E11D9" w:rsidRDefault="00FC2B5F" w:rsidP="00B76D76">
            <w:pPr>
              <w:rPr>
                <w:rFonts w:ascii="Times New Roman" w:hAnsi="Times New Roman" w:cs="Times New Roman"/>
                <w:sz w:val="28"/>
                <w:szCs w:val="28"/>
              </w:rPr>
            </w:pP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муниципаль районы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19.</w:t>
            </w:r>
          </w:p>
        </w:tc>
        <w:tc>
          <w:tcPr>
            <w:tcW w:w="5528" w:type="dxa"/>
          </w:tcPr>
          <w:p w:rsidR="00FC2B5F" w:rsidRPr="001E11D9" w:rsidRDefault="0000587D" w:rsidP="0000587D">
            <w:pPr>
              <w:rPr>
                <w:rFonts w:ascii="Times New Roman" w:hAnsi="Times New Roman" w:cs="Times New Roman"/>
                <w:sz w:val="28"/>
                <w:szCs w:val="28"/>
              </w:rPr>
            </w:pPr>
            <w:r w:rsidRPr="001E11D9">
              <w:rPr>
                <w:rFonts w:ascii="Times New Roman" w:hAnsi="Times New Roman" w:cs="Times New Roman"/>
                <w:sz w:val="28"/>
                <w:szCs w:val="28"/>
              </w:rPr>
              <w:t>Юл өслеген аерып торучы юл билгеләре урнаштыру</w:t>
            </w:r>
            <w:r w:rsidRPr="001E11D9">
              <w:rPr>
                <w:rFonts w:ascii="Times New Roman" w:hAnsi="Times New Roman" w:cs="Times New Roman"/>
                <w:sz w:val="28"/>
                <w:szCs w:val="28"/>
                <w:lang w:val="tt-RU"/>
              </w:rPr>
              <w:t xml:space="preserve"> </w:t>
            </w:r>
            <w:r w:rsidRPr="001E11D9">
              <w:rPr>
                <w:rFonts w:ascii="Times New Roman" w:hAnsi="Times New Roman" w:cs="Times New Roman"/>
                <w:sz w:val="28"/>
                <w:szCs w:val="28"/>
              </w:rPr>
              <w:t>(ел дәвамында 2 тапкыр)</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2A403C" w:rsidP="002A403C">
            <w:pPr>
              <w:rPr>
                <w:rFonts w:ascii="Times New Roman" w:hAnsi="Times New Roman" w:cs="Times New Roman"/>
                <w:sz w:val="28"/>
                <w:szCs w:val="28"/>
              </w:rPr>
            </w:pPr>
            <w:r w:rsidRPr="001E11D9">
              <w:rPr>
                <w:rFonts w:ascii="Times New Roman" w:hAnsi="Times New Roman" w:cs="Times New Roman"/>
                <w:sz w:val="28"/>
                <w:szCs w:val="28"/>
              </w:rPr>
              <w:t xml:space="preserve">Буа муниципаль районы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 xml:space="preserve">ашкарма комитеты </w:t>
            </w:r>
          </w:p>
          <w:p w:rsidR="00FC2B5F" w:rsidRPr="001E11D9" w:rsidRDefault="00FC2B5F" w:rsidP="00BD6443">
            <w:pPr>
              <w:jc w:val="center"/>
              <w:rPr>
                <w:rFonts w:ascii="Times New Roman" w:hAnsi="Times New Roman" w:cs="Times New Roman"/>
                <w:sz w:val="28"/>
                <w:szCs w:val="28"/>
              </w:rPr>
            </w:pP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20.</w:t>
            </w:r>
          </w:p>
        </w:tc>
        <w:tc>
          <w:tcPr>
            <w:tcW w:w="5528" w:type="dxa"/>
          </w:tcPr>
          <w:p w:rsidR="00FC2B5F" w:rsidRPr="001E11D9" w:rsidRDefault="00747380" w:rsidP="00747380">
            <w:pPr>
              <w:rPr>
                <w:rFonts w:ascii="Times New Roman" w:hAnsi="Times New Roman" w:cs="Times New Roman"/>
                <w:sz w:val="28"/>
                <w:szCs w:val="28"/>
              </w:rPr>
            </w:pPr>
            <w:r w:rsidRPr="001E11D9">
              <w:rPr>
                <w:rFonts w:ascii="Times New Roman" w:hAnsi="Times New Roman" w:cs="Times New Roman"/>
                <w:sz w:val="28"/>
                <w:szCs w:val="28"/>
              </w:rPr>
              <w:t>Сары-ак тө</w:t>
            </w:r>
            <w:proofErr w:type="gramStart"/>
            <w:r w:rsidRPr="001E11D9">
              <w:rPr>
                <w:rFonts w:ascii="Times New Roman" w:hAnsi="Times New Roman" w:cs="Times New Roman"/>
                <w:sz w:val="28"/>
                <w:szCs w:val="28"/>
              </w:rPr>
              <w:t>ст</w:t>
            </w:r>
            <w:proofErr w:type="gramEnd"/>
            <w:r w:rsidRPr="001E11D9">
              <w:rPr>
                <w:rFonts w:ascii="Times New Roman" w:hAnsi="Times New Roman" w:cs="Times New Roman"/>
                <w:sz w:val="28"/>
                <w:szCs w:val="28"/>
              </w:rPr>
              <w:t>әге (ел дәвамында 2 тапкыр) җәяүлеләр өчен юл билгеләре кую</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муниципаль районы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 xml:space="preserve">ашкарма комитеты </w:t>
            </w:r>
          </w:p>
        </w:tc>
      </w:tr>
      <w:tr w:rsidR="00FC2B5F" w:rsidRPr="001E11D9"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21.</w:t>
            </w:r>
          </w:p>
        </w:tc>
        <w:tc>
          <w:tcPr>
            <w:tcW w:w="5528" w:type="dxa"/>
          </w:tcPr>
          <w:p w:rsidR="00FC2B5F" w:rsidRPr="001E11D9" w:rsidRDefault="00747380" w:rsidP="007B6D4E">
            <w:pPr>
              <w:rPr>
                <w:rFonts w:ascii="Times New Roman" w:hAnsi="Times New Roman" w:cs="Times New Roman"/>
                <w:sz w:val="28"/>
                <w:szCs w:val="28"/>
              </w:rPr>
            </w:pPr>
            <w:r w:rsidRPr="001E11D9">
              <w:rPr>
                <w:rFonts w:ascii="Times New Roman" w:hAnsi="Times New Roman" w:cs="Times New Roman"/>
                <w:sz w:val="28"/>
                <w:szCs w:val="28"/>
              </w:rPr>
              <w:t>Буа шәһәренең гомуми файдаланудагы җирле әһәмияттәге юлларында 1.25 билгелә</w:t>
            </w:r>
            <w:r w:rsidRPr="001E11D9">
              <w:rPr>
                <w:rFonts w:ascii="Times New Roman" w:hAnsi="Times New Roman" w:cs="Times New Roman"/>
                <w:sz w:val="28"/>
                <w:szCs w:val="28"/>
                <w:lang w:val="tt-RU"/>
              </w:rPr>
              <w:t>ре</w:t>
            </w:r>
            <w:r w:rsidRPr="001E11D9">
              <w:rPr>
                <w:rFonts w:ascii="Times New Roman" w:hAnsi="Times New Roman" w:cs="Times New Roman"/>
                <w:sz w:val="28"/>
                <w:szCs w:val="28"/>
              </w:rPr>
              <w:t xml:space="preserve"> кую (ел дәвамында 2 мәртәбә 63 ИДНга)</w:t>
            </w:r>
          </w:p>
        </w:tc>
        <w:tc>
          <w:tcPr>
            <w:tcW w:w="1985" w:type="dxa"/>
          </w:tcPr>
          <w:p w:rsidR="00FC2B5F" w:rsidRPr="001E11D9" w:rsidRDefault="002A403C">
            <w:pPr>
              <w:rPr>
                <w:sz w:val="28"/>
                <w:szCs w:val="28"/>
              </w:rPr>
            </w:pPr>
            <w:r w:rsidRPr="001E11D9">
              <w:rPr>
                <w:rFonts w:ascii="Times New Roman" w:hAnsi="Times New Roman" w:cs="Times New Roman"/>
                <w:sz w:val="28"/>
                <w:szCs w:val="28"/>
              </w:rPr>
              <w:t>2022-2024ел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муниципаль районы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tc>
      </w:tr>
      <w:tr w:rsidR="00FC2B5F" w:rsidRPr="00B06F31" w:rsidTr="00B06F31">
        <w:tc>
          <w:tcPr>
            <w:tcW w:w="710" w:type="dxa"/>
          </w:tcPr>
          <w:p w:rsidR="00FC2B5F" w:rsidRPr="001E11D9" w:rsidRDefault="00FC2B5F" w:rsidP="006742A3">
            <w:pPr>
              <w:jc w:val="center"/>
              <w:rPr>
                <w:rFonts w:ascii="Times New Roman" w:hAnsi="Times New Roman" w:cs="Times New Roman"/>
                <w:sz w:val="28"/>
                <w:szCs w:val="28"/>
              </w:rPr>
            </w:pPr>
            <w:r w:rsidRPr="001E11D9">
              <w:rPr>
                <w:rFonts w:ascii="Times New Roman" w:hAnsi="Times New Roman" w:cs="Times New Roman"/>
                <w:sz w:val="28"/>
                <w:szCs w:val="28"/>
              </w:rPr>
              <w:t>22</w:t>
            </w:r>
          </w:p>
        </w:tc>
        <w:tc>
          <w:tcPr>
            <w:tcW w:w="5528" w:type="dxa"/>
          </w:tcPr>
          <w:p w:rsidR="00FC2B5F" w:rsidRPr="001E11D9" w:rsidRDefault="00747380" w:rsidP="00FC2B5F">
            <w:pPr>
              <w:rPr>
                <w:rFonts w:ascii="Times New Roman" w:hAnsi="Times New Roman" w:cs="Times New Roman"/>
                <w:sz w:val="28"/>
                <w:szCs w:val="28"/>
              </w:rPr>
            </w:pPr>
            <w:r w:rsidRPr="001E11D9">
              <w:rPr>
                <w:rFonts w:ascii="Times New Roman" w:hAnsi="Times New Roman" w:cs="Times New Roman"/>
                <w:sz w:val="28"/>
                <w:szCs w:val="28"/>
              </w:rPr>
              <w:t>Юл фонды калдыклары исәбенә җәяүлелә</w:t>
            </w:r>
            <w:proofErr w:type="gramStart"/>
            <w:r w:rsidRPr="001E11D9">
              <w:rPr>
                <w:rFonts w:ascii="Times New Roman" w:hAnsi="Times New Roman" w:cs="Times New Roman"/>
                <w:sz w:val="28"/>
                <w:szCs w:val="28"/>
              </w:rPr>
              <w:t>р</w:t>
            </w:r>
            <w:proofErr w:type="gramEnd"/>
            <w:r w:rsidRPr="001E11D9">
              <w:rPr>
                <w:rFonts w:ascii="Times New Roman" w:hAnsi="Times New Roman" w:cs="Times New Roman"/>
                <w:sz w:val="28"/>
                <w:szCs w:val="28"/>
              </w:rPr>
              <w:t xml:space="preserve"> өчен тротуарлар төзү</w:t>
            </w:r>
          </w:p>
        </w:tc>
        <w:tc>
          <w:tcPr>
            <w:tcW w:w="1985" w:type="dxa"/>
          </w:tcPr>
          <w:p w:rsidR="00FC2B5F" w:rsidRPr="001E11D9" w:rsidRDefault="002A403C">
            <w:pPr>
              <w:rPr>
                <w:sz w:val="28"/>
                <w:szCs w:val="28"/>
                <w:lang w:val="tt-RU"/>
              </w:rPr>
            </w:pPr>
            <w:r w:rsidRPr="001E11D9">
              <w:rPr>
                <w:rFonts w:ascii="Times New Roman" w:hAnsi="Times New Roman" w:cs="Times New Roman"/>
                <w:sz w:val="28"/>
                <w:szCs w:val="28"/>
              </w:rPr>
              <w:t>2022-2024</w:t>
            </w:r>
            <w:r w:rsidRPr="001E11D9">
              <w:rPr>
                <w:rFonts w:ascii="Times New Roman" w:hAnsi="Times New Roman" w:cs="Times New Roman"/>
                <w:sz w:val="28"/>
                <w:szCs w:val="28"/>
                <w:lang w:val="tt-RU"/>
              </w:rPr>
              <w:t>ел</w:t>
            </w:r>
          </w:p>
        </w:tc>
        <w:tc>
          <w:tcPr>
            <w:tcW w:w="6804" w:type="dxa"/>
          </w:tcPr>
          <w:p w:rsidR="002A403C" w:rsidRPr="001E11D9"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шәһәре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p>
          <w:p w:rsidR="00FC2B5F" w:rsidRPr="00B06F31" w:rsidRDefault="002A403C" w:rsidP="002A403C">
            <w:pPr>
              <w:jc w:val="center"/>
              <w:rPr>
                <w:rFonts w:ascii="Times New Roman" w:hAnsi="Times New Roman" w:cs="Times New Roman"/>
                <w:sz w:val="28"/>
                <w:szCs w:val="28"/>
              </w:rPr>
            </w:pPr>
            <w:r w:rsidRPr="001E11D9">
              <w:rPr>
                <w:rFonts w:ascii="Times New Roman" w:hAnsi="Times New Roman" w:cs="Times New Roman"/>
                <w:sz w:val="28"/>
                <w:szCs w:val="28"/>
              </w:rPr>
              <w:t xml:space="preserve">Буа муниципаль районы </w:t>
            </w:r>
            <w:r w:rsidRPr="001E11D9">
              <w:rPr>
                <w:rFonts w:ascii="Times New Roman" w:hAnsi="Times New Roman" w:cs="Times New Roman"/>
                <w:sz w:val="28"/>
                <w:szCs w:val="28"/>
                <w:lang w:val="tt-RU"/>
              </w:rPr>
              <w:t>Б</w:t>
            </w:r>
            <w:r w:rsidRPr="001E11D9">
              <w:rPr>
                <w:rFonts w:ascii="Times New Roman" w:hAnsi="Times New Roman" w:cs="Times New Roman"/>
                <w:sz w:val="28"/>
                <w:szCs w:val="28"/>
              </w:rPr>
              <w:t>ашкарма комитеты</w:t>
            </w:r>
            <w:bookmarkStart w:id="0" w:name="_GoBack"/>
            <w:bookmarkEnd w:id="0"/>
          </w:p>
        </w:tc>
      </w:tr>
    </w:tbl>
    <w:p w:rsidR="00C61D14" w:rsidRDefault="00C61D14" w:rsidP="00B06F31">
      <w:pPr>
        <w:ind w:left="4956"/>
        <w:rPr>
          <w:rFonts w:ascii="Times New Roman" w:hAnsi="Times New Roman" w:cs="Times New Roman"/>
          <w:sz w:val="20"/>
          <w:szCs w:val="20"/>
        </w:rPr>
      </w:pPr>
      <w:r>
        <w:rPr>
          <w:rFonts w:ascii="Times New Roman" w:hAnsi="Times New Roman" w:cs="Times New Roman"/>
          <w:sz w:val="20"/>
          <w:szCs w:val="20"/>
        </w:rPr>
        <w:t xml:space="preserve">       </w:t>
      </w:r>
    </w:p>
    <w:sectPr w:rsidR="00C61D14" w:rsidSect="00696727">
      <w:type w:val="continuous"/>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2F" w:rsidRDefault="00C12E2F" w:rsidP="007F267E">
      <w:pPr>
        <w:spacing w:after="0" w:line="240" w:lineRule="auto"/>
      </w:pPr>
      <w:r>
        <w:separator/>
      </w:r>
    </w:p>
  </w:endnote>
  <w:endnote w:type="continuationSeparator" w:id="0">
    <w:p w:rsidR="00C12E2F" w:rsidRDefault="00C12E2F" w:rsidP="007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7D" w:rsidRDefault="0000587D">
    <w:pPr>
      <w:pStyle w:val="a5"/>
      <w:jc w:val="right"/>
    </w:pPr>
  </w:p>
  <w:p w:rsidR="0000587D" w:rsidRDefault="000058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2F" w:rsidRDefault="00C12E2F" w:rsidP="007F267E">
      <w:pPr>
        <w:spacing w:after="0" w:line="240" w:lineRule="auto"/>
      </w:pPr>
      <w:r>
        <w:separator/>
      </w:r>
    </w:p>
  </w:footnote>
  <w:footnote w:type="continuationSeparator" w:id="0">
    <w:p w:rsidR="00C12E2F" w:rsidRDefault="00C12E2F" w:rsidP="007F2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91C"/>
    <w:multiLevelType w:val="hybridMultilevel"/>
    <w:tmpl w:val="47A28284"/>
    <w:lvl w:ilvl="0" w:tplc="A01A86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9500602"/>
    <w:multiLevelType w:val="hybridMultilevel"/>
    <w:tmpl w:val="3AF8A628"/>
    <w:lvl w:ilvl="0" w:tplc="6E8C7FB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48C67D0"/>
    <w:multiLevelType w:val="hybridMultilevel"/>
    <w:tmpl w:val="3B28D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82644"/>
    <w:multiLevelType w:val="hybridMultilevel"/>
    <w:tmpl w:val="C0BEE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833091"/>
    <w:multiLevelType w:val="hybridMultilevel"/>
    <w:tmpl w:val="1F763756"/>
    <w:lvl w:ilvl="0" w:tplc="3ED85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7C495E"/>
    <w:multiLevelType w:val="hybridMultilevel"/>
    <w:tmpl w:val="6B28396C"/>
    <w:lvl w:ilvl="0" w:tplc="C2EECBA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2D56F4"/>
    <w:multiLevelType w:val="hybridMultilevel"/>
    <w:tmpl w:val="1612FEFA"/>
    <w:lvl w:ilvl="0" w:tplc="34E23EA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CB5199F"/>
    <w:multiLevelType w:val="hybridMultilevel"/>
    <w:tmpl w:val="AD4E36BC"/>
    <w:lvl w:ilvl="0" w:tplc="A924685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CBD58F1"/>
    <w:multiLevelType w:val="hybridMultilevel"/>
    <w:tmpl w:val="5B5433A6"/>
    <w:lvl w:ilvl="0" w:tplc="DF123F36">
      <w:start w:val="1"/>
      <w:numFmt w:val="decimal"/>
      <w:lvlText w:val="%1."/>
      <w:lvlJc w:val="left"/>
      <w:pPr>
        <w:ind w:left="1419" w:hanging="9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3FD21DFD"/>
    <w:multiLevelType w:val="hybridMultilevel"/>
    <w:tmpl w:val="E6AE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C3660"/>
    <w:multiLevelType w:val="hybridMultilevel"/>
    <w:tmpl w:val="1F763756"/>
    <w:lvl w:ilvl="0" w:tplc="3ED85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2B56A4"/>
    <w:multiLevelType w:val="hybridMultilevel"/>
    <w:tmpl w:val="5DAAD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550D47"/>
    <w:multiLevelType w:val="multilevel"/>
    <w:tmpl w:val="757CB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E406E6"/>
    <w:multiLevelType w:val="hybridMultilevel"/>
    <w:tmpl w:val="C89A3BFC"/>
    <w:lvl w:ilvl="0" w:tplc="A65A4FD2">
      <w:numFmt w:val="bullet"/>
      <w:lvlText w:val="-"/>
      <w:lvlJc w:val="left"/>
      <w:pPr>
        <w:ind w:left="126" w:hanging="139"/>
      </w:pPr>
      <w:rPr>
        <w:rFonts w:ascii="Times New Roman" w:eastAsia="Times New Roman" w:hAnsi="Times New Roman" w:cs="Times New Roman" w:hint="default"/>
        <w:w w:val="99"/>
        <w:sz w:val="24"/>
        <w:szCs w:val="24"/>
        <w:lang w:val="ru-RU" w:eastAsia="en-US" w:bidi="ar-SA"/>
      </w:rPr>
    </w:lvl>
    <w:lvl w:ilvl="1" w:tplc="951AA68E">
      <w:numFmt w:val="bullet"/>
      <w:lvlText w:val="•"/>
      <w:lvlJc w:val="left"/>
      <w:pPr>
        <w:ind w:left="794" w:hanging="139"/>
      </w:pPr>
      <w:rPr>
        <w:rFonts w:hint="default"/>
        <w:lang w:val="ru-RU" w:eastAsia="en-US" w:bidi="ar-SA"/>
      </w:rPr>
    </w:lvl>
    <w:lvl w:ilvl="2" w:tplc="346A1794">
      <w:numFmt w:val="bullet"/>
      <w:lvlText w:val="•"/>
      <w:lvlJc w:val="left"/>
      <w:pPr>
        <w:ind w:left="1468" w:hanging="139"/>
      </w:pPr>
      <w:rPr>
        <w:rFonts w:hint="default"/>
        <w:lang w:val="ru-RU" w:eastAsia="en-US" w:bidi="ar-SA"/>
      </w:rPr>
    </w:lvl>
    <w:lvl w:ilvl="3" w:tplc="D5080B7A">
      <w:numFmt w:val="bullet"/>
      <w:lvlText w:val="•"/>
      <w:lvlJc w:val="left"/>
      <w:pPr>
        <w:ind w:left="2142" w:hanging="139"/>
      </w:pPr>
      <w:rPr>
        <w:rFonts w:hint="default"/>
        <w:lang w:val="ru-RU" w:eastAsia="en-US" w:bidi="ar-SA"/>
      </w:rPr>
    </w:lvl>
    <w:lvl w:ilvl="4" w:tplc="A31C1620">
      <w:numFmt w:val="bullet"/>
      <w:lvlText w:val="•"/>
      <w:lvlJc w:val="left"/>
      <w:pPr>
        <w:ind w:left="2817" w:hanging="139"/>
      </w:pPr>
      <w:rPr>
        <w:rFonts w:hint="default"/>
        <w:lang w:val="ru-RU" w:eastAsia="en-US" w:bidi="ar-SA"/>
      </w:rPr>
    </w:lvl>
    <w:lvl w:ilvl="5" w:tplc="25268558">
      <w:numFmt w:val="bullet"/>
      <w:lvlText w:val="•"/>
      <w:lvlJc w:val="left"/>
      <w:pPr>
        <w:ind w:left="3491" w:hanging="139"/>
      </w:pPr>
      <w:rPr>
        <w:rFonts w:hint="default"/>
        <w:lang w:val="ru-RU" w:eastAsia="en-US" w:bidi="ar-SA"/>
      </w:rPr>
    </w:lvl>
    <w:lvl w:ilvl="6" w:tplc="E4C27C5E">
      <w:numFmt w:val="bullet"/>
      <w:lvlText w:val="•"/>
      <w:lvlJc w:val="left"/>
      <w:pPr>
        <w:ind w:left="4165" w:hanging="139"/>
      </w:pPr>
      <w:rPr>
        <w:rFonts w:hint="default"/>
        <w:lang w:val="ru-RU" w:eastAsia="en-US" w:bidi="ar-SA"/>
      </w:rPr>
    </w:lvl>
    <w:lvl w:ilvl="7" w:tplc="ABAA2998">
      <w:numFmt w:val="bullet"/>
      <w:lvlText w:val="•"/>
      <w:lvlJc w:val="left"/>
      <w:pPr>
        <w:ind w:left="4840" w:hanging="139"/>
      </w:pPr>
      <w:rPr>
        <w:rFonts w:hint="default"/>
        <w:lang w:val="ru-RU" w:eastAsia="en-US" w:bidi="ar-SA"/>
      </w:rPr>
    </w:lvl>
    <w:lvl w:ilvl="8" w:tplc="38382028">
      <w:numFmt w:val="bullet"/>
      <w:lvlText w:val="•"/>
      <w:lvlJc w:val="left"/>
      <w:pPr>
        <w:ind w:left="5514" w:hanging="139"/>
      </w:pPr>
      <w:rPr>
        <w:rFonts w:hint="default"/>
        <w:lang w:val="ru-RU" w:eastAsia="en-US" w:bidi="ar-SA"/>
      </w:rPr>
    </w:lvl>
  </w:abstractNum>
  <w:abstractNum w:abstractNumId="14">
    <w:nsid w:val="51B43E48"/>
    <w:multiLevelType w:val="hybridMultilevel"/>
    <w:tmpl w:val="4DA63CE8"/>
    <w:lvl w:ilvl="0" w:tplc="AF922AFC">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65356B"/>
    <w:multiLevelType w:val="hybridMultilevel"/>
    <w:tmpl w:val="4F4CA76E"/>
    <w:lvl w:ilvl="0" w:tplc="CE7E51E0">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2F34FA"/>
    <w:multiLevelType w:val="hybridMultilevel"/>
    <w:tmpl w:val="23D06764"/>
    <w:lvl w:ilvl="0" w:tplc="E06E7B9A">
      <w:numFmt w:val="bullet"/>
      <w:lvlText w:val="-"/>
      <w:lvlJc w:val="left"/>
      <w:pPr>
        <w:ind w:left="108" w:hanging="150"/>
      </w:pPr>
      <w:rPr>
        <w:rFonts w:ascii="Times New Roman" w:eastAsia="Times New Roman" w:hAnsi="Times New Roman" w:cs="Times New Roman" w:hint="default"/>
        <w:w w:val="99"/>
        <w:sz w:val="24"/>
        <w:szCs w:val="24"/>
        <w:lang w:val="ru-RU" w:eastAsia="en-US" w:bidi="ar-SA"/>
      </w:rPr>
    </w:lvl>
    <w:lvl w:ilvl="1" w:tplc="60D40F7A">
      <w:numFmt w:val="bullet"/>
      <w:lvlText w:val="•"/>
      <w:lvlJc w:val="left"/>
      <w:pPr>
        <w:ind w:left="772" w:hanging="150"/>
      </w:pPr>
      <w:rPr>
        <w:rFonts w:hint="default"/>
        <w:lang w:val="ru-RU" w:eastAsia="en-US" w:bidi="ar-SA"/>
      </w:rPr>
    </w:lvl>
    <w:lvl w:ilvl="2" w:tplc="0974E31E">
      <w:numFmt w:val="bullet"/>
      <w:lvlText w:val="•"/>
      <w:lvlJc w:val="left"/>
      <w:pPr>
        <w:ind w:left="1444" w:hanging="150"/>
      </w:pPr>
      <w:rPr>
        <w:rFonts w:hint="default"/>
        <w:lang w:val="ru-RU" w:eastAsia="en-US" w:bidi="ar-SA"/>
      </w:rPr>
    </w:lvl>
    <w:lvl w:ilvl="3" w:tplc="7E02A476">
      <w:numFmt w:val="bullet"/>
      <w:lvlText w:val="•"/>
      <w:lvlJc w:val="left"/>
      <w:pPr>
        <w:ind w:left="2116" w:hanging="150"/>
      </w:pPr>
      <w:rPr>
        <w:rFonts w:hint="default"/>
        <w:lang w:val="ru-RU" w:eastAsia="en-US" w:bidi="ar-SA"/>
      </w:rPr>
    </w:lvl>
    <w:lvl w:ilvl="4" w:tplc="DB1420F0">
      <w:numFmt w:val="bullet"/>
      <w:lvlText w:val="•"/>
      <w:lvlJc w:val="left"/>
      <w:pPr>
        <w:ind w:left="2788" w:hanging="150"/>
      </w:pPr>
      <w:rPr>
        <w:rFonts w:hint="default"/>
        <w:lang w:val="ru-RU" w:eastAsia="en-US" w:bidi="ar-SA"/>
      </w:rPr>
    </w:lvl>
    <w:lvl w:ilvl="5" w:tplc="22289906">
      <w:numFmt w:val="bullet"/>
      <w:lvlText w:val="•"/>
      <w:lvlJc w:val="left"/>
      <w:pPr>
        <w:ind w:left="3460" w:hanging="150"/>
      </w:pPr>
      <w:rPr>
        <w:rFonts w:hint="default"/>
        <w:lang w:val="ru-RU" w:eastAsia="en-US" w:bidi="ar-SA"/>
      </w:rPr>
    </w:lvl>
    <w:lvl w:ilvl="6" w:tplc="08E24494">
      <w:numFmt w:val="bullet"/>
      <w:lvlText w:val="•"/>
      <w:lvlJc w:val="left"/>
      <w:pPr>
        <w:ind w:left="4132" w:hanging="150"/>
      </w:pPr>
      <w:rPr>
        <w:rFonts w:hint="default"/>
        <w:lang w:val="ru-RU" w:eastAsia="en-US" w:bidi="ar-SA"/>
      </w:rPr>
    </w:lvl>
    <w:lvl w:ilvl="7" w:tplc="367EFD14">
      <w:numFmt w:val="bullet"/>
      <w:lvlText w:val="•"/>
      <w:lvlJc w:val="left"/>
      <w:pPr>
        <w:ind w:left="4804" w:hanging="150"/>
      </w:pPr>
      <w:rPr>
        <w:rFonts w:hint="default"/>
        <w:lang w:val="ru-RU" w:eastAsia="en-US" w:bidi="ar-SA"/>
      </w:rPr>
    </w:lvl>
    <w:lvl w:ilvl="8" w:tplc="AD02ACF8">
      <w:numFmt w:val="bullet"/>
      <w:lvlText w:val="•"/>
      <w:lvlJc w:val="left"/>
      <w:pPr>
        <w:ind w:left="5476" w:hanging="150"/>
      </w:pPr>
      <w:rPr>
        <w:rFonts w:hint="default"/>
        <w:lang w:val="ru-RU" w:eastAsia="en-US" w:bidi="ar-SA"/>
      </w:rPr>
    </w:lvl>
  </w:abstractNum>
  <w:abstractNum w:abstractNumId="17">
    <w:nsid w:val="7B763D21"/>
    <w:multiLevelType w:val="hybridMultilevel"/>
    <w:tmpl w:val="BD9EFBA0"/>
    <w:lvl w:ilvl="0" w:tplc="CA9C8028">
      <w:numFmt w:val="bullet"/>
      <w:lvlText w:val="-"/>
      <w:lvlJc w:val="left"/>
      <w:pPr>
        <w:ind w:left="965" w:hanging="139"/>
      </w:pPr>
      <w:rPr>
        <w:rFonts w:ascii="Times New Roman" w:eastAsia="Times New Roman" w:hAnsi="Times New Roman" w:cs="Times New Roman" w:hint="default"/>
        <w:w w:val="99"/>
        <w:sz w:val="24"/>
        <w:szCs w:val="24"/>
        <w:lang w:val="ru-RU" w:eastAsia="en-US" w:bidi="ar-SA"/>
      </w:rPr>
    </w:lvl>
    <w:lvl w:ilvl="1" w:tplc="02446184">
      <w:numFmt w:val="bullet"/>
      <w:lvlText w:val="•"/>
      <w:lvlJc w:val="left"/>
      <w:pPr>
        <w:ind w:left="1658" w:hanging="139"/>
      </w:pPr>
      <w:rPr>
        <w:rFonts w:hint="default"/>
        <w:lang w:val="ru-RU" w:eastAsia="en-US" w:bidi="ar-SA"/>
      </w:rPr>
    </w:lvl>
    <w:lvl w:ilvl="2" w:tplc="A00EDC3C">
      <w:numFmt w:val="bullet"/>
      <w:lvlText w:val="•"/>
      <w:lvlJc w:val="left"/>
      <w:pPr>
        <w:ind w:left="2356" w:hanging="139"/>
      </w:pPr>
      <w:rPr>
        <w:rFonts w:hint="default"/>
        <w:lang w:val="ru-RU" w:eastAsia="en-US" w:bidi="ar-SA"/>
      </w:rPr>
    </w:lvl>
    <w:lvl w:ilvl="3" w:tplc="9F6A1DEA">
      <w:numFmt w:val="bullet"/>
      <w:lvlText w:val="•"/>
      <w:lvlJc w:val="left"/>
      <w:pPr>
        <w:ind w:left="3054" w:hanging="139"/>
      </w:pPr>
      <w:rPr>
        <w:rFonts w:hint="default"/>
        <w:lang w:val="ru-RU" w:eastAsia="en-US" w:bidi="ar-SA"/>
      </w:rPr>
    </w:lvl>
    <w:lvl w:ilvl="4" w:tplc="0D8AAD3E">
      <w:numFmt w:val="bullet"/>
      <w:lvlText w:val="•"/>
      <w:lvlJc w:val="left"/>
      <w:pPr>
        <w:ind w:left="3752" w:hanging="139"/>
      </w:pPr>
      <w:rPr>
        <w:rFonts w:hint="default"/>
        <w:lang w:val="ru-RU" w:eastAsia="en-US" w:bidi="ar-SA"/>
      </w:rPr>
    </w:lvl>
    <w:lvl w:ilvl="5" w:tplc="9CDE6308">
      <w:numFmt w:val="bullet"/>
      <w:lvlText w:val="•"/>
      <w:lvlJc w:val="left"/>
      <w:pPr>
        <w:ind w:left="4451" w:hanging="139"/>
      </w:pPr>
      <w:rPr>
        <w:rFonts w:hint="default"/>
        <w:lang w:val="ru-RU" w:eastAsia="en-US" w:bidi="ar-SA"/>
      </w:rPr>
    </w:lvl>
    <w:lvl w:ilvl="6" w:tplc="859AE6C8">
      <w:numFmt w:val="bullet"/>
      <w:lvlText w:val="•"/>
      <w:lvlJc w:val="left"/>
      <w:pPr>
        <w:ind w:left="5149" w:hanging="139"/>
      </w:pPr>
      <w:rPr>
        <w:rFonts w:hint="default"/>
        <w:lang w:val="ru-RU" w:eastAsia="en-US" w:bidi="ar-SA"/>
      </w:rPr>
    </w:lvl>
    <w:lvl w:ilvl="7" w:tplc="0CE64412">
      <w:numFmt w:val="bullet"/>
      <w:lvlText w:val="•"/>
      <w:lvlJc w:val="left"/>
      <w:pPr>
        <w:ind w:left="5847" w:hanging="139"/>
      </w:pPr>
      <w:rPr>
        <w:rFonts w:hint="default"/>
        <w:lang w:val="ru-RU" w:eastAsia="en-US" w:bidi="ar-SA"/>
      </w:rPr>
    </w:lvl>
    <w:lvl w:ilvl="8" w:tplc="BC628886">
      <w:numFmt w:val="bullet"/>
      <w:lvlText w:val="•"/>
      <w:lvlJc w:val="left"/>
      <w:pPr>
        <w:ind w:left="6545" w:hanging="139"/>
      </w:pPr>
      <w:rPr>
        <w:rFonts w:hint="default"/>
        <w:lang w:val="ru-RU" w:eastAsia="en-US" w:bidi="ar-SA"/>
      </w:rPr>
    </w:lvl>
  </w:abstractNum>
  <w:num w:numId="1">
    <w:abstractNumId w:val="8"/>
  </w:num>
  <w:num w:numId="2">
    <w:abstractNumId w:val="11"/>
  </w:num>
  <w:num w:numId="3">
    <w:abstractNumId w:val="3"/>
  </w:num>
  <w:num w:numId="4">
    <w:abstractNumId w:val="9"/>
  </w:num>
  <w:num w:numId="5">
    <w:abstractNumId w:val="0"/>
  </w:num>
  <w:num w:numId="6">
    <w:abstractNumId w:val="15"/>
  </w:num>
  <w:num w:numId="7">
    <w:abstractNumId w:val="4"/>
  </w:num>
  <w:num w:numId="8">
    <w:abstractNumId w:val="1"/>
  </w:num>
  <w:num w:numId="9">
    <w:abstractNumId w:val="10"/>
  </w:num>
  <w:num w:numId="10">
    <w:abstractNumId w:val="2"/>
  </w:num>
  <w:num w:numId="11">
    <w:abstractNumId w:val="14"/>
  </w:num>
  <w:num w:numId="12">
    <w:abstractNumId w:val="7"/>
  </w:num>
  <w:num w:numId="13">
    <w:abstractNumId w:val="6"/>
  </w:num>
  <w:num w:numId="14">
    <w:abstractNumId w:val="12"/>
  </w:num>
  <w:num w:numId="15">
    <w:abstractNumId w:val="16"/>
  </w:num>
  <w:num w:numId="16">
    <w:abstractNumId w:val="1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D"/>
    <w:rsid w:val="0000587D"/>
    <w:rsid w:val="0000672C"/>
    <w:rsid w:val="00015BE2"/>
    <w:rsid w:val="00021EEE"/>
    <w:rsid w:val="00023C60"/>
    <w:rsid w:val="0004186B"/>
    <w:rsid w:val="00067961"/>
    <w:rsid w:val="00067F68"/>
    <w:rsid w:val="00082472"/>
    <w:rsid w:val="00087568"/>
    <w:rsid w:val="000B5A63"/>
    <w:rsid w:val="000F2324"/>
    <w:rsid w:val="000F6635"/>
    <w:rsid w:val="0010617A"/>
    <w:rsid w:val="00110245"/>
    <w:rsid w:val="00112295"/>
    <w:rsid w:val="00114834"/>
    <w:rsid w:val="00121EC9"/>
    <w:rsid w:val="00124D38"/>
    <w:rsid w:val="0012549D"/>
    <w:rsid w:val="001367A9"/>
    <w:rsid w:val="00141A81"/>
    <w:rsid w:val="0014727D"/>
    <w:rsid w:val="00152E48"/>
    <w:rsid w:val="00160726"/>
    <w:rsid w:val="00174572"/>
    <w:rsid w:val="001857FD"/>
    <w:rsid w:val="00185FD3"/>
    <w:rsid w:val="0019204E"/>
    <w:rsid w:val="00195002"/>
    <w:rsid w:val="0019529B"/>
    <w:rsid w:val="001A5797"/>
    <w:rsid w:val="001B77DD"/>
    <w:rsid w:val="001C0B1F"/>
    <w:rsid w:val="001D78ED"/>
    <w:rsid w:val="001E11D9"/>
    <w:rsid w:val="001F1B03"/>
    <w:rsid w:val="001F2556"/>
    <w:rsid w:val="001F7AA3"/>
    <w:rsid w:val="00207EA4"/>
    <w:rsid w:val="00217A06"/>
    <w:rsid w:val="0023173A"/>
    <w:rsid w:val="00237A6B"/>
    <w:rsid w:val="00251C07"/>
    <w:rsid w:val="00272544"/>
    <w:rsid w:val="00273EF7"/>
    <w:rsid w:val="00293D90"/>
    <w:rsid w:val="002964EE"/>
    <w:rsid w:val="00297AB5"/>
    <w:rsid w:val="002A403C"/>
    <w:rsid w:val="002C261D"/>
    <w:rsid w:val="002D5C73"/>
    <w:rsid w:val="002E4A84"/>
    <w:rsid w:val="003133D5"/>
    <w:rsid w:val="003151C5"/>
    <w:rsid w:val="00327111"/>
    <w:rsid w:val="00333E10"/>
    <w:rsid w:val="003457FF"/>
    <w:rsid w:val="00354C1C"/>
    <w:rsid w:val="0035630C"/>
    <w:rsid w:val="0036403D"/>
    <w:rsid w:val="00365B21"/>
    <w:rsid w:val="003759AC"/>
    <w:rsid w:val="003973F2"/>
    <w:rsid w:val="003A164F"/>
    <w:rsid w:val="003A49AD"/>
    <w:rsid w:val="003B7E72"/>
    <w:rsid w:val="003D3FC2"/>
    <w:rsid w:val="003F5154"/>
    <w:rsid w:val="0041341A"/>
    <w:rsid w:val="00416A1F"/>
    <w:rsid w:val="004278BB"/>
    <w:rsid w:val="00427F39"/>
    <w:rsid w:val="00430BD1"/>
    <w:rsid w:val="004557E9"/>
    <w:rsid w:val="00457F59"/>
    <w:rsid w:val="004645C6"/>
    <w:rsid w:val="00472A46"/>
    <w:rsid w:val="0047671D"/>
    <w:rsid w:val="00480AEA"/>
    <w:rsid w:val="00486D1E"/>
    <w:rsid w:val="004A0C92"/>
    <w:rsid w:val="004A175F"/>
    <w:rsid w:val="004A5256"/>
    <w:rsid w:val="004B7184"/>
    <w:rsid w:val="004C5533"/>
    <w:rsid w:val="004D3562"/>
    <w:rsid w:val="004D550A"/>
    <w:rsid w:val="004D56E0"/>
    <w:rsid w:val="004E2FD3"/>
    <w:rsid w:val="004F6F89"/>
    <w:rsid w:val="005124BA"/>
    <w:rsid w:val="00520C1B"/>
    <w:rsid w:val="00527F9E"/>
    <w:rsid w:val="00532C3D"/>
    <w:rsid w:val="0053304D"/>
    <w:rsid w:val="00541DFA"/>
    <w:rsid w:val="005464DE"/>
    <w:rsid w:val="00547943"/>
    <w:rsid w:val="00567A3E"/>
    <w:rsid w:val="005750D2"/>
    <w:rsid w:val="00591313"/>
    <w:rsid w:val="005914DF"/>
    <w:rsid w:val="005A3281"/>
    <w:rsid w:val="005B276A"/>
    <w:rsid w:val="005C19F5"/>
    <w:rsid w:val="005C57A6"/>
    <w:rsid w:val="005E3444"/>
    <w:rsid w:val="005E46C2"/>
    <w:rsid w:val="005E7B42"/>
    <w:rsid w:val="006003AC"/>
    <w:rsid w:val="00603182"/>
    <w:rsid w:val="0060387B"/>
    <w:rsid w:val="00607B40"/>
    <w:rsid w:val="0061082D"/>
    <w:rsid w:val="006376E5"/>
    <w:rsid w:val="006420DE"/>
    <w:rsid w:val="00642290"/>
    <w:rsid w:val="006450D9"/>
    <w:rsid w:val="00655757"/>
    <w:rsid w:val="006566B4"/>
    <w:rsid w:val="00656ABA"/>
    <w:rsid w:val="00657140"/>
    <w:rsid w:val="00657E44"/>
    <w:rsid w:val="00663D78"/>
    <w:rsid w:val="00673F9A"/>
    <w:rsid w:val="006742A3"/>
    <w:rsid w:val="00680099"/>
    <w:rsid w:val="00681FA5"/>
    <w:rsid w:val="006822BD"/>
    <w:rsid w:val="00691C1A"/>
    <w:rsid w:val="00692702"/>
    <w:rsid w:val="006929CC"/>
    <w:rsid w:val="00696727"/>
    <w:rsid w:val="006A1BB5"/>
    <w:rsid w:val="006C0DCD"/>
    <w:rsid w:val="006C4A3D"/>
    <w:rsid w:val="006C5563"/>
    <w:rsid w:val="006D4225"/>
    <w:rsid w:val="006D4F74"/>
    <w:rsid w:val="00700747"/>
    <w:rsid w:val="00703FBA"/>
    <w:rsid w:val="00705B29"/>
    <w:rsid w:val="0071298C"/>
    <w:rsid w:val="0071680C"/>
    <w:rsid w:val="007277F4"/>
    <w:rsid w:val="00730DAC"/>
    <w:rsid w:val="00747380"/>
    <w:rsid w:val="007477BC"/>
    <w:rsid w:val="00764765"/>
    <w:rsid w:val="007746A8"/>
    <w:rsid w:val="007A251A"/>
    <w:rsid w:val="007A609E"/>
    <w:rsid w:val="007A6740"/>
    <w:rsid w:val="007B2B1A"/>
    <w:rsid w:val="007B475D"/>
    <w:rsid w:val="007B6D4E"/>
    <w:rsid w:val="007C0540"/>
    <w:rsid w:val="007C304D"/>
    <w:rsid w:val="007E3C8B"/>
    <w:rsid w:val="007F1F0B"/>
    <w:rsid w:val="007F267E"/>
    <w:rsid w:val="00822510"/>
    <w:rsid w:val="00832D96"/>
    <w:rsid w:val="00837CAC"/>
    <w:rsid w:val="00850655"/>
    <w:rsid w:val="00852CEA"/>
    <w:rsid w:val="00855DC2"/>
    <w:rsid w:val="0086484E"/>
    <w:rsid w:val="008649C6"/>
    <w:rsid w:val="00866E77"/>
    <w:rsid w:val="00873A6C"/>
    <w:rsid w:val="00874232"/>
    <w:rsid w:val="00892BA1"/>
    <w:rsid w:val="008A235D"/>
    <w:rsid w:val="008A67BA"/>
    <w:rsid w:val="008B48EC"/>
    <w:rsid w:val="008B6872"/>
    <w:rsid w:val="008B7C09"/>
    <w:rsid w:val="008F31ED"/>
    <w:rsid w:val="008F4090"/>
    <w:rsid w:val="00901022"/>
    <w:rsid w:val="00904C2F"/>
    <w:rsid w:val="00906CD0"/>
    <w:rsid w:val="0091222E"/>
    <w:rsid w:val="009171F5"/>
    <w:rsid w:val="009231BC"/>
    <w:rsid w:val="009350BF"/>
    <w:rsid w:val="009462EF"/>
    <w:rsid w:val="00962C3E"/>
    <w:rsid w:val="009660B5"/>
    <w:rsid w:val="009744F7"/>
    <w:rsid w:val="009858A2"/>
    <w:rsid w:val="00985E41"/>
    <w:rsid w:val="00990DF5"/>
    <w:rsid w:val="009A6D50"/>
    <w:rsid w:val="009B0E96"/>
    <w:rsid w:val="009C0FBB"/>
    <w:rsid w:val="009E4623"/>
    <w:rsid w:val="009E5636"/>
    <w:rsid w:val="009F276C"/>
    <w:rsid w:val="00A15A15"/>
    <w:rsid w:val="00A17241"/>
    <w:rsid w:val="00A431D1"/>
    <w:rsid w:val="00A52602"/>
    <w:rsid w:val="00A60175"/>
    <w:rsid w:val="00A61D78"/>
    <w:rsid w:val="00A850E1"/>
    <w:rsid w:val="00AB5C39"/>
    <w:rsid w:val="00AE283C"/>
    <w:rsid w:val="00AF01B0"/>
    <w:rsid w:val="00AF7E45"/>
    <w:rsid w:val="00B0010D"/>
    <w:rsid w:val="00B0263B"/>
    <w:rsid w:val="00B06F31"/>
    <w:rsid w:val="00B15E1D"/>
    <w:rsid w:val="00B20E2A"/>
    <w:rsid w:val="00B21D18"/>
    <w:rsid w:val="00B3096C"/>
    <w:rsid w:val="00B559D5"/>
    <w:rsid w:val="00B6507B"/>
    <w:rsid w:val="00B76D76"/>
    <w:rsid w:val="00B81214"/>
    <w:rsid w:val="00BA1D7D"/>
    <w:rsid w:val="00BB318D"/>
    <w:rsid w:val="00BB4688"/>
    <w:rsid w:val="00BB498B"/>
    <w:rsid w:val="00BB5553"/>
    <w:rsid w:val="00BC68EF"/>
    <w:rsid w:val="00BD6443"/>
    <w:rsid w:val="00BE25B7"/>
    <w:rsid w:val="00BE3AC0"/>
    <w:rsid w:val="00BE566C"/>
    <w:rsid w:val="00BF7457"/>
    <w:rsid w:val="00C12979"/>
    <w:rsid w:val="00C12E2F"/>
    <w:rsid w:val="00C163DD"/>
    <w:rsid w:val="00C169F8"/>
    <w:rsid w:val="00C61B98"/>
    <w:rsid w:val="00C61D14"/>
    <w:rsid w:val="00C637AA"/>
    <w:rsid w:val="00C63AD3"/>
    <w:rsid w:val="00C65239"/>
    <w:rsid w:val="00C66C6C"/>
    <w:rsid w:val="00C90D2D"/>
    <w:rsid w:val="00C956D5"/>
    <w:rsid w:val="00CB0EBD"/>
    <w:rsid w:val="00CC5556"/>
    <w:rsid w:val="00CC599B"/>
    <w:rsid w:val="00CD1639"/>
    <w:rsid w:val="00CD50A0"/>
    <w:rsid w:val="00CD667A"/>
    <w:rsid w:val="00CF1CC9"/>
    <w:rsid w:val="00CF2979"/>
    <w:rsid w:val="00CF73BB"/>
    <w:rsid w:val="00D12D75"/>
    <w:rsid w:val="00D2069F"/>
    <w:rsid w:val="00D21359"/>
    <w:rsid w:val="00D252B4"/>
    <w:rsid w:val="00D36300"/>
    <w:rsid w:val="00D45252"/>
    <w:rsid w:val="00D452EB"/>
    <w:rsid w:val="00D5388E"/>
    <w:rsid w:val="00D65044"/>
    <w:rsid w:val="00D7071F"/>
    <w:rsid w:val="00D76EFA"/>
    <w:rsid w:val="00D7774A"/>
    <w:rsid w:val="00D81224"/>
    <w:rsid w:val="00D9045C"/>
    <w:rsid w:val="00D91A64"/>
    <w:rsid w:val="00D93C97"/>
    <w:rsid w:val="00D94C62"/>
    <w:rsid w:val="00D97635"/>
    <w:rsid w:val="00DA34CA"/>
    <w:rsid w:val="00DB0238"/>
    <w:rsid w:val="00DB43CA"/>
    <w:rsid w:val="00DB6E1F"/>
    <w:rsid w:val="00DD30C8"/>
    <w:rsid w:val="00DD4104"/>
    <w:rsid w:val="00DE13C1"/>
    <w:rsid w:val="00DE43DC"/>
    <w:rsid w:val="00DF2356"/>
    <w:rsid w:val="00DF5470"/>
    <w:rsid w:val="00E04947"/>
    <w:rsid w:val="00E21902"/>
    <w:rsid w:val="00E239AC"/>
    <w:rsid w:val="00E33855"/>
    <w:rsid w:val="00E33AA0"/>
    <w:rsid w:val="00E41CCE"/>
    <w:rsid w:val="00E528BC"/>
    <w:rsid w:val="00E628C3"/>
    <w:rsid w:val="00E7250E"/>
    <w:rsid w:val="00E75C79"/>
    <w:rsid w:val="00E910FC"/>
    <w:rsid w:val="00E95181"/>
    <w:rsid w:val="00EA6BF0"/>
    <w:rsid w:val="00EB1A2E"/>
    <w:rsid w:val="00EC6B72"/>
    <w:rsid w:val="00ED4D4B"/>
    <w:rsid w:val="00EE0E67"/>
    <w:rsid w:val="00EE21B2"/>
    <w:rsid w:val="00F02AF0"/>
    <w:rsid w:val="00F07964"/>
    <w:rsid w:val="00F22B24"/>
    <w:rsid w:val="00F243E8"/>
    <w:rsid w:val="00F41EF8"/>
    <w:rsid w:val="00F64BC4"/>
    <w:rsid w:val="00F66E7E"/>
    <w:rsid w:val="00F70885"/>
    <w:rsid w:val="00F83632"/>
    <w:rsid w:val="00F8470C"/>
    <w:rsid w:val="00FA5A6F"/>
    <w:rsid w:val="00FB34AB"/>
    <w:rsid w:val="00FC2B5F"/>
    <w:rsid w:val="00FC659F"/>
    <w:rsid w:val="00FD79E6"/>
    <w:rsid w:val="00FE1E17"/>
    <w:rsid w:val="00FE41A2"/>
    <w:rsid w:val="00FF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0DF5"/>
    <w:pPr>
      <w:keepNext/>
      <w:spacing w:after="0" w:line="240" w:lineRule="auto"/>
      <w:jc w:val="center"/>
      <w:outlineLvl w:val="0"/>
    </w:pPr>
    <w:rPr>
      <w:rFonts w:ascii="Times New Roman" w:eastAsia="Times New Roman" w:hAnsi="Times New Roman" w:cs="Times New Roman"/>
      <w:b/>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3D"/>
    <w:pPr>
      <w:ind w:left="720"/>
      <w:contextualSpacing/>
    </w:pPr>
  </w:style>
  <w:style w:type="table" w:styleId="a4">
    <w:name w:val="Table Grid"/>
    <w:basedOn w:val="a1"/>
    <w:uiPriority w:val="59"/>
    <w:rsid w:val="00A431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rsid w:val="00F22B2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22B24"/>
    <w:rPr>
      <w:rFonts w:ascii="Times New Roman" w:eastAsia="Times New Roman" w:hAnsi="Times New Roman" w:cs="Times New Roman"/>
      <w:sz w:val="24"/>
      <w:szCs w:val="24"/>
    </w:rPr>
  </w:style>
  <w:style w:type="character" w:customStyle="1" w:styleId="10">
    <w:name w:val="Заголовок 1 Знак"/>
    <w:basedOn w:val="a0"/>
    <w:link w:val="1"/>
    <w:rsid w:val="00990DF5"/>
    <w:rPr>
      <w:rFonts w:ascii="Times New Roman" w:eastAsia="Times New Roman" w:hAnsi="Times New Roman" w:cs="Times New Roman"/>
      <w:b/>
      <w:color w:val="0000FF"/>
      <w:sz w:val="20"/>
      <w:szCs w:val="20"/>
    </w:rPr>
  </w:style>
  <w:style w:type="paragraph" w:styleId="a7">
    <w:name w:val="Balloon Text"/>
    <w:basedOn w:val="a"/>
    <w:link w:val="a8"/>
    <w:uiPriority w:val="99"/>
    <w:semiHidden/>
    <w:unhideWhenUsed/>
    <w:rsid w:val="00990D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0DF5"/>
    <w:rPr>
      <w:rFonts w:ascii="Tahoma" w:hAnsi="Tahoma" w:cs="Tahoma"/>
      <w:sz w:val="16"/>
      <w:szCs w:val="16"/>
    </w:rPr>
  </w:style>
  <w:style w:type="character" w:customStyle="1" w:styleId="2">
    <w:name w:val="Основной текст (2)_"/>
    <w:basedOn w:val="a0"/>
    <w:link w:val="20"/>
    <w:rsid w:val="00E33AA0"/>
    <w:rPr>
      <w:rFonts w:ascii="Times New Roman" w:eastAsia="Times New Roman" w:hAnsi="Times New Roman" w:cs="Times New Roman"/>
      <w:sz w:val="24"/>
      <w:szCs w:val="24"/>
      <w:shd w:val="clear" w:color="auto" w:fill="FFFFFF"/>
    </w:rPr>
  </w:style>
  <w:style w:type="paragraph" w:customStyle="1" w:styleId="20">
    <w:name w:val="Основной текст (2)"/>
    <w:basedOn w:val="a"/>
    <w:link w:val="2"/>
    <w:rsid w:val="00E33AA0"/>
    <w:pPr>
      <w:shd w:val="clear" w:color="auto" w:fill="FFFFFF"/>
      <w:spacing w:after="480" w:line="0" w:lineRule="atLeast"/>
    </w:pPr>
    <w:rPr>
      <w:rFonts w:ascii="Times New Roman" w:eastAsia="Times New Roman" w:hAnsi="Times New Roman" w:cs="Times New Roman"/>
      <w:sz w:val="24"/>
      <w:szCs w:val="24"/>
    </w:rPr>
  </w:style>
  <w:style w:type="character" w:styleId="a9">
    <w:name w:val="Strong"/>
    <w:uiPriority w:val="22"/>
    <w:qFormat/>
    <w:rsid w:val="00B76D76"/>
    <w:rPr>
      <w:b/>
      <w:bCs/>
    </w:rPr>
  </w:style>
  <w:style w:type="paragraph" w:styleId="aa">
    <w:name w:val="header"/>
    <w:basedOn w:val="a"/>
    <w:link w:val="ab"/>
    <w:uiPriority w:val="99"/>
    <w:unhideWhenUsed/>
    <w:rsid w:val="007F26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267E"/>
  </w:style>
  <w:style w:type="paragraph" w:styleId="ac">
    <w:name w:val="No Spacing"/>
    <w:uiPriority w:val="1"/>
    <w:qFormat/>
    <w:rsid w:val="00680099"/>
    <w:pPr>
      <w:spacing w:after="0" w:line="240" w:lineRule="auto"/>
    </w:pPr>
  </w:style>
  <w:style w:type="character" w:customStyle="1" w:styleId="pinkbg">
    <w:name w:val="pinkbg"/>
    <w:basedOn w:val="a0"/>
    <w:rsid w:val="001F2556"/>
  </w:style>
  <w:style w:type="character" w:customStyle="1" w:styleId="11">
    <w:name w:val="Заголовок №1_"/>
    <w:link w:val="12"/>
    <w:rsid w:val="00E33855"/>
    <w:rPr>
      <w:rFonts w:ascii="Times New Roman" w:eastAsia="Times New Roman" w:hAnsi="Times New Roman"/>
      <w:sz w:val="27"/>
      <w:szCs w:val="27"/>
      <w:shd w:val="clear" w:color="auto" w:fill="FFFFFF"/>
    </w:rPr>
  </w:style>
  <w:style w:type="paragraph" w:customStyle="1" w:styleId="12">
    <w:name w:val="Заголовок №1"/>
    <w:basedOn w:val="a"/>
    <w:link w:val="11"/>
    <w:rsid w:val="00E33855"/>
    <w:pPr>
      <w:shd w:val="clear" w:color="auto" w:fill="FFFFFF"/>
      <w:spacing w:after="0" w:line="0" w:lineRule="atLeast"/>
      <w:outlineLvl w:val="0"/>
    </w:pPr>
    <w:rPr>
      <w:rFonts w:ascii="Times New Roman" w:eastAsia="Times New Roman" w:hAnsi="Times New Roman"/>
      <w:sz w:val="27"/>
      <w:szCs w:val="27"/>
    </w:rPr>
  </w:style>
  <w:style w:type="character" w:styleId="ad">
    <w:name w:val="Hyperlink"/>
    <w:basedOn w:val="a0"/>
    <w:uiPriority w:val="99"/>
    <w:unhideWhenUsed/>
    <w:rsid w:val="00527F9E"/>
    <w:rPr>
      <w:color w:val="0000FF" w:themeColor="hyperlink"/>
      <w:u w:val="single"/>
    </w:rPr>
  </w:style>
  <w:style w:type="paragraph" w:styleId="ae">
    <w:name w:val="Body Text"/>
    <w:basedOn w:val="a"/>
    <w:link w:val="af"/>
    <w:uiPriority w:val="99"/>
    <w:unhideWhenUsed/>
    <w:rsid w:val="00B559D5"/>
    <w:pPr>
      <w:spacing w:after="120"/>
    </w:pPr>
  </w:style>
  <w:style w:type="character" w:customStyle="1" w:styleId="af">
    <w:name w:val="Основной текст Знак"/>
    <w:basedOn w:val="a0"/>
    <w:link w:val="ae"/>
    <w:uiPriority w:val="99"/>
    <w:rsid w:val="00B55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0DF5"/>
    <w:pPr>
      <w:keepNext/>
      <w:spacing w:after="0" w:line="240" w:lineRule="auto"/>
      <w:jc w:val="center"/>
      <w:outlineLvl w:val="0"/>
    </w:pPr>
    <w:rPr>
      <w:rFonts w:ascii="Times New Roman" w:eastAsia="Times New Roman" w:hAnsi="Times New Roman" w:cs="Times New Roman"/>
      <w:b/>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3D"/>
    <w:pPr>
      <w:ind w:left="720"/>
      <w:contextualSpacing/>
    </w:pPr>
  </w:style>
  <w:style w:type="table" w:styleId="a4">
    <w:name w:val="Table Grid"/>
    <w:basedOn w:val="a1"/>
    <w:uiPriority w:val="59"/>
    <w:rsid w:val="00A431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rsid w:val="00F22B2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22B24"/>
    <w:rPr>
      <w:rFonts w:ascii="Times New Roman" w:eastAsia="Times New Roman" w:hAnsi="Times New Roman" w:cs="Times New Roman"/>
      <w:sz w:val="24"/>
      <w:szCs w:val="24"/>
    </w:rPr>
  </w:style>
  <w:style w:type="character" w:customStyle="1" w:styleId="10">
    <w:name w:val="Заголовок 1 Знак"/>
    <w:basedOn w:val="a0"/>
    <w:link w:val="1"/>
    <w:rsid w:val="00990DF5"/>
    <w:rPr>
      <w:rFonts w:ascii="Times New Roman" w:eastAsia="Times New Roman" w:hAnsi="Times New Roman" w:cs="Times New Roman"/>
      <w:b/>
      <w:color w:val="0000FF"/>
      <w:sz w:val="20"/>
      <w:szCs w:val="20"/>
    </w:rPr>
  </w:style>
  <w:style w:type="paragraph" w:styleId="a7">
    <w:name w:val="Balloon Text"/>
    <w:basedOn w:val="a"/>
    <w:link w:val="a8"/>
    <w:uiPriority w:val="99"/>
    <w:semiHidden/>
    <w:unhideWhenUsed/>
    <w:rsid w:val="00990D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0DF5"/>
    <w:rPr>
      <w:rFonts w:ascii="Tahoma" w:hAnsi="Tahoma" w:cs="Tahoma"/>
      <w:sz w:val="16"/>
      <w:szCs w:val="16"/>
    </w:rPr>
  </w:style>
  <w:style w:type="character" w:customStyle="1" w:styleId="2">
    <w:name w:val="Основной текст (2)_"/>
    <w:basedOn w:val="a0"/>
    <w:link w:val="20"/>
    <w:rsid w:val="00E33AA0"/>
    <w:rPr>
      <w:rFonts w:ascii="Times New Roman" w:eastAsia="Times New Roman" w:hAnsi="Times New Roman" w:cs="Times New Roman"/>
      <w:sz w:val="24"/>
      <w:szCs w:val="24"/>
      <w:shd w:val="clear" w:color="auto" w:fill="FFFFFF"/>
    </w:rPr>
  </w:style>
  <w:style w:type="paragraph" w:customStyle="1" w:styleId="20">
    <w:name w:val="Основной текст (2)"/>
    <w:basedOn w:val="a"/>
    <w:link w:val="2"/>
    <w:rsid w:val="00E33AA0"/>
    <w:pPr>
      <w:shd w:val="clear" w:color="auto" w:fill="FFFFFF"/>
      <w:spacing w:after="480" w:line="0" w:lineRule="atLeast"/>
    </w:pPr>
    <w:rPr>
      <w:rFonts w:ascii="Times New Roman" w:eastAsia="Times New Roman" w:hAnsi="Times New Roman" w:cs="Times New Roman"/>
      <w:sz w:val="24"/>
      <w:szCs w:val="24"/>
    </w:rPr>
  </w:style>
  <w:style w:type="character" w:styleId="a9">
    <w:name w:val="Strong"/>
    <w:uiPriority w:val="22"/>
    <w:qFormat/>
    <w:rsid w:val="00B76D76"/>
    <w:rPr>
      <w:b/>
      <w:bCs/>
    </w:rPr>
  </w:style>
  <w:style w:type="paragraph" w:styleId="aa">
    <w:name w:val="header"/>
    <w:basedOn w:val="a"/>
    <w:link w:val="ab"/>
    <w:uiPriority w:val="99"/>
    <w:unhideWhenUsed/>
    <w:rsid w:val="007F26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267E"/>
  </w:style>
  <w:style w:type="paragraph" w:styleId="ac">
    <w:name w:val="No Spacing"/>
    <w:uiPriority w:val="1"/>
    <w:qFormat/>
    <w:rsid w:val="00680099"/>
    <w:pPr>
      <w:spacing w:after="0" w:line="240" w:lineRule="auto"/>
    </w:pPr>
  </w:style>
  <w:style w:type="character" w:customStyle="1" w:styleId="pinkbg">
    <w:name w:val="pinkbg"/>
    <w:basedOn w:val="a0"/>
    <w:rsid w:val="001F2556"/>
  </w:style>
  <w:style w:type="character" w:customStyle="1" w:styleId="11">
    <w:name w:val="Заголовок №1_"/>
    <w:link w:val="12"/>
    <w:rsid w:val="00E33855"/>
    <w:rPr>
      <w:rFonts w:ascii="Times New Roman" w:eastAsia="Times New Roman" w:hAnsi="Times New Roman"/>
      <w:sz w:val="27"/>
      <w:szCs w:val="27"/>
      <w:shd w:val="clear" w:color="auto" w:fill="FFFFFF"/>
    </w:rPr>
  </w:style>
  <w:style w:type="paragraph" w:customStyle="1" w:styleId="12">
    <w:name w:val="Заголовок №1"/>
    <w:basedOn w:val="a"/>
    <w:link w:val="11"/>
    <w:rsid w:val="00E33855"/>
    <w:pPr>
      <w:shd w:val="clear" w:color="auto" w:fill="FFFFFF"/>
      <w:spacing w:after="0" w:line="0" w:lineRule="atLeast"/>
      <w:outlineLvl w:val="0"/>
    </w:pPr>
    <w:rPr>
      <w:rFonts w:ascii="Times New Roman" w:eastAsia="Times New Roman" w:hAnsi="Times New Roman"/>
      <w:sz w:val="27"/>
      <w:szCs w:val="27"/>
    </w:rPr>
  </w:style>
  <w:style w:type="character" w:styleId="ad">
    <w:name w:val="Hyperlink"/>
    <w:basedOn w:val="a0"/>
    <w:uiPriority w:val="99"/>
    <w:unhideWhenUsed/>
    <w:rsid w:val="00527F9E"/>
    <w:rPr>
      <w:color w:val="0000FF" w:themeColor="hyperlink"/>
      <w:u w:val="single"/>
    </w:rPr>
  </w:style>
  <w:style w:type="paragraph" w:styleId="ae">
    <w:name w:val="Body Text"/>
    <w:basedOn w:val="a"/>
    <w:link w:val="af"/>
    <w:uiPriority w:val="99"/>
    <w:unhideWhenUsed/>
    <w:rsid w:val="00B559D5"/>
    <w:pPr>
      <w:spacing w:after="120"/>
    </w:pPr>
  </w:style>
  <w:style w:type="character" w:customStyle="1" w:styleId="af">
    <w:name w:val="Основной текст Знак"/>
    <w:basedOn w:val="a0"/>
    <w:link w:val="ae"/>
    <w:uiPriority w:val="99"/>
    <w:rsid w:val="00B5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uinsk.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ADF5-5B41-4B31-A38D-8A28695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3651</Words>
  <Characters>20812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Раиль</dc:creator>
  <cp:lastModifiedBy>РИК</cp:lastModifiedBy>
  <cp:revision>8</cp:revision>
  <cp:lastPrinted>2020-12-16T14:03:00Z</cp:lastPrinted>
  <dcterms:created xsi:type="dcterms:W3CDTF">2022-01-10T06:12:00Z</dcterms:created>
  <dcterms:modified xsi:type="dcterms:W3CDTF">2022-01-26T07:30:00Z</dcterms:modified>
</cp:coreProperties>
</file>