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237"/>
      </w:tblGrid>
      <w:tr w:rsidR="00F71A62" w:rsidRPr="005D54C2" w:rsidTr="00F71A62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A62" w:rsidRPr="00AB4821" w:rsidRDefault="00F71A62" w:rsidP="00AD5D5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sz w:val="28"/>
                <w:szCs w:val="28"/>
              </w:rPr>
              <w:t>РЕСПУБЛИКА ТАТАРСТАН</w:t>
            </w:r>
          </w:p>
          <w:p w:rsidR="00F71A62" w:rsidRPr="00AB4821" w:rsidRDefault="00F71A62" w:rsidP="00AD5D5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F71A62" w:rsidRPr="00AB4821" w:rsidRDefault="00F71A62" w:rsidP="00AD5D5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sz w:val="28"/>
                <w:szCs w:val="28"/>
              </w:rPr>
              <w:t>БУИНСКОГО</w:t>
            </w:r>
          </w:p>
          <w:p w:rsidR="00F71A62" w:rsidRPr="00AB4821" w:rsidRDefault="00F71A62" w:rsidP="00AD5D5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F71A62" w:rsidRPr="00AB4821" w:rsidRDefault="00F71A62" w:rsidP="00AD5D5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A62" w:rsidRPr="00AB4821" w:rsidRDefault="00F71A62" w:rsidP="00AD5D5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288819" wp14:editId="61FA0723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A62" w:rsidRPr="00AB4821" w:rsidRDefault="00F71A62" w:rsidP="00AD5D5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F71A62" w:rsidRPr="00AB4821" w:rsidRDefault="00F71A62" w:rsidP="00AD5D5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sz w:val="28"/>
                <w:szCs w:val="28"/>
              </w:rPr>
              <w:t>БУА</w:t>
            </w:r>
          </w:p>
          <w:p w:rsidR="00F71A62" w:rsidRPr="00AB4821" w:rsidRDefault="00F71A62" w:rsidP="00AD5D5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sz w:val="28"/>
                <w:szCs w:val="28"/>
              </w:rPr>
              <w:t>МУНИЦИПАЛЬ РАЙОНЫ</w:t>
            </w:r>
          </w:p>
          <w:p w:rsidR="00F71A62" w:rsidRPr="00AB4821" w:rsidRDefault="00F71A62" w:rsidP="00AD5D5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sz w:val="28"/>
                <w:szCs w:val="28"/>
              </w:rPr>
              <w:t>БАШКАРМА КОМИТЕТЫ</w:t>
            </w:r>
            <w:r w:rsidRPr="00AB4821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F71A62" w:rsidRPr="006F2522" w:rsidTr="00F71A62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F71A62" w:rsidRPr="00AB4821" w:rsidRDefault="00F71A62" w:rsidP="00AD5D5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1A62" w:rsidRPr="00AB4821" w:rsidRDefault="00F71A62" w:rsidP="00AD5D5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821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F71A62" w:rsidRPr="00AB4821" w:rsidRDefault="00F71A62" w:rsidP="00AD5D5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C55B6" wp14:editId="04410528">
                      <wp:simplePos x="0" y="0"/>
                      <wp:positionH relativeFrom="column">
                        <wp:posOffset>2704584</wp:posOffset>
                      </wp:positionH>
                      <wp:positionV relativeFrom="paragraph">
                        <wp:posOffset>93585</wp:posOffset>
                      </wp:positionV>
                      <wp:extent cx="109555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5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1A62" w:rsidRPr="00D62163" w:rsidRDefault="00D62163" w:rsidP="00D62163">
                                  <w:pP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2.95pt;margin-top:7.35pt;width:86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" filled="f" stroked="f" strokecolor="white">
                      <v:textbox inset="0,0,0,0">
                        <w:txbxContent>
                          <w:p w:rsidR="00F71A62" w:rsidRPr="00D62163" w:rsidRDefault="00D62163" w:rsidP="00D62163">
                            <w:pPr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1A62" w:rsidRPr="00D62163" w:rsidRDefault="00D62163" w:rsidP="00AD5D5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29.03.2022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F71A62" w:rsidRPr="00AB4821" w:rsidRDefault="00F71A62" w:rsidP="00AD5D5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1A62" w:rsidRPr="00AB4821" w:rsidRDefault="00F71A62" w:rsidP="00AD5D5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821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</w:p>
          <w:p w:rsidR="00F71A62" w:rsidRPr="00AB4821" w:rsidRDefault="00F71A62" w:rsidP="00AD5D5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1A62" w:rsidRPr="00D62163" w:rsidRDefault="00D62163" w:rsidP="00F71A6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tt-RU"/>
              </w:rPr>
              <w:t xml:space="preserve"> 68 Бк/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u w:val="single"/>
                <w:lang w:val="tt-RU"/>
              </w:rPr>
              <w:t>к</w:t>
            </w:r>
            <w:proofErr w:type="gramEnd"/>
          </w:p>
        </w:tc>
      </w:tr>
    </w:tbl>
    <w:p w:rsidR="00755ACE" w:rsidRDefault="00755ACE">
      <w:pPr>
        <w:pStyle w:val="Style7"/>
        <w:widowControl/>
        <w:spacing w:line="240" w:lineRule="exact"/>
        <w:ind w:right="3744"/>
        <w:rPr>
          <w:sz w:val="20"/>
          <w:szCs w:val="20"/>
        </w:rPr>
      </w:pPr>
    </w:p>
    <w:p w:rsidR="00D62163" w:rsidRDefault="00D62163" w:rsidP="00D62163">
      <w:pPr>
        <w:ind w:firstLine="720"/>
        <w:jc w:val="both"/>
        <w:rPr>
          <w:rFonts w:eastAsia="Calibri"/>
          <w:sz w:val="28"/>
          <w:szCs w:val="28"/>
          <w:lang w:val="tt-RU" w:eastAsia="en-US"/>
        </w:rPr>
      </w:pPr>
      <w:r w:rsidRPr="00D62163">
        <w:rPr>
          <w:rFonts w:eastAsia="Calibri"/>
          <w:sz w:val="28"/>
          <w:szCs w:val="28"/>
          <w:lang w:eastAsia="en-US"/>
        </w:rPr>
        <w:t xml:space="preserve">«Татарстан </w:t>
      </w:r>
      <w:proofErr w:type="spellStart"/>
      <w:r w:rsidRPr="00D62163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D6216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62163">
        <w:rPr>
          <w:rFonts w:eastAsia="Calibri"/>
          <w:sz w:val="28"/>
          <w:szCs w:val="28"/>
          <w:lang w:eastAsia="en-US"/>
        </w:rPr>
        <w:t>Буа</w:t>
      </w:r>
      <w:proofErr w:type="spellEnd"/>
      <w:r w:rsidRPr="00D6216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tt-RU" w:eastAsia="en-US"/>
        </w:rPr>
        <w:t xml:space="preserve"> </w:t>
      </w:r>
      <w:r w:rsidRPr="00D62163">
        <w:rPr>
          <w:rFonts w:eastAsia="Calibri"/>
          <w:sz w:val="28"/>
          <w:szCs w:val="28"/>
          <w:lang w:val="tt-RU" w:eastAsia="en-US"/>
        </w:rPr>
        <w:t xml:space="preserve">муниципаль районы </w:t>
      </w:r>
    </w:p>
    <w:p w:rsidR="00D62163" w:rsidRDefault="00D62163" w:rsidP="00D62163">
      <w:pPr>
        <w:ind w:firstLine="720"/>
        <w:jc w:val="both"/>
        <w:rPr>
          <w:rFonts w:eastAsia="Calibri"/>
          <w:sz w:val="28"/>
          <w:szCs w:val="28"/>
          <w:lang w:val="tt-RU" w:eastAsia="en-US"/>
        </w:rPr>
      </w:pPr>
      <w:r w:rsidRPr="00D62163">
        <w:rPr>
          <w:rFonts w:eastAsia="Calibri"/>
          <w:sz w:val="28"/>
          <w:szCs w:val="28"/>
          <w:lang w:val="tt-RU" w:eastAsia="en-US"/>
        </w:rPr>
        <w:t xml:space="preserve">Тимбай авыл җирлегенең </w:t>
      </w:r>
      <w:r>
        <w:rPr>
          <w:rFonts w:eastAsia="Calibri"/>
          <w:sz w:val="28"/>
          <w:szCs w:val="28"/>
          <w:lang w:val="tt-RU" w:eastAsia="en-US"/>
        </w:rPr>
        <w:t xml:space="preserve">Ташкичү </w:t>
      </w:r>
      <w:r w:rsidRPr="00D62163">
        <w:rPr>
          <w:rFonts w:eastAsia="Calibri"/>
          <w:sz w:val="28"/>
          <w:szCs w:val="28"/>
          <w:lang w:val="tt-RU" w:eastAsia="en-US"/>
        </w:rPr>
        <w:t xml:space="preserve">балалар </w:t>
      </w:r>
    </w:p>
    <w:p w:rsidR="00D62163" w:rsidRDefault="00D62163" w:rsidP="00D62163">
      <w:pPr>
        <w:ind w:firstLine="720"/>
        <w:jc w:val="both"/>
        <w:rPr>
          <w:rFonts w:eastAsia="Calibri"/>
          <w:sz w:val="28"/>
          <w:szCs w:val="28"/>
          <w:lang w:val="tt-RU" w:eastAsia="en-US"/>
        </w:rPr>
      </w:pPr>
      <w:r w:rsidRPr="00D62163">
        <w:rPr>
          <w:rFonts w:eastAsia="Calibri"/>
          <w:sz w:val="28"/>
          <w:szCs w:val="28"/>
          <w:lang w:val="tt-RU" w:eastAsia="en-US"/>
        </w:rPr>
        <w:t xml:space="preserve">бакчасы» муниципаль бюджет мәктәпкәчә </w:t>
      </w:r>
    </w:p>
    <w:p w:rsidR="00D62163" w:rsidRDefault="00D62163" w:rsidP="00D62163">
      <w:pPr>
        <w:ind w:firstLine="720"/>
        <w:jc w:val="both"/>
        <w:rPr>
          <w:rFonts w:eastAsia="Calibri"/>
          <w:sz w:val="28"/>
          <w:szCs w:val="28"/>
          <w:lang w:val="tt-RU" w:eastAsia="en-US"/>
        </w:rPr>
      </w:pPr>
      <w:r w:rsidRPr="00D62163">
        <w:rPr>
          <w:rFonts w:eastAsia="Calibri"/>
          <w:sz w:val="28"/>
          <w:szCs w:val="28"/>
          <w:lang w:val="tt-RU" w:eastAsia="en-US"/>
        </w:rPr>
        <w:t xml:space="preserve">белем бирү учреждениесе эшчәнлеген </w:t>
      </w:r>
    </w:p>
    <w:p w:rsidR="00D62163" w:rsidRDefault="00D62163" w:rsidP="00D62163">
      <w:pPr>
        <w:ind w:firstLine="720"/>
        <w:jc w:val="both"/>
        <w:rPr>
          <w:rFonts w:eastAsia="Calibri"/>
          <w:sz w:val="28"/>
          <w:szCs w:val="28"/>
          <w:lang w:val="tt-RU" w:eastAsia="en-US"/>
        </w:rPr>
      </w:pPr>
      <w:r w:rsidRPr="00D62163">
        <w:rPr>
          <w:rFonts w:eastAsia="Calibri"/>
          <w:sz w:val="28"/>
          <w:szCs w:val="28"/>
          <w:lang w:val="tt-RU" w:eastAsia="en-US"/>
        </w:rPr>
        <w:t>вакытлыча туктату турында</w:t>
      </w:r>
    </w:p>
    <w:p w:rsidR="00D62163" w:rsidRDefault="00D62163" w:rsidP="00A60A86">
      <w:pPr>
        <w:ind w:firstLine="720"/>
        <w:jc w:val="both"/>
        <w:rPr>
          <w:rFonts w:eastAsia="Calibri"/>
          <w:sz w:val="28"/>
          <w:szCs w:val="28"/>
          <w:lang w:val="tt-RU" w:eastAsia="en-US"/>
        </w:rPr>
      </w:pPr>
    </w:p>
    <w:p w:rsidR="00D62163" w:rsidRDefault="00D62163" w:rsidP="00B05857">
      <w:pPr>
        <w:ind w:firstLine="720"/>
        <w:jc w:val="both"/>
        <w:rPr>
          <w:sz w:val="28"/>
          <w:szCs w:val="28"/>
          <w:lang w:val="tt-RU"/>
        </w:rPr>
      </w:pPr>
      <w:r w:rsidRPr="00D62163">
        <w:rPr>
          <w:sz w:val="28"/>
          <w:szCs w:val="28"/>
          <w:lang w:val="tt-RU"/>
        </w:rPr>
        <w:t xml:space="preserve">Татарстан Республикасы Министрлар Кабинетының 2022 елның 25 февралендәге 365-р номерлы күрсәтмәсе нигезендә </w:t>
      </w:r>
      <w:r w:rsidR="00B05857" w:rsidRPr="00B05857">
        <w:rPr>
          <w:sz w:val="28"/>
          <w:szCs w:val="28"/>
          <w:lang w:val="tt-RU"/>
        </w:rPr>
        <w:t xml:space="preserve">Татарстан Республикасы, Буа муниципаль районы, </w:t>
      </w:r>
      <w:r w:rsidR="00B05857">
        <w:rPr>
          <w:sz w:val="28"/>
          <w:szCs w:val="28"/>
          <w:lang w:val="tt-RU"/>
        </w:rPr>
        <w:t xml:space="preserve">Ташкичү </w:t>
      </w:r>
      <w:r w:rsidR="00B05857" w:rsidRPr="00B05857">
        <w:rPr>
          <w:sz w:val="28"/>
          <w:szCs w:val="28"/>
          <w:lang w:val="tt-RU"/>
        </w:rPr>
        <w:t>авылы, Үзәк ура</w:t>
      </w:r>
      <w:r w:rsidR="00B05857">
        <w:rPr>
          <w:sz w:val="28"/>
          <w:szCs w:val="28"/>
          <w:lang w:val="tt-RU"/>
        </w:rPr>
        <w:t xml:space="preserve">м, 2а йорт адресы буенча урнашкан, </w:t>
      </w:r>
      <w:r w:rsidR="00B05857" w:rsidRPr="00B05857">
        <w:rPr>
          <w:sz w:val="28"/>
          <w:szCs w:val="28"/>
          <w:lang w:val="tt-RU"/>
        </w:rPr>
        <w:t xml:space="preserve"> </w:t>
      </w:r>
      <w:r w:rsidRPr="00D62163">
        <w:rPr>
          <w:sz w:val="28"/>
          <w:szCs w:val="28"/>
          <w:lang w:val="tt-RU"/>
        </w:rPr>
        <w:t xml:space="preserve">«Татарстан Республикасы Буа муниципаль районының </w:t>
      </w:r>
      <w:r w:rsidR="00B05857">
        <w:rPr>
          <w:sz w:val="28"/>
          <w:szCs w:val="28"/>
          <w:lang w:val="tt-RU"/>
        </w:rPr>
        <w:t xml:space="preserve">Ташкичү </w:t>
      </w:r>
      <w:r w:rsidRPr="00D62163">
        <w:rPr>
          <w:sz w:val="28"/>
          <w:szCs w:val="28"/>
          <w:lang w:val="tt-RU"/>
        </w:rPr>
        <w:t>төп гомуми белем бирү мәктәбе» муниципаль бюджет гомуми белем бирү учреждениесе бинасында капиталь ремонт үткәрелүгә бәйле рәвештә,</w:t>
      </w:r>
      <w:r w:rsidR="00B05857" w:rsidRPr="00B05857">
        <w:rPr>
          <w:lang w:val="tt-RU"/>
        </w:rPr>
        <w:t xml:space="preserve"> </w:t>
      </w:r>
      <w:r w:rsidR="00B05857">
        <w:rPr>
          <w:sz w:val="28"/>
          <w:szCs w:val="28"/>
          <w:lang w:val="tt-RU"/>
        </w:rPr>
        <w:t>Буа муниципаль районы Б</w:t>
      </w:r>
      <w:r w:rsidR="00B05857" w:rsidRPr="00B05857">
        <w:rPr>
          <w:sz w:val="28"/>
          <w:szCs w:val="28"/>
          <w:lang w:val="tt-RU"/>
        </w:rPr>
        <w:t>ашкарма комитеты</w:t>
      </w:r>
    </w:p>
    <w:p w:rsidR="00B05857" w:rsidRDefault="00B05857" w:rsidP="00A60A86">
      <w:pPr>
        <w:jc w:val="center"/>
        <w:rPr>
          <w:sz w:val="28"/>
          <w:highlight w:val="yellow"/>
          <w:lang w:val="tt-RU"/>
        </w:rPr>
      </w:pPr>
    </w:p>
    <w:p w:rsidR="00755ACE" w:rsidRPr="00B05857" w:rsidRDefault="00D62163" w:rsidP="00A60A86">
      <w:pPr>
        <w:jc w:val="center"/>
        <w:rPr>
          <w:sz w:val="28"/>
        </w:rPr>
      </w:pPr>
      <w:r w:rsidRPr="00B05857">
        <w:rPr>
          <w:sz w:val="28"/>
          <w:lang w:val="tt-RU"/>
        </w:rPr>
        <w:t>КАРАР БИРӘ</w:t>
      </w:r>
      <w:r w:rsidR="00EE7C68" w:rsidRPr="00B05857">
        <w:rPr>
          <w:sz w:val="28"/>
        </w:rPr>
        <w:t>:</w:t>
      </w:r>
    </w:p>
    <w:p w:rsidR="00755ACE" w:rsidRPr="00B05857" w:rsidRDefault="00755ACE" w:rsidP="00A60A86">
      <w:pPr>
        <w:jc w:val="both"/>
        <w:rPr>
          <w:sz w:val="28"/>
        </w:rPr>
      </w:pPr>
    </w:p>
    <w:p w:rsidR="00B05857" w:rsidRPr="00B05857" w:rsidRDefault="00B05857" w:rsidP="00A60A86">
      <w:pPr>
        <w:jc w:val="both"/>
        <w:rPr>
          <w:sz w:val="28"/>
          <w:lang w:val="tt-RU"/>
        </w:rPr>
      </w:pPr>
    </w:p>
    <w:p w:rsidR="00D62163" w:rsidRPr="00B05857" w:rsidRDefault="00EE7C68" w:rsidP="00A60A86">
      <w:pPr>
        <w:jc w:val="both"/>
        <w:rPr>
          <w:sz w:val="28"/>
          <w:lang w:val="tt-RU"/>
        </w:rPr>
      </w:pPr>
      <w:r w:rsidRPr="00B05857">
        <w:rPr>
          <w:sz w:val="28"/>
          <w:lang w:val="tt-RU"/>
        </w:rPr>
        <w:t>1.</w:t>
      </w:r>
      <w:r w:rsidRPr="00B05857">
        <w:rPr>
          <w:sz w:val="28"/>
          <w:lang w:val="tt-RU"/>
        </w:rPr>
        <w:tab/>
      </w:r>
      <w:r w:rsidR="00D62163" w:rsidRPr="00B05857">
        <w:rPr>
          <w:sz w:val="28"/>
          <w:lang w:val="tt-RU"/>
        </w:rPr>
        <w:t>2022 елның 28 мартыннан 1 апреленә кадәр «Татарстан Республикасы Буа муниципаль районы Тимбай авыл җирлегенең  Ташкичү балалар бакчасы» муниципаль бюджет мәктәпкәчә белем бирү учреждениесе эшчәнлеген вакытлыча туктатып торырга.</w:t>
      </w:r>
    </w:p>
    <w:p w:rsidR="00A60A86" w:rsidRPr="00B05857" w:rsidRDefault="00EE7C68" w:rsidP="00A60A86">
      <w:pPr>
        <w:jc w:val="both"/>
        <w:rPr>
          <w:sz w:val="28"/>
          <w:lang w:val="tt-RU"/>
        </w:rPr>
      </w:pPr>
      <w:r w:rsidRPr="00B05857">
        <w:rPr>
          <w:sz w:val="28"/>
          <w:lang w:val="tt-RU"/>
        </w:rPr>
        <w:t>2.</w:t>
      </w:r>
      <w:r w:rsidRPr="00B05857">
        <w:rPr>
          <w:sz w:val="28"/>
          <w:lang w:val="tt-RU"/>
        </w:rPr>
        <w:tab/>
      </w:r>
      <w:r w:rsidR="00D62163" w:rsidRPr="00B05857">
        <w:rPr>
          <w:sz w:val="28"/>
          <w:lang w:val="tt-RU"/>
        </w:rPr>
        <w:t>«Татарстан Республикасы Буа муниципаль районының Тимбай авыл җирлеге Ташкичү балалар бакчасы» муниципаль бюджет мәктәпкәчә белем бирү учреждениесе  җитәкчесенә:</w:t>
      </w:r>
      <w:r w:rsidR="00437DEA" w:rsidRPr="00B05857">
        <w:rPr>
          <w:sz w:val="28"/>
          <w:szCs w:val="28"/>
          <w:lang w:val="tt-RU"/>
        </w:rPr>
        <w:t xml:space="preserve"> (Ниг</w:t>
      </w:r>
      <w:r w:rsidR="00D62163" w:rsidRPr="00B05857">
        <w:rPr>
          <w:sz w:val="28"/>
          <w:szCs w:val="28"/>
          <w:lang w:val="tt-RU"/>
        </w:rPr>
        <w:t>ъмә</w:t>
      </w:r>
      <w:r w:rsidR="00437DEA" w:rsidRPr="00B05857">
        <w:rPr>
          <w:sz w:val="28"/>
          <w:szCs w:val="28"/>
          <w:lang w:val="tt-RU"/>
        </w:rPr>
        <w:t>туллина З.Д.)</w:t>
      </w:r>
      <w:r w:rsidR="00A60A86" w:rsidRPr="00B05857">
        <w:rPr>
          <w:sz w:val="28"/>
          <w:lang w:val="tt-RU"/>
        </w:rPr>
        <w:t>:</w:t>
      </w:r>
    </w:p>
    <w:p w:rsidR="00D62163" w:rsidRPr="00B05857" w:rsidRDefault="00D62163" w:rsidP="00D62163">
      <w:pPr>
        <w:jc w:val="both"/>
        <w:rPr>
          <w:sz w:val="28"/>
        </w:rPr>
      </w:pPr>
      <w:proofErr w:type="spellStart"/>
      <w:r w:rsidRPr="00B05857">
        <w:rPr>
          <w:sz w:val="28"/>
        </w:rPr>
        <w:t>муниципаль</w:t>
      </w:r>
      <w:proofErr w:type="spellEnd"/>
      <w:r w:rsidRPr="00B05857">
        <w:rPr>
          <w:sz w:val="28"/>
        </w:rPr>
        <w:t xml:space="preserve"> бюджет </w:t>
      </w:r>
      <w:proofErr w:type="spellStart"/>
      <w:r w:rsidRPr="00B05857">
        <w:rPr>
          <w:sz w:val="28"/>
        </w:rPr>
        <w:t>мәктәпкәчә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белем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бирү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учреждениесе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хезмәткәрләренә</w:t>
      </w:r>
      <w:proofErr w:type="spellEnd"/>
      <w:r w:rsidRPr="00B05857">
        <w:rPr>
          <w:sz w:val="28"/>
        </w:rPr>
        <w:t xml:space="preserve">, </w:t>
      </w:r>
      <w:proofErr w:type="spellStart"/>
      <w:r w:rsidRPr="00B05857">
        <w:rPr>
          <w:sz w:val="28"/>
        </w:rPr>
        <w:t>укучыларның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ата-аналарына</w:t>
      </w:r>
      <w:proofErr w:type="spellEnd"/>
      <w:r w:rsidRPr="00B05857">
        <w:rPr>
          <w:sz w:val="28"/>
        </w:rPr>
        <w:t xml:space="preserve"> (</w:t>
      </w:r>
      <w:proofErr w:type="spellStart"/>
      <w:r w:rsidRPr="00B05857">
        <w:rPr>
          <w:sz w:val="28"/>
        </w:rPr>
        <w:t>законлы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вәкилләренә</w:t>
      </w:r>
      <w:proofErr w:type="spellEnd"/>
      <w:r w:rsidRPr="00B05857">
        <w:rPr>
          <w:sz w:val="28"/>
        </w:rPr>
        <w:t xml:space="preserve">) учреждение </w:t>
      </w:r>
      <w:proofErr w:type="spellStart"/>
      <w:r w:rsidRPr="00B05857">
        <w:rPr>
          <w:sz w:val="28"/>
        </w:rPr>
        <w:t>эшчәнлеген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вакытлыча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туктату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турында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язмача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хәбә</w:t>
      </w:r>
      <w:proofErr w:type="gramStart"/>
      <w:r w:rsidRPr="00B05857">
        <w:rPr>
          <w:sz w:val="28"/>
        </w:rPr>
        <w:t>р</w:t>
      </w:r>
      <w:proofErr w:type="spellEnd"/>
      <w:proofErr w:type="gram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итәргә</w:t>
      </w:r>
      <w:proofErr w:type="spellEnd"/>
      <w:r w:rsidRPr="00B05857">
        <w:rPr>
          <w:sz w:val="28"/>
        </w:rPr>
        <w:t>;</w:t>
      </w:r>
    </w:p>
    <w:p w:rsidR="00D62163" w:rsidRPr="00B05857" w:rsidRDefault="00D62163" w:rsidP="00D62163">
      <w:pPr>
        <w:jc w:val="both"/>
        <w:rPr>
          <w:sz w:val="28"/>
          <w:lang w:val="tt-RU"/>
        </w:rPr>
      </w:pPr>
      <w:proofErr w:type="spellStart"/>
      <w:r w:rsidRPr="00B05857">
        <w:rPr>
          <w:sz w:val="28"/>
        </w:rPr>
        <w:t>әлеге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учреждениегә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оператив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идарә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хокукында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беркетелгән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мөлкәтнең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сакланышын</w:t>
      </w:r>
      <w:proofErr w:type="spellEnd"/>
      <w:r w:rsidRPr="00B05857">
        <w:rPr>
          <w:sz w:val="28"/>
        </w:rPr>
        <w:t xml:space="preserve"> </w:t>
      </w:r>
      <w:proofErr w:type="spellStart"/>
      <w:r w:rsidRPr="00B05857">
        <w:rPr>
          <w:sz w:val="28"/>
        </w:rPr>
        <w:t>тәэмин</w:t>
      </w:r>
      <w:proofErr w:type="spellEnd"/>
      <w:r w:rsidRPr="00B05857">
        <w:rPr>
          <w:sz w:val="28"/>
        </w:rPr>
        <w:t xml:space="preserve"> </w:t>
      </w:r>
      <w:proofErr w:type="spellStart"/>
      <w:proofErr w:type="gramStart"/>
      <w:r w:rsidRPr="00B05857">
        <w:rPr>
          <w:sz w:val="28"/>
        </w:rPr>
        <w:t>ит</w:t>
      </w:r>
      <w:proofErr w:type="gramEnd"/>
      <w:r w:rsidRPr="00B05857">
        <w:rPr>
          <w:sz w:val="28"/>
        </w:rPr>
        <w:t>әргә</w:t>
      </w:r>
      <w:proofErr w:type="spellEnd"/>
      <w:r w:rsidRPr="00B05857">
        <w:rPr>
          <w:sz w:val="28"/>
        </w:rPr>
        <w:t>.</w:t>
      </w:r>
    </w:p>
    <w:p w:rsidR="00755ACE" w:rsidRPr="00B05857" w:rsidRDefault="00A60A86" w:rsidP="00A60A86">
      <w:pPr>
        <w:jc w:val="both"/>
        <w:rPr>
          <w:sz w:val="28"/>
          <w:lang w:val="tt-RU"/>
        </w:rPr>
      </w:pPr>
      <w:r w:rsidRPr="00B05857">
        <w:rPr>
          <w:sz w:val="28"/>
          <w:lang w:val="tt-RU"/>
        </w:rPr>
        <w:t xml:space="preserve">3. </w:t>
      </w:r>
      <w:r w:rsidR="00D62163" w:rsidRPr="00B05857">
        <w:rPr>
          <w:sz w:val="28"/>
          <w:lang w:val="tt-RU"/>
        </w:rPr>
        <w:t>Әлеге карар имза салынган көннән законлы көченә керә һәм Татарстан Республикасы муниципаль берәмлекләре Порталында Интернет мәгълүмат-телекоммуникация челтәрендә http://buinsk.tatarstan.ru адресы буенча районның рәсми сайтында басылып чыгарга тиеш.</w:t>
      </w:r>
    </w:p>
    <w:p w:rsidR="00012BB8" w:rsidRPr="00B05857" w:rsidRDefault="00A60A86" w:rsidP="00A60A86">
      <w:pPr>
        <w:jc w:val="both"/>
        <w:rPr>
          <w:sz w:val="28"/>
        </w:rPr>
      </w:pPr>
      <w:r w:rsidRPr="00B05857">
        <w:rPr>
          <w:sz w:val="28"/>
        </w:rPr>
        <w:t xml:space="preserve">4. </w:t>
      </w:r>
      <w:proofErr w:type="spellStart"/>
      <w:r w:rsidR="00D62163" w:rsidRPr="00B05857">
        <w:rPr>
          <w:sz w:val="28"/>
        </w:rPr>
        <w:t>Әлеге</w:t>
      </w:r>
      <w:proofErr w:type="spellEnd"/>
      <w:r w:rsidR="00D62163" w:rsidRPr="00B05857">
        <w:rPr>
          <w:sz w:val="28"/>
        </w:rPr>
        <w:t xml:space="preserve"> </w:t>
      </w:r>
      <w:proofErr w:type="spellStart"/>
      <w:r w:rsidR="00D62163" w:rsidRPr="00B05857">
        <w:rPr>
          <w:sz w:val="28"/>
        </w:rPr>
        <w:t>карарның</w:t>
      </w:r>
      <w:proofErr w:type="spellEnd"/>
      <w:r w:rsidR="00D62163" w:rsidRPr="00B05857">
        <w:rPr>
          <w:sz w:val="28"/>
        </w:rPr>
        <w:t xml:space="preserve"> </w:t>
      </w:r>
      <w:proofErr w:type="spellStart"/>
      <w:r w:rsidR="00D62163" w:rsidRPr="00B05857">
        <w:rPr>
          <w:sz w:val="28"/>
        </w:rPr>
        <w:t>үтәлешен</w:t>
      </w:r>
      <w:proofErr w:type="spellEnd"/>
      <w:r w:rsidR="00D62163" w:rsidRPr="00B05857">
        <w:rPr>
          <w:sz w:val="28"/>
        </w:rPr>
        <w:t xml:space="preserve"> </w:t>
      </w:r>
      <w:proofErr w:type="spellStart"/>
      <w:r w:rsidR="00D62163" w:rsidRPr="00B05857">
        <w:rPr>
          <w:sz w:val="28"/>
        </w:rPr>
        <w:t>тикшереп</w:t>
      </w:r>
      <w:proofErr w:type="spellEnd"/>
      <w:r w:rsidR="00D62163" w:rsidRPr="00B05857">
        <w:rPr>
          <w:sz w:val="28"/>
        </w:rPr>
        <w:t xml:space="preserve"> </w:t>
      </w:r>
      <w:proofErr w:type="spellStart"/>
      <w:r w:rsidR="00D62163" w:rsidRPr="00B05857">
        <w:rPr>
          <w:sz w:val="28"/>
        </w:rPr>
        <w:t>торуны</w:t>
      </w:r>
      <w:proofErr w:type="spellEnd"/>
      <w:r w:rsidR="00D62163" w:rsidRPr="00B05857">
        <w:rPr>
          <w:sz w:val="28"/>
        </w:rPr>
        <w:t xml:space="preserve"> «</w:t>
      </w:r>
      <w:proofErr w:type="spellStart"/>
      <w:r w:rsidR="00D62163" w:rsidRPr="00B05857">
        <w:rPr>
          <w:sz w:val="28"/>
        </w:rPr>
        <w:t>Буа</w:t>
      </w:r>
      <w:proofErr w:type="spellEnd"/>
      <w:r w:rsidR="00D62163" w:rsidRPr="00B05857">
        <w:rPr>
          <w:sz w:val="28"/>
        </w:rPr>
        <w:t xml:space="preserve"> </w:t>
      </w:r>
      <w:proofErr w:type="spellStart"/>
      <w:r w:rsidR="00D62163" w:rsidRPr="00B05857">
        <w:rPr>
          <w:sz w:val="28"/>
        </w:rPr>
        <w:t>муниципаль</w:t>
      </w:r>
      <w:proofErr w:type="spellEnd"/>
      <w:r w:rsidR="00D62163" w:rsidRPr="00B05857">
        <w:rPr>
          <w:sz w:val="28"/>
        </w:rPr>
        <w:t xml:space="preserve"> районы </w:t>
      </w:r>
      <w:proofErr w:type="spellStart"/>
      <w:r w:rsidR="00D62163" w:rsidRPr="00B05857">
        <w:rPr>
          <w:sz w:val="28"/>
        </w:rPr>
        <w:t>мәгариф</w:t>
      </w:r>
      <w:proofErr w:type="spellEnd"/>
      <w:r w:rsidR="00D62163" w:rsidRPr="00B05857">
        <w:rPr>
          <w:sz w:val="28"/>
        </w:rPr>
        <w:t xml:space="preserve"> </w:t>
      </w:r>
      <w:proofErr w:type="spellStart"/>
      <w:r w:rsidR="00D62163" w:rsidRPr="00B05857">
        <w:rPr>
          <w:sz w:val="28"/>
        </w:rPr>
        <w:t>идарәсе</w:t>
      </w:r>
      <w:proofErr w:type="spellEnd"/>
      <w:r w:rsidR="00D62163" w:rsidRPr="00B05857">
        <w:rPr>
          <w:sz w:val="28"/>
        </w:rPr>
        <w:t xml:space="preserve">» МКУ </w:t>
      </w:r>
      <w:proofErr w:type="spellStart"/>
      <w:r w:rsidR="00D62163" w:rsidRPr="00B05857">
        <w:rPr>
          <w:sz w:val="28"/>
        </w:rPr>
        <w:t>башкарма</w:t>
      </w:r>
      <w:proofErr w:type="spellEnd"/>
      <w:r w:rsidR="00D62163" w:rsidRPr="00B05857">
        <w:rPr>
          <w:sz w:val="28"/>
        </w:rPr>
        <w:t xml:space="preserve"> комитеты </w:t>
      </w:r>
      <w:proofErr w:type="spellStart"/>
      <w:r w:rsidR="00D62163" w:rsidRPr="00B05857">
        <w:rPr>
          <w:sz w:val="28"/>
        </w:rPr>
        <w:t>җ</w:t>
      </w:r>
      <w:proofErr w:type="gramStart"/>
      <w:r w:rsidR="00D62163" w:rsidRPr="00B05857">
        <w:rPr>
          <w:sz w:val="28"/>
        </w:rPr>
        <w:t>ит</w:t>
      </w:r>
      <w:proofErr w:type="gramEnd"/>
      <w:r w:rsidR="00D62163" w:rsidRPr="00B05857">
        <w:rPr>
          <w:sz w:val="28"/>
        </w:rPr>
        <w:t>әкчесе</w:t>
      </w:r>
      <w:proofErr w:type="spellEnd"/>
      <w:r w:rsidR="00D62163" w:rsidRPr="00B05857">
        <w:rPr>
          <w:sz w:val="28"/>
        </w:rPr>
        <w:t xml:space="preserve"> </w:t>
      </w:r>
      <w:proofErr w:type="spellStart"/>
      <w:r w:rsidR="00D62163" w:rsidRPr="00B05857">
        <w:rPr>
          <w:sz w:val="28"/>
        </w:rPr>
        <w:lastRenderedPageBreak/>
        <w:t>урынбасары-башлыгы</w:t>
      </w:r>
      <w:proofErr w:type="spellEnd"/>
      <w:r w:rsidR="00D62163" w:rsidRPr="00B05857">
        <w:rPr>
          <w:sz w:val="28"/>
        </w:rPr>
        <w:t xml:space="preserve"> Н.А. </w:t>
      </w:r>
      <w:proofErr w:type="spellStart"/>
      <w:r w:rsidR="00D62163" w:rsidRPr="00B05857">
        <w:rPr>
          <w:sz w:val="28"/>
        </w:rPr>
        <w:t>Македонскаяга</w:t>
      </w:r>
      <w:proofErr w:type="spellEnd"/>
      <w:r w:rsidR="00D62163" w:rsidRPr="00B05857">
        <w:rPr>
          <w:sz w:val="28"/>
        </w:rPr>
        <w:t xml:space="preserve"> </w:t>
      </w:r>
      <w:proofErr w:type="spellStart"/>
      <w:r w:rsidR="00D62163" w:rsidRPr="00B05857">
        <w:rPr>
          <w:sz w:val="28"/>
        </w:rPr>
        <w:t>йөкләргә</w:t>
      </w:r>
      <w:proofErr w:type="spellEnd"/>
      <w:r w:rsidR="00D62163" w:rsidRPr="00B05857">
        <w:rPr>
          <w:sz w:val="28"/>
        </w:rPr>
        <w:t>.</w:t>
      </w:r>
    </w:p>
    <w:p w:rsidR="00A60A86" w:rsidRPr="00B05857" w:rsidRDefault="00A60A86" w:rsidP="00A60A86">
      <w:pPr>
        <w:jc w:val="both"/>
        <w:rPr>
          <w:sz w:val="28"/>
        </w:rPr>
      </w:pPr>
    </w:p>
    <w:p w:rsidR="00A60A86" w:rsidRPr="00B05857" w:rsidRDefault="00A60A86" w:rsidP="00A60A86">
      <w:pPr>
        <w:jc w:val="both"/>
        <w:rPr>
          <w:sz w:val="28"/>
        </w:rPr>
        <w:sectPr w:rsidR="00A60A86" w:rsidRPr="00B05857">
          <w:type w:val="continuous"/>
          <w:pgSz w:w="11905" w:h="16837"/>
          <w:pgMar w:top="860" w:right="971" w:bottom="1440" w:left="1691" w:header="720" w:footer="720" w:gutter="0"/>
          <w:cols w:space="60"/>
          <w:noEndnote/>
        </w:sectPr>
      </w:pPr>
    </w:p>
    <w:p w:rsidR="006F6CDF" w:rsidRPr="00A60A86" w:rsidRDefault="00D62163" w:rsidP="00A60A86">
      <w:pPr>
        <w:jc w:val="both"/>
        <w:rPr>
          <w:sz w:val="28"/>
        </w:rPr>
      </w:pPr>
      <w:r w:rsidRPr="00B05857">
        <w:rPr>
          <w:sz w:val="28"/>
          <w:lang w:val="tt-RU"/>
        </w:rPr>
        <w:lastRenderedPageBreak/>
        <w:t>Җитәкче</w:t>
      </w:r>
      <w:r w:rsidR="00A60A86">
        <w:rPr>
          <w:sz w:val="28"/>
        </w:rPr>
        <w:tab/>
      </w:r>
      <w:r w:rsidR="00A60A86">
        <w:rPr>
          <w:sz w:val="28"/>
        </w:rPr>
        <w:tab/>
      </w:r>
      <w:r w:rsidR="00A60A86">
        <w:rPr>
          <w:sz w:val="28"/>
        </w:rPr>
        <w:tab/>
      </w:r>
      <w:bookmarkStart w:id="0" w:name="_GoBack"/>
      <w:bookmarkEnd w:id="0"/>
      <w:r w:rsidR="00A60A86">
        <w:rPr>
          <w:sz w:val="28"/>
        </w:rPr>
        <w:tab/>
      </w:r>
      <w:r w:rsidR="00A60A8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Л.Р.Шакир</w:t>
      </w:r>
      <w:proofErr w:type="spellEnd"/>
      <w:r>
        <w:rPr>
          <w:sz w:val="28"/>
          <w:lang w:val="tt-RU"/>
        </w:rPr>
        <w:t>җа</w:t>
      </w:r>
      <w:r w:rsidR="00437DEA">
        <w:rPr>
          <w:sz w:val="28"/>
        </w:rPr>
        <w:t>нов</w:t>
      </w:r>
    </w:p>
    <w:sectPr w:rsidR="006F6CDF" w:rsidRPr="00A60A86" w:rsidSect="00A60A86">
      <w:type w:val="continuous"/>
      <w:pgSz w:w="11905" w:h="16837"/>
      <w:pgMar w:top="860" w:right="1034" w:bottom="1440" w:left="1790" w:header="720" w:footer="720" w:gutter="0"/>
      <w:cols w:space="60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443" w:rsidRDefault="00E02443">
      <w:r>
        <w:separator/>
      </w:r>
    </w:p>
  </w:endnote>
  <w:endnote w:type="continuationSeparator" w:id="0">
    <w:p w:rsidR="00E02443" w:rsidRDefault="00E0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443" w:rsidRDefault="00E02443">
      <w:r>
        <w:separator/>
      </w:r>
    </w:p>
  </w:footnote>
  <w:footnote w:type="continuationSeparator" w:id="0">
    <w:p w:rsidR="00E02443" w:rsidRDefault="00E02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229E0"/>
    <w:multiLevelType w:val="singleLevel"/>
    <w:tmpl w:val="20828F66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DF"/>
    <w:rsid w:val="00012BB8"/>
    <w:rsid w:val="00437DEA"/>
    <w:rsid w:val="006D657F"/>
    <w:rsid w:val="006F6CDF"/>
    <w:rsid w:val="00755ACE"/>
    <w:rsid w:val="00772BE2"/>
    <w:rsid w:val="007E2B7C"/>
    <w:rsid w:val="00911E09"/>
    <w:rsid w:val="00912211"/>
    <w:rsid w:val="009A5FF1"/>
    <w:rsid w:val="00A60A86"/>
    <w:rsid w:val="00B05857"/>
    <w:rsid w:val="00D62163"/>
    <w:rsid w:val="00D72173"/>
    <w:rsid w:val="00E02443"/>
    <w:rsid w:val="00EE7C68"/>
    <w:rsid w:val="00F7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97" w:lineRule="exact"/>
      <w:ind w:firstLine="243"/>
    </w:pPr>
  </w:style>
  <w:style w:type="paragraph" w:customStyle="1" w:styleId="Style2">
    <w:name w:val="Style2"/>
    <w:basedOn w:val="a"/>
    <w:uiPriority w:val="99"/>
    <w:pPr>
      <w:spacing w:line="293" w:lineRule="exact"/>
      <w:ind w:firstLine="1022"/>
    </w:pPr>
  </w:style>
  <w:style w:type="paragraph" w:customStyle="1" w:styleId="Style3">
    <w:name w:val="Style3"/>
    <w:basedOn w:val="a"/>
    <w:uiPriority w:val="99"/>
    <w:pPr>
      <w:spacing w:line="293" w:lineRule="exact"/>
      <w:jc w:val="center"/>
    </w:pPr>
  </w:style>
  <w:style w:type="paragraph" w:customStyle="1" w:styleId="Style4">
    <w:name w:val="Style4"/>
    <w:basedOn w:val="a"/>
    <w:uiPriority w:val="99"/>
    <w:pPr>
      <w:spacing w:line="293" w:lineRule="exact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1" w:lineRule="exact"/>
    </w:pPr>
  </w:style>
  <w:style w:type="paragraph" w:customStyle="1" w:styleId="Style8">
    <w:name w:val="Style8"/>
    <w:basedOn w:val="a"/>
    <w:uiPriority w:val="99"/>
    <w:pPr>
      <w:spacing w:line="269" w:lineRule="exact"/>
      <w:ind w:firstLine="495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68" w:lineRule="exact"/>
      <w:ind w:firstLine="513"/>
      <w:jc w:val="both"/>
    </w:pPr>
  </w:style>
  <w:style w:type="paragraph" w:customStyle="1" w:styleId="Style11">
    <w:name w:val="Style11"/>
    <w:basedOn w:val="a"/>
    <w:uiPriority w:val="99"/>
    <w:pPr>
      <w:spacing w:line="270" w:lineRule="exact"/>
      <w:ind w:firstLine="918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Sylfaen" w:hAnsi="Sylfaen" w:cs="Sylfaen"/>
      <w:b/>
      <w:bCs/>
      <w:i/>
      <w:iCs/>
      <w:spacing w:val="-10"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Pr>
      <w:rFonts w:ascii="Sylfaen" w:hAnsi="Sylfaen" w:cs="Sylfaen"/>
      <w:b/>
      <w:bCs/>
      <w:i/>
      <w:iCs/>
      <w:spacing w:val="-20"/>
      <w:sz w:val="30"/>
      <w:szCs w:val="3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paragraph" w:styleId="a3">
    <w:name w:val="Balloon Text"/>
    <w:basedOn w:val="a"/>
    <w:link w:val="a4"/>
    <w:uiPriority w:val="99"/>
    <w:semiHidden/>
    <w:unhideWhenUsed/>
    <w:rsid w:val="00F71A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A6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71A6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A60A8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62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97" w:lineRule="exact"/>
      <w:ind w:firstLine="243"/>
    </w:pPr>
  </w:style>
  <w:style w:type="paragraph" w:customStyle="1" w:styleId="Style2">
    <w:name w:val="Style2"/>
    <w:basedOn w:val="a"/>
    <w:uiPriority w:val="99"/>
    <w:pPr>
      <w:spacing w:line="293" w:lineRule="exact"/>
      <w:ind w:firstLine="1022"/>
    </w:pPr>
  </w:style>
  <w:style w:type="paragraph" w:customStyle="1" w:styleId="Style3">
    <w:name w:val="Style3"/>
    <w:basedOn w:val="a"/>
    <w:uiPriority w:val="99"/>
    <w:pPr>
      <w:spacing w:line="293" w:lineRule="exact"/>
      <w:jc w:val="center"/>
    </w:pPr>
  </w:style>
  <w:style w:type="paragraph" w:customStyle="1" w:styleId="Style4">
    <w:name w:val="Style4"/>
    <w:basedOn w:val="a"/>
    <w:uiPriority w:val="99"/>
    <w:pPr>
      <w:spacing w:line="293" w:lineRule="exact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1" w:lineRule="exact"/>
    </w:pPr>
  </w:style>
  <w:style w:type="paragraph" w:customStyle="1" w:styleId="Style8">
    <w:name w:val="Style8"/>
    <w:basedOn w:val="a"/>
    <w:uiPriority w:val="99"/>
    <w:pPr>
      <w:spacing w:line="269" w:lineRule="exact"/>
      <w:ind w:firstLine="495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68" w:lineRule="exact"/>
      <w:ind w:firstLine="513"/>
      <w:jc w:val="both"/>
    </w:pPr>
  </w:style>
  <w:style w:type="paragraph" w:customStyle="1" w:styleId="Style11">
    <w:name w:val="Style11"/>
    <w:basedOn w:val="a"/>
    <w:uiPriority w:val="99"/>
    <w:pPr>
      <w:spacing w:line="270" w:lineRule="exact"/>
      <w:ind w:firstLine="918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Sylfaen" w:hAnsi="Sylfaen" w:cs="Sylfaen"/>
      <w:b/>
      <w:bCs/>
      <w:i/>
      <w:iCs/>
      <w:spacing w:val="-10"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Pr>
      <w:rFonts w:ascii="Sylfaen" w:hAnsi="Sylfaen" w:cs="Sylfaen"/>
      <w:b/>
      <w:bCs/>
      <w:i/>
      <w:iCs/>
      <w:spacing w:val="-20"/>
      <w:sz w:val="30"/>
      <w:szCs w:val="3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paragraph" w:styleId="a3">
    <w:name w:val="Balloon Text"/>
    <w:basedOn w:val="a"/>
    <w:link w:val="a4"/>
    <w:uiPriority w:val="99"/>
    <w:semiHidden/>
    <w:unhideWhenUsed/>
    <w:rsid w:val="00F71A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A6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71A6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A60A8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6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РИК</cp:lastModifiedBy>
  <cp:revision>3</cp:revision>
  <dcterms:created xsi:type="dcterms:W3CDTF">2022-03-28T07:01:00Z</dcterms:created>
  <dcterms:modified xsi:type="dcterms:W3CDTF">2022-04-05T13:53:00Z</dcterms:modified>
</cp:coreProperties>
</file>