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594"/>
        <w:gridCol w:w="692"/>
        <w:gridCol w:w="4158"/>
        <w:gridCol w:w="81"/>
      </w:tblGrid>
      <w:tr w:rsidR="0050708E" w:rsidTr="0050708E">
        <w:trPr>
          <w:trHeight w:val="1560"/>
        </w:trPr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708E" w:rsidRDefault="0050708E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РЕСПУБЛИКА ТАТАРСТАН</w:t>
            </w:r>
          </w:p>
          <w:p w:rsidR="0050708E" w:rsidRDefault="0050708E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ИСПОЛНИТЕЛЬНЫЙ КОМИТЕТ</w:t>
            </w:r>
          </w:p>
          <w:p w:rsidR="0050708E" w:rsidRDefault="0050708E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БУИНСКОГО</w:t>
            </w:r>
          </w:p>
          <w:p w:rsidR="0050708E" w:rsidRDefault="0050708E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МУНИЦИПАЛЬНОГО РАЙОНА</w:t>
            </w:r>
          </w:p>
          <w:p w:rsidR="0050708E" w:rsidRDefault="0050708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0708E" w:rsidRDefault="0050708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0C4ADFD2" wp14:editId="2F7941CC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0708E" w:rsidRDefault="0050708E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ТАТАРСТАН РЕСПУБЛИКАСЫ</w:t>
            </w:r>
          </w:p>
          <w:p w:rsidR="0050708E" w:rsidRDefault="0050708E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БУА</w:t>
            </w:r>
          </w:p>
          <w:p w:rsidR="0050708E" w:rsidRDefault="0050708E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МУНИЦИПАЛЬ РАЙОНЫ</w:t>
            </w:r>
          </w:p>
          <w:p w:rsidR="0050708E" w:rsidRDefault="0050708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8"/>
                <w:lang w:eastAsia="en-US"/>
              </w:rPr>
              <w:t xml:space="preserve"> БАШКАРМА КОМИТЕТЫ</w:t>
            </w:r>
            <w:r>
              <w:rPr>
                <w:lang w:eastAsia="en-US"/>
              </w:rPr>
              <w:br/>
            </w:r>
          </w:p>
        </w:tc>
      </w:tr>
      <w:tr w:rsidR="0050708E" w:rsidTr="0050708E">
        <w:trPr>
          <w:gridAfter w:val="1"/>
          <w:wAfter w:w="81" w:type="dxa"/>
          <w:trHeight w:val="1021"/>
        </w:trPr>
        <w:tc>
          <w:tcPr>
            <w:tcW w:w="484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0708E" w:rsidRDefault="0050708E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  <w:p w:rsidR="0050708E" w:rsidRDefault="0050708E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ПОСТАНОВЛЕНИЕ</w:t>
            </w:r>
          </w:p>
          <w:p w:rsidR="0050708E" w:rsidRDefault="0050708E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DE0606" wp14:editId="359A08FE">
                      <wp:simplePos x="0" y="0"/>
                      <wp:positionH relativeFrom="column">
                        <wp:posOffset>2708910</wp:posOffset>
                      </wp:positionH>
                      <wp:positionV relativeFrom="paragraph">
                        <wp:posOffset>92710</wp:posOffset>
                      </wp:positionV>
                      <wp:extent cx="1400175" cy="226060"/>
                      <wp:effectExtent l="0" t="0" r="9525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0708E" w:rsidRDefault="0050708E" w:rsidP="0050708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Буа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ш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  <w:t>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.3pt;margin-top:7.3pt;width:110.2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" filled="f" stroked="f" strokecolor="white">
                      <v:textbox inset="0,0,0,0">
                        <w:txbxContent>
                          <w:p w:rsidR="0050708E" w:rsidRDefault="0050708E" w:rsidP="0050708E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tt-RU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Буа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ш</w:t>
                            </w:r>
                            <w:r>
                              <w:rPr>
                                <w:sz w:val="28"/>
                                <w:szCs w:val="28"/>
                                <w:lang w:val="tt-RU"/>
                              </w:rPr>
                              <w:t>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0708E" w:rsidRDefault="0050708E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09.09</w:t>
            </w:r>
            <w:r>
              <w:rPr>
                <w:sz w:val="28"/>
                <w:szCs w:val="28"/>
                <w:lang w:val="tt-RU" w:eastAsia="en-US"/>
              </w:rPr>
              <w:t>.2021</w:t>
            </w:r>
          </w:p>
        </w:tc>
        <w:tc>
          <w:tcPr>
            <w:tcW w:w="48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0708E" w:rsidRDefault="0050708E">
            <w:pPr>
              <w:keepNext/>
              <w:spacing w:line="276" w:lineRule="auto"/>
              <w:jc w:val="center"/>
              <w:outlineLvl w:val="0"/>
              <w:rPr>
                <w:b/>
                <w:lang w:eastAsia="en-US"/>
              </w:rPr>
            </w:pPr>
          </w:p>
          <w:p w:rsidR="0050708E" w:rsidRDefault="0050708E">
            <w:pPr>
              <w:keepNext/>
              <w:spacing w:line="276" w:lineRule="auto"/>
              <w:jc w:val="center"/>
              <w:outlineLvl w:val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КАРАР</w:t>
            </w:r>
          </w:p>
          <w:p w:rsidR="0050708E" w:rsidRDefault="0050708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0708E" w:rsidRDefault="0050708E" w:rsidP="0050708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 </w:t>
            </w:r>
            <w:r>
              <w:rPr>
                <w:sz w:val="28"/>
                <w:szCs w:val="28"/>
                <w:lang w:val="tt-RU" w:eastAsia="en-US"/>
              </w:rPr>
              <w:t>2</w:t>
            </w:r>
            <w:r>
              <w:rPr>
                <w:sz w:val="28"/>
                <w:szCs w:val="28"/>
                <w:lang w:val="tt-RU" w:eastAsia="en-US"/>
              </w:rPr>
              <w:t>66</w:t>
            </w:r>
            <w:r>
              <w:rPr>
                <w:sz w:val="28"/>
                <w:szCs w:val="28"/>
                <w:lang w:eastAsia="en-US"/>
              </w:rPr>
              <w:t xml:space="preserve"> Бк-к</w:t>
            </w:r>
          </w:p>
          <w:p w:rsidR="0050708E" w:rsidRDefault="0050708E" w:rsidP="0050708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0708E" w:rsidRDefault="0050708E" w:rsidP="0050708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0708E" w:rsidRDefault="0050708E" w:rsidP="0050708E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</w:tbl>
    <w:p w:rsidR="0050708E" w:rsidRPr="0050708E" w:rsidRDefault="0050708E">
      <w:pPr>
        <w:rPr>
          <w:sz w:val="28"/>
          <w:szCs w:val="28"/>
        </w:rPr>
      </w:pPr>
      <w:r w:rsidRPr="0050708E">
        <w:rPr>
          <w:sz w:val="28"/>
          <w:szCs w:val="28"/>
        </w:rPr>
        <w:t xml:space="preserve">2021-2022 </w:t>
      </w:r>
      <w:proofErr w:type="spellStart"/>
      <w:r w:rsidRPr="0050708E">
        <w:rPr>
          <w:sz w:val="28"/>
          <w:szCs w:val="28"/>
        </w:rPr>
        <w:t>еллар</w:t>
      </w:r>
      <w:proofErr w:type="spellEnd"/>
      <w:r w:rsidRPr="0050708E">
        <w:rPr>
          <w:sz w:val="28"/>
          <w:szCs w:val="28"/>
        </w:rPr>
        <w:t xml:space="preserve"> </w:t>
      </w:r>
      <w:proofErr w:type="spellStart"/>
      <w:r w:rsidRPr="0050708E">
        <w:rPr>
          <w:sz w:val="28"/>
          <w:szCs w:val="28"/>
        </w:rPr>
        <w:t>көзге-кышкы</w:t>
      </w:r>
      <w:proofErr w:type="spellEnd"/>
      <w:r w:rsidRPr="0050708E">
        <w:rPr>
          <w:sz w:val="28"/>
          <w:szCs w:val="28"/>
        </w:rPr>
        <w:t xml:space="preserve"> </w:t>
      </w:r>
      <w:proofErr w:type="spellStart"/>
      <w:r w:rsidRPr="0050708E">
        <w:rPr>
          <w:sz w:val="28"/>
          <w:szCs w:val="28"/>
        </w:rPr>
        <w:t>чорының</w:t>
      </w:r>
      <w:proofErr w:type="spellEnd"/>
      <w:r w:rsidRPr="0050708E">
        <w:rPr>
          <w:sz w:val="28"/>
          <w:szCs w:val="28"/>
        </w:rPr>
        <w:t xml:space="preserve"> </w:t>
      </w:r>
    </w:p>
    <w:p w:rsidR="0050708E" w:rsidRDefault="0050708E">
      <w:pPr>
        <w:rPr>
          <w:sz w:val="28"/>
          <w:szCs w:val="28"/>
        </w:rPr>
      </w:pPr>
      <w:proofErr w:type="spellStart"/>
      <w:r w:rsidRPr="0050708E">
        <w:rPr>
          <w:sz w:val="28"/>
          <w:szCs w:val="28"/>
        </w:rPr>
        <w:t>җылыту</w:t>
      </w:r>
      <w:proofErr w:type="spellEnd"/>
      <w:r w:rsidRPr="0050708E">
        <w:rPr>
          <w:sz w:val="28"/>
          <w:szCs w:val="28"/>
        </w:rPr>
        <w:t xml:space="preserve"> сезоны </w:t>
      </w:r>
      <w:proofErr w:type="spellStart"/>
      <w:r w:rsidRPr="0050708E">
        <w:rPr>
          <w:sz w:val="28"/>
          <w:szCs w:val="28"/>
        </w:rPr>
        <w:t>башлану</w:t>
      </w:r>
      <w:proofErr w:type="spellEnd"/>
      <w:r w:rsidRPr="0050708E">
        <w:rPr>
          <w:sz w:val="28"/>
          <w:szCs w:val="28"/>
        </w:rPr>
        <w:t xml:space="preserve"> </w:t>
      </w:r>
      <w:proofErr w:type="spellStart"/>
      <w:r w:rsidRPr="0050708E">
        <w:rPr>
          <w:sz w:val="28"/>
          <w:szCs w:val="28"/>
        </w:rPr>
        <w:t>турында</w:t>
      </w:r>
      <w:proofErr w:type="spellEnd"/>
    </w:p>
    <w:p w:rsidR="0050708E" w:rsidRPr="00110E3F" w:rsidRDefault="0050708E" w:rsidP="0050708E">
      <w:pPr>
        <w:widowControl w:val="0"/>
        <w:shd w:val="clear" w:color="auto" w:fill="FFFFFF"/>
        <w:autoSpaceDE w:val="0"/>
        <w:autoSpaceDN w:val="0"/>
        <w:adjustRightInd w:val="0"/>
        <w:spacing w:before="230" w:line="317" w:lineRule="exact"/>
        <w:ind w:left="43" w:firstLine="715"/>
        <w:jc w:val="both"/>
        <w:rPr>
          <w:spacing w:val="2"/>
          <w:sz w:val="28"/>
          <w:szCs w:val="28"/>
          <w:lang w:val="tt-RU"/>
        </w:rPr>
      </w:pPr>
      <w:r w:rsidRPr="00110E3F">
        <w:rPr>
          <w:spacing w:val="2"/>
          <w:sz w:val="28"/>
          <w:szCs w:val="28"/>
          <w:lang w:val="tt-RU"/>
        </w:rPr>
        <w:t>«Россия Федерациясендә җирле үзидарә оештыруның гомуми принциплары турында» 2003 елның 06 октябрендәге 131-ФЗ номерлы  Федераль законның 14 статьясы, «Җылылык белән тәэмин итү турында» 2010 елның 27 июлендәге 190-ФЗ номерлы  Федераль законның 6 статьясы, РФ Хөкүмәтенең 2011 елның 06 маендагы 354 номерлы  карары(25.12.2015 ред.) белән расланган «Күпфатирлы йортларда һәм торак йортларда милекчеләргә һәм биналардан файдаланучыларга коммуналь хезмәтләр күрсәтү Кагыйдәләре»нең  5 пункты нигезендә һәм тышкы һава торышының уртача көнлек температурасы салкынаюга бәйле рәвештә  Татарстан Республикасы Буа муниципаль районы Башкарма комитеты</w:t>
      </w:r>
    </w:p>
    <w:p w:rsidR="0050708E" w:rsidRPr="0050708E" w:rsidRDefault="0050708E" w:rsidP="0050708E">
      <w:pPr>
        <w:widowControl w:val="0"/>
        <w:shd w:val="clear" w:color="auto" w:fill="FFFFFF"/>
        <w:autoSpaceDE w:val="0"/>
        <w:autoSpaceDN w:val="0"/>
        <w:adjustRightInd w:val="0"/>
        <w:spacing w:before="302"/>
        <w:ind w:left="3629"/>
        <w:rPr>
          <w:color w:val="auto"/>
          <w:sz w:val="28"/>
          <w:szCs w:val="28"/>
          <w:lang w:val="tt-RU"/>
        </w:rPr>
      </w:pPr>
      <w:r w:rsidRPr="0050708E">
        <w:rPr>
          <w:bCs/>
          <w:spacing w:val="1"/>
          <w:w w:val="122"/>
          <w:sz w:val="28"/>
          <w:szCs w:val="28"/>
          <w:lang w:val="tt-RU"/>
        </w:rPr>
        <w:t>КАРАР БИР</w:t>
      </w:r>
      <w:r w:rsidRPr="00110E3F">
        <w:rPr>
          <w:bCs/>
          <w:spacing w:val="1"/>
          <w:w w:val="122"/>
          <w:sz w:val="28"/>
          <w:szCs w:val="28"/>
          <w:lang w:val="tt-RU"/>
        </w:rPr>
        <w:t>Ә</w:t>
      </w:r>
      <w:r w:rsidRPr="0050708E">
        <w:rPr>
          <w:bCs/>
          <w:spacing w:val="1"/>
          <w:w w:val="122"/>
          <w:sz w:val="28"/>
          <w:szCs w:val="28"/>
          <w:lang w:val="tt-RU"/>
        </w:rPr>
        <w:t>:</w:t>
      </w:r>
    </w:p>
    <w:p w:rsidR="0050708E" w:rsidRPr="0050708E" w:rsidRDefault="0050708E" w:rsidP="0050708E">
      <w:pPr>
        <w:rPr>
          <w:sz w:val="28"/>
          <w:szCs w:val="28"/>
          <w:lang w:val="tt-RU"/>
        </w:rPr>
      </w:pPr>
      <w:r w:rsidRPr="0050708E">
        <w:rPr>
          <w:sz w:val="28"/>
          <w:szCs w:val="28"/>
          <w:lang w:val="tt-RU"/>
        </w:rPr>
        <w:t xml:space="preserve">1. Татарстан Республикасы Буа муниципаль районы территориясендә социаль билгеләнештәге объектлар (мәгариф учреждениеләре, мәктәпкәчә учреждениеләр, сәламәтлек саклау, социаль яклау, мәдәният һәм спорт учреждениеләре) һәм торак фонды өчен 2020 елның </w:t>
      </w:r>
      <w:r>
        <w:rPr>
          <w:sz w:val="28"/>
          <w:szCs w:val="28"/>
          <w:lang w:val="tt-RU"/>
        </w:rPr>
        <w:t xml:space="preserve"> 09</w:t>
      </w:r>
      <w:r w:rsidRPr="0050708E">
        <w:rPr>
          <w:sz w:val="28"/>
          <w:szCs w:val="28"/>
          <w:lang w:val="tt-RU"/>
        </w:rPr>
        <w:t xml:space="preserve"> сентябреннән ягып җылыту  чоры башлануын билгеләргә.</w:t>
      </w:r>
    </w:p>
    <w:p w:rsidR="0050708E" w:rsidRDefault="0050708E" w:rsidP="0050708E">
      <w:pPr>
        <w:rPr>
          <w:sz w:val="28"/>
          <w:szCs w:val="28"/>
          <w:lang w:val="tt-RU"/>
        </w:rPr>
      </w:pPr>
      <w:r w:rsidRPr="0050708E">
        <w:rPr>
          <w:sz w:val="28"/>
          <w:szCs w:val="28"/>
          <w:lang w:val="tt-RU"/>
        </w:rPr>
        <w:t>2. Әлеге карарны җылылык ихтыяҗлары өчен җылылык энергиясе бирү (җитештерү, сату) белән шөгыльләнүче оешмалар һәм предприятиеләргә кичекмәстән җибәрергә.</w:t>
      </w:r>
    </w:p>
    <w:p w:rsidR="0050708E" w:rsidRPr="0050708E" w:rsidRDefault="0050708E" w:rsidP="0050708E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3.</w:t>
      </w:r>
      <w:r w:rsidRPr="0050708E">
        <w:rPr>
          <w:lang w:val="tt-RU"/>
        </w:rPr>
        <w:t xml:space="preserve"> </w:t>
      </w:r>
      <w:r w:rsidRPr="0050708E">
        <w:rPr>
          <w:sz w:val="28"/>
          <w:szCs w:val="28"/>
          <w:lang w:val="tt-RU"/>
        </w:rPr>
        <w:t>Әлеге карар аңа кул куелган көненнән үз көченә керә, һәм http://buinsk.tatarstan.ru адресы буенча Татарстан Республикасы муниципаль берәмлекләре Порталында «Интернет» мәгълүмат-телекомуникация челтәрендә бастырып чыгарылырга тиеш.</w:t>
      </w:r>
    </w:p>
    <w:p w:rsidR="0050708E" w:rsidRPr="0050708E" w:rsidRDefault="0050708E" w:rsidP="0050708E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4</w:t>
      </w:r>
      <w:r w:rsidRPr="0050708E">
        <w:rPr>
          <w:sz w:val="28"/>
          <w:szCs w:val="28"/>
          <w:lang w:val="tt-RU"/>
        </w:rPr>
        <w:t>. Әлеге карарның үтәлешен тикшереп торуны үз өстемдә калдырам.</w:t>
      </w:r>
    </w:p>
    <w:p w:rsidR="0050708E" w:rsidRPr="0050708E" w:rsidRDefault="0050708E" w:rsidP="0050708E">
      <w:pPr>
        <w:rPr>
          <w:sz w:val="28"/>
          <w:szCs w:val="28"/>
          <w:lang w:val="tt-RU"/>
        </w:rPr>
      </w:pPr>
    </w:p>
    <w:p w:rsidR="0050708E" w:rsidRDefault="0050708E" w:rsidP="0050708E">
      <w:pPr>
        <w:rPr>
          <w:sz w:val="28"/>
          <w:szCs w:val="28"/>
        </w:rPr>
      </w:pPr>
      <w:proofErr w:type="spellStart"/>
      <w:r w:rsidRPr="0050708E">
        <w:rPr>
          <w:sz w:val="28"/>
          <w:szCs w:val="28"/>
        </w:rPr>
        <w:t>Башкарма</w:t>
      </w:r>
      <w:proofErr w:type="spellEnd"/>
      <w:r w:rsidRPr="0050708E">
        <w:rPr>
          <w:sz w:val="28"/>
          <w:szCs w:val="28"/>
        </w:rPr>
        <w:t xml:space="preserve"> комитет </w:t>
      </w:r>
      <w:proofErr w:type="spellStart"/>
      <w:r w:rsidRPr="0050708E">
        <w:rPr>
          <w:sz w:val="28"/>
          <w:szCs w:val="28"/>
        </w:rPr>
        <w:t>җ</w:t>
      </w:r>
      <w:proofErr w:type="gramStart"/>
      <w:r w:rsidRPr="0050708E">
        <w:rPr>
          <w:sz w:val="28"/>
          <w:szCs w:val="28"/>
        </w:rPr>
        <w:t>ит</w:t>
      </w:r>
      <w:proofErr w:type="gramEnd"/>
      <w:r w:rsidRPr="0050708E">
        <w:rPr>
          <w:sz w:val="28"/>
          <w:szCs w:val="28"/>
        </w:rPr>
        <w:t>әкчесе</w:t>
      </w:r>
      <w:proofErr w:type="spellEnd"/>
      <w:r w:rsidRPr="0050708E">
        <w:rPr>
          <w:sz w:val="28"/>
          <w:szCs w:val="28"/>
        </w:rPr>
        <w:t xml:space="preserve"> </w:t>
      </w:r>
    </w:p>
    <w:p w:rsidR="0050708E" w:rsidRPr="0050708E" w:rsidRDefault="0050708E" w:rsidP="0050708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вазыйфаларын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башкаручы</w:t>
      </w:r>
      <w:proofErr w:type="spellEnd"/>
      <w:r w:rsidRPr="0050708E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Л.Р.Шакир</w:t>
      </w:r>
      <w:r>
        <w:rPr>
          <w:sz w:val="28"/>
          <w:szCs w:val="28"/>
          <w:lang w:val="tt-RU"/>
        </w:rPr>
        <w:t>җ</w:t>
      </w:r>
      <w:bookmarkStart w:id="0" w:name="_GoBack"/>
      <w:bookmarkEnd w:id="0"/>
      <w:r>
        <w:rPr>
          <w:sz w:val="28"/>
          <w:szCs w:val="28"/>
        </w:rPr>
        <w:t>анов</w:t>
      </w:r>
      <w:r w:rsidRPr="0050708E">
        <w:rPr>
          <w:sz w:val="28"/>
          <w:szCs w:val="28"/>
        </w:rPr>
        <w:tab/>
      </w:r>
      <w:r w:rsidRPr="0050708E">
        <w:rPr>
          <w:sz w:val="28"/>
          <w:szCs w:val="28"/>
        </w:rPr>
        <w:tab/>
      </w:r>
      <w:r w:rsidRPr="0050708E">
        <w:rPr>
          <w:sz w:val="28"/>
          <w:szCs w:val="28"/>
        </w:rPr>
        <w:tab/>
      </w:r>
      <w:r w:rsidRPr="0050708E">
        <w:rPr>
          <w:sz w:val="28"/>
          <w:szCs w:val="28"/>
        </w:rPr>
        <w:tab/>
        <w:t xml:space="preserve">   </w:t>
      </w:r>
    </w:p>
    <w:sectPr w:rsidR="0050708E" w:rsidRPr="00507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74A"/>
    <w:rsid w:val="00036B4D"/>
    <w:rsid w:val="002A7212"/>
    <w:rsid w:val="0050708E"/>
    <w:rsid w:val="00D6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08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0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708E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08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0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708E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8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2</cp:revision>
  <dcterms:created xsi:type="dcterms:W3CDTF">2021-09-14T07:53:00Z</dcterms:created>
  <dcterms:modified xsi:type="dcterms:W3CDTF">2021-09-14T08:00:00Z</dcterms:modified>
</cp:coreProperties>
</file>