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5"/>
        <w:gridCol w:w="594"/>
        <w:gridCol w:w="692"/>
        <w:gridCol w:w="4161"/>
        <w:gridCol w:w="84"/>
      </w:tblGrid>
      <w:tr w:rsidR="003C52AF">
        <w:trPr>
          <w:trHeight w:val="1560"/>
        </w:trPr>
        <w:tc>
          <w:tcPr>
            <w:tcW w:w="425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C52AF" w:rsidRDefault="009A0D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3C52AF" w:rsidRDefault="009A0D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3C52AF" w:rsidRDefault="009A0D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3C52AF" w:rsidRDefault="009A0D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3C52AF" w:rsidRDefault="003C52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C52AF" w:rsidRDefault="009A0D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4535" cy="90551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905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C52AF" w:rsidRDefault="009A0D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3C52AF" w:rsidRDefault="009A0D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3C52AF" w:rsidRDefault="009A0D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3C52AF" w:rsidRDefault="009A0D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3C52AF">
        <w:trPr>
          <w:trHeight w:val="1201"/>
        </w:trPr>
        <w:tc>
          <w:tcPr>
            <w:tcW w:w="4849" w:type="dxa"/>
            <w:gridSpan w:val="2"/>
            <w:shd w:val="clear" w:color="auto" w:fill="auto"/>
          </w:tcPr>
          <w:p w:rsidR="003C52AF" w:rsidRDefault="00504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0" allowOverlap="1" wp14:anchorId="1DB29F5F" wp14:editId="6898CE1C">
                      <wp:simplePos x="0" y="0"/>
                      <wp:positionH relativeFrom="column">
                        <wp:posOffset>2705498</wp:posOffset>
                      </wp:positionH>
                      <wp:positionV relativeFrom="paragraph">
                        <wp:posOffset>522927</wp:posOffset>
                      </wp:positionV>
                      <wp:extent cx="824865" cy="176995"/>
                      <wp:effectExtent l="0" t="0" r="0" b="0"/>
                      <wp:wrapNone/>
                      <wp:docPr id="2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4865" cy="17699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C52AF" w:rsidRPr="00504177" w:rsidRDefault="00504177">
                                  <w:pPr>
                                    <w:pStyle w:val="ab"/>
                                    <w:widowControl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tt-RU"/>
                                    </w:rPr>
                                  </w:pPr>
                                  <w:r w:rsidRPr="00504177">
                                    <w:rPr>
                                      <w:rFonts w:ascii="Times New Roman" w:hAnsi="Times New Roman" w:cs="Times New Roman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wrap="square" lIns="0" tIns="0" rIns="0" bIns="0" anchor="t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Врезка1" o:spid="_x0000_s1026" style="position:absolute;left:0;text-align:left;margin-left:213.05pt;margin-top:41.2pt;width:64.95pt;height:13.95pt;z-index:3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" o:allowincell="f" filled="f" stroked="f" strokeweight="0">
                      <v:textbox inset="0,0,0,0">
                        <w:txbxContent>
                          <w:p w:rsidR="003C52AF" w:rsidRPr="00504177" w:rsidRDefault="00504177">
                            <w:pPr>
                              <w:pStyle w:val="ab"/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:lang w:val="tt-RU"/>
                              </w:rPr>
                            </w:pPr>
                            <w:r w:rsidRPr="00504177">
                              <w:rPr>
                                <w:rFonts w:ascii="Times New Roman" w:hAnsi="Times New Roman" w:cs="Times New Roman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C52AF" w:rsidRDefault="009A0D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3C52AF" w:rsidRDefault="003C52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C52AF" w:rsidRPr="00504177" w:rsidRDefault="00504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t-RU" w:eastAsia="ru-RU"/>
              </w:rPr>
              <w:t>24.10.2023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3C52AF" w:rsidRDefault="003C52AF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3C52AF" w:rsidRDefault="009A0DBA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3C52AF" w:rsidRDefault="003C52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3C52AF" w:rsidRPr="00504177" w:rsidRDefault="00504177" w:rsidP="005041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t-RU" w:eastAsia="ru-RU"/>
              </w:rPr>
              <w:t xml:space="preserve"> 262 Бк/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tt-RU" w:eastAsia="ru-RU"/>
              </w:rPr>
              <w:t>к</w:t>
            </w:r>
            <w:proofErr w:type="gramEnd"/>
          </w:p>
        </w:tc>
        <w:tc>
          <w:tcPr>
            <w:tcW w:w="84" w:type="dxa"/>
          </w:tcPr>
          <w:p w:rsidR="003C52AF" w:rsidRDefault="003C52AF">
            <w:pPr>
              <w:widowControl w:val="0"/>
            </w:pPr>
          </w:p>
        </w:tc>
      </w:tr>
    </w:tbl>
    <w:p w:rsidR="003C52AF" w:rsidRDefault="003C52AF">
      <w:pPr>
        <w:spacing w:after="0" w:line="240" w:lineRule="auto"/>
        <w:ind w:right="42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4177" w:rsidRPr="00504177" w:rsidRDefault="00504177" w:rsidP="005041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proofErr w:type="spellStart"/>
      <w:r w:rsidRPr="00504177">
        <w:rPr>
          <w:rFonts w:ascii="Times New Roman" w:eastAsia="Calibri" w:hAnsi="Times New Roman" w:cs="Times New Roman"/>
          <w:sz w:val="28"/>
          <w:szCs w:val="28"/>
        </w:rPr>
        <w:t>Терлек</w:t>
      </w:r>
      <w:proofErr w:type="spellEnd"/>
      <w:r w:rsidRPr="005041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04177">
        <w:rPr>
          <w:rFonts w:ascii="Times New Roman" w:eastAsia="Calibri" w:hAnsi="Times New Roman" w:cs="Times New Roman"/>
          <w:sz w:val="28"/>
          <w:szCs w:val="28"/>
        </w:rPr>
        <w:t>көтү</w:t>
      </w:r>
      <w:proofErr w:type="spellEnd"/>
      <w:r w:rsidRPr="005041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04177">
        <w:rPr>
          <w:rFonts w:ascii="Times New Roman" w:eastAsia="Calibri" w:hAnsi="Times New Roman" w:cs="Times New Roman"/>
          <w:sz w:val="28"/>
          <w:szCs w:val="28"/>
        </w:rPr>
        <w:t>өчен</w:t>
      </w:r>
      <w:proofErr w:type="spellEnd"/>
      <w:r w:rsidRPr="005041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04177">
        <w:rPr>
          <w:rFonts w:ascii="Times New Roman" w:eastAsia="Calibri" w:hAnsi="Times New Roman" w:cs="Times New Roman"/>
          <w:sz w:val="28"/>
          <w:szCs w:val="28"/>
        </w:rPr>
        <w:t>кирәкле</w:t>
      </w:r>
      <w:proofErr w:type="spellEnd"/>
      <w:r w:rsidRPr="005041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04177">
        <w:rPr>
          <w:rFonts w:ascii="Times New Roman" w:eastAsia="Calibri" w:hAnsi="Times New Roman" w:cs="Times New Roman"/>
          <w:sz w:val="28"/>
          <w:szCs w:val="28"/>
        </w:rPr>
        <w:t>җир</w:t>
      </w:r>
      <w:proofErr w:type="spellEnd"/>
      <w:r w:rsidRPr="005041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04177">
        <w:rPr>
          <w:rFonts w:ascii="Times New Roman" w:eastAsia="Calibri" w:hAnsi="Times New Roman" w:cs="Times New Roman"/>
          <w:sz w:val="28"/>
          <w:szCs w:val="28"/>
        </w:rPr>
        <w:t>кишәрлекләренә</w:t>
      </w:r>
      <w:proofErr w:type="spellEnd"/>
      <w:r w:rsidRPr="005041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04177" w:rsidRPr="00504177" w:rsidRDefault="00504177" w:rsidP="005041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04177">
        <w:rPr>
          <w:rFonts w:ascii="Times New Roman" w:eastAsia="Calibri" w:hAnsi="Times New Roman" w:cs="Times New Roman"/>
          <w:sz w:val="28"/>
          <w:szCs w:val="28"/>
          <w:lang w:val="tt-RU"/>
        </w:rPr>
        <w:t>карата гавами сервитут билгеләү турында</w:t>
      </w:r>
    </w:p>
    <w:p w:rsidR="00504177" w:rsidRPr="00504177" w:rsidRDefault="00504177" w:rsidP="005041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504177" w:rsidRPr="00504177" w:rsidRDefault="00504177" w:rsidP="005041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04177">
        <w:rPr>
          <w:rFonts w:ascii="Times New Roman" w:eastAsia="Calibri" w:hAnsi="Times New Roman" w:cs="Times New Roman"/>
          <w:sz w:val="28"/>
          <w:szCs w:val="28"/>
          <w:lang w:val="tt-RU"/>
        </w:rPr>
        <w:t>«Россия Федерациясендә җирле үзидарәне оештыруның гомуми принциплары турында» 2007 елның 06 октябрендәге 131-ФЗ номерлы Федераль закон, Россия Федерациясе Җир кодексының 23 статьясы, «Буа муниципаль районы» муниципаль берәмлеге уставының 6 статьясы нигезендә җирле әһәмияттәге мәсьәләләрне, шулай ук җирле халык ихтыяҗларын</w:t>
      </w:r>
      <w:r w:rsidRPr="00504177">
        <w:rPr>
          <w:rFonts w:ascii="Calibri" w:eastAsia="Calibri" w:hAnsi="Calibri" w:cs="Calibri"/>
          <w:lang w:val="tt-RU"/>
        </w:rPr>
        <w:t xml:space="preserve"> </w:t>
      </w:r>
      <w:r w:rsidRPr="0050417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хәл итү өчен Татарстан Республикасы Буа муниципаль районы Башкарма комитеты </w:t>
      </w:r>
    </w:p>
    <w:p w:rsidR="00504177" w:rsidRPr="00504177" w:rsidRDefault="00504177" w:rsidP="005041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504177" w:rsidRPr="00504177" w:rsidRDefault="00504177" w:rsidP="0050417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504177">
        <w:rPr>
          <w:rFonts w:ascii="Times New Roman" w:eastAsia="Calibri" w:hAnsi="Times New Roman" w:cs="Times New Roman"/>
          <w:b/>
          <w:sz w:val="28"/>
          <w:szCs w:val="28"/>
          <w:lang w:val="tt-RU"/>
        </w:rPr>
        <w:t>КАРАР БИРӘ:</w:t>
      </w:r>
    </w:p>
    <w:p w:rsidR="00504177" w:rsidRPr="00504177" w:rsidRDefault="00504177" w:rsidP="005041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0417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1. Әлеге карарга кушымта нигезендә, авыл хуҗалыгы терлекләрен аерым җир кишәрлекләре чикләрендә 10 елга бердәй файдаланудагы җир кишәрлекләренә гавами сервитут билгеләргә. </w:t>
      </w:r>
    </w:p>
    <w:p w:rsidR="00504177" w:rsidRPr="00504177" w:rsidRDefault="00504177" w:rsidP="005041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04177">
        <w:rPr>
          <w:rFonts w:ascii="Times New Roman" w:eastAsia="Calibri" w:hAnsi="Times New Roman" w:cs="Times New Roman"/>
          <w:sz w:val="28"/>
          <w:szCs w:val="28"/>
          <w:lang w:val="tt-RU"/>
        </w:rPr>
        <w:t>2. «Татарстан Республикасы Буа муниципаль районы» муниципаль берәмлегенең милек һәм җир мөнәсәбәтләре палатасын» вәкаләтле орган итеп билгеләргә.</w:t>
      </w:r>
    </w:p>
    <w:p w:rsidR="00504177" w:rsidRPr="00504177" w:rsidRDefault="00504177" w:rsidP="005041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04177">
        <w:rPr>
          <w:rFonts w:ascii="Times New Roman" w:eastAsia="Calibri" w:hAnsi="Times New Roman" w:cs="Times New Roman"/>
          <w:sz w:val="28"/>
          <w:szCs w:val="28"/>
          <w:lang w:val="tt-RU"/>
        </w:rPr>
        <w:t>3.Вәкаләтле органга:</w:t>
      </w:r>
    </w:p>
    <w:p w:rsidR="00504177" w:rsidRPr="00504177" w:rsidRDefault="00504177" w:rsidP="005041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04177">
        <w:rPr>
          <w:rFonts w:ascii="Times New Roman" w:eastAsia="Calibri" w:hAnsi="Times New Roman" w:cs="Times New Roman"/>
          <w:sz w:val="28"/>
          <w:szCs w:val="28"/>
          <w:lang w:val="tt-RU"/>
        </w:rPr>
        <w:t>1) Дәүләт теркәве, кадастр һәм картография федераль хезмәтенең Татарстан Республикасы буенча идарәсенең Буа һәм Чүпрәле районнары буенча районара бүлегендә күрсәтелгән ЕЗПка карата халык алдындагы сервитутны теркәргә;</w:t>
      </w:r>
    </w:p>
    <w:p w:rsidR="00504177" w:rsidRPr="00504177" w:rsidRDefault="00504177" w:rsidP="005041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04177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proofErr w:type="spellStart"/>
      <w:r w:rsidRPr="00504177">
        <w:rPr>
          <w:rFonts w:ascii="Times New Roman" w:eastAsia="Calibri" w:hAnsi="Times New Roman" w:cs="Times New Roman"/>
          <w:sz w:val="28"/>
          <w:szCs w:val="28"/>
        </w:rPr>
        <w:t>гавами</w:t>
      </w:r>
      <w:proofErr w:type="spellEnd"/>
      <w:r w:rsidRPr="00504177">
        <w:rPr>
          <w:rFonts w:ascii="Times New Roman" w:eastAsia="Calibri" w:hAnsi="Times New Roman" w:cs="Times New Roman"/>
          <w:sz w:val="28"/>
          <w:szCs w:val="28"/>
        </w:rPr>
        <w:t xml:space="preserve"> сервитут </w:t>
      </w:r>
      <w:proofErr w:type="spellStart"/>
      <w:r w:rsidRPr="00504177">
        <w:rPr>
          <w:rFonts w:ascii="Times New Roman" w:eastAsia="Calibri" w:hAnsi="Times New Roman" w:cs="Times New Roman"/>
          <w:sz w:val="28"/>
          <w:szCs w:val="28"/>
        </w:rPr>
        <w:t>билгеләү</w:t>
      </w:r>
      <w:proofErr w:type="spellEnd"/>
      <w:r w:rsidRPr="005041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04177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  <w:r w:rsidRPr="00504177">
        <w:rPr>
          <w:rFonts w:ascii="Times New Roman" w:eastAsia="Calibri" w:hAnsi="Times New Roman" w:cs="Times New Roman"/>
          <w:sz w:val="28"/>
          <w:szCs w:val="28"/>
        </w:rPr>
        <w:t xml:space="preserve"> Татарстан </w:t>
      </w:r>
      <w:proofErr w:type="spellStart"/>
      <w:r w:rsidRPr="00504177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5041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04177">
        <w:rPr>
          <w:rFonts w:ascii="Times New Roman" w:eastAsia="Calibri" w:hAnsi="Times New Roman" w:cs="Times New Roman"/>
          <w:sz w:val="28"/>
          <w:szCs w:val="28"/>
        </w:rPr>
        <w:t>Буа</w:t>
      </w:r>
      <w:proofErr w:type="spellEnd"/>
      <w:r w:rsidRPr="005041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04177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5041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04177">
        <w:rPr>
          <w:rFonts w:ascii="Times New Roman" w:eastAsia="Calibri" w:hAnsi="Times New Roman" w:cs="Times New Roman"/>
          <w:sz w:val="28"/>
          <w:szCs w:val="28"/>
        </w:rPr>
        <w:t>районының</w:t>
      </w:r>
      <w:proofErr w:type="spellEnd"/>
      <w:r w:rsidRPr="005041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04177">
        <w:rPr>
          <w:rFonts w:ascii="Times New Roman" w:eastAsia="Calibri" w:hAnsi="Times New Roman" w:cs="Times New Roman"/>
          <w:sz w:val="28"/>
          <w:szCs w:val="28"/>
        </w:rPr>
        <w:t>авыл</w:t>
      </w:r>
      <w:proofErr w:type="spellEnd"/>
      <w:r w:rsidRPr="005041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04177">
        <w:rPr>
          <w:rFonts w:ascii="Times New Roman" w:eastAsia="Calibri" w:hAnsi="Times New Roman" w:cs="Times New Roman"/>
          <w:sz w:val="28"/>
          <w:szCs w:val="28"/>
        </w:rPr>
        <w:t>җирлекләре</w:t>
      </w:r>
      <w:proofErr w:type="spellEnd"/>
      <w:r w:rsidRPr="005041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04177">
        <w:rPr>
          <w:rFonts w:ascii="Times New Roman" w:eastAsia="Calibri" w:hAnsi="Times New Roman" w:cs="Times New Roman"/>
          <w:sz w:val="28"/>
          <w:szCs w:val="28"/>
        </w:rPr>
        <w:t>башкарма</w:t>
      </w:r>
      <w:proofErr w:type="spellEnd"/>
      <w:r w:rsidRPr="005041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04177">
        <w:rPr>
          <w:rFonts w:ascii="Times New Roman" w:eastAsia="Calibri" w:hAnsi="Times New Roman" w:cs="Times New Roman"/>
          <w:sz w:val="28"/>
          <w:szCs w:val="28"/>
        </w:rPr>
        <w:t>комитетларына</w:t>
      </w:r>
      <w:proofErr w:type="spellEnd"/>
      <w:r w:rsidRPr="005041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04177">
        <w:rPr>
          <w:rFonts w:ascii="Times New Roman" w:eastAsia="Calibri" w:hAnsi="Times New Roman" w:cs="Times New Roman"/>
          <w:sz w:val="28"/>
          <w:szCs w:val="28"/>
        </w:rPr>
        <w:t>җиткерергә</w:t>
      </w:r>
      <w:proofErr w:type="spellEnd"/>
      <w:r w:rsidRPr="0050417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04177" w:rsidRPr="00504177" w:rsidRDefault="00504177" w:rsidP="005041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0417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4. Әлеге карар рәсми басылып чыккан көненнән үз көченә керә һәм Татарстан Республикасы хокукый мәгълүматының рәсми порталында </w:t>
      </w:r>
      <w:r w:rsidRPr="00504177">
        <w:rPr>
          <w:rFonts w:ascii="Calibri" w:eastAsia="Calibri" w:hAnsi="Calibri" w:cs="Calibri"/>
        </w:rPr>
        <w:fldChar w:fldCharType="begin"/>
      </w:r>
      <w:r w:rsidRPr="00504177">
        <w:rPr>
          <w:rFonts w:ascii="Calibri" w:eastAsia="Calibri" w:hAnsi="Calibri" w:cs="Calibri"/>
          <w:lang w:val="tt-RU"/>
        </w:rPr>
        <w:instrText xml:space="preserve"> HYPERLINK "http://pravo.tatarstan.ru/" </w:instrText>
      </w:r>
      <w:r w:rsidRPr="00504177">
        <w:rPr>
          <w:rFonts w:ascii="Calibri" w:eastAsia="Calibri" w:hAnsi="Calibri" w:cs="Calibri"/>
        </w:rPr>
        <w:fldChar w:fldCharType="separate"/>
      </w:r>
      <w:r w:rsidRPr="00504177">
        <w:rPr>
          <w:rFonts w:ascii="Times New Roman" w:eastAsia="Calibri" w:hAnsi="Times New Roman" w:cs="Times New Roman"/>
          <w:color w:val="000080"/>
          <w:sz w:val="28"/>
          <w:szCs w:val="28"/>
          <w:u w:val="single"/>
          <w:lang w:val="tt-RU"/>
        </w:rPr>
        <w:t>http://pravo.tatarstan.ru/</w:t>
      </w:r>
      <w:r w:rsidRPr="00504177">
        <w:rPr>
          <w:rFonts w:ascii="Times New Roman" w:eastAsia="Calibri" w:hAnsi="Times New Roman" w:cs="Times New Roman"/>
          <w:color w:val="000080"/>
          <w:sz w:val="28"/>
          <w:szCs w:val="28"/>
          <w:u w:val="single"/>
          <w:lang w:val="tt-RU"/>
        </w:rPr>
        <w:fldChar w:fldCharType="end"/>
      </w:r>
      <w:r w:rsidRPr="0050417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, шулай ук Татарстан Республикасы муниципаль берәмлекләре Порталында Интернет мәгълүмат-телекоммуникация челтәрендә </w:t>
      </w:r>
      <w:r w:rsidRPr="00504177">
        <w:rPr>
          <w:rFonts w:ascii="Calibri" w:eastAsia="Calibri" w:hAnsi="Calibri" w:cs="Calibri"/>
        </w:rPr>
        <w:fldChar w:fldCharType="begin"/>
      </w:r>
      <w:r w:rsidRPr="00504177">
        <w:rPr>
          <w:rFonts w:ascii="Calibri" w:eastAsia="Calibri" w:hAnsi="Calibri" w:cs="Calibri"/>
          <w:lang w:val="tt-RU"/>
        </w:rPr>
        <w:instrText xml:space="preserve"> HYPERLINK "http://buinsk.tatarstan.ru" </w:instrText>
      </w:r>
      <w:r w:rsidRPr="00504177">
        <w:rPr>
          <w:rFonts w:ascii="Calibri" w:eastAsia="Calibri" w:hAnsi="Calibri" w:cs="Calibri"/>
        </w:rPr>
        <w:fldChar w:fldCharType="separate"/>
      </w:r>
      <w:r w:rsidRPr="00504177">
        <w:rPr>
          <w:rFonts w:ascii="Times New Roman" w:eastAsia="Calibri" w:hAnsi="Times New Roman" w:cs="Times New Roman"/>
          <w:color w:val="000080"/>
          <w:sz w:val="28"/>
          <w:szCs w:val="28"/>
          <w:u w:val="single"/>
          <w:lang w:val="tt-RU"/>
        </w:rPr>
        <w:t>http://buinsk.tatarstan.ru</w:t>
      </w:r>
      <w:r w:rsidRPr="00504177">
        <w:rPr>
          <w:rFonts w:ascii="Times New Roman" w:eastAsia="Calibri" w:hAnsi="Times New Roman" w:cs="Times New Roman"/>
          <w:color w:val="000080"/>
          <w:sz w:val="28"/>
          <w:szCs w:val="28"/>
          <w:u w:val="single"/>
          <w:lang w:val="tt-RU"/>
        </w:rPr>
        <w:fldChar w:fldCharType="end"/>
      </w:r>
      <w:r w:rsidRPr="00504177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адресы буенча урнаштырылырга тиеш.</w:t>
      </w:r>
    </w:p>
    <w:p w:rsidR="00504177" w:rsidRPr="00504177" w:rsidRDefault="00504177" w:rsidP="005041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04177">
        <w:rPr>
          <w:rFonts w:ascii="Times New Roman" w:eastAsia="Calibri" w:hAnsi="Times New Roman" w:cs="Times New Roman"/>
          <w:sz w:val="28"/>
          <w:szCs w:val="28"/>
          <w:lang w:val="tt-RU"/>
        </w:rPr>
        <w:t>5.</w:t>
      </w:r>
      <w:r w:rsidRPr="00504177">
        <w:rPr>
          <w:rFonts w:ascii="Calibri" w:eastAsia="Calibri" w:hAnsi="Calibri" w:cs="Calibri"/>
          <w:lang w:val="tt-RU"/>
        </w:rPr>
        <w:t xml:space="preserve"> </w:t>
      </w:r>
      <w:r w:rsidRPr="00504177">
        <w:rPr>
          <w:rFonts w:ascii="Times New Roman" w:eastAsia="Calibri" w:hAnsi="Times New Roman" w:cs="Times New Roman"/>
          <w:sz w:val="28"/>
          <w:szCs w:val="28"/>
          <w:lang w:val="tt-RU"/>
        </w:rPr>
        <w:t>Әлеге карарның үтәлешен тикшереп торуны үз өстемдә калдырам.</w:t>
      </w:r>
    </w:p>
    <w:p w:rsidR="00504177" w:rsidRPr="00504177" w:rsidRDefault="00504177" w:rsidP="005041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504177" w:rsidRPr="00504177" w:rsidRDefault="00504177" w:rsidP="005041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177">
        <w:rPr>
          <w:rFonts w:ascii="Times New Roman" w:eastAsia="Calibri" w:hAnsi="Times New Roman" w:cs="Times New Roman"/>
          <w:sz w:val="28"/>
          <w:szCs w:val="28"/>
          <w:lang w:val="tt-RU"/>
        </w:rPr>
        <w:t>Җитәкче</w:t>
      </w:r>
      <w:r w:rsidRPr="0050417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Л.Р. </w:t>
      </w:r>
      <w:proofErr w:type="spellStart"/>
      <w:r w:rsidRPr="00504177">
        <w:rPr>
          <w:rFonts w:ascii="Times New Roman" w:eastAsia="Calibri" w:hAnsi="Times New Roman" w:cs="Times New Roman"/>
          <w:sz w:val="28"/>
          <w:szCs w:val="28"/>
        </w:rPr>
        <w:t>Шакир</w:t>
      </w:r>
      <w:proofErr w:type="spellEnd"/>
      <w:r w:rsidRPr="00504177">
        <w:rPr>
          <w:rFonts w:ascii="Times New Roman" w:eastAsia="Calibri" w:hAnsi="Times New Roman" w:cs="Times New Roman"/>
          <w:sz w:val="28"/>
          <w:szCs w:val="28"/>
          <w:lang w:val="tt-RU"/>
        </w:rPr>
        <w:t>җа</w:t>
      </w:r>
      <w:r w:rsidRPr="00504177">
        <w:rPr>
          <w:rFonts w:ascii="Times New Roman" w:eastAsia="Calibri" w:hAnsi="Times New Roman" w:cs="Times New Roman"/>
          <w:sz w:val="28"/>
          <w:szCs w:val="28"/>
        </w:rPr>
        <w:t>нов</w:t>
      </w:r>
    </w:p>
    <w:p w:rsidR="00504177" w:rsidRPr="00504177" w:rsidRDefault="00504177" w:rsidP="00504177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p w:rsidR="00504177" w:rsidRPr="00504177" w:rsidRDefault="00504177" w:rsidP="00504177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p w:rsidR="00504177" w:rsidRPr="00504177" w:rsidRDefault="00504177" w:rsidP="00504177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p w:rsidR="00504177" w:rsidRPr="00504177" w:rsidRDefault="00504177" w:rsidP="00504177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p w:rsidR="00504177" w:rsidRPr="00504177" w:rsidRDefault="00504177" w:rsidP="00504177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p w:rsidR="00504177" w:rsidRPr="00504177" w:rsidRDefault="00504177" w:rsidP="00504177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p w:rsidR="00504177" w:rsidRPr="00504177" w:rsidRDefault="00504177" w:rsidP="00504177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04177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 Карарга кушымта</w:t>
      </w:r>
    </w:p>
    <w:p w:rsidR="00504177" w:rsidRPr="00504177" w:rsidRDefault="00504177" w:rsidP="0050417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504177">
        <w:rPr>
          <w:rFonts w:ascii="Times New Roman" w:eastAsia="Calibri" w:hAnsi="Times New Roman" w:cs="Times New Roman"/>
          <w:b/>
          <w:sz w:val="28"/>
          <w:szCs w:val="28"/>
          <w:lang w:val="tt-RU"/>
        </w:rPr>
        <w:t>Авыл хуҗалыгы терлекләрен көтү өчен җир кишәрлекләре исемлеге</w:t>
      </w:r>
    </w:p>
    <w:tbl>
      <w:tblPr>
        <w:tblStyle w:val="ac"/>
        <w:tblW w:w="10549" w:type="dxa"/>
        <w:tblInd w:w="-93" w:type="dxa"/>
        <w:tblLayout w:type="fixed"/>
        <w:tblLook w:val="04A0" w:firstRow="1" w:lastRow="0" w:firstColumn="1" w:lastColumn="0" w:noHBand="0" w:noVBand="1"/>
      </w:tblPr>
      <w:tblGrid>
        <w:gridCol w:w="2030"/>
        <w:gridCol w:w="2320"/>
        <w:gridCol w:w="2150"/>
        <w:gridCol w:w="1767"/>
        <w:gridCol w:w="2282"/>
      </w:tblGrid>
      <w:tr w:rsidR="00504177" w:rsidRPr="00504177" w:rsidTr="008D5AE7">
        <w:tc>
          <w:tcPr>
            <w:tcW w:w="2030" w:type="dxa"/>
          </w:tcPr>
          <w:p w:rsidR="00504177" w:rsidRPr="00504177" w:rsidRDefault="00504177" w:rsidP="0050417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50417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Авыл җирлеге исеме</w:t>
            </w:r>
          </w:p>
        </w:tc>
        <w:tc>
          <w:tcPr>
            <w:tcW w:w="2320" w:type="dxa"/>
          </w:tcPr>
          <w:p w:rsidR="00504177" w:rsidRPr="00504177" w:rsidRDefault="00504177" w:rsidP="0050417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50417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ЕЗП  кадастр номеры </w:t>
            </w:r>
          </w:p>
        </w:tc>
        <w:tc>
          <w:tcPr>
            <w:tcW w:w="2150" w:type="dxa"/>
          </w:tcPr>
          <w:p w:rsidR="00504177" w:rsidRPr="00504177" w:rsidRDefault="00504177" w:rsidP="0050417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50417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Билгеләнгән сервитут чикләрендә аерымланган җир кишәрлекләренең кадрлар номерлары</w:t>
            </w:r>
          </w:p>
        </w:tc>
        <w:tc>
          <w:tcPr>
            <w:tcW w:w="1767" w:type="dxa"/>
          </w:tcPr>
          <w:p w:rsidR="00504177" w:rsidRPr="00504177" w:rsidRDefault="00504177" w:rsidP="0050417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17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Гавами </w:t>
            </w:r>
            <w:r w:rsidRPr="005041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сервитут </w:t>
            </w:r>
            <w:proofErr w:type="spellStart"/>
            <w:r w:rsidRPr="00504177">
              <w:rPr>
                <w:rFonts w:ascii="Times New Roman" w:eastAsia="Calibri" w:hAnsi="Times New Roman" w:cs="Times New Roman"/>
                <w:sz w:val="28"/>
                <w:szCs w:val="28"/>
              </w:rPr>
              <w:t>мәйданы</w:t>
            </w:r>
            <w:proofErr w:type="spellEnd"/>
            <w:r w:rsidRPr="005041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04177">
              <w:rPr>
                <w:rFonts w:ascii="Times New Roman" w:eastAsia="Calibri" w:hAnsi="Times New Roman" w:cs="Times New Roman"/>
                <w:sz w:val="28"/>
                <w:szCs w:val="28"/>
              </w:rPr>
              <w:t>кв.м</w:t>
            </w:r>
            <w:proofErr w:type="spellEnd"/>
            <w:r w:rsidRPr="00504177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282" w:type="dxa"/>
          </w:tcPr>
          <w:p w:rsidR="00504177" w:rsidRPr="00504177" w:rsidRDefault="00504177" w:rsidP="0050417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504177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Милектә</w:t>
            </w:r>
          </w:p>
        </w:tc>
      </w:tr>
      <w:tr w:rsidR="00504177" w:rsidRPr="00504177" w:rsidTr="008D5AE7">
        <w:tc>
          <w:tcPr>
            <w:tcW w:w="2030" w:type="dxa"/>
          </w:tcPr>
          <w:p w:rsidR="00504177" w:rsidRPr="00504177" w:rsidRDefault="00504177" w:rsidP="0050417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  <w:color w:val="000000"/>
                <w:sz w:val="28"/>
                <w:szCs w:val="28"/>
                <w:lang w:val="tt-RU"/>
              </w:rPr>
            </w:pPr>
            <w:r w:rsidRPr="0050417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  <w:t>Күл Черкене авыл җирлеге</w:t>
            </w:r>
          </w:p>
        </w:tc>
        <w:tc>
          <w:tcPr>
            <w:tcW w:w="2320" w:type="dxa"/>
          </w:tcPr>
          <w:p w:rsidR="00504177" w:rsidRPr="00504177" w:rsidRDefault="00504177" w:rsidP="0050417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50417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16:14:000000:466</w:t>
            </w:r>
          </w:p>
        </w:tc>
        <w:tc>
          <w:tcPr>
            <w:tcW w:w="2150" w:type="dxa"/>
          </w:tcPr>
          <w:p w:rsidR="00504177" w:rsidRPr="00504177" w:rsidRDefault="00504177" w:rsidP="0050417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0417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16:14:040204:58</w:t>
            </w:r>
          </w:p>
          <w:p w:rsidR="00504177" w:rsidRPr="00504177" w:rsidRDefault="00504177" w:rsidP="0050417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0417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16:14:040204:69</w:t>
            </w:r>
          </w:p>
          <w:p w:rsidR="00504177" w:rsidRPr="00504177" w:rsidRDefault="00504177" w:rsidP="0050417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0417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16:14:040204:68</w:t>
            </w:r>
          </w:p>
          <w:p w:rsidR="00504177" w:rsidRPr="00504177" w:rsidRDefault="00504177" w:rsidP="0050417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0417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16:14:040204:73</w:t>
            </w:r>
          </w:p>
          <w:p w:rsidR="00504177" w:rsidRPr="00504177" w:rsidRDefault="00504177" w:rsidP="0050417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0417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16:14:040204:60</w:t>
            </w:r>
          </w:p>
          <w:p w:rsidR="00504177" w:rsidRPr="00504177" w:rsidRDefault="00504177" w:rsidP="0050417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0417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16:14:040204:72</w:t>
            </w:r>
          </w:p>
          <w:p w:rsidR="00504177" w:rsidRPr="00504177" w:rsidRDefault="00504177" w:rsidP="0050417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Calibri"/>
                <w:color w:val="000000"/>
                <w:sz w:val="28"/>
                <w:szCs w:val="28"/>
              </w:rPr>
            </w:pPr>
            <w:r w:rsidRPr="0050417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16:14:040204:71</w:t>
            </w:r>
          </w:p>
        </w:tc>
        <w:tc>
          <w:tcPr>
            <w:tcW w:w="1767" w:type="dxa"/>
          </w:tcPr>
          <w:p w:rsidR="00504177" w:rsidRPr="00504177" w:rsidRDefault="00504177" w:rsidP="0050417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177">
              <w:rPr>
                <w:rFonts w:ascii="Times New Roman" w:eastAsia="Calibri" w:hAnsi="Times New Roman" w:cs="Times New Roman"/>
                <w:sz w:val="28"/>
                <w:szCs w:val="28"/>
              </w:rPr>
              <w:t>101647</w:t>
            </w:r>
          </w:p>
        </w:tc>
        <w:tc>
          <w:tcPr>
            <w:tcW w:w="2282" w:type="dxa"/>
          </w:tcPr>
          <w:p w:rsidR="00504177" w:rsidRPr="00504177" w:rsidRDefault="00504177" w:rsidP="0050417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04177">
              <w:rPr>
                <w:rFonts w:ascii="Times New Roman" w:eastAsia="Calibri" w:hAnsi="Times New Roman" w:cs="Times New Roman"/>
                <w:sz w:val="28"/>
                <w:szCs w:val="28"/>
              </w:rPr>
              <w:t>Дәү</w:t>
            </w:r>
            <w:proofErr w:type="gramStart"/>
            <w:r w:rsidRPr="00504177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proofErr w:type="gramEnd"/>
            <w:r w:rsidRPr="00504177">
              <w:rPr>
                <w:rFonts w:ascii="Times New Roman" w:eastAsia="Calibri" w:hAnsi="Times New Roman" w:cs="Times New Roman"/>
                <w:sz w:val="28"/>
                <w:szCs w:val="28"/>
              </w:rPr>
              <w:t>әт</w:t>
            </w:r>
            <w:proofErr w:type="spellEnd"/>
            <w:r w:rsidRPr="005041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милке </w:t>
            </w:r>
            <w:proofErr w:type="spellStart"/>
            <w:r w:rsidRPr="00504177">
              <w:rPr>
                <w:rFonts w:ascii="Times New Roman" w:eastAsia="Calibri" w:hAnsi="Times New Roman" w:cs="Times New Roman"/>
                <w:sz w:val="28"/>
                <w:szCs w:val="28"/>
              </w:rPr>
              <w:t>чикләнмәгән</w:t>
            </w:r>
            <w:proofErr w:type="spellEnd"/>
          </w:p>
        </w:tc>
      </w:tr>
    </w:tbl>
    <w:p w:rsidR="003C52AF" w:rsidRDefault="003C52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C52AF">
      <w:pgSz w:w="11906" w:h="16838"/>
      <w:pgMar w:top="1134" w:right="851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C52AF"/>
    <w:rsid w:val="003C52AF"/>
    <w:rsid w:val="00504177"/>
    <w:rsid w:val="009A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6A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93D26"/>
    <w:rPr>
      <w:rFonts w:ascii="Tahoma" w:hAnsi="Tahoma" w:cs="Tahoma"/>
      <w:sz w:val="16"/>
      <w:szCs w:val="16"/>
    </w:rPr>
  </w:style>
  <w:style w:type="character" w:styleId="a5">
    <w:name w:val="Hyperlink"/>
    <w:rPr>
      <w:color w:val="000080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893D2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"/>
    <w:qFormat/>
  </w:style>
  <w:style w:type="table" w:styleId="ac">
    <w:name w:val="Table Grid"/>
    <w:basedOn w:val="a1"/>
    <w:uiPriority w:val="39"/>
    <w:rsid w:val="00775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DDB5E-F343-42F9-9D18-B33E219C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dc:description/>
  <cp:lastModifiedBy>РИК</cp:lastModifiedBy>
  <cp:revision>93</cp:revision>
  <cp:lastPrinted>2023-10-25T10:14:00Z</cp:lastPrinted>
  <dcterms:created xsi:type="dcterms:W3CDTF">2022-03-14T13:19:00Z</dcterms:created>
  <dcterms:modified xsi:type="dcterms:W3CDTF">2023-11-02T08:37:00Z</dcterms:modified>
  <dc:language>ru-RU</dc:language>
</cp:coreProperties>
</file>