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594"/>
        <w:gridCol w:w="692"/>
        <w:gridCol w:w="4161"/>
        <w:gridCol w:w="85"/>
      </w:tblGrid>
      <w:tr w:rsidR="00A047A7">
        <w:trPr>
          <w:trHeight w:val="1560"/>
        </w:trPr>
        <w:tc>
          <w:tcPr>
            <w:tcW w:w="42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047A7" w:rsidRDefault="00A047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4535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047A7">
        <w:trPr>
          <w:trHeight w:val="1201"/>
        </w:trPr>
        <w:tc>
          <w:tcPr>
            <w:tcW w:w="4848" w:type="dxa"/>
            <w:gridSpan w:val="2"/>
            <w:shd w:val="clear" w:color="auto" w:fill="auto"/>
          </w:tcPr>
          <w:p w:rsidR="00A047A7" w:rsidRDefault="0051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088EFED4" wp14:editId="70D2D2A5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550223</wp:posOffset>
                      </wp:positionV>
                      <wp:extent cx="1228299" cy="218364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9" cy="21836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7A7" w:rsidRPr="005165C1" w:rsidRDefault="005165C1">
                                  <w:pPr>
                                    <w:pStyle w:val="ab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5165C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13.05pt;margin-top:43.3pt;width:96.7pt;height:17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" o:allowincell="f" filled="f" stroked="f" strokeweight="0">
                      <v:textbox inset="0,0,0,0">
                        <w:txbxContent>
                          <w:p w:rsidR="00A047A7" w:rsidRPr="005165C1" w:rsidRDefault="005165C1">
                            <w:pPr>
                              <w:pStyle w:val="ab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5165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47A7" w:rsidRDefault="004D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047A7" w:rsidRDefault="00A047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47A7" w:rsidRPr="005165C1" w:rsidRDefault="0051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16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24.10.2023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047A7" w:rsidRDefault="00A047A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047A7" w:rsidRDefault="004D650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047A7" w:rsidRDefault="00A047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47A7" w:rsidRPr="005165C1" w:rsidRDefault="005165C1" w:rsidP="0051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263 Бк/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  <w:tc>
          <w:tcPr>
            <w:tcW w:w="85" w:type="dxa"/>
          </w:tcPr>
          <w:p w:rsidR="00A047A7" w:rsidRDefault="00A047A7">
            <w:pPr>
              <w:widowControl w:val="0"/>
            </w:pPr>
          </w:p>
        </w:tc>
      </w:tr>
    </w:tbl>
    <w:p w:rsidR="00A047A7" w:rsidRDefault="00A047A7">
      <w:pPr>
        <w:spacing w:after="0" w:line="240" w:lineRule="auto"/>
        <w:ind w:right="42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5C1" w:rsidRPr="005165C1" w:rsidRDefault="005165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5165C1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көтү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кишәрлекләренә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7A7" w:rsidRPr="005165C1" w:rsidRDefault="005165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</w:rPr>
        <w:t xml:space="preserve">карата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сервитут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5165C1" w:rsidRPr="005165C1" w:rsidRDefault="005165C1" w:rsidP="005165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47A7" w:rsidRPr="005165C1" w:rsidRDefault="005165C1" w:rsidP="005165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үзидарәне оештыруның гомуми принциплары турында» 2007 елның 06 октябрендәге 131-ФЗ номерлы Федераль закон, Россия Федерациясе Җир кодексының 23 статьясы, «Буа муниципаль районы» муниципаль берәмлеге уставының 6 статьясы нигезендә җирле әһәмияттәге мәсьәләләрне, шулай ук җирле халык ихтыяҗларын</w:t>
      </w:r>
      <w:r w:rsidRPr="005165C1">
        <w:rPr>
          <w:lang w:val="tt-RU"/>
        </w:rPr>
        <w:t xml:space="preserve"> </w:t>
      </w:r>
      <w:r w:rsidRPr="005165C1">
        <w:rPr>
          <w:rFonts w:ascii="Times New Roman" w:hAnsi="Times New Roman" w:cs="Times New Roman"/>
          <w:sz w:val="28"/>
          <w:szCs w:val="28"/>
          <w:lang w:val="tt-RU"/>
        </w:rPr>
        <w:t xml:space="preserve">хәл итү өчен Татарстан Республикасы Буа муниципаль районы Башкарма комитеты </w:t>
      </w:r>
    </w:p>
    <w:p w:rsidR="00A047A7" w:rsidRPr="005165C1" w:rsidRDefault="00A047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47A7" w:rsidRPr="005165C1" w:rsidRDefault="005165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C1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="004D6506" w:rsidRPr="005165C1">
        <w:rPr>
          <w:rFonts w:ascii="Times New Roman" w:hAnsi="Times New Roman" w:cs="Times New Roman"/>
          <w:b/>
          <w:sz w:val="28"/>
          <w:szCs w:val="28"/>
        </w:rPr>
        <w:t>:</w:t>
      </w:r>
    </w:p>
    <w:p w:rsidR="00A047A7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</w:rPr>
        <w:t xml:space="preserve">1. </w:t>
      </w:r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леге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5165C1" w:rsidRPr="005165C1">
        <w:rPr>
          <w:rFonts w:ascii="Times New Roman" w:hAnsi="Times New Roman" w:cs="Times New Roman"/>
          <w:sz w:val="28"/>
          <w:szCs w:val="28"/>
        </w:rPr>
        <w:t xml:space="preserve">выл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терлекләрен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бердәй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файдаланудагы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кишәрлекләренә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сервитут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5C1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sz w:val="28"/>
          <w:szCs w:val="28"/>
        </w:rPr>
        <w:t xml:space="preserve">2. </w:t>
      </w:r>
      <w:r w:rsidR="005165C1" w:rsidRPr="005165C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м</w:t>
      </w:r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>илек</w:t>
      </w:r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мөнә</w:t>
      </w:r>
      <w:proofErr w:type="gramStart"/>
      <w:r w:rsidR="005165C1" w:rsidRPr="005165C1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="005165C1" w:rsidRPr="005165C1">
        <w:rPr>
          <w:rFonts w:ascii="Times New Roman" w:hAnsi="Times New Roman" w:cs="Times New Roman"/>
          <w:sz w:val="28"/>
          <w:szCs w:val="28"/>
        </w:rPr>
        <w:t>әтләре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палатасын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вәкаләтле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>.</w:t>
      </w:r>
    </w:p>
    <w:p w:rsidR="00A047A7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</w:rPr>
        <w:t>3.</w:t>
      </w:r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>Вәкаләтле органга</w:t>
      </w:r>
      <w:r w:rsidRPr="005165C1">
        <w:rPr>
          <w:rFonts w:ascii="Times New Roman" w:hAnsi="Times New Roman" w:cs="Times New Roman"/>
          <w:sz w:val="28"/>
          <w:szCs w:val="28"/>
        </w:rPr>
        <w:t>:</w:t>
      </w:r>
    </w:p>
    <w:p w:rsidR="00A047A7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теркәве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, кадастр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картография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хезмәтенең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идарәсенең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Чү</w:t>
      </w:r>
      <w:proofErr w:type="gramStart"/>
      <w:r w:rsidR="005165C1" w:rsidRPr="005165C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165C1" w:rsidRPr="005165C1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районнары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районара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ЕЗПка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алдындагы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сервитутны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теркәргә</w:t>
      </w:r>
      <w:proofErr w:type="spellEnd"/>
      <w:r w:rsidRPr="005165C1">
        <w:rPr>
          <w:rFonts w:ascii="Times New Roman" w:hAnsi="Times New Roman" w:cs="Times New Roman"/>
          <w:sz w:val="28"/>
          <w:szCs w:val="28"/>
        </w:rPr>
        <w:t>;</w:t>
      </w:r>
    </w:p>
    <w:p w:rsidR="005165C1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сервитут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комитетларына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>.</w:t>
      </w:r>
    </w:p>
    <w:p w:rsidR="00A047A7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рәсми басылып чыккан көненнән үз көченә керә һәм Татарстан Республикасы хокукый мәгълүматының рәсми порталында </w:t>
      </w:r>
      <w:hyperlink r:id="rId9" w:history="1">
        <w:r w:rsidR="005165C1" w:rsidRPr="005165C1">
          <w:rPr>
            <w:rStyle w:val="a5"/>
            <w:rFonts w:ascii="Times New Roman" w:hAnsi="Times New Roman" w:cs="Times New Roman"/>
            <w:sz w:val="28"/>
            <w:szCs w:val="28"/>
            <w:lang w:val="tt-RU"/>
          </w:rPr>
          <w:t>http://pravo.tatarstan.ru/</w:t>
        </w:r>
      </w:hyperlink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 xml:space="preserve">, шулай ук Татарстан Республикасы муниципаль берәмлекләре Порталында Интернет мәгълүмат-телекоммуникация челтәрендә </w:t>
      </w:r>
      <w:hyperlink r:id="rId10" w:history="1">
        <w:r w:rsidR="005165C1" w:rsidRPr="005165C1">
          <w:rPr>
            <w:rStyle w:val="a5"/>
            <w:rFonts w:ascii="Times New Roman" w:hAnsi="Times New Roman" w:cs="Times New Roman"/>
            <w:sz w:val="28"/>
            <w:szCs w:val="28"/>
            <w:lang w:val="tt-RU"/>
          </w:rPr>
          <w:t>http://buinsk.tatarstan.ru</w:t>
        </w:r>
      </w:hyperlink>
      <w:r w:rsidR="005165C1" w:rsidRPr="005165C1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урнаштырылырга тиеш.</w:t>
      </w:r>
    </w:p>
    <w:p w:rsidR="00A047A7" w:rsidRPr="005165C1" w:rsidRDefault="004D6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</w:rPr>
        <w:t>5.</w:t>
      </w:r>
      <w:r w:rsidR="005165C1" w:rsidRPr="005165C1"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өстемдә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5C1" w:rsidRPr="005165C1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="005165C1" w:rsidRPr="005165C1">
        <w:rPr>
          <w:rFonts w:ascii="Times New Roman" w:hAnsi="Times New Roman" w:cs="Times New Roman"/>
          <w:sz w:val="28"/>
          <w:szCs w:val="28"/>
        </w:rPr>
        <w:t>.</w:t>
      </w:r>
    </w:p>
    <w:p w:rsidR="00A047A7" w:rsidRPr="005165C1" w:rsidRDefault="00A047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47A7" w:rsidRPr="005165C1" w:rsidRDefault="005165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C1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4D6506" w:rsidRPr="00516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165C1">
        <w:rPr>
          <w:rFonts w:ascii="Times New Roman" w:hAnsi="Times New Roman" w:cs="Times New Roman"/>
          <w:sz w:val="28"/>
          <w:szCs w:val="28"/>
        </w:rPr>
        <w:t xml:space="preserve">                  Л.Р. </w:t>
      </w:r>
      <w:proofErr w:type="spellStart"/>
      <w:r w:rsidRPr="005165C1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5165C1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4D6506" w:rsidRPr="005165C1">
        <w:rPr>
          <w:rFonts w:ascii="Times New Roman" w:hAnsi="Times New Roman" w:cs="Times New Roman"/>
          <w:sz w:val="28"/>
          <w:szCs w:val="28"/>
        </w:rPr>
        <w:t>нов</w:t>
      </w: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165C1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A047A7" w:rsidRPr="005165C1" w:rsidRDefault="005165C1" w:rsidP="005165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sz w:val="24"/>
          <w:szCs w:val="24"/>
          <w:lang w:val="tt-RU"/>
        </w:rPr>
        <w:t xml:space="preserve"> Карарга кушымта</w:t>
      </w:r>
    </w:p>
    <w:p w:rsidR="00A047A7" w:rsidRPr="005165C1" w:rsidRDefault="005165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165C1">
        <w:rPr>
          <w:rFonts w:ascii="Times New Roman" w:hAnsi="Times New Roman" w:cs="Times New Roman"/>
          <w:b/>
          <w:sz w:val="28"/>
          <w:szCs w:val="28"/>
          <w:lang w:val="tt-RU"/>
        </w:rPr>
        <w:t>Авыл хуҗалыгы терлекләрен көтү өчен җир кишәрлекләре исемлеге</w:t>
      </w:r>
    </w:p>
    <w:tbl>
      <w:tblPr>
        <w:tblStyle w:val="ac"/>
        <w:tblW w:w="1054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2030"/>
        <w:gridCol w:w="2320"/>
        <w:gridCol w:w="2150"/>
        <w:gridCol w:w="1767"/>
        <w:gridCol w:w="2282"/>
      </w:tblGrid>
      <w:tr w:rsidR="00A047A7" w:rsidRPr="005165C1">
        <w:tc>
          <w:tcPr>
            <w:tcW w:w="2030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65C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20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65C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ЕЗП  кадастр номеры </w:t>
            </w:r>
          </w:p>
        </w:tc>
        <w:tc>
          <w:tcPr>
            <w:tcW w:w="2150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65C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Билгеләнгән сервитут чикләрендә аерымланган җир кишәрлекләренең кадрлар номерлары</w:t>
            </w:r>
          </w:p>
        </w:tc>
        <w:tc>
          <w:tcPr>
            <w:tcW w:w="1767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C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Гавами </w:t>
            </w:r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сервитут </w:t>
            </w:r>
            <w:proofErr w:type="spellStart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мәйданы</w:t>
            </w:r>
            <w:proofErr w:type="spellEnd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6506"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4D6506"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="004D6506"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82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65C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Милектә</w:t>
            </w:r>
          </w:p>
        </w:tc>
      </w:tr>
      <w:tr w:rsidR="00A047A7">
        <w:tc>
          <w:tcPr>
            <w:tcW w:w="2030" w:type="dxa"/>
          </w:tcPr>
          <w:p w:rsidR="00A047A7" w:rsidRPr="005165C1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</w:pPr>
            <w:r w:rsidRPr="005165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Күл Черкене авыл җирлеге</w:t>
            </w:r>
          </w:p>
        </w:tc>
        <w:tc>
          <w:tcPr>
            <w:tcW w:w="2320" w:type="dxa"/>
          </w:tcPr>
          <w:p w:rsidR="00A047A7" w:rsidRPr="005165C1" w:rsidRDefault="004D65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165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16:14:000000:466</w:t>
            </w:r>
          </w:p>
        </w:tc>
        <w:tc>
          <w:tcPr>
            <w:tcW w:w="2150" w:type="dxa"/>
          </w:tcPr>
          <w:p w:rsidR="00A047A7" w:rsidRPr="005165C1" w:rsidRDefault="004D65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165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16:14:040204:57</w:t>
            </w:r>
          </w:p>
        </w:tc>
        <w:tc>
          <w:tcPr>
            <w:tcW w:w="1767" w:type="dxa"/>
          </w:tcPr>
          <w:p w:rsidR="00A047A7" w:rsidRPr="005165C1" w:rsidRDefault="004D65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C1">
              <w:rPr>
                <w:rFonts w:ascii="Times New Roman" w:hAnsi="Times New Roman" w:cs="Times New Roman"/>
                <w:sz w:val="28"/>
                <w:szCs w:val="28"/>
              </w:rPr>
              <w:t>92247</w:t>
            </w:r>
          </w:p>
          <w:p w:rsidR="00A047A7" w:rsidRPr="005165C1" w:rsidRDefault="00A047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A047A7" w:rsidRDefault="005165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Дәү</w:t>
            </w:r>
            <w:proofErr w:type="gramStart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әт</w:t>
            </w:r>
            <w:proofErr w:type="spellEnd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5165C1">
              <w:rPr>
                <w:rFonts w:ascii="Times New Roman" w:eastAsia="Calibri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</w:tbl>
    <w:p w:rsidR="00A047A7" w:rsidRDefault="00A047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47A7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4D" w:rsidRDefault="0016754D" w:rsidP="005165C1">
      <w:pPr>
        <w:spacing w:after="0" w:line="240" w:lineRule="auto"/>
      </w:pPr>
      <w:r>
        <w:separator/>
      </w:r>
    </w:p>
  </w:endnote>
  <w:endnote w:type="continuationSeparator" w:id="0">
    <w:p w:rsidR="0016754D" w:rsidRDefault="0016754D" w:rsidP="0051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4D" w:rsidRDefault="0016754D" w:rsidP="005165C1">
      <w:pPr>
        <w:spacing w:after="0" w:line="240" w:lineRule="auto"/>
      </w:pPr>
      <w:r>
        <w:separator/>
      </w:r>
    </w:p>
  </w:footnote>
  <w:footnote w:type="continuationSeparator" w:id="0">
    <w:p w:rsidR="0016754D" w:rsidRDefault="0016754D" w:rsidP="00516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7A7"/>
    <w:rsid w:val="0016754D"/>
    <w:rsid w:val="004D6506"/>
    <w:rsid w:val="005165C1"/>
    <w:rsid w:val="00A0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D26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D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775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51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65C1"/>
  </w:style>
  <w:style w:type="paragraph" w:styleId="af">
    <w:name w:val="footer"/>
    <w:basedOn w:val="a"/>
    <w:link w:val="af0"/>
    <w:uiPriority w:val="99"/>
    <w:unhideWhenUsed/>
    <w:rsid w:val="0051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6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0890-D8D5-4DF5-AAC8-0690F3A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РИК</cp:lastModifiedBy>
  <cp:revision>94</cp:revision>
  <cp:lastPrinted>2023-10-25T10:17:00Z</cp:lastPrinted>
  <dcterms:created xsi:type="dcterms:W3CDTF">2022-03-14T13:19:00Z</dcterms:created>
  <dcterms:modified xsi:type="dcterms:W3CDTF">2023-11-02T08:34:00Z</dcterms:modified>
  <dc:language>ru-RU</dc:language>
</cp:coreProperties>
</file>