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518"/>
      </w:tblGrid>
      <w:tr w:rsidR="00560259" w:rsidRPr="00A6372B" w:rsidTr="00560259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РЕСПУБЛИКА ТАТАРСТАН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 xml:space="preserve">СОВЕТ 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БУИНСКОГО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МУНИЦИПАЛЬНОГО РАЙОНА</w:t>
            </w:r>
          </w:p>
          <w:p w:rsidR="00560259" w:rsidRPr="00A6372B" w:rsidRDefault="00560259" w:rsidP="00FB7A68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259" w:rsidRPr="00A6372B" w:rsidRDefault="00560259" w:rsidP="00FB7A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A2D43A" wp14:editId="79B4970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ТАТАРСТАН РЕСПУБЛИКАСЫ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>БУА</w:t>
            </w:r>
          </w:p>
          <w:p w:rsidR="00560259" w:rsidRPr="00A6372B" w:rsidRDefault="00560259" w:rsidP="00FB7A68">
            <w:pPr>
              <w:jc w:val="center"/>
              <w:rPr>
                <w:sz w:val="28"/>
              </w:rPr>
            </w:pPr>
            <w:r w:rsidRPr="00A6372B">
              <w:rPr>
                <w:sz w:val="28"/>
              </w:rPr>
              <w:t xml:space="preserve"> МУНИЦИПАЛЬ РАЙОНЫ</w:t>
            </w:r>
          </w:p>
          <w:p w:rsidR="00560259" w:rsidRPr="00A6372B" w:rsidRDefault="00560259" w:rsidP="00FB7A68">
            <w:pPr>
              <w:jc w:val="center"/>
            </w:pPr>
            <w:r w:rsidRPr="00A6372B">
              <w:rPr>
                <w:sz w:val="28"/>
              </w:rPr>
              <w:t xml:space="preserve"> СОВЕТЫ</w:t>
            </w:r>
            <w:r w:rsidRPr="00A6372B">
              <w:br/>
            </w:r>
          </w:p>
        </w:tc>
      </w:tr>
      <w:tr w:rsidR="00560259" w:rsidRPr="00A6372B" w:rsidTr="00560259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</w:p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  <w:r w:rsidRPr="00A6372B">
              <w:rPr>
                <w:b/>
                <w:sz w:val="28"/>
              </w:rPr>
              <w:t>РЕШЕНИЕ</w:t>
            </w:r>
          </w:p>
          <w:p w:rsidR="00560259" w:rsidRPr="00A6372B" w:rsidRDefault="00560259" w:rsidP="00FB7A6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B51C4A" wp14:editId="200B1A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0259" w:rsidRDefault="00560259" w:rsidP="0056025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60259" w:rsidRDefault="00560259" w:rsidP="005602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259" w:rsidRPr="00A6372B" w:rsidRDefault="00560259" w:rsidP="00560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 </w:t>
            </w:r>
            <w:r w:rsidRPr="00A6372B">
              <w:rPr>
                <w:sz w:val="28"/>
                <w:szCs w:val="28"/>
              </w:rPr>
              <w:t>2018 года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</w:rPr>
            </w:pPr>
          </w:p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A6372B">
              <w:rPr>
                <w:b/>
                <w:sz w:val="28"/>
              </w:rPr>
              <w:t>КАРАР</w:t>
            </w:r>
          </w:p>
          <w:p w:rsidR="00560259" w:rsidRDefault="00560259" w:rsidP="00560259"/>
          <w:p w:rsidR="00560259" w:rsidRPr="00195092" w:rsidRDefault="00560259" w:rsidP="00560259">
            <w:r>
              <w:t xml:space="preserve">                              </w:t>
            </w:r>
            <w:r w:rsidRPr="00A6372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560259" w:rsidRPr="00A6372B" w:rsidTr="00560259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jc w:val="center"/>
              <w:rPr>
                <w:b/>
                <w:sz w:val="28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259" w:rsidRPr="00A6372B" w:rsidRDefault="00560259" w:rsidP="00FB7A68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560259" w:rsidRPr="00560259" w:rsidRDefault="00560259" w:rsidP="00560259">
      <w:pPr>
        <w:rPr>
          <w:color w:val="auto"/>
          <w:sz w:val="28"/>
          <w:szCs w:val="24"/>
        </w:rPr>
      </w:pPr>
      <w:r w:rsidRPr="00560259">
        <w:rPr>
          <w:color w:val="auto"/>
          <w:sz w:val="28"/>
          <w:szCs w:val="24"/>
        </w:rPr>
        <w:t xml:space="preserve">О внесении изменений в </w:t>
      </w:r>
      <w:r>
        <w:rPr>
          <w:color w:val="auto"/>
          <w:sz w:val="28"/>
          <w:szCs w:val="24"/>
        </w:rPr>
        <w:t>Положение</w:t>
      </w:r>
      <w:r w:rsidRPr="00560259">
        <w:rPr>
          <w:color w:val="auto"/>
          <w:sz w:val="28"/>
          <w:szCs w:val="24"/>
        </w:rPr>
        <w:t xml:space="preserve"> </w:t>
      </w:r>
    </w:p>
    <w:p w:rsidR="00560259" w:rsidRPr="00560259" w:rsidRDefault="00560259" w:rsidP="00560259">
      <w:pPr>
        <w:rPr>
          <w:color w:val="auto"/>
          <w:sz w:val="28"/>
          <w:szCs w:val="24"/>
        </w:rPr>
      </w:pPr>
      <w:r w:rsidRPr="00560259">
        <w:rPr>
          <w:color w:val="auto"/>
          <w:sz w:val="28"/>
          <w:szCs w:val="24"/>
        </w:rPr>
        <w:t xml:space="preserve">муниципального казенного учреждения «___________________ </w:t>
      </w:r>
    </w:p>
    <w:p w:rsidR="00560259" w:rsidRPr="00560259" w:rsidRDefault="00560259" w:rsidP="00560259">
      <w:pPr>
        <w:rPr>
          <w:color w:val="auto"/>
          <w:sz w:val="28"/>
          <w:szCs w:val="24"/>
        </w:rPr>
      </w:pPr>
      <w:r w:rsidRPr="00560259">
        <w:rPr>
          <w:color w:val="auto"/>
          <w:sz w:val="28"/>
          <w:szCs w:val="24"/>
        </w:rPr>
        <w:t>Буинского муниципального района Республики Татарстан»</w:t>
      </w:r>
    </w:p>
    <w:p w:rsidR="00560259" w:rsidRPr="00560259" w:rsidRDefault="00560259" w:rsidP="00560259">
      <w:pPr>
        <w:spacing w:after="160" w:line="25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560259" w:rsidRPr="00560259" w:rsidRDefault="00560259" w:rsidP="00560259">
      <w:pPr>
        <w:ind w:firstLine="567"/>
        <w:jc w:val="both"/>
        <w:rPr>
          <w:color w:val="auto"/>
          <w:sz w:val="28"/>
          <w:szCs w:val="24"/>
        </w:rPr>
      </w:pPr>
      <w:proofErr w:type="gramStart"/>
      <w:r w:rsidRPr="00560259">
        <w:rPr>
          <w:color w:val="auto"/>
          <w:sz w:val="28"/>
          <w:szCs w:val="24"/>
        </w:rPr>
        <w:t>В соответствии со статьей 13.3 Федерального закона от 25.12.2008 № 273-ФЗ «Об противодействие коррупции», решением Совета Буинского муниципального района от 07.08.2018 № 12-33 «О Порядке сообщения руководителем организации (учреждения), подведомственной органу местного самоуправления Буинского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интересов», решением заседания Комиссии по координации работы по противодействию</w:t>
      </w:r>
      <w:proofErr w:type="gramEnd"/>
      <w:r w:rsidRPr="00560259">
        <w:rPr>
          <w:color w:val="auto"/>
          <w:sz w:val="28"/>
          <w:szCs w:val="24"/>
        </w:rPr>
        <w:t xml:space="preserve"> коррупции </w:t>
      </w:r>
      <w:proofErr w:type="gramStart"/>
      <w:r w:rsidRPr="00560259">
        <w:rPr>
          <w:color w:val="auto"/>
          <w:sz w:val="28"/>
          <w:szCs w:val="24"/>
        </w:rPr>
        <w:t>в</w:t>
      </w:r>
      <w:proofErr w:type="gramEnd"/>
      <w:r w:rsidRPr="00560259">
        <w:rPr>
          <w:color w:val="auto"/>
          <w:sz w:val="28"/>
          <w:szCs w:val="24"/>
        </w:rPr>
        <w:t xml:space="preserve"> </w:t>
      </w:r>
      <w:proofErr w:type="gramStart"/>
      <w:r w:rsidRPr="00560259">
        <w:rPr>
          <w:color w:val="auto"/>
          <w:sz w:val="28"/>
          <w:szCs w:val="24"/>
        </w:rPr>
        <w:t>Буинском</w:t>
      </w:r>
      <w:proofErr w:type="gramEnd"/>
      <w:r w:rsidRPr="00560259">
        <w:rPr>
          <w:color w:val="auto"/>
          <w:sz w:val="28"/>
          <w:szCs w:val="24"/>
        </w:rPr>
        <w:t xml:space="preserve"> муниципальном районе от 28.06.2018 № ПР-47, в целях предотвращения и урегулирования конфликта интересов в муниципальном казенном учреждении «________________», </w:t>
      </w:r>
      <w:r w:rsidRPr="00195092">
        <w:rPr>
          <w:color w:val="auto"/>
          <w:sz w:val="28"/>
          <w:szCs w:val="24"/>
        </w:rPr>
        <w:t>Совет Буинского муниципального района решил</w:t>
      </w:r>
      <w:r w:rsidRPr="00560259">
        <w:rPr>
          <w:color w:val="auto"/>
          <w:sz w:val="28"/>
          <w:szCs w:val="24"/>
        </w:rPr>
        <w:t>:</w:t>
      </w:r>
    </w:p>
    <w:p w:rsidR="00560259" w:rsidRPr="00560259" w:rsidRDefault="00127182" w:rsidP="00627AA7">
      <w:pPr>
        <w:numPr>
          <w:ilvl w:val="0"/>
          <w:numId w:val="1"/>
        </w:numPr>
        <w:spacing w:after="200" w:line="276" w:lineRule="auto"/>
        <w:ind w:left="0" w:firstLine="414"/>
        <w:contextualSpacing/>
        <w:jc w:val="both"/>
        <w:rPr>
          <w:rFonts w:eastAsia="Calibri"/>
          <w:color w:val="auto"/>
          <w:sz w:val="28"/>
          <w:szCs w:val="24"/>
          <w:lang w:eastAsia="en-US"/>
        </w:rPr>
      </w:pPr>
      <w:r>
        <w:rPr>
          <w:rFonts w:eastAsia="Calibri"/>
          <w:color w:val="auto"/>
          <w:sz w:val="28"/>
          <w:szCs w:val="24"/>
          <w:lang w:eastAsia="en-US"/>
        </w:rPr>
        <w:t>В текст Положения</w:t>
      </w:r>
      <w:r w:rsidR="00560259" w:rsidRPr="00560259">
        <w:rPr>
          <w:rFonts w:eastAsia="Calibri"/>
          <w:color w:val="auto"/>
          <w:sz w:val="28"/>
          <w:szCs w:val="24"/>
          <w:lang w:eastAsia="en-US"/>
        </w:rPr>
        <w:t xml:space="preserve"> </w:t>
      </w:r>
      <w:r>
        <w:rPr>
          <w:rFonts w:eastAsia="Calibri"/>
          <w:color w:val="auto"/>
          <w:sz w:val="28"/>
          <w:szCs w:val="24"/>
          <w:lang w:eastAsia="en-US"/>
        </w:rPr>
        <w:t xml:space="preserve">о </w:t>
      </w:r>
      <w:proofErr w:type="gramStart"/>
      <w:r>
        <w:rPr>
          <w:rFonts w:eastAsia="Calibri"/>
          <w:color w:val="auto"/>
          <w:sz w:val="28"/>
          <w:szCs w:val="24"/>
          <w:lang w:eastAsia="en-US"/>
        </w:rPr>
        <w:t>муниципальном</w:t>
      </w:r>
      <w:proofErr w:type="gramEnd"/>
      <w:r w:rsidR="00560259" w:rsidRPr="00560259">
        <w:rPr>
          <w:rFonts w:eastAsia="Calibri"/>
          <w:color w:val="auto"/>
          <w:sz w:val="28"/>
          <w:szCs w:val="24"/>
          <w:lang w:eastAsia="en-US"/>
        </w:rPr>
        <w:t xml:space="preserve"> </w:t>
      </w:r>
      <w:r>
        <w:rPr>
          <w:rFonts w:eastAsia="Calibri"/>
          <w:color w:val="auto"/>
          <w:sz w:val="28"/>
          <w:szCs w:val="24"/>
          <w:lang w:eastAsia="en-US"/>
        </w:rPr>
        <w:t>казенном</w:t>
      </w:r>
      <w:r w:rsidR="00560259" w:rsidRPr="00560259">
        <w:rPr>
          <w:rFonts w:eastAsia="Calibri"/>
          <w:color w:val="auto"/>
          <w:sz w:val="28"/>
          <w:szCs w:val="24"/>
          <w:lang w:eastAsia="en-US"/>
        </w:rPr>
        <w:t xml:space="preserve"> учреждения «________________________________</w:t>
      </w:r>
      <w:r>
        <w:rPr>
          <w:rFonts w:eastAsia="Calibri"/>
          <w:color w:val="auto"/>
          <w:sz w:val="28"/>
          <w:szCs w:val="24"/>
          <w:lang w:eastAsia="en-US"/>
        </w:rPr>
        <w:t>», утвержденном</w:t>
      </w:r>
      <w:r w:rsidR="00560259" w:rsidRPr="00560259">
        <w:rPr>
          <w:rFonts w:eastAsia="Calibri"/>
          <w:color w:val="auto"/>
          <w:sz w:val="28"/>
          <w:szCs w:val="24"/>
          <w:lang w:eastAsia="en-US"/>
        </w:rPr>
        <w:t xml:space="preserve"> Решением Буинского районного Совета от ____________ № _____ </w:t>
      </w:r>
      <w:r w:rsidR="00627AA7" w:rsidRPr="00627AA7">
        <w:rPr>
          <w:rFonts w:eastAsia="Calibri"/>
          <w:color w:val="auto"/>
          <w:sz w:val="28"/>
          <w:szCs w:val="24"/>
          <w:lang w:eastAsia="en-US"/>
        </w:rPr>
        <w:t>« (</w:t>
      </w:r>
      <w:r w:rsidR="00627AA7">
        <w:rPr>
          <w:rFonts w:eastAsia="Calibri"/>
          <w:color w:val="auto"/>
          <w:sz w:val="28"/>
          <w:szCs w:val="24"/>
          <w:lang w:eastAsia="en-US"/>
        </w:rPr>
        <w:t>наименование</w:t>
      </w:r>
      <w:r w:rsidR="00627AA7" w:rsidRPr="00627AA7">
        <w:rPr>
          <w:rFonts w:eastAsia="Calibri"/>
          <w:color w:val="auto"/>
          <w:sz w:val="28"/>
          <w:szCs w:val="24"/>
          <w:lang w:eastAsia="en-US"/>
        </w:rPr>
        <w:t xml:space="preserve"> </w:t>
      </w:r>
      <w:r w:rsidR="00627AA7">
        <w:rPr>
          <w:rFonts w:eastAsia="Calibri"/>
          <w:color w:val="auto"/>
          <w:sz w:val="28"/>
          <w:szCs w:val="24"/>
          <w:lang w:eastAsia="en-US"/>
        </w:rPr>
        <w:t>решения</w:t>
      </w:r>
      <w:r w:rsidR="00627AA7" w:rsidRPr="00627AA7">
        <w:rPr>
          <w:rFonts w:eastAsia="Calibri"/>
          <w:color w:val="auto"/>
          <w:sz w:val="28"/>
          <w:szCs w:val="24"/>
          <w:lang w:eastAsia="en-US"/>
        </w:rPr>
        <w:t>)</w:t>
      </w:r>
      <w:r w:rsidR="00627AA7">
        <w:rPr>
          <w:rFonts w:eastAsia="Calibri"/>
          <w:color w:val="auto"/>
          <w:sz w:val="28"/>
          <w:szCs w:val="24"/>
          <w:lang w:eastAsia="en-US"/>
        </w:rPr>
        <w:t xml:space="preserve"> </w:t>
      </w:r>
      <w:r w:rsidR="00627AA7" w:rsidRPr="00627AA7">
        <w:rPr>
          <w:rFonts w:eastAsia="Calibri"/>
          <w:color w:val="auto"/>
          <w:sz w:val="28"/>
          <w:szCs w:val="24"/>
          <w:lang w:eastAsia="en-US"/>
        </w:rPr>
        <w:t>»</w:t>
      </w:r>
      <w:r w:rsidR="00627AA7">
        <w:rPr>
          <w:rFonts w:eastAsia="Calibri"/>
          <w:color w:val="auto"/>
          <w:sz w:val="28"/>
          <w:szCs w:val="24"/>
          <w:lang w:eastAsia="en-US"/>
        </w:rPr>
        <w:t xml:space="preserve"> </w:t>
      </w:r>
      <w:r>
        <w:rPr>
          <w:rFonts w:eastAsia="Calibri"/>
          <w:color w:val="auto"/>
          <w:sz w:val="28"/>
          <w:szCs w:val="24"/>
          <w:lang w:eastAsia="en-US"/>
        </w:rPr>
        <w:t xml:space="preserve">включить раздел (номер раздела) </w:t>
      </w:r>
      <w:r w:rsidR="00560259" w:rsidRPr="00560259">
        <w:rPr>
          <w:rFonts w:eastAsia="Calibri"/>
          <w:color w:val="auto"/>
          <w:sz w:val="28"/>
          <w:szCs w:val="24"/>
          <w:lang w:eastAsia="en-US"/>
        </w:rPr>
        <w:t xml:space="preserve">«Предотвращение и урегулирование конфликта интересов» </w:t>
      </w:r>
      <w:r>
        <w:rPr>
          <w:rFonts w:eastAsia="Calibri"/>
          <w:color w:val="auto"/>
          <w:sz w:val="28"/>
          <w:szCs w:val="24"/>
          <w:lang w:val="tt-RU" w:eastAsia="en-US"/>
        </w:rPr>
        <w:t>и изложить его в следующей редакции</w:t>
      </w:r>
      <w:r w:rsidR="00560259" w:rsidRPr="00560259">
        <w:rPr>
          <w:rFonts w:eastAsia="Calibri"/>
          <w:color w:val="auto"/>
          <w:sz w:val="28"/>
          <w:szCs w:val="24"/>
          <w:lang w:eastAsia="en-US"/>
        </w:rPr>
        <w:t>:</w:t>
      </w:r>
    </w:p>
    <w:p w:rsidR="00127182" w:rsidRPr="00127182" w:rsidRDefault="00127182" w:rsidP="00127182">
      <w:pPr>
        <w:autoSpaceDE w:val="0"/>
        <w:autoSpaceDN w:val="0"/>
        <w:adjustRightInd w:val="0"/>
        <w:spacing w:line="20" w:lineRule="atLeast"/>
        <w:jc w:val="center"/>
        <w:textAlignment w:val="baseline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 </w:t>
      </w:r>
      <w:r w:rsidRPr="00127182">
        <w:rPr>
          <w:b/>
          <w:color w:val="auto"/>
          <w:sz w:val="28"/>
          <w:szCs w:val="28"/>
        </w:rPr>
        <w:t>(номер раздела)</w:t>
      </w:r>
      <w:r w:rsidRPr="00127182">
        <w:rPr>
          <w:b/>
        </w:rPr>
        <w:t xml:space="preserve"> </w:t>
      </w:r>
      <w:r w:rsidRPr="00127182">
        <w:rPr>
          <w:b/>
          <w:color w:val="auto"/>
          <w:sz w:val="28"/>
          <w:szCs w:val="28"/>
        </w:rPr>
        <w:t>Предотвращение и урегулирование конфликта интересов</w:t>
      </w:r>
      <w:r>
        <w:rPr>
          <w:b/>
          <w:color w:val="auto"/>
          <w:sz w:val="28"/>
          <w:szCs w:val="28"/>
        </w:rPr>
        <w:t>.</w:t>
      </w:r>
    </w:p>
    <w:p w:rsidR="00560259" w:rsidRPr="00560259" w:rsidRDefault="00560259" w:rsidP="00127182">
      <w:pPr>
        <w:autoSpaceDE w:val="0"/>
        <w:autoSpaceDN w:val="0"/>
        <w:adjustRightInd w:val="0"/>
        <w:spacing w:line="20" w:lineRule="atLeast"/>
        <w:ind w:firstLine="567"/>
        <w:jc w:val="both"/>
        <w:textAlignment w:val="baseline"/>
        <w:rPr>
          <w:color w:val="auto"/>
          <w:sz w:val="28"/>
          <w:szCs w:val="28"/>
        </w:rPr>
      </w:pPr>
      <w:r w:rsidRPr="00560259">
        <w:rPr>
          <w:color w:val="auto"/>
          <w:sz w:val="28"/>
          <w:szCs w:val="28"/>
        </w:rPr>
        <w:t>?.1</w:t>
      </w:r>
      <w:proofErr w:type="gramStart"/>
      <w:r w:rsidRPr="00560259">
        <w:rPr>
          <w:color w:val="auto"/>
          <w:sz w:val="28"/>
          <w:szCs w:val="28"/>
        </w:rPr>
        <w:t xml:space="preserve"> П</w:t>
      </w:r>
      <w:proofErr w:type="gramEnd"/>
      <w:r w:rsidRPr="00560259">
        <w:rPr>
          <w:color w:val="auto"/>
          <w:sz w:val="28"/>
          <w:szCs w:val="28"/>
        </w:rPr>
        <w:t xml:space="preserve">од конфликтом интересов понимается ситуация, при которой личная заинтересованность работника </w:t>
      </w:r>
      <w:r w:rsidR="00B9340B">
        <w:rPr>
          <w:color w:val="auto"/>
          <w:sz w:val="28"/>
          <w:szCs w:val="28"/>
        </w:rPr>
        <w:t xml:space="preserve">муниципального казенного учреждения </w:t>
      </w:r>
      <w:r w:rsidR="00B9340B" w:rsidRPr="00B9340B">
        <w:rPr>
          <w:color w:val="auto"/>
          <w:sz w:val="28"/>
          <w:szCs w:val="28"/>
        </w:rPr>
        <w:t>«________________________________»</w:t>
      </w:r>
      <w:r w:rsidR="00B9340B">
        <w:rPr>
          <w:color w:val="auto"/>
          <w:sz w:val="28"/>
          <w:szCs w:val="28"/>
        </w:rPr>
        <w:t xml:space="preserve"> (далее – работник учреждения) </w:t>
      </w:r>
      <w:r w:rsidRPr="00560259">
        <w:rPr>
          <w:color w:val="auto"/>
          <w:sz w:val="28"/>
          <w:szCs w:val="28"/>
        </w:rPr>
        <w:t>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правами, и законными интересами учреждения, работником которой он является, способное привести к причинению вреда имуществу и (или) деловой репутации учреждения.</w:t>
      </w:r>
    </w:p>
    <w:p w:rsidR="00560259" w:rsidRPr="00560259" w:rsidRDefault="00560259" w:rsidP="006D275B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567"/>
        <w:jc w:val="both"/>
        <w:textAlignment w:val="baseline"/>
        <w:rPr>
          <w:color w:val="auto"/>
          <w:sz w:val="28"/>
          <w:szCs w:val="28"/>
        </w:rPr>
      </w:pPr>
      <w:r w:rsidRPr="00560259">
        <w:rPr>
          <w:color w:val="auto"/>
          <w:sz w:val="28"/>
          <w:szCs w:val="28"/>
        </w:rPr>
        <w:t>?.2</w:t>
      </w:r>
      <w:proofErr w:type="gramStart"/>
      <w:r w:rsidRPr="00560259">
        <w:rPr>
          <w:color w:val="auto"/>
          <w:sz w:val="28"/>
          <w:szCs w:val="28"/>
        </w:rPr>
        <w:t xml:space="preserve"> П</w:t>
      </w:r>
      <w:proofErr w:type="gramEnd"/>
      <w:r w:rsidRPr="00560259">
        <w:rPr>
          <w:color w:val="auto"/>
          <w:sz w:val="28"/>
          <w:szCs w:val="28"/>
        </w:rPr>
        <w:t>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560259" w:rsidRPr="00195092" w:rsidRDefault="00560259" w:rsidP="00127182">
      <w:pPr>
        <w:autoSpaceDE w:val="0"/>
        <w:autoSpaceDN w:val="0"/>
        <w:adjustRightInd w:val="0"/>
        <w:spacing w:line="20" w:lineRule="atLeast"/>
        <w:ind w:firstLine="567"/>
        <w:jc w:val="both"/>
        <w:textAlignment w:val="baseline"/>
        <w:rPr>
          <w:color w:val="auto"/>
          <w:sz w:val="28"/>
          <w:szCs w:val="28"/>
        </w:rPr>
      </w:pPr>
      <w:r w:rsidRPr="00560259">
        <w:rPr>
          <w:color w:val="auto"/>
          <w:sz w:val="28"/>
          <w:szCs w:val="28"/>
        </w:rPr>
        <w:lastRenderedPageBreak/>
        <w:t xml:space="preserve">?.3 </w:t>
      </w:r>
      <w:r w:rsidRPr="00195092">
        <w:rPr>
          <w:color w:val="auto"/>
          <w:sz w:val="28"/>
          <w:szCs w:val="28"/>
        </w:rPr>
        <w:t xml:space="preserve">Начальник </w:t>
      </w:r>
      <w:r w:rsidR="00C96A0D" w:rsidRPr="00195092">
        <w:rPr>
          <w:color w:val="auto"/>
          <w:sz w:val="28"/>
          <w:szCs w:val="28"/>
        </w:rPr>
        <w:t xml:space="preserve">муниципального казенного учреждения «________________________________» (далее – начальник </w:t>
      </w:r>
      <w:r w:rsidRPr="00195092">
        <w:rPr>
          <w:color w:val="auto"/>
          <w:sz w:val="28"/>
          <w:szCs w:val="28"/>
        </w:rPr>
        <w:t>учреждения</w:t>
      </w:r>
      <w:r w:rsidR="00C96A0D" w:rsidRPr="00195092">
        <w:rPr>
          <w:color w:val="auto"/>
          <w:sz w:val="28"/>
          <w:szCs w:val="28"/>
        </w:rPr>
        <w:t>)</w:t>
      </w:r>
      <w:r w:rsidRPr="00195092">
        <w:rPr>
          <w:color w:val="auto"/>
          <w:sz w:val="28"/>
          <w:szCs w:val="28"/>
        </w:rPr>
        <w:t xml:space="preserve"> обязан уведомлять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60259" w:rsidRPr="00195092" w:rsidRDefault="00560259" w:rsidP="00127182">
      <w:pPr>
        <w:autoSpaceDE w:val="0"/>
        <w:autoSpaceDN w:val="0"/>
        <w:adjustRightInd w:val="0"/>
        <w:spacing w:line="20" w:lineRule="atLeast"/>
        <w:ind w:firstLine="567"/>
        <w:jc w:val="both"/>
        <w:textAlignment w:val="baseline"/>
        <w:rPr>
          <w:color w:val="auto"/>
          <w:sz w:val="28"/>
          <w:szCs w:val="28"/>
        </w:rPr>
      </w:pPr>
      <w:r w:rsidRPr="00195092">
        <w:rPr>
          <w:color w:val="auto"/>
          <w:sz w:val="28"/>
          <w:szCs w:val="28"/>
        </w:rPr>
        <w:t>?.4 Работник учреждения обязан уведомлять начальника учреждения</w:t>
      </w:r>
      <w:r w:rsidRPr="00195092">
        <w:rPr>
          <w:color w:val="auto"/>
          <w:sz w:val="28"/>
          <w:szCs w:val="28"/>
          <w:lang w:val="tt-RU"/>
        </w:rPr>
        <w:t xml:space="preserve"> о </w:t>
      </w:r>
      <w:r w:rsidRPr="00195092">
        <w:rPr>
          <w:color w:val="auto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Pr="00195092">
        <w:rPr>
          <w:color w:val="auto"/>
          <w:sz w:val="28"/>
          <w:szCs w:val="28"/>
          <w:lang w:val="tt-RU"/>
        </w:rPr>
        <w:t xml:space="preserve"> Порядок уведомления </w:t>
      </w:r>
      <w:r w:rsidRPr="00195092">
        <w:rPr>
          <w:color w:val="auto"/>
          <w:sz w:val="28"/>
          <w:szCs w:val="28"/>
        </w:rPr>
        <w:t>начальника учреждения, перечень сведений, содержащихся в уведомлениях, организация проверки этих сведений и порядок регистрации уведомлений определяются начальником учреждения.</w:t>
      </w:r>
      <w:r w:rsidR="00127182" w:rsidRPr="00195092">
        <w:rPr>
          <w:color w:val="auto"/>
          <w:sz w:val="28"/>
          <w:szCs w:val="28"/>
        </w:rPr>
        <w:t>».</w:t>
      </w:r>
    </w:p>
    <w:p w:rsidR="006D275B" w:rsidRPr="00195092" w:rsidRDefault="006D275B" w:rsidP="006D275B">
      <w:pPr>
        <w:numPr>
          <w:ilvl w:val="0"/>
          <w:numId w:val="2"/>
        </w:numPr>
        <w:spacing w:after="200" w:line="276" w:lineRule="auto"/>
        <w:ind w:left="0" w:firstLine="414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95092">
        <w:rPr>
          <w:rFonts w:eastAsia="Calibri"/>
          <w:color w:val="auto"/>
          <w:sz w:val="28"/>
          <w:szCs w:val="28"/>
          <w:lang w:eastAsia="en-US"/>
        </w:rPr>
        <w:t xml:space="preserve"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195092">
          <w:rPr>
            <w:rStyle w:val="a5"/>
            <w:rFonts w:eastAsia="Calibri"/>
            <w:sz w:val="28"/>
            <w:szCs w:val="28"/>
            <w:lang w:eastAsia="en-US"/>
          </w:rPr>
          <w:t>http://buinsk.tatarstan.ru</w:t>
        </w:r>
      </w:hyperlink>
      <w:r w:rsidRPr="00195092">
        <w:rPr>
          <w:rFonts w:eastAsia="Calibri"/>
          <w:color w:val="auto"/>
          <w:sz w:val="28"/>
          <w:szCs w:val="28"/>
          <w:lang w:eastAsia="en-US"/>
        </w:rPr>
        <w:t>.</w:t>
      </w:r>
    </w:p>
    <w:p w:rsidR="00560259" w:rsidRPr="00560259" w:rsidRDefault="00560259" w:rsidP="006D275B">
      <w:pPr>
        <w:numPr>
          <w:ilvl w:val="0"/>
          <w:numId w:val="2"/>
        </w:numPr>
        <w:spacing w:after="200" w:line="276" w:lineRule="auto"/>
        <w:ind w:left="0" w:firstLine="414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195092">
        <w:rPr>
          <w:rFonts w:eastAsia="Calibri"/>
          <w:color w:val="auto"/>
          <w:sz w:val="28"/>
          <w:szCs w:val="28"/>
          <w:lang w:eastAsia="en-US"/>
        </w:rPr>
        <w:t>Контроль за</w:t>
      </w:r>
      <w:proofErr w:type="gramEnd"/>
      <w:r w:rsidRPr="00195092">
        <w:rPr>
          <w:rFonts w:eastAsia="Calibri"/>
          <w:color w:val="auto"/>
          <w:sz w:val="28"/>
          <w:szCs w:val="28"/>
          <w:lang w:eastAsia="en-US"/>
        </w:rPr>
        <w:t xml:space="preserve"> исполнением настоящего Решения оставляю</w:t>
      </w:r>
      <w:r w:rsidRPr="00560259">
        <w:rPr>
          <w:rFonts w:eastAsia="Calibri"/>
          <w:color w:val="auto"/>
          <w:sz w:val="28"/>
          <w:szCs w:val="28"/>
          <w:lang w:eastAsia="en-US"/>
        </w:rPr>
        <w:t xml:space="preserve"> за собой.</w:t>
      </w:r>
      <w:bookmarkStart w:id="0" w:name="_GoBack"/>
      <w:bookmarkEnd w:id="0"/>
    </w:p>
    <w:p w:rsidR="00560259" w:rsidRPr="00560259" w:rsidRDefault="00560259" w:rsidP="00560259">
      <w:pPr>
        <w:ind w:left="36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560259" w:rsidRDefault="00560259" w:rsidP="00560259">
      <w:pPr>
        <w:spacing w:after="160" w:line="25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D275B" w:rsidRPr="00560259" w:rsidRDefault="006D275B" w:rsidP="00560259">
      <w:pPr>
        <w:spacing w:after="160" w:line="256" w:lineRule="auto"/>
        <w:rPr>
          <w:rFonts w:ascii="Calibri" w:eastAsia="Calibri" w:hAnsi="Calibri"/>
          <w:color w:val="auto"/>
          <w:sz w:val="22"/>
          <w:szCs w:val="22"/>
          <w:lang w:val="tt-RU" w:eastAsia="en-US"/>
        </w:rPr>
      </w:pPr>
    </w:p>
    <w:p w:rsidR="006D275B" w:rsidRPr="006D275B" w:rsidRDefault="006D275B" w:rsidP="006D275B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Pr="006D275B">
        <w:rPr>
          <w:color w:val="auto"/>
          <w:sz w:val="28"/>
          <w:szCs w:val="28"/>
        </w:rPr>
        <w:t xml:space="preserve">лава Буинского </w:t>
      </w:r>
    </w:p>
    <w:p w:rsidR="006D275B" w:rsidRPr="006D275B" w:rsidRDefault="006D275B" w:rsidP="006D275B">
      <w:pPr>
        <w:jc w:val="both"/>
        <w:rPr>
          <w:color w:val="auto"/>
          <w:sz w:val="28"/>
          <w:szCs w:val="28"/>
        </w:rPr>
      </w:pPr>
      <w:r w:rsidRPr="006D275B">
        <w:rPr>
          <w:color w:val="auto"/>
          <w:sz w:val="28"/>
          <w:szCs w:val="28"/>
        </w:rPr>
        <w:t>муниципального района,</w:t>
      </w:r>
    </w:p>
    <w:p w:rsidR="006D275B" w:rsidRPr="006D275B" w:rsidRDefault="006D275B" w:rsidP="006D275B">
      <w:pPr>
        <w:jc w:val="both"/>
        <w:rPr>
          <w:color w:val="auto"/>
          <w:sz w:val="28"/>
          <w:szCs w:val="28"/>
        </w:rPr>
      </w:pPr>
      <w:r w:rsidRPr="006D275B">
        <w:rPr>
          <w:color w:val="auto"/>
          <w:sz w:val="28"/>
          <w:szCs w:val="28"/>
        </w:rPr>
        <w:t>председатель Совета</w:t>
      </w:r>
    </w:p>
    <w:p w:rsidR="00560259" w:rsidRPr="00560259" w:rsidRDefault="006D275B" w:rsidP="006D275B">
      <w:pPr>
        <w:spacing w:after="160" w:line="256" w:lineRule="auto"/>
        <w:jc w:val="center"/>
        <w:rPr>
          <w:rFonts w:eastAsia="Calibri"/>
          <w:b/>
          <w:color w:val="auto"/>
          <w:sz w:val="28"/>
          <w:szCs w:val="22"/>
          <w:lang w:val="tt-RU" w:eastAsia="en-US"/>
        </w:rPr>
      </w:pPr>
      <w:r w:rsidRPr="006D275B">
        <w:rPr>
          <w:color w:val="auto"/>
          <w:sz w:val="28"/>
          <w:szCs w:val="28"/>
        </w:rPr>
        <w:t xml:space="preserve">Буинского муниципального района                                                          М.А. </w:t>
      </w:r>
      <w:proofErr w:type="spellStart"/>
      <w:r w:rsidRPr="006D275B">
        <w:rPr>
          <w:color w:val="auto"/>
          <w:sz w:val="28"/>
          <w:szCs w:val="28"/>
        </w:rPr>
        <w:t>Зяббаров</w:t>
      </w:r>
      <w:proofErr w:type="spellEnd"/>
    </w:p>
    <w:p w:rsidR="00560259" w:rsidRPr="00560259" w:rsidRDefault="00560259" w:rsidP="00560259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9C7DEE" w:rsidRDefault="009C7DEE"/>
    <w:sectPr w:rsidR="009C7DEE" w:rsidSect="005602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4BCC"/>
    <w:multiLevelType w:val="hybridMultilevel"/>
    <w:tmpl w:val="BD2CD018"/>
    <w:lvl w:ilvl="0" w:tplc="DD0E0A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D50DE"/>
    <w:multiLevelType w:val="hybridMultilevel"/>
    <w:tmpl w:val="7DB64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59"/>
    <w:rsid w:val="000431CB"/>
    <w:rsid w:val="00050F37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27182"/>
    <w:rsid w:val="001353B7"/>
    <w:rsid w:val="001420EC"/>
    <w:rsid w:val="00167F4B"/>
    <w:rsid w:val="00194DC2"/>
    <w:rsid w:val="0019509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34DF4"/>
    <w:rsid w:val="003617A6"/>
    <w:rsid w:val="00373F7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46697"/>
    <w:rsid w:val="00464060"/>
    <w:rsid w:val="00482CA5"/>
    <w:rsid w:val="00490EF7"/>
    <w:rsid w:val="004B1C82"/>
    <w:rsid w:val="004B721E"/>
    <w:rsid w:val="004C4661"/>
    <w:rsid w:val="004D1BA7"/>
    <w:rsid w:val="004E5CAC"/>
    <w:rsid w:val="004E62AD"/>
    <w:rsid w:val="004F0CF0"/>
    <w:rsid w:val="00500DFB"/>
    <w:rsid w:val="005253C5"/>
    <w:rsid w:val="00560259"/>
    <w:rsid w:val="00575160"/>
    <w:rsid w:val="00597068"/>
    <w:rsid w:val="005B1435"/>
    <w:rsid w:val="005B20CF"/>
    <w:rsid w:val="005D4117"/>
    <w:rsid w:val="005E150F"/>
    <w:rsid w:val="005F5CF2"/>
    <w:rsid w:val="0062227E"/>
    <w:rsid w:val="00627AA7"/>
    <w:rsid w:val="00695CFD"/>
    <w:rsid w:val="006A482A"/>
    <w:rsid w:val="006A673A"/>
    <w:rsid w:val="006B04B2"/>
    <w:rsid w:val="006C4668"/>
    <w:rsid w:val="006D1B69"/>
    <w:rsid w:val="006D275B"/>
    <w:rsid w:val="006E2DA1"/>
    <w:rsid w:val="006F1421"/>
    <w:rsid w:val="00701BC2"/>
    <w:rsid w:val="00725ED9"/>
    <w:rsid w:val="007966FB"/>
    <w:rsid w:val="007A4F8F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9340B"/>
    <w:rsid w:val="00BA1F35"/>
    <w:rsid w:val="00BB03FA"/>
    <w:rsid w:val="00BC03CD"/>
    <w:rsid w:val="00BC2658"/>
    <w:rsid w:val="00C202F9"/>
    <w:rsid w:val="00C234F4"/>
    <w:rsid w:val="00C6297A"/>
    <w:rsid w:val="00C83CBA"/>
    <w:rsid w:val="00C873DF"/>
    <w:rsid w:val="00C96A0D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5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5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Зульфия</cp:lastModifiedBy>
  <cp:revision>3</cp:revision>
  <cp:lastPrinted>2018-08-20T09:51:00Z</cp:lastPrinted>
  <dcterms:created xsi:type="dcterms:W3CDTF">2018-08-20T09:51:00Z</dcterms:created>
  <dcterms:modified xsi:type="dcterms:W3CDTF">2018-08-20T09:51:00Z</dcterms:modified>
</cp:coreProperties>
</file>