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D7" w:rsidRDefault="005A5DD7" w:rsidP="00AF36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F5573" w:rsidRDefault="007F5573" w:rsidP="007F55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ПОСТАНОВЛЕНИЯ</w:t>
      </w:r>
    </w:p>
    <w:p w:rsidR="007F5573" w:rsidRDefault="007F5573" w:rsidP="007F55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ИСПОЛНИТЕЛЬНОГО КОМИТЕТА СЕЛЬСКОГО ПОСЕЛЕНИЯ</w:t>
      </w:r>
    </w:p>
    <w:p w:rsidR="007F5573" w:rsidRDefault="007F5573" w:rsidP="007F55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 РТ</w:t>
      </w:r>
    </w:p>
    <w:p w:rsidR="007F5573" w:rsidRDefault="007F557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5573" w:rsidRDefault="007F557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5573" w:rsidRDefault="007F557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5573" w:rsidRDefault="007F5573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60A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DD7">
        <w:rPr>
          <w:rFonts w:ascii="Arial" w:hAnsi="Arial" w:cs="Arial"/>
          <w:sz w:val="24"/>
          <w:szCs w:val="24"/>
        </w:rPr>
        <w:t>О внесении изменений в Административный регламент</w:t>
      </w:r>
    </w:p>
    <w:p w:rsidR="00AF360A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DD7">
        <w:rPr>
          <w:rFonts w:ascii="Arial" w:hAnsi="Arial" w:cs="Arial"/>
          <w:sz w:val="24"/>
          <w:szCs w:val="24"/>
        </w:rPr>
        <w:t xml:space="preserve">предоставления муниципальной услуги по присвоению </w:t>
      </w:r>
    </w:p>
    <w:p w:rsidR="00B10B9B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DD7">
        <w:rPr>
          <w:rFonts w:ascii="Arial" w:hAnsi="Arial" w:cs="Arial"/>
          <w:sz w:val="24"/>
          <w:szCs w:val="24"/>
        </w:rPr>
        <w:t>(изменение, уточнение) почтового адреса земельному участку</w:t>
      </w:r>
    </w:p>
    <w:p w:rsidR="00AF360A" w:rsidRPr="005A5DD7" w:rsidRDefault="00AF360A" w:rsidP="00AF3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</w: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"kodeks://link/d?nd=902228011"\o"’’Об организации предоставления государственных и муниципальных услуг (с изменениями на 1 апреля 2019 года)’’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27.07.2010 N 210-ФЗ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01.04.2019)"</w:instrTex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 27 июля 2010 года N 210-ФЗ "Об организации предоставления государственных и муниципальных услуг",</w: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 Постановлениями Правительства Российской Федерации от 19 ноября 2014 года N 1221 «Об утверждении Правил присвоения, изменения и аннулирования адресов»</w: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"kodeks://link/d?nd=917040771"\o"’’Об утверждении Порядка разработки и утверждения административных регламентов предоставления ...’’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Постановление Кабинета Министров Республики Татарстан от 02.11.2010 N 880</w:instrTex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редакция"</w:instrTex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D1FC2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Постановления 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Татарстан",</w:t>
      </w:r>
      <w:r w:rsidR="001502CD"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</w:t>
      </w:r>
      <w:r w:rsidR="007F5573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</w:t>
      </w:r>
    </w:p>
    <w:p w:rsidR="00AF360A" w:rsidRPr="005A5DD7" w:rsidRDefault="00AF360A" w:rsidP="00AF36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360A" w:rsidRDefault="00AF360A" w:rsidP="0031284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5A5DD7" w:rsidRPr="005A5DD7" w:rsidRDefault="005A5DD7" w:rsidP="0031284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360A" w:rsidRPr="005A5DD7" w:rsidRDefault="00AF360A" w:rsidP="0062600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1. В Административный регламент</w:t>
      </w:r>
      <w:r w:rsidR="00A1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  <w:r w:rsidR="00626000" w:rsidRPr="005A5DD7">
        <w:rPr>
          <w:rFonts w:ascii="Arial" w:eastAsia="Times New Roman" w:hAnsi="Arial" w:cs="Arial"/>
          <w:sz w:val="24"/>
          <w:szCs w:val="24"/>
          <w:lang w:eastAsia="ru-RU"/>
        </w:rPr>
        <w:t>по присвоению (изменение, уточнение) почтового адреса земельному участку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Исполнительного комитета </w:t>
      </w:r>
      <w:r w:rsidR="007F5573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от </w:t>
      </w:r>
      <w:r w:rsidR="007F557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.05.2019 № </w:t>
      </w:r>
      <w:r w:rsidR="007F557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по присвоению (изменение, уточнение) почтового адреса земельному участку</w:t>
      </w:r>
      <w:r w:rsidR="00426813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7F3D3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1403FA">
        <w:rPr>
          <w:rFonts w:ascii="Arial" w:eastAsia="Times New Roman" w:hAnsi="Arial" w:cs="Arial"/>
          <w:sz w:val="24"/>
          <w:szCs w:val="24"/>
          <w:lang w:eastAsia="ru-RU"/>
        </w:rPr>
        <w:t xml:space="preserve">в редакции постановления от </w:t>
      </w:r>
      <w:r w:rsidR="007F557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1403FA">
        <w:rPr>
          <w:rFonts w:ascii="Arial" w:eastAsia="Times New Roman" w:hAnsi="Arial" w:cs="Arial"/>
          <w:sz w:val="24"/>
          <w:szCs w:val="24"/>
          <w:lang w:eastAsia="ru-RU"/>
        </w:rPr>
        <w:t xml:space="preserve">.11.2019 № </w:t>
      </w:r>
      <w:r w:rsidR="007F557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0610CE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7F557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0610CE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7F557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1403FA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426813" w:rsidRPr="005A5DD7">
        <w:rPr>
          <w:rFonts w:ascii="Arial" w:eastAsia="Times New Roman" w:hAnsi="Arial" w:cs="Arial"/>
          <w:sz w:val="24"/>
          <w:szCs w:val="24"/>
          <w:lang w:eastAsia="ru-RU"/>
        </w:rPr>
        <w:t>внести следующие изменений и дополнения:</w:t>
      </w:r>
    </w:p>
    <w:p w:rsidR="00307FCD" w:rsidRDefault="00AD765D" w:rsidP="00307F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BE04BD"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>Раздел 1:</w:t>
      </w:r>
    </w:p>
    <w:p w:rsidR="00307FCD" w:rsidRPr="00B17B62" w:rsidRDefault="00307FCD" w:rsidP="00307F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</w:rPr>
        <w:t>пункт</w:t>
      </w:r>
      <w:r w:rsidRPr="00B17B62">
        <w:rPr>
          <w:rFonts w:ascii="Arial" w:eastAsia="Calibri" w:hAnsi="Arial" w:cs="Arial"/>
          <w:b/>
          <w:sz w:val="24"/>
          <w:szCs w:val="24"/>
        </w:rPr>
        <w:t xml:space="preserve"> 1.5.</w:t>
      </w:r>
      <w:r>
        <w:rPr>
          <w:rFonts w:ascii="Arial" w:eastAsia="Calibri" w:hAnsi="Arial" w:cs="Arial"/>
          <w:b/>
          <w:sz w:val="24"/>
          <w:szCs w:val="24"/>
        </w:rPr>
        <w:t>:</w:t>
      </w:r>
      <w:r w:rsidRPr="00B17B62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307FCD" w:rsidRDefault="00307FCD" w:rsidP="00307FCD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307FCD">
        <w:rPr>
          <w:rFonts w:ascii="Arial" w:eastAsia="Calibri" w:hAnsi="Arial" w:cs="Arial"/>
          <w:b/>
          <w:sz w:val="24"/>
          <w:szCs w:val="24"/>
        </w:rPr>
        <w:t>а</w:t>
      </w:r>
      <w:r w:rsidRPr="00B17B62">
        <w:rPr>
          <w:rFonts w:ascii="Arial" w:eastAsia="Calibri" w:hAnsi="Arial" w:cs="Arial"/>
          <w:b/>
          <w:sz w:val="24"/>
          <w:szCs w:val="24"/>
        </w:rPr>
        <w:t xml:space="preserve">бзац 10 </w:t>
      </w:r>
      <w:r w:rsidRPr="00307FCD">
        <w:rPr>
          <w:rFonts w:ascii="Arial" w:eastAsia="Calibri" w:hAnsi="Arial" w:cs="Arial"/>
          <w:b/>
          <w:sz w:val="24"/>
          <w:szCs w:val="24"/>
        </w:rPr>
        <w:t xml:space="preserve">изменить и изложить в следующей редакции: </w:t>
      </w:r>
    </w:p>
    <w:p w:rsidR="00B33937" w:rsidRDefault="00307FCD" w:rsidP="00B3393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«Идентификационные элементы объекта адресации" - номера земельных участков, типы и номера иных объектов адресации.»;</w:t>
      </w:r>
    </w:p>
    <w:p w:rsidR="00B33937" w:rsidRPr="00B33937" w:rsidRDefault="00B33937" w:rsidP="00B33937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B33937">
        <w:rPr>
          <w:rFonts w:ascii="Arial" w:eastAsia="Calibri" w:hAnsi="Arial" w:cs="Arial"/>
          <w:b/>
          <w:sz w:val="24"/>
          <w:szCs w:val="24"/>
        </w:rPr>
        <w:t>п</w:t>
      </w:r>
      <w:r w:rsidRPr="00B33937">
        <w:rPr>
          <w:rFonts w:ascii="Arial" w:eastAsia="Calibri" w:hAnsi="Arial" w:cs="Arial"/>
          <w:b/>
          <w:sz w:val="24"/>
          <w:szCs w:val="24"/>
        </w:rPr>
        <w:t xml:space="preserve">одпункт а </w:t>
      </w:r>
      <w:r w:rsidRPr="00B33937">
        <w:rPr>
          <w:rFonts w:ascii="Arial" w:eastAsia="Calibri" w:hAnsi="Arial" w:cs="Arial"/>
          <w:b/>
          <w:sz w:val="24"/>
          <w:szCs w:val="24"/>
        </w:rPr>
        <w:t xml:space="preserve">изменить и изложить в следующей редакции: </w:t>
      </w:r>
    </w:p>
    <w:p w:rsidR="00B33937" w:rsidRDefault="00B33937" w:rsidP="00B3393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</w:t>
      </w:r>
      <w:r w:rsidRPr="00B33937">
        <w:rPr>
          <w:rFonts w:ascii="Arial" w:eastAsia="Calibri" w:hAnsi="Arial" w:cs="Arial"/>
          <w:sz w:val="24"/>
          <w:szCs w:val="24"/>
        </w:rPr>
        <w:t>а) уникальность.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(строению), сооружению;</w:t>
      </w:r>
      <w:r>
        <w:rPr>
          <w:rFonts w:ascii="Arial" w:eastAsia="Calibri" w:hAnsi="Arial" w:cs="Arial"/>
          <w:sz w:val="24"/>
          <w:szCs w:val="24"/>
        </w:rPr>
        <w:t>»;</w:t>
      </w:r>
    </w:p>
    <w:p w:rsidR="00B17B62" w:rsidRPr="00B17B62" w:rsidRDefault="00B17B62" w:rsidP="00B3393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>абзац 18</w:t>
      </w:r>
      <w:r w:rsidRPr="00B17B62">
        <w:rPr>
          <w:b/>
        </w:rPr>
        <w:t xml:space="preserve"> </w:t>
      </w:r>
      <w:r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>изменить и изложить в следующей редакции:</w:t>
      </w:r>
    </w:p>
    <w:p w:rsidR="00B17B62" w:rsidRPr="00D70F9A" w:rsidRDefault="00B17B62" w:rsidP="00B17B6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70F9A">
        <w:rPr>
          <w:rFonts w:ascii="Arial" w:eastAsia="Times New Roman" w:hAnsi="Arial" w:cs="Arial"/>
          <w:sz w:val="24"/>
          <w:szCs w:val="24"/>
          <w:lang w:eastAsia="ru-RU"/>
        </w:rPr>
        <w:t>Объектом адресации являются:</w:t>
      </w:r>
    </w:p>
    <w:p w:rsidR="00B17B62" w:rsidRPr="00D70F9A" w:rsidRDefault="00B17B62" w:rsidP="00B17B6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F9A">
        <w:rPr>
          <w:rFonts w:ascii="Arial" w:eastAsia="Times New Roman" w:hAnsi="Arial" w:cs="Arial"/>
          <w:sz w:val="24"/>
          <w:szCs w:val="24"/>
          <w:lang w:eastAsia="ru-RU"/>
        </w:rPr>
        <w:t>а) здание (строение, за исключением некапитального строения), в том числе строительство которого не завершено;</w:t>
      </w:r>
    </w:p>
    <w:p w:rsidR="00B17B62" w:rsidRPr="00D70F9A" w:rsidRDefault="00B17B62" w:rsidP="00B17B6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F9A">
        <w:rPr>
          <w:rFonts w:ascii="Arial" w:eastAsia="Times New Roman" w:hAnsi="Arial" w:cs="Arial"/>
          <w:sz w:val="24"/>
          <w:szCs w:val="24"/>
          <w:lang w:eastAsia="ru-RU"/>
        </w:rPr>
        <w:t>б) сооружение (за исключением некапитального сооружения и линейного объекта), в том числе строительство которого не завершено;</w:t>
      </w:r>
    </w:p>
    <w:p w:rsidR="00B17B62" w:rsidRPr="00D70F9A" w:rsidRDefault="00B17B62" w:rsidP="00B17B6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F9A">
        <w:rPr>
          <w:rFonts w:ascii="Arial" w:eastAsia="Times New Roman" w:hAnsi="Arial" w:cs="Arial"/>
          <w:sz w:val="24"/>
          <w:szCs w:val="24"/>
          <w:lang w:eastAsia="ru-RU"/>
        </w:rP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B17B62" w:rsidRPr="00D70F9A" w:rsidRDefault="00B17B62" w:rsidP="00B17B6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F9A">
        <w:rPr>
          <w:rFonts w:ascii="Arial" w:eastAsia="Times New Roman" w:hAnsi="Arial" w:cs="Arial"/>
          <w:sz w:val="24"/>
          <w:szCs w:val="24"/>
          <w:lang w:eastAsia="ru-RU"/>
        </w:rPr>
        <w:t>г) помещение, являющееся частью объекта капитального строительства;</w:t>
      </w:r>
    </w:p>
    <w:p w:rsidR="00B17B62" w:rsidRDefault="00B17B62" w:rsidP="00B17B6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0F9A">
        <w:rPr>
          <w:rFonts w:ascii="Arial" w:eastAsia="Times New Roman" w:hAnsi="Arial" w:cs="Arial"/>
          <w:sz w:val="24"/>
          <w:szCs w:val="24"/>
          <w:lang w:eastAsia="ru-RU"/>
        </w:rPr>
        <w:t>д) машино-место (за исключением машино-места, являющегося частью некапитального здания или сооружения).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426813" w:rsidRPr="00B17B62" w:rsidRDefault="00BE04BD" w:rsidP="004268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7B6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</w:t>
      </w:r>
      <w:r w:rsidR="00AD765D"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>ункт</w:t>
      </w:r>
      <w:r w:rsidR="00A13A83"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A2BC9"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>1.7</w:t>
      </w:r>
      <w:r w:rsidR="00426813" w:rsidRPr="00B17B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изменить и изложить в следующей редакции:</w:t>
      </w:r>
    </w:p>
    <w:p w:rsidR="00025865" w:rsidRPr="00025865" w:rsidRDefault="00BA2BC9" w:rsidP="0002586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BA2BC9">
        <w:rPr>
          <w:rFonts w:ascii="Arial" w:eastAsia="Times New Roman" w:hAnsi="Arial" w:cs="Arial"/>
          <w:sz w:val="24"/>
          <w:szCs w:val="24"/>
          <w:lang w:eastAsia="ru-RU"/>
        </w:rPr>
        <w:t xml:space="preserve">1.7. Присвоение объекту адресации адреса осуществляется </w:t>
      </w:r>
      <w:r w:rsidR="00025865" w:rsidRPr="00025865">
        <w:rPr>
          <w:rFonts w:ascii="Arial" w:eastAsia="Times New Roman" w:hAnsi="Arial" w:cs="Arial"/>
          <w:sz w:val="24"/>
          <w:szCs w:val="24"/>
          <w:lang w:eastAsia="ru-RU"/>
        </w:rPr>
        <w:t>в отношении земельных участков в случаях:</w:t>
      </w:r>
    </w:p>
    <w:p w:rsidR="00025865" w:rsidRPr="00025865" w:rsidRDefault="00025865" w:rsidP="0002586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5865">
        <w:rPr>
          <w:rFonts w:ascii="Arial" w:eastAsia="Times New Roman" w:hAnsi="Arial" w:cs="Arial"/>
          <w:sz w:val="24"/>
          <w:szCs w:val="24"/>
          <w:lang w:eastAsia="ru-RU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B17B62" w:rsidRDefault="00025865" w:rsidP="00B17B6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5865">
        <w:rPr>
          <w:rFonts w:ascii="Arial" w:eastAsia="Times New Roman" w:hAnsi="Arial" w:cs="Arial"/>
          <w:sz w:val="24"/>
          <w:szCs w:val="24"/>
          <w:lang w:eastAsia="ru-RU"/>
        </w:rPr>
        <w:t>выполнения в отношении земельного участка в соответствии с требованиями, установленными Федеральным законом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</w:t>
      </w:r>
      <w:r>
        <w:rPr>
          <w:rFonts w:ascii="Arial" w:eastAsia="Times New Roman" w:hAnsi="Arial" w:cs="Arial"/>
          <w:sz w:val="24"/>
          <w:szCs w:val="24"/>
          <w:lang w:eastAsia="ru-RU"/>
        </w:rPr>
        <w:t>осударственный кадастровый учет</w:t>
      </w:r>
      <w:r w:rsidR="00BA2BC9" w:rsidRPr="00BA2BC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E04BD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17B62" w:rsidRPr="00B17B62" w:rsidRDefault="00B17B62" w:rsidP="00B17B6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7FCD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B17B62">
        <w:rPr>
          <w:rFonts w:ascii="Arial" w:eastAsia="Calibri" w:hAnsi="Arial" w:cs="Arial"/>
          <w:b/>
          <w:sz w:val="24"/>
          <w:szCs w:val="24"/>
        </w:rPr>
        <w:t xml:space="preserve">ункт 1.8. </w:t>
      </w:r>
      <w:bookmarkStart w:id="0" w:name="_Hlk53734325"/>
      <w:r w:rsidRPr="00B17B62">
        <w:rPr>
          <w:rFonts w:ascii="Arial" w:eastAsia="Calibri" w:hAnsi="Arial" w:cs="Arial"/>
          <w:b/>
          <w:sz w:val="24"/>
          <w:szCs w:val="24"/>
        </w:rPr>
        <w:t>изменить и изложить в следующей редакции:</w:t>
      </w:r>
      <w:bookmarkEnd w:id="0"/>
    </w:p>
    <w:p w:rsidR="00307FCD" w:rsidRDefault="00B17B62" w:rsidP="00307FC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«1.8. 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сооружения.»;</w:t>
      </w:r>
    </w:p>
    <w:p w:rsidR="00B17B62" w:rsidRPr="00B17B62" w:rsidRDefault="00307FCD" w:rsidP="00307FCD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307FCD">
        <w:rPr>
          <w:rFonts w:ascii="Arial" w:eastAsia="Calibri" w:hAnsi="Arial" w:cs="Arial"/>
          <w:b/>
          <w:sz w:val="24"/>
          <w:szCs w:val="24"/>
        </w:rPr>
        <w:t>п</w:t>
      </w:r>
      <w:r w:rsidR="00B17B62" w:rsidRPr="00B17B62">
        <w:rPr>
          <w:rFonts w:ascii="Arial" w:eastAsia="Calibri" w:hAnsi="Arial" w:cs="Arial"/>
          <w:b/>
          <w:sz w:val="24"/>
          <w:szCs w:val="24"/>
        </w:rPr>
        <w:t>ункт 1.13. изменить и изложить в следующей редакции:</w:t>
      </w:r>
    </w:p>
    <w:p w:rsidR="00B17B62" w:rsidRPr="00B17B62" w:rsidRDefault="00B17B62" w:rsidP="00307FCD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«1.13. Аннулирование адреса объекта адресации осуществляется в случаях:</w:t>
      </w:r>
    </w:p>
    <w:p w:rsidR="00B17B62" w:rsidRPr="00B17B62" w:rsidRDefault="00B17B62" w:rsidP="00307FC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B17B62" w:rsidRPr="00B17B62" w:rsidRDefault="00B17B62" w:rsidP="00307FC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B17B62" w:rsidRPr="00B17B62" w:rsidRDefault="00B17B62" w:rsidP="00307FC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в) присвоения об</w:t>
      </w:r>
      <w:r w:rsidR="00B33937">
        <w:rPr>
          <w:rFonts w:ascii="Arial" w:eastAsia="Calibri" w:hAnsi="Arial" w:cs="Arial"/>
          <w:sz w:val="24"/>
          <w:szCs w:val="24"/>
        </w:rPr>
        <w:t>ъекту адресации нового адреса.»;</w:t>
      </w:r>
    </w:p>
    <w:p w:rsidR="00B17B62" w:rsidRPr="00B17B62" w:rsidRDefault="00B17B62" w:rsidP="00307FCD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B17B62">
        <w:rPr>
          <w:rFonts w:ascii="Arial" w:eastAsia="Calibri" w:hAnsi="Arial" w:cs="Arial"/>
          <w:b/>
          <w:sz w:val="24"/>
          <w:szCs w:val="24"/>
        </w:rPr>
        <w:t>пункт 1.14.</w:t>
      </w:r>
      <w:r w:rsidR="00307FCD">
        <w:rPr>
          <w:rFonts w:ascii="Arial" w:eastAsia="Calibri" w:hAnsi="Arial" w:cs="Arial"/>
          <w:b/>
          <w:sz w:val="24"/>
          <w:szCs w:val="24"/>
        </w:rPr>
        <w:t>:</w:t>
      </w:r>
      <w:r w:rsidRPr="00B17B62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307FCD" w:rsidRDefault="00307FCD" w:rsidP="00307FCD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307FCD">
        <w:rPr>
          <w:rFonts w:ascii="Arial" w:eastAsia="Calibri" w:hAnsi="Arial" w:cs="Arial"/>
          <w:b/>
          <w:sz w:val="24"/>
          <w:szCs w:val="24"/>
        </w:rPr>
        <w:t>а</w:t>
      </w:r>
      <w:r w:rsidRPr="00B17B62">
        <w:rPr>
          <w:rFonts w:ascii="Arial" w:eastAsia="Calibri" w:hAnsi="Arial" w:cs="Arial"/>
          <w:b/>
          <w:sz w:val="24"/>
          <w:szCs w:val="24"/>
        </w:rPr>
        <w:t>бзац 1 изменить и изложить в следующей редакции:</w:t>
      </w:r>
    </w:p>
    <w:p w:rsidR="00B17B62" w:rsidRPr="00B17B62" w:rsidRDefault="00B17B62" w:rsidP="00307FC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«1.14. 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учета.»;</w:t>
      </w:r>
    </w:p>
    <w:p w:rsidR="005432A3" w:rsidRPr="005432A3" w:rsidRDefault="005432A3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5432A3">
        <w:rPr>
          <w:rFonts w:ascii="Arial" w:eastAsia="Calibri" w:hAnsi="Arial" w:cs="Arial"/>
          <w:b/>
          <w:sz w:val="24"/>
          <w:szCs w:val="24"/>
        </w:rPr>
        <w:t>1</w:t>
      </w:r>
      <w:r w:rsidR="00B17B62" w:rsidRPr="00B17B62">
        <w:rPr>
          <w:rFonts w:ascii="Arial" w:eastAsia="Calibri" w:hAnsi="Arial" w:cs="Arial"/>
          <w:b/>
          <w:sz w:val="24"/>
          <w:szCs w:val="24"/>
        </w:rPr>
        <w:t>.</w:t>
      </w:r>
      <w:r w:rsidRPr="005432A3">
        <w:rPr>
          <w:rFonts w:ascii="Arial" w:eastAsia="Calibri" w:hAnsi="Arial" w:cs="Arial"/>
          <w:b/>
          <w:sz w:val="24"/>
          <w:szCs w:val="24"/>
        </w:rPr>
        <w:t>2.</w:t>
      </w:r>
      <w:r w:rsidR="00B17B62" w:rsidRPr="00B17B6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432A3">
        <w:rPr>
          <w:rFonts w:ascii="Arial" w:eastAsia="Calibri" w:hAnsi="Arial" w:cs="Arial"/>
          <w:b/>
          <w:sz w:val="24"/>
          <w:szCs w:val="24"/>
        </w:rPr>
        <w:t>Раздел 3:</w:t>
      </w:r>
    </w:p>
    <w:p w:rsidR="007F420A" w:rsidRDefault="007F420A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пункт </w:t>
      </w:r>
      <w:r w:rsidRPr="007F420A">
        <w:rPr>
          <w:rFonts w:ascii="Arial" w:eastAsia="Calibri" w:hAnsi="Arial" w:cs="Arial"/>
          <w:b/>
          <w:sz w:val="24"/>
          <w:szCs w:val="24"/>
        </w:rPr>
        <w:t>3.3.1</w:t>
      </w:r>
      <w:r w:rsidRPr="007F420A">
        <w:t xml:space="preserve"> </w:t>
      </w:r>
      <w:r w:rsidRPr="007F420A">
        <w:rPr>
          <w:rFonts w:ascii="Arial" w:eastAsia="Calibri" w:hAnsi="Arial" w:cs="Arial"/>
          <w:b/>
          <w:sz w:val="24"/>
          <w:szCs w:val="24"/>
        </w:rPr>
        <w:t>изменить и изложить в следующей редакции: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«</w:t>
      </w:r>
      <w:r w:rsidRPr="006E0FD1">
        <w:rPr>
          <w:rFonts w:ascii="Arial" w:eastAsia="Calibri" w:hAnsi="Arial" w:cs="Arial"/>
          <w:sz w:val="24"/>
          <w:szCs w:val="24"/>
        </w:rPr>
        <w:t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пунктом 2.5 настоящего Регламента в Исполнительный комитет.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Заявление о предоставлении муниципальной услуги в электронной форме направляется в Исполнительный комитет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- портал государственных и муниципальных услуг Республики Татарстан (http://uslugi.tatar.ru /) или Единый портал государственных и муниципальных услуг (функций) (http:// www.gosuslugi.ru/).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 xml:space="preserve">Заявление представляется заявителем (представителем заявителя) в уполномоченный орган или многофункциональный центр предоставления </w:t>
      </w:r>
      <w:r w:rsidRPr="006E0FD1">
        <w:rPr>
          <w:rFonts w:ascii="Arial" w:eastAsia="Calibri" w:hAnsi="Arial" w:cs="Arial"/>
          <w:sz w:val="24"/>
          <w:szCs w:val="24"/>
        </w:rPr>
        <w:lastRenderedPageBreak/>
        <w:t>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Заявление подписывается заявителем либо представителем заявителя.</w:t>
      </w:r>
    </w:p>
    <w:p w:rsidR="007F420A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6E0FD1" w:rsidRDefault="006E0FD1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42_3 Федерального закона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6E0FD1" w:rsidRPr="006E0FD1" w:rsidRDefault="006E0FD1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21_1 Федерального закона "Об организации предоставления государственных и муниципальных услуг".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Если заявление и документы, указанные в Правилах,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В случае, если заявление и документы, указанные в Правилах,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Получение заявления и документов, указанных в Правилах,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 xml:space="preserve">Сообщение о получении заявления и документов, указанных в Правилах, направляется по указанному в заявлении адресу электронной почты или в личный кабинет </w:t>
      </w:r>
      <w:r w:rsidRPr="006E0FD1">
        <w:rPr>
          <w:rFonts w:ascii="Arial" w:eastAsia="Calibri" w:hAnsi="Arial" w:cs="Arial"/>
          <w:sz w:val="24"/>
          <w:szCs w:val="24"/>
        </w:rPr>
        <w:lastRenderedPageBreak/>
        <w:t>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7F420A" w:rsidRPr="006E0FD1" w:rsidRDefault="007F420A" w:rsidP="007F420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FD1">
        <w:rPr>
          <w:rFonts w:ascii="Arial" w:eastAsia="Calibri" w:hAnsi="Arial" w:cs="Arial"/>
          <w:sz w:val="24"/>
          <w:szCs w:val="24"/>
        </w:rPr>
        <w:t>Сообщение о получении заявления и документов, указанных в Правилах,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  <w:r w:rsidR="007336E4">
        <w:rPr>
          <w:rFonts w:ascii="Arial" w:eastAsia="Calibri" w:hAnsi="Arial" w:cs="Arial"/>
          <w:sz w:val="24"/>
          <w:szCs w:val="24"/>
        </w:rPr>
        <w:t>»;</w:t>
      </w:r>
    </w:p>
    <w:p w:rsidR="00B17B62" w:rsidRPr="00B17B62" w:rsidRDefault="005432A3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5432A3">
        <w:rPr>
          <w:rFonts w:ascii="Arial" w:eastAsia="Calibri" w:hAnsi="Arial" w:cs="Arial"/>
          <w:b/>
          <w:sz w:val="24"/>
          <w:szCs w:val="24"/>
        </w:rPr>
        <w:t>п</w:t>
      </w:r>
      <w:r w:rsidR="00B17B62" w:rsidRPr="00B17B62">
        <w:rPr>
          <w:rFonts w:ascii="Arial" w:eastAsia="Calibri" w:hAnsi="Arial" w:cs="Arial"/>
          <w:b/>
          <w:sz w:val="24"/>
          <w:szCs w:val="24"/>
        </w:rPr>
        <w:t>ункт 3.5.4</w:t>
      </w:r>
      <w:r w:rsidRPr="005432A3">
        <w:rPr>
          <w:rFonts w:ascii="Arial" w:eastAsia="Calibri" w:hAnsi="Arial" w:cs="Arial"/>
          <w:b/>
          <w:sz w:val="24"/>
          <w:szCs w:val="24"/>
        </w:rPr>
        <w:t>:</w:t>
      </w:r>
      <w:r w:rsidR="00B17B62" w:rsidRPr="00B17B62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432A3" w:rsidRPr="005432A3" w:rsidRDefault="005432A3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5432A3">
        <w:rPr>
          <w:rFonts w:ascii="Arial" w:eastAsia="Calibri" w:hAnsi="Arial" w:cs="Arial"/>
          <w:b/>
          <w:sz w:val="24"/>
          <w:szCs w:val="24"/>
        </w:rPr>
        <w:t>а</w:t>
      </w:r>
      <w:r w:rsidRPr="00B17B62">
        <w:rPr>
          <w:rFonts w:ascii="Arial" w:eastAsia="Calibri" w:hAnsi="Arial" w:cs="Arial"/>
          <w:b/>
          <w:sz w:val="24"/>
          <w:szCs w:val="24"/>
        </w:rPr>
        <w:t>бзац 4</w:t>
      </w:r>
      <w:r w:rsidRPr="005432A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17B62">
        <w:rPr>
          <w:rFonts w:ascii="Arial" w:eastAsia="Calibri" w:hAnsi="Arial" w:cs="Arial"/>
          <w:b/>
          <w:sz w:val="24"/>
          <w:szCs w:val="24"/>
        </w:rPr>
        <w:t>изменить и изложить в следующей редакции:</w:t>
      </w:r>
    </w:p>
    <w:p w:rsidR="00B17B62" w:rsidRPr="00B17B62" w:rsidRDefault="00B17B62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«Постановление Исполнительного комитета о присвоении объекту адресации адреса принимается одновременно:</w:t>
      </w:r>
    </w:p>
    <w:p w:rsidR="00B17B62" w:rsidRPr="00B17B62" w:rsidRDefault="00B17B62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B17B62" w:rsidRPr="00B17B62" w:rsidRDefault="00B17B62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B17B62" w:rsidRPr="00B17B62" w:rsidRDefault="00B17B62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в) с заключением уполномоченным органом договора о развитии застроенной территории в соответствии с Градостроительным кодексом Российской Федерации;</w:t>
      </w:r>
    </w:p>
    <w:p w:rsidR="00B17B62" w:rsidRPr="00B17B62" w:rsidRDefault="00B17B62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г) с утверждением проекта планировки территории;</w:t>
      </w:r>
    </w:p>
    <w:p w:rsidR="00B17B62" w:rsidRPr="00B17B62" w:rsidRDefault="00B17B62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д) с принятием решения о строительстве объекта адресации;</w:t>
      </w:r>
    </w:p>
    <w:p w:rsidR="00B17B62" w:rsidRPr="00B17B62" w:rsidRDefault="00B17B62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е) с выполнением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сведения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</w:t>
      </w:r>
      <w:r w:rsidR="00B33937">
        <w:rPr>
          <w:rFonts w:ascii="Arial" w:eastAsia="Calibri" w:hAnsi="Arial" w:cs="Arial"/>
          <w:sz w:val="24"/>
          <w:szCs w:val="24"/>
        </w:rPr>
        <w:t>станавливается или уточняется.»;</w:t>
      </w:r>
    </w:p>
    <w:p w:rsidR="00B17B62" w:rsidRPr="00B33937" w:rsidRDefault="00B33937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33937">
        <w:rPr>
          <w:rFonts w:ascii="Arial" w:eastAsia="Calibri" w:hAnsi="Arial" w:cs="Arial"/>
          <w:b/>
          <w:sz w:val="24"/>
          <w:szCs w:val="24"/>
        </w:rPr>
        <w:t>а</w:t>
      </w:r>
      <w:r w:rsidR="00B17B62" w:rsidRPr="00B33937">
        <w:rPr>
          <w:rFonts w:ascii="Arial" w:eastAsia="Calibri" w:hAnsi="Arial" w:cs="Arial"/>
          <w:b/>
          <w:sz w:val="24"/>
          <w:szCs w:val="24"/>
        </w:rPr>
        <w:t>бзац 21 изменить и изложить в следующей редакции:</w:t>
      </w:r>
    </w:p>
    <w:p w:rsidR="00B17B62" w:rsidRDefault="00B17B62" w:rsidP="00B17B6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7B62">
        <w:rPr>
          <w:rFonts w:ascii="Arial" w:eastAsia="Calibri" w:hAnsi="Arial" w:cs="Arial"/>
          <w:sz w:val="24"/>
          <w:szCs w:val="24"/>
        </w:rPr>
        <w:t>«кадастровый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426813" w:rsidRPr="005A5DD7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426813" w:rsidRPr="005A5DD7" w:rsidRDefault="00426813" w:rsidP="002015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31284C" w:rsidRPr="005A5DD7" w:rsidRDefault="0031284C" w:rsidP="002015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DD7" w:rsidRDefault="005A5DD7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813" w:rsidRPr="005A5DD7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</w:p>
    <w:p w:rsidR="00426813" w:rsidRPr="005A5DD7" w:rsidRDefault="00426813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</w:p>
    <w:p w:rsidR="0031284C" w:rsidRPr="005A5DD7" w:rsidRDefault="007F5573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="00426813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426813" w:rsidRPr="005A5DD7" w:rsidRDefault="0031284C" w:rsidP="004268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 муниципального района РТ </w:t>
      </w:r>
      <w:r w:rsidR="00A13A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="007F557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bookmarkStart w:id="1" w:name="_GoBack"/>
      <w:bookmarkEnd w:id="1"/>
      <w:r w:rsidR="00A13A8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7F5573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</w:p>
    <w:p w:rsidR="00AF360A" w:rsidRPr="005A5DD7" w:rsidRDefault="00AF360A" w:rsidP="00426813">
      <w:pPr>
        <w:jc w:val="both"/>
        <w:rPr>
          <w:rFonts w:ascii="Arial" w:hAnsi="Arial" w:cs="Arial"/>
          <w:sz w:val="24"/>
          <w:szCs w:val="24"/>
        </w:rPr>
      </w:pPr>
    </w:p>
    <w:sectPr w:rsidR="00AF360A" w:rsidRPr="005A5DD7" w:rsidSect="00AF3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462C7"/>
    <w:multiLevelType w:val="hybridMultilevel"/>
    <w:tmpl w:val="70C4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0A"/>
    <w:rsid w:val="00025865"/>
    <w:rsid w:val="000610CE"/>
    <w:rsid w:val="000C7CD7"/>
    <w:rsid w:val="000D1FC2"/>
    <w:rsid w:val="000E4C40"/>
    <w:rsid w:val="001403FA"/>
    <w:rsid w:val="001502CD"/>
    <w:rsid w:val="0018704A"/>
    <w:rsid w:val="001C0166"/>
    <w:rsid w:val="00201547"/>
    <w:rsid w:val="00307FCD"/>
    <w:rsid w:val="0031284C"/>
    <w:rsid w:val="003A607D"/>
    <w:rsid w:val="003D6C9A"/>
    <w:rsid w:val="003F43CE"/>
    <w:rsid w:val="00426813"/>
    <w:rsid w:val="005432A3"/>
    <w:rsid w:val="00586EE9"/>
    <w:rsid w:val="005A5DD7"/>
    <w:rsid w:val="005C27D8"/>
    <w:rsid w:val="00626000"/>
    <w:rsid w:val="006E0FD1"/>
    <w:rsid w:val="007336E4"/>
    <w:rsid w:val="007F3D31"/>
    <w:rsid w:val="007F420A"/>
    <w:rsid w:val="007F5573"/>
    <w:rsid w:val="00A13A83"/>
    <w:rsid w:val="00AD2C0F"/>
    <w:rsid w:val="00AD765D"/>
    <w:rsid w:val="00AF360A"/>
    <w:rsid w:val="00B10B9B"/>
    <w:rsid w:val="00B17B62"/>
    <w:rsid w:val="00B33937"/>
    <w:rsid w:val="00BA2BC9"/>
    <w:rsid w:val="00BE04BD"/>
    <w:rsid w:val="00D15CA4"/>
    <w:rsid w:val="00D24E27"/>
    <w:rsid w:val="00D70F9A"/>
    <w:rsid w:val="00D752CE"/>
    <w:rsid w:val="00D94B5B"/>
    <w:rsid w:val="00DB00E0"/>
    <w:rsid w:val="00EA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3C6BF-F5F1-47ED-9E8E-3B7F8B42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0F"/>
  </w:style>
  <w:style w:type="paragraph" w:styleId="1">
    <w:name w:val="heading 1"/>
    <w:basedOn w:val="a"/>
    <w:next w:val="a"/>
    <w:link w:val="10"/>
    <w:qFormat/>
    <w:rsid w:val="00D94B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B5B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3">
    <w:name w:val="Hyperlink"/>
    <w:rsid w:val="00D94B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B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A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Юрист</cp:lastModifiedBy>
  <cp:revision>3</cp:revision>
  <cp:lastPrinted>2020-10-16T09:54:00Z</cp:lastPrinted>
  <dcterms:created xsi:type="dcterms:W3CDTF">2020-10-16T09:57:00Z</dcterms:created>
  <dcterms:modified xsi:type="dcterms:W3CDTF">2020-10-16T10:03:00Z</dcterms:modified>
</cp:coreProperties>
</file>