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12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A514E2" w:rsidRPr="00E737EF" w:rsidTr="00A514E2">
        <w:trPr>
          <w:trHeight w:val="1560"/>
        </w:trPr>
        <w:tc>
          <w:tcPr>
            <w:tcW w:w="4260" w:type="dxa"/>
            <w:vAlign w:val="center"/>
          </w:tcPr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РЕСПУБЛИКА ТАТАРСТАН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СОВЕТ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A514E2" w:rsidRPr="00E737EF" w:rsidRDefault="00A514E2" w:rsidP="00A514E2">
            <w:pPr>
              <w:jc w:val="center"/>
              <w:rPr>
                <w:color w:val="000000"/>
              </w:rPr>
            </w:pPr>
            <w:r w:rsidRPr="00E737EF">
              <w:rPr>
                <w:noProof/>
                <w:color w:val="000000"/>
              </w:rPr>
              <w:drawing>
                <wp:inline distT="0" distB="0" distL="0" distR="0" wp14:anchorId="4E5297FD" wp14:editId="519DA245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ТАТАРСТАН РЕСПУБЛИКАСЫ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 xml:space="preserve">БУА 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 xml:space="preserve">МУНИЦИПАЛЬ РАЙОНЫ 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СОВЕТЫ</w:t>
            </w:r>
            <w:r w:rsidRPr="00E737EF">
              <w:rPr>
                <w:color w:val="000000"/>
              </w:rPr>
              <w:br/>
            </w:r>
          </w:p>
        </w:tc>
      </w:tr>
    </w:tbl>
    <w:p w:rsidR="00D86E65" w:rsidRPr="00E737EF" w:rsidRDefault="004078F3" w:rsidP="004078F3">
      <w:pPr>
        <w:pBdr>
          <w:bottom w:val="single" w:sz="4" w:space="1" w:color="auto"/>
        </w:pBdr>
        <w:tabs>
          <w:tab w:val="left" w:pos="5610"/>
        </w:tabs>
        <w:rPr>
          <w:color w:val="000000"/>
        </w:rPr>
      </w:pPr>
      <w:r>
        <w:rPr>
          <w:color w:val="000000"/>
        </w:rPr>
        <w:tab/>
      </w:r>
    </w:p>
    <w:p w:rsidR="00D86E65" w:rsidRPr="00E737EF" w:rsidRDefault="00D86E65" w:rsidP="00D86E65">
      <w:pPr>
        <w:rPr>
          <w:color w:val="000000"/>
        </w:rPr>
      </w:pPr>
    </w:p>
    <w:p w:rsidR="00D86E65" w:rsidRPr="00E737EF" w:rsidRDefault="00D6152C" w:rsidP="00D86E65">
      <w:pPr>
        <w:jc w:val="center"/>
        <w:outlineLvl w:val="0"/>
        <w:rPr>
          <w:b/>
        </w:rPr>
      </w:pPr>
      <w:r w:rsidRPr="00D6152C">
        <w:rPr>
          <w:b/>
        </w:rPr>
        <w:t>РЕШЕНИЕ</w:t>
      </w:r>
      <w:r>
        <w:rPr>
          <w:b/>
        </w:rPr>
        <w:t xml:space="preserve">                                                              </w:t>
      </w:r>
      <w:r w:rsidR="00D86E65" w:rsidRPr="00E737EF">
        <w:rPr>
          <w:b/>
        </w:rPr>
        <w:t>КАРАР</w:t>
      </w:r>
    </w:p>
    <w:p w:rsidR="00A514E2" w:rsidRPr="00E737EF" w:rsidRDefault="00A514E2" w:rsidP="00D86E65">
      <w:pPr>
        <w:jc w:val="center"/>
        <w:outlineLvl w:val="0"/>
        <w:rPr>
          <w:b/>
        </w:rPr>
      </w:pPr>
    </w:p>
    <w:p w:rsidR="00D86E65" w:rsidRPr="00E737EF" w:rsidRDefault="00A514E2" w:rsidP="00535571">
      <w:pPr>
        <w:ind w:firstLine="708"/>
        <w:jc w:val="both"/>
        <w:rPr>
          <w:color w:val="000000"/>
        </w:rPr>
      </w:pPr>
      <w:r w:rsidRPr="00E737EF">
        <w:rPr>
          <w:color w:val="000000"/>
        </w:rPr>
        <w:t xml:space="preserve"> </w:t>
      </w:r>
      <w:r w:rsidR="00D6152C">
        <w:rPr>
          <w:color w:val="000000"/>
        </w:rPr>
        <w:t xml:space="preserve">        </w:t>
      </w:r>
      <w:r w:rsidRPr="00E737EF">
        <w:rPr>
          <w:color w:val="000000"/>
        </w:rPr>
        <w:t xml:space="preserve">  </w:t>
      </w:r>
      <w:r w:rsidR="004078F3">
        <w:rPr>
          <w:color w:val="000000"/>
        </w:rPr>
        <w:t>_____________</w:t>
      </w:r>
      <w:r w:rsidR="00D86E65" w:rsidRPr="00E737EF">
        <w:rPr>
          <w:color w:val="000000"/>
          <w:lang w:val="tt-RU"/>
        </w:rPr>
        <w:t xml:space="preserve">       </w:t>
      </w:r>
      <w:r w:rsidR="00D86E65" w:rsidRPr="00E737EF">
        <w:rPr>
          <w:color w:val="000000"/>
          <w:lang w:val="tt-RU"/>
        </w:rPr>
        <w:tab/>
      </w:r>
      <w:r w:rsidR="00535571" w:rsidRPr="00E737EF">
        <w:rPr>
          <w:color w:val="000000"/>
          <w:lang w:val="tt-RU"/>
        </w:rPr>
        <w:tab/>
      </w:r>
      <w:r w:rsidR="00535571" w:rsidRPr="00E737EF">
        <w:rPr>
          <w:color w:val="000000"/>
          <w:lang w:val="tt-RU"/>
        </w:rPr>
        <w:tab/>
      </w:r>
      <w:r w:rsidR="00535571" w:rsidRPr="00E737EF">
        <w:rPr>
          <w:color w:val="000000"/>
          <w:lang w:val="tt-RU"/>
        </w:rPr>
        <w:tab/>
      </w:r>
      <w:r w:rsidRPr="00E737EF">
        <w:rPr>
          <w:color w:val="000000"/>
          <w:lang w:val="tt-RU"/>
        </w:rPr>
        <w:t xml:space="preserve">       </w:t>
      </w:r>
      <w:r w:rsidR="00D6152C">
        <w:rPr>
          <w:color w:val="000000"/>
          <w:lang w:val="tt-RU"/>
        </w:rPr>
        <w:t xml:space="preserve">       </w:t>
      </w:r>
      <w:r w:rsidR="00D86E65" w:rsidRPr="00E737EF">
        <w:rPr>
          <w:color w:val="000000"/>
        </w:rPr>
        <w:t>№</w:t>
      </w:r>
      <w:r w:rsidR="00696199" w:rsidRPr="00E737EF">
        <w:rPr>
          <w:color w:val="000000"/>
        </w:rPr>
        <w:t xml:space="preserve"> </w:t>
      </w:r>
      <w:r w:rsidR="004078F3">
        <w:rPr>
          <w:color w:val="000000"/>
        </w:rPr>
        <w:t>_____</w:t>
      </w:r>
      <w:r w:rsidR="00696199" w:rsidRPr="00E737EF">
        <w:rPr>
          <w:color w:val="000000"/>
        </w:rPr>
        <w:t xml:space="preserve"> </w:t>
      </w:r>
    </w:p>
    <w:p w:rsidR="00D86E65" w:rsidRPr="00E737EF" w:rsidRDefault="00D86E65" w:rsidP="00D86E65">
      <w:pPr>
        <w:ind w:firstLine="709"/>
        <w:rPr>
          <w:color w:val="000000"/>
        </w:rPr>
      </w:pPr>
    </w:p>
    <w:p w:rsidR="00525017" w:rsidRPr="00BF0A41" w:rsidRDefault="00525017" w:rsidP="00525017">
      <w:pPr>
        <w:autoSpaceDE w:val="0"/>
        <w:autoSpaceDN w:val="0"/>
        <w:adjustRightInd w:val="0"/>
        <w:spacing w:line="0" w:lineRule="atLeast"/>
        <w:jc w:val="right"/>
      </w:pPr>
      <w:r w:rsidRPr="00BF0A41">
        <w:t>ПРОЕКТ</w:t>
      </w:r>
    </w:p>
    <w:p w:rsidR="00BF0A41" w:rsidRDefault="00C610D2" w:rsidP="004078F3">
      <w:pPr>
        <w:autoSpaceDE w:val="0"/>
        <w:autoSpaceDN w:val="0"/>
        <w:adjustRightInd w:val="0"/>
        <w:spacing w:line="0" w:lineRule="atLeast"/>
      </w:pPr>
      <w:r w:rsidRPr="00BF0A41">
        <w:t xml:space="preserve">Об утверждении </w:t>
      </w:r>
      <w:r w:rsidR="002D5CFC" w:rsidRPr="00BF0A41">
        <w:t>Положения</w:t>
      </w:r>
      <w:r w:rsidR="004078F3" w:rsidRPr="00BF0A41">
        <w:t xml:space="preserve"> </w:t>
      </w:r>
      <w:r w:rsidR="002D5CFC" w:rsidRPr="00BF0A41">
        <w:t xml:space="preserve">о порядке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 xml:space="preserve">размещения сведений о доходах, расходах,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 xml:space="preserve">об имуществе и обязательствах имущественного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 xml:space="preserve">характера лиц, замещающих должности муниципальной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 xml:space="preserve">службы, и членов их семей на официальном сайте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 xml:space="preserve">органов местного самоуправления Буинского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 xml:space="preserve">муниципального района и предоставления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 xml:space="preserve">этих сведений общероссийским средствам </w:t>
      </w:r>
    </w:p>
    <w:p w:rsidR="00E03B8A" w:rsidRPr="00BF0A41" w:rsidRDefault="00E03B8A" w:rsidP="004078F3">
      <w:pPr>
        <w:autoSpaceDE w:val="0"/>
        <w:autoSpaceDN w:val="0"/>
        <w:adjustRightInd w:val="0"/>
        <w:spacing w:line="0" w:lineRule="atLeast"/>
      </w:pPr>
      <w:r w:rsidRPr="00BF0A41">
        <w:t>массовой информации для опубликования</w:t>
      </w:r>
      <w:r w:rsidR="000B5C6B" w:rsidRPr="00BF0A41">
        <w:t xml:space="preserve"> </w:t>
      </w:r>
    </w:p>
    <w:p w:rsidR="000B5C6B" w:rsidRPr="00E737EF" w:rsidRDefault="000B5C6B" w:rsidP="00696199">
      <w:pPr>
        <w:autoSpaceDE w:val="0"/>
        <w:autoSpaceDN w:val="0"/>
        <w:adjustRightInd w:val="0"/>
        <w:spacing w:line="0" w:lineRule="atLeast"/>
        <w:ind w:firstLine="708"/>
      </w:pPr>
    </w:p>
    <w:p w:rsidR="00BF0A41" w:rsidRDefault="000B5C6B" w:rsidP="00696199">
      <w:pPr>
        <w:autoSpaceDE w:val="0"/>
        <w:autoSpaceDN w:val="0"/>
        <w:adjustRightInd w:val="0"/>
        <w:spacing w:line="0" w:lineRule="atLeast"/>
        <w:ind w:firstLine="708"/>
        <w:jc w:val="both"/>
      </w:pPr>
      <w:r w:rsidRPr="00E737EF">
        <w:t>В целях реализации Федеральног</w:t>
      </w:r>
      <w:r w:rsidR="004078F3">
        <w:t xml:space="preserve">о закона от 06.10.2003 </w:t>
      </w:r>
      <w:r w:rsidRPr="00E737EF">
        <w:t xml:space="preserve">№ 131-ФЗ «Об общих принципах организации местного самоуправления в Российской Федерации», </w:t>
      </w:r>
      <w:r w:rsidR="004078F3">
        <w:t xml:space="preserve">от 25.12.2008 </w:t>
      </w:r>
      <w:r w:rsidRPr="00E737EF">
        <w:t xml:space="preserve">№ 273-ФЗ «О противодействии коррупции», </w:t>
      </w:r>
      <w:r w:rsidR="004078F3">
        <w:t>от 02.03.</w:t>
      </w:r>
      <w:r w:rsidRPr="00E737EF">
        <w:t>2007 года № 25-ФЗ «О муниципальной службе в Российской Федерации», а также в соответствии с пунктом 8 Указа Президента Российской Федерации от 8 июля 2013 года № 613 «Вопросы противодействия коррупции»</w:t>
      </w:r>
      <w:r w:rsidR="001A443A" w:rsidRPr="00E737EF">
        <w:t>,</w:t>
      </w:r>
      <w:r w:rsidRPr="00E737EF">
        <w:t xml:space="preserve"> Совет </w:t>
      </w:r>
      <w:r w:rsidR="001A443A" w:rsidRPr="00E737EF">
        <w:t>Буинского</w:t>
      </w:r>
      <w:r w:rsidRPr="00E737EF">
        <w:t xml:space="preserve"> муниципального района Республики Татарстан </w:t>
      </w:r>
    </w:p>
    <w:p w:rsidR="000B5C6B" w:rsidRPr="00BF0A41" w:rsidRDefault="00BF0A41" w:rsidP="00BF0A41">
      <w:pPr>
        <w:autoSpaceDE w:val="0"/>
        <w:autoSpaceDN w:val="0"/>
        <w:adjustRightInd w:val="0"/>
        <w:spacing w:line="0" w:lineRule="atLeast"/>
        <w:ind w:firstLine="708"/>
        <w:jc w:val="center"/>
      </w:pPr>
      <w:r w:rsidRPr="00BF0A41">
        <w:t>РЕШИЛ:</w:t>
      </w:r>
    </w:p>
    <w:p w:rsidR="00CE0210" w:rsidRPr="00E737EF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</w:pPr>
    </w:p>
    <w:p w:rsidR="000B5C6B" w:rsidRDefault="000B5C6B" w:rsidP="00D73A0D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E737EF">
        <w:t xml:space="preserve">1. Утвердить </w:t>
      </w:r>
      <w:r w:rsidR="00635289">
        <w:t>порядок</w:t>
      </w:r>
      <w:r w:rsidR="00635289" w:rsidRPr="00635289"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Буинского муниципального района и предоставления этих сведений общероссийским средствам массовой информации для опубликования</w:t>
      </w:r>
      <w:r w:rsidR="00D73A0D">
        <w:t xml:space="preserve"> (Приложение)</w:t>
      </w:r>
      <w:r w:rsidRPr="00E737EF">
        <w:t>.</w:t>
      </w:r>
    </w:p>
    <w:p w:rsidR="00C644ED" w:rsidRPr="00E737EF" w:rsidRDefault="00C644ED" w:rsidP="00C644ED">
      <w:pPr>
        <w:autoSpaceDE w:val="0"/>
        <w:autoSpaceDN w:val="0"/>
        <w:adjustRightInd w:val="0"/>
        <w:spacing w:line="0" w:lineRule="atLeast"/>
        <w:ind w:firstLine="540"/>
        <w:jc w:val="both"/>
      </w:pPr>
      <w:r>
        <w:t>2. Решение Совета Буинск</w:t>
      </w:r>
      <w:r>
        <w:t>ого муниципального района от 31.07.2012</w:t>
      </w:r>
      <w:r>
        <w:t xml:space="preserve"> № </w:t>
      </w:r>
      <w:r w:rsidRPr="00C644ED">
        <w:t xml:space="preserve">3-21 </w:t>
      </w:r>
      <w:r>
        <w:t>«О Положении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Буинский муниципальный район должности муниципальной службы и членов их семей на официальных сайтах органов местного самоуправления муниципального образования Буинский муниципальный район  и предоставления этих сведений средствам массовой информации для опубликования» признать утратившим силу.</w:t>
      </w:r>
    </w:p>
    <w:p w:rsidR="008D05F0" w:rsidRPr="00E737EF" w:rsidRDefault="00C644ED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</w:t>
      </w:r>
      <w:r w:rsidR="008D05F0" w:rsidRPr="00E737EF">
        <w:rPr>
          <w:rFonts w:eastAsia="Calibri"/>
          <w:color w:val="000000"/>
        </w:rPr>
        <w:t>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9" w:history="1">
        <w:r w:rsidR="008D05F0" w:rsidRPr="00E737EF">
          <w:rPr>
            <w:rStyle w:val="a6"/>
            <w:rFonts w:eastAsia="Calibri"/>
          </w:rPr>
          <w:t>http://pravo.tatarstan.ru</w:t>
        </w:r>
      </w:hyperlink>
      <w:r w:rsidR="008D05F0" w:rsidRPr="00E737EF">
        <w:rPr>
          <w:rFonts w:eastAsia="Calibri"/>
          <w:color w:val="000000"/>
        </w:rPr>
        <w:t xml:space="preserve">), а также обнародованию </w:t>
      </w:r>
      <w:r w:rsidR="008D05F0" w:rsidRPr="00E737EF">
        <w:rPr>
          <w:rFonts w:eastAsia="Calibri"/>
          <w:color w:val="000000"/>
        </w:rPr>
        <w:lastRenderedPageBreak/>
        <w:t xml:space="preserve">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E737EF" w:rsidRDefault="00C644ED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</w:t>
      </w:r>
      <w:r w:rsidR="008D05F0" w:rsidRPr="00E737EF">
        <w:rPr>
          <w:rFonts w:eastAsia="Calibri"/>
        </w:rPr>
        <w:t xml:space="preserve">. Контроль за исполнением настоящего решения оставляю за собой.  </w:t>
      </w:r>
    </w:p>
    <w:p w:rsidR="008D05F0" w:rsidRDefault="008D05F0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C644ED" w:rsidRPr="00E737EF" w:rsidRDefault="00C644ED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8D05F0" w:rsidRPr="00E737EF" w:rsidRDefault="00696199" w:rsidP="00C644ED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>Глава Б</w:t>
      </w:r>
      <w:r w:rsidR="008D05F0" w:rsidRPr="00E737EF">
        <w:rPr>
          <w:rFonts w:eastAsia="Calibri"/>
          <w:color w:val="000000"/>
        </w:rPr>
        <w:t xml:space="preserve">уинского </w:t>
      </w:r>
    </w:p>
    <w:p w:rsidR="00696199" w:rsidRPr="00E737EF" w:rsidRDefault="008D05F0" w:rsidP="00C644ED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>муниципального района</w:t>
      </w:r>
      <w:r w:rsidR="00696199" w:rsidRPr="00E737EF">
        <w:rPr>
          <w:rFonts w:eastAsia="Calibri"/>
          <w:color w:val="000000"/>
        </w:rPr>
        <w:t>,</w:t>
      </w:r>
    </w:p>
    <w:p w:rsidR="00696199" w:rsidRPr="00E737EF" w:rsidRDefault="00696199" w:rsidP="00C644ED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>председатель Совета</w:t>
      </w:r>
    </w:p>
    <w:p w:rsidR="008D05F0" w:rsidRPr="00E737EF" w:rsidRDefault="00696199" w:rsidP="00C644ED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 xml:space="preserve">Буинского муниципального района </w:t>
      </w:r>
      <w:r w:rsidR="008D05F0" w:rsidRPr="00E737EF">
        <w:rPr>
          <w:rFonts w:eastAsia="Calibri"/>
          <w:color w:val="000000"/>
        </w:rPr>
        <w:t xml:space="preserve">                                 </w:t>
      </w:r>
      <w:r w:rsidR="00C644ED">
        <w:rPr>
          <w:rFonts w:eastAsia="Calibri"/>
          <w:color w:val="000000"/>
        </w:rPr>
        <w:t xml:space="preserve">        </w:t>
      </w:r>
      <w:r w:rsidR="008D05F0" w:rsidRPr="00E737EF">
        <w:rPr>
          <w:rFonts w:eastAsia="Calibri"/>
          <w:color w:val="000000"/>
        </w:rPr>
        <w:t xml:space="preserve">      </w:t>
      </w:r>
      <w:r w:rsidRPr="00E737EF">
        <w:rPr>
          <w:rFonts w:eastAsia="Calibri"/>
          <w:color w:val="000000"/>
        </w:rPr>
        <w:t xml:space="preserve">    </w:t>
      </w:r>
      <w:r w:rsidR="008D05F0" w:rsidRPr="00E737EF">
        <w:rPr>
          <w:rFonts w:eastAsia="Calibri"/>
          <w:color w:val="000000"/>
        </w:rPr>
        <w:t xml:space="preserve"> </w:t>
      </w:r>
      <w:r w:rsidR="00D73A0D">
        <w:rPr>
          <w:rFonts w:eastAsia="Calibri"/>
          <w:color w:val="000000"/>
        </w:rPr>
        <w:t xml:space="preserve">Р.Р. </w:t>
      </w:r>
      <w:proofErr w:type="spellStart"/>
      <w:r w:rsidR="00D73A0D">
        <w:rPr>
          <w:rFonts w:eastAsia="Calibri"/>
          <w:color w:val="000000"/>
        </w:rPr>
        <w:t>Камартдинов</w:t>
      </w:r>
      <w:proofErr w:type="spellEnd"/>
    </w:p>
    <w:p w:rsidR="000B5C6B" w:rsidRPr="00E737EF" w:rsidRDefault="000B5C6B" w:rsidP="00696199">
      <w:pPr>
        <w:autoSpaceDE w:val="0"/>
        <w:autoSpaceDN w:val="0"/>
        <w:adjustRightInd w:val="0"/>
        <w:spacing w:line="0" w:lineRule="atLeast"/>
        <w:ind w:firstLine="567"/>
        <w:jc w:val="both"/>
      </w:pPr>
    </w:p>
    <w:p w:rsid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CB40C9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CB40C9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  <w:bookmarkStart w:id="0" w:name="_GoBack"/>
      <w:bookmarkEnd w:id="0"/>
    </w:p>
    <w:p w:rsidR="00CB40C9" w:rsidRPr="00E737EF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696199" w:rsidRPr="00E737EF" w:rsidRDefault="000B5C6B" w:rsidP="000B5C6B">
      <w:pPr>
        <w:spacing w:line="240" w:lineRule="exact"/>
        <w:ind w:firstLine="4678"/>
        <w:jc w:val="right"/>
      </w:pPr>
      <w:r w:rsidRPr="00E737EF">
        <w:lastRenderedPageBreak/>
        <w:t xml:space="preserve">Приложение </w:t>
      </w:r>
    </w:p>
    <w:p w:rsidR="000B5C6B" w:rsidRPr="00E737EF" w:rsidRDefault="000B5C6B" w:rsidP="000B5C6B">
      <w:pPr>
        <w:spacing w:line="240" w:lineRule="exact"/>
        <w:ind w:firstLine="4678"/>
        <w:jc w:val="right"/>
      </w:pPr>
      <w:r w:rsidRPr="00E737EF">
        <w:t xml:space="preserve">к решению Совета </w:t>
      </w:r>
    </w:p>
    <w:p w:rsidR="000B5C6B" w:rsidRPr="00E737EF" w:rsidRDefault="005762A0" w:rsidP="000B5C6B">
      <w:pPr>
        <w:spacing w:line="240" w:lineRule="exact"/>
        <w:ind w:firstLine="4678"/>
        <w:jc w:val="right"/>
      </w:pPr>
      <w:r w:rsidRPr="00E737EF">
        <w:t xml:space="preserve">Буинского </w:t>
      </w:r>
      <w:r w:rsidR="000B5C6B" w:rsidRPr="00E737EF">
        <w:t xml:space="preserve">муниципального района </w:t>
      </w:r>
    </w:p>
    <w:p w:rsidR="000B5C6B" w:rsidRPr="00E737EF" w:rsidRDefault="000B5C6B" w:rsidP="000B5C6B">
      <w:pPr>
        <w:spacing w:line="240" w:lineRule="exact"/>
        <w:ind w:firstLine="4678"/>
        <w:jc w:val="right"/>
      </w:pPr>
      <w:r w:rsidRPr="00E737EF">
        <w:t>Республики Татарстан</w:t>
      </w:r>
    </w:p>
    <w:p w:rsidR="000B5C6B" w:rsidRPr="00E737EF" w:rsidRDefault="000B5C6B" w:rsidP="000B5C6B">
      <w:pPr>
        <w:spacing w:line="0" w:lineRule="atLeast"/>
        <w:ind w:firstLine="4678"/>
        <w:jc w:val="right"/>
      </w:pPr>
      <w:r w:rsidRPr="00E737EF">
        <w:t xml:space="preserve">от </w:t>
      </w:r>
      <w:r w:rsidR="00D73A0D">
        <w:t>_____________</w:t>
      </w:r>
      <w:r w:rsidRPr="00E737EF">
        <w:t xml:space="preserve"> № </w:t>
      </w:r>
      <w:r w:rsidR="00D73A0D">
        <w:t>________</w:t>
      </w:r>
    </w:p>
    <w:p w:rsidR="000B5C6B" w:rsidRPr="00E737EF" w:rsidRDefault="000B5C6B" w:rsidP="000B5C6B">
      <w:pPr>
        <w:autoSpaceDE w:val="0"/>
        <w:autoSpaceDN w:val="0"/>
        <w:adjustRightInd w:val="0"/>
        <w:spacing w:line="0" w:lineRule="atLeast"/>
        <w:jc w:val="center"/>
      </w:pPr>
    </w:p>
    <w:p w:rsidR="000B5C6B" w:rsidRPr="00E737EF" w:rsidRDefault="00D73A0D" w:rsidP="00696199">
      <w:pPr>
        <w:autoSpaceDE w:val="0"/>
        <w:autoSpaceDN w:val="0"/>
        <w:adjustRightInd w:val="0"/>
        <w:jc w:val="center"/>
        <w:rPr>
          <w:b/>
        </w:rPr>
      </w:pPr>
      <w:r w:rsidRPr="00D73A0D">
        <w:rPr>
          <w:b/>
        </w:rPr>
        <w:t xml:space="preserve">Положение </w:t>
      </w:r>
      <w:r w:rsidR="002D5CFC" w:rsidRPr="002D5CFC">
        <w:rPr>
          <w:b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Буинского муниципального района и предоставления этих сведений общероссийским средствам массовой информации для опубликования</w:t>
      </w:r>
    </w:p>
    <w:p w:rsidR="000B5C6B" w:rsidRPr="00E737EF" w:rsidRDefault="000B5C6B" w:rsidP="00696199">
      <w:pPr>
        <w:autoSpaceDE w:val="0"/>
        <w:autoSpaceDN w:val="0"/>
        <w:adjustRightInd w:val="0"/>
        <w:jc w:val="center"/>
      </w:pPr>
    </w:p>
    <w:p w:rsidR="000B5C6B" w:rsidRPr="00E737EF" w:rsidRDefault="000B5C6B" w:rsidP="005F19CE">
      <w:pPr>
        <w:autoSpaceDE w:val="0"/>
        <w:autoSpaceDN w:val="0"/>
        <w:adjustRightInd w:val="0"/>
        <w:ind w:firstLine="540"/>
        <w:jc w:val="both"/>
      </w:pPr>
      <w:r w:rsidRPr="00E737EF">
        <w:t xml:space="preserve">1. Настоящий Порядок распространяется на лиц, замещающих </w:t>
      </w:r>
      <w:r w:rsidR="005F19CE" w:rsidRPr="005F19CE">
        <w:t>должности муниципальной службы в Буинском муниципальном районе</w:t>
      </w:r>
      <w:r w:rsidRPr="00E737EF">
        <w:t>.</w:t>
      </w:r>
    </w:p>
    <w:p w:rsidR="00B94E9E" w:rsidRDefault="000B5C6B" w:rsidP="00696199">
      <w:pPr>
        <w:autoSpaceDE w:val="0"/>
        <w:autoSpaceDN w:val="0"/>
        <w:adjustRightInd w:val="0"/>
        <w:ind w:firstLine="540"/>
        <w:jc w:val="both"/>
      </w:pPr>
      <w:r w:rsidRPr="00E737EF">
        <w:t>2. </w:t>
      </w:r>
      <w:r w:rsidR="00B94E9E" w:rsidRPr="00B94E9E">
        <w:t xml:space="preserve">Настоящим порядком устанавливаются обязанности лиц, замещающих должности муниципальной службы в Буинском муниципальном районе по размещению сведений о доходах, расходах, об имуществе и обязательствах имущественного характера </w:t>
      </w:r>
      <w:r w:rsidR="00B94E9E">
        <w:t xml:space="preserve">муниципальных </w:t>
      </w:r>
      <w:r w:rsidR="00B94E9E" w:rsidRPr="00B94E9E">
        <w:t xml:space="preserve">служащих органов </w:t>
      </w:r>
      <w:r w:rsidR="00B94E9E">
        <w:t>местного самоуправления Буинского муниципального района РТ</w:t>
      </w:r>
      <w:r w:rsidR="00B94E9E" w:rsidRPr="00B94E9E">
        <w:t>, их супругов и несовершеннолетних детей в информационно-телекоммуникационно</w:t>
      </w:r>
      <w:r w:rsidR="00B94E9E">
        <w:t>й сети "Интернет" на официальном сайте Буинского муниципального район РТ</w:t>
      </w:r>
      <w:r w:rsidR="00B94E9E" w:rsidRPr="00B94E9E">
        <w:t xml:space="preserve"> </w:t>
      </w:r>
      <w:r w:rsidR="00B94E9E">
        <w:t>(далее - официальный сайт</w:t>
      </w:r>
      <w:r w:rsidR="00B94E9E" w:rsidRPr="00B94E9E">
        <w:t>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4A2055" w:rsidRDefault="000B5C6B" w:rsidP="004A2055">
      <w:pPr>
        <w:autoSpaceDE w:val="0"/>
        <w:autoSpaceDN w:val="0"/>
        <w:adjustRightInd w:val="0"/>
        <w:ind w:firstLine="540"/>
        <w:jc w:val="both"/>
      </w:pPr>
      <w:r w:rsidRPr="00E737EF">
        <w:t xml:space="preserve">3. </w:t>
      </w:r>
      <w:r w:rsidR="004A2055">
        <w:t xml:space="preserve"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 w:rsidR="004D6E5A" w:rsidRPr="004D6E5A">
        <w:t>лиц, замещающих должности муниципальной службы в Буинском муниципальном районе</w:t>
      </w:r>
      <w:r w:rsidR="004D6E5A">
        <w:t xml:space="preserve"> (далее – служащий) </w:t>
      </w:r>
      <w:r w:rsidR="004A2055">
        <w:t>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r w:rsidR="004D6E5A">
        <w:t xml:space="preserve"> </w:t>
      </w:r>
    </w:p>
    <w:p w:rsidR="004A2055" w:rsidRDefault="004A2055" w:rsidP="004A2055">
      <w:pPr>
        <w:autoSpaceDE w:val="0"/>
        <w:autoSpaceDN w:val="0"/>
        <w:adjustRightInd w:val="0"/>
        <w:ind w:firstLine="540"/>
        <w:jc w:val="both"/>
      </w:pPr>
      <w:r>
        <w:t>а) перечень объектов недвижимого имущества, при</w:t>
      </w:r>
      <w:r w:rsidR="004D6E5A">
        <w:t>надлежащих служащему</w:t>
      </w:r>
      <w: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A2055" w:rsidRDefault="004A2055" w:rsidP="004A2055">
      <w:pPr>
        <w:autoSpaceDE w:val="0"/>
        <w:autoSpaceDN w:val="0"/>
        <w:adjustRightInd w:val="0"/>
        <w:ind w:firstLine="540"/>
        <w:jc w:val="both"/>
      </w:pPr>
      <w:r>
        <w:t>б) перечень транспортных средств с указанием вида и марки, принадлежащих на праве соб</w:t>
      </w:r>
      <w:r w:rsidR="004D6E5A">
        <w:t>ственности служащему</w:t>
      </w:r>
      <w:r>
        <w:t>, его супруге (супругу) и несовершеннолетним детям;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>в) декларированный годовой доход служащего, его супруги (супруга) и несовершеннолетних детей;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 xml:space="preserve">г) </w:t>
      </w:r>
      <w:r w:rsidRPr="00006D1A"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>
        <w:lastRenderedPageBreak/>
        <w:t>служащего</w:t>
      </w:r>
      <w:r w:rsidRPr="00006D1A">
        <w:t xml:space="preserve">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r w:rsidRPr="00E737EF">
        <w:t xml:space="preserve"> 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 xml:space="preserve">а) иные сведения (кроме указанных в пункте 3 настоящего </w:t>
      </w:r>
      <w:r w:rsidRPr="00CB317F">
        <w:t>Положения</w:t>
      </w:r>
      <w:r w:rsidRPr="00E737EF">
        <w:t xml:space="preserve">) о доходах </w:t>
      </w:r>
      <w:r>
        <w:t>служащего</w:t>
      </w:r>
      <w:r w:rsidRPr="00E737EF">
        <w:t xml:space="preserve">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 xml:space="preserve">б) персональные данные супруги (супруга), детей и иных членов семьи </w:t>
      </w:r>
      <w:r>
        <w:t>служащего</w:t>
      </w:r>
      <w:r w:rsidRPr="00E737EF">
        <w:t>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 xml:space="preserve">г) данные, позволяющие определить местонахождение объектов недвижимого имущества, принадлежащих </w:t>
      </w:r>
      <w:r>
        <w:t>служащему</w:t>
      </w:r>
      <w:r w:rsidRPr="00E737EF">
        <w:t>,  его супруге (супругу), детям, иным членам семьи на праве собственности или находящихся в их пользовании;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>д) информацию, отнесённую к государственной тайне или являющуюся конфиденциальной.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>5. </w:t>
      </w:r>
      <w:r w:rsidRPr="00F529CF">
        <w:t xml:space="preserve">Сведения о доходах, расходах, об имуществе и обязательствах имущественного характера, указанные в пункте </w:t>
      </w:r>
      <w:r>
        <w:t>3</w:t>
      </w:r>
      <w:r w:rsidRPr="00F529CF">
        <w:t xml:space="preserve"> настоящего </w:t>
      </w:r>
      <w:r>
        <w:t>Положения</w:t>
      </w:r>
      <w:r w:rsidRPr="00F529CF">
        <w:t xml:space="preserve">, за весь период </w:t>
      </w:r>
      <w:r>
        <w:t xml:space="preserve">замещения служащим </w:t>
      </w:r>
      <w:r w:rsidRPr="00F529CF">
        <w:t xml:space="preserve">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>
        <w:t>Буинского муниципального района РТ</w:t>
      </w:r>
      <w:r w:rsidRPr="00F529CF">
        <w:t xml:space="preserve"> и ежегодно обновляются в течение 14 рабочих дней со дня истечения срока, установленного для их подачи.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 xml:space="preserve">6. Размещение на официальном сайте сведений, указанных в пункте 3 настоящего </w:t>
      </w:r>
      <w:r>
        <w:t>Положения</w:t>
      </w:r>
      <w:r w:rsidRPr="00E737EF">
        <w:t>, обеспечивается кадровой службой</w:t>
      </w:r>
      <w:r>
        <w:t xml:space="preserve"> Исполнительного комитета Буинского муниципального района РТ (далее - кадровая служба)</w:t>
      </w:r>
      <w:r w:rsidRPr="00E737EF">
        <w:t>.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>7</w:t>
      </w:r>
      <w:r w:rsidRPr="00E737EF">
        <w:t>. </w:t>
      </w:r>
      <w:r>
        <w:t>Кадровая служба: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служащему, в отношении которого поступил запрос;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</w:t>
      </w:r>
      <w:r w:rsidRPr="007949AD">
        <w:t>3 настоящего Положения</w:t>
      </w:r>
      <w:r>
        <w:t>, в том случае, если запрашиваемые сведения отсутствуют на официальном сайте.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>8. Муниципальные служащие кадровой службы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E6563C" w:rsidRPr="00E737EF" w:rsidRDefault="00E6563C" w:rsidP="00696199">
      <w:pPr>
        <w:autoSpaceDE w:val="0"/>
        <w:autoSpaceDN w:val="0"/>
        <w:adjustRightInd w:val="0"/>
      </w:pPr>
    </w:p>
    <w:sectPr w:rsidR="00E6563C" w:rsidRPr="00E737EF" w:rsidSect="00E737EF">
      <w:headerReference w:type="even" r:id="rId10"/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C4" w:rsidRDefault="000B37C4" w:rsidP="000B5C6B">
      <w:r>
        <w:separator/>
      </w:r>
    </w:p>
  </w:endnote>
  <w:endnote w:type="continuationSeparator" w:id="0">
    <w:p w:rsidR="000B37C4" w:rsidRDefault="000B37C4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C4" w:rsidRDefault="000B37C4" w:rsidP="000B5C6B">
      <w:r>
        <w:separator/>
      </w:r>
    </w:p>
  </w:footnote>
  <w:footnote w:type="continuationSeparator" w:id="0">
    <w:p w:rsidR="000B37C4" w:rsidRDefault="000B37C4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0B37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0A41">
      <w:rPr>
        <w:rStyle w:val="a9"/>
        <w:noProof/>
      </w:rPr>
      <w:t>2</w:t>
    </w:r>
    <w:r>
      <w:rPr>
        <w:rStyle w:val="a9"/>
      </w:rPr>
      <w:fldChar w:fldCharType="end"/>
    </w:r>
  </w:p>
  <w:p w:rsidR="00601A2C" w:rsidRDefault="000B37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3BCA"/>
    <w:rsid w:val="00055A8A"/>
    <w:rsid w:val="00094CA0"/>
    <w:rsid w:val="000B1802"/>
    <w:rsid w:val="000B37C4"/>
    <w:rsid w:val="000B5C6B"/>
    <w:rsid w:val="000C24E6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A443A"/>
    <w:rsid w:val="001C082B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2D52F4"/>
    <w:rsid w:val="002D5CFC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078F3"/>
    <w:rsid w:val="004101BE"/>
    <w:rsid w:val="00431A05"/>
    <w:rsid w:val="0045141B"/>
    <w:rsid w:val="004521AB"/>
    <w:rsid w:val="00493259"/>
    <w:rsid w:val="004A0280"/>
    <w:rsid w:val="004A2055"/>
    <w:rsid w:val="004B0C7D"/>
    <w:rsid w:val="004C0FD2"/>
    <w:rsid w:val="004D6E5A"/>
    <w:rsid w:val="004F7A41"/>
    <w:rsid w:val="005110FB"/>
    <w:rsid w:val="00512F33"/>
    <w:rsid w:val="00525017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19CE"/>
    <w:rsid w:val="005F2867"/>
    <w:rsid w:val="00621FEE"/>
    <w:rsid w:val="00635289"/>
    <w:rsid w:val="0067636B"/>
    <w:rsid w:val="00696199"/>
    <w:rsid w:val="00696A0E"/>
    <w:rsid w:val="006B0CC6"/>
    <w:rsid w:val="006B6A53"/>
    <w:rsid w:val="006C22AD"/>
    <w:rsid w:val="006C358A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949AD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9F743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94E9E"/>
    <w:rsid w:val="00BB22B4"/>
    <w:rsid w:val="00BB4265"/>
    <w:rsid w:val="00BC033B"/>
    <w:rsid w:val="00BC1A59"/>
    <w:rsid w:val="00BE4C2C"/>
    <w:rsid w:val="00BF0A41"/>
    <w:rsid w:val="00C05BC3"/>
    <w:rsid w:val="00C10862"/>
    <w:rsid w:val="00C41FAE"/>
    <w:rsid w:val="00C610D2"/>
    <w:rsid w:val="00C644ED"/>
    <w:rsid w:val="00C74D5E"/>
    <w:rsid w:val="00C831C6"/>
    <w:rsid w:val="00C90319"/>
    <w:rsid w:val="00CB006A"/>
    <w:rsid w:val="00CB317F"/>
    <w:rsid w:val="00CB40C9"/>
    <w:rsid w:val="00CC3B5D"/>
    <w:rsid w:val="00CD54C9"/>
    <w:rsid w:val="00CD77D9"/>
    <w:rsid w:val="00CE0210"/>
    <w:rsid w:val="00CF663A"/>
    <w:rsid w:val="00D17812"/>
    <w:rsid w:val="00D201CE"/>
    <w:rsid w:val="00D24C9F"/>
    <w:rsid w:val="00D422A3"/>
    <w:rsid w:val="00D46BE8"/>
    <w:rsid w:val="00D47A28"/>
    <w:rsid w:val="00D6152C"/>
    <w:rsid w:val="00D73A0D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5EF"/>
    <w:rsid w:val="00E038CB"/>
    <w:rsid w:val="00E03B8A"/>
    <w:rsid w:val="00E216B3"/>
    <w:rsid w:val="00E2180F"/>
    <w:rsid w:val="00E22A1E"/>
    <w:rsid w:val="00E2344A"/>
    <w:rsid w:val="00E24967"/>
    <w:rsid w:val="00E25AD9"/>
    <w:rsid w:val="00E42E89"/>
    <w:rsid w:val="00E54324"/>
    <w:rsid w:val="00E55BF9"/>
    <w:rsid w:val="00E6563C"/>
    <w:rsid w:val="00E7244D"/>
    <w:rsid w:val="00E737EF"/>
    <w:rsid w:val="00E8393E"/>
    <w:rsid w:val="00E8439F"/>
    <w:rsid w:val="00E92EC5"/>
    <w:rsid w:val="00E9481D"/>
    <w:rsid w:val="00EB0357"/>
    <w:rsid w:val="00EF3DFC"/>
    <w:rsid w:val="00F02F68"/>
    <w:rsid w:val="00F529CF"/>
    <w:rsid w:val="00F806D6"/>
    <w:rsid w:val="00F97E25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E89134-159D-4A89-8804-6C02FC55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4CA8-A4DB-4535-B71E-F083575D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8201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28</cp:revision>
  <cp:lastPrinted>2021-06-09T07:39:00Z</cp:lastPrinted>
  <dcterms:created xsi:type="dcterms:W3CDTF">2021-06-08T11:40:00Z</dcterms:created>
  <dcterms:modified xsi:type="dcterms:W3CDTF">2021-06-09T09:50:00Z</dcterms:modified>
</cp:coreProperties>
</file>