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334" w:rsidRDefault="00AB6A5C" w:rsidP="00616235">
      <w:pPr>
        <w:pStyle w:val="headertext"/>
        <w:jc w:val="center"/>
      </w:pPr>
      <w:r>
        <w:t xml:space="preserve">ИСПОЛНИТЕЛЬНЫЙ КОМИТЕТ </w:t>
      </w:r>
      <w:r w:rsidR="00BC4334">
        <w:t>БУИНСКОГО МУНИЦИПАЛЬНОГО РАЙОНА</w:t>
      </w:r>
    </w:p>
    <w:p w:rsidR="00BC4334" w:rsidRDefault="00616235" w:rsidP="00616235">
      <w:pPr>
        <w:pStyle w:val="headertext"/>
        <w:jc w:val="center"/>
      </w:pPr>
      <w:r>
        <w:t xml:space="preserve"> РЕСПУБЛИКИ ТАТАРСТАН </w:t>
      </w:r>
    </w:p>
    <w:p w:rsidR="00616235" w:rsidRDefault="00616235" w:rsidP="00616235">
      <w:pPr>
        <w:pStyle w:val="headertext"/>
        <w:jc w:val="center"/>
      </w:pPr>
      <w:r>
        <w:t xml:space="preserve">(Проект) </w:t>
      </w:r>
      <w:r w:rsidR="007D4E6D">
        <w:t>ПОСТАНОВЛЕНИЕ</w:t>
      </w:r>
    </w:p>
    <w:p w:rsidR="00616235" w:rsidRDefault="00405C02" w:rsidP="00616235">
      <w:pPr>
        <w:pStyle w:val="headertext"/>
        <w:jc w:val="center"/>
      </w:pPr>
      <w:r>
        <w:t>от __</w:t>
      </w:r>
      <w:proofErr w:type="gramStart"/>
      <w:r>
        <w:t>_._</w:t>
      </w:r>
      <w:proofErr w:type="gramEnd"/>
      <w:r>
        <w:t>_________.2021</w:t>
      </w:r>
      <w:bookmarkStart w:id="0" w:name="_GoBack"/>
      <w:bookmarkEnd w:id="0"/>
      <w:r w:rsidR="00616235">
        <w:t xml:space="preserve"> года</w:t>
      </w:r>
      <w:r w:rsidR="002A6B0B">
        <w:t xml:space="preserve">                                                                                </w:t>
      </w:r>
      <w:r w:rsidR="001163DA">
        <w:t xml:space="preserve"> № __________ </w:t>
      </w:r>
    </w:p>
    <w:p w:rsidR="001163DA" w:rsidRDefault="001163DA" w:rsidP="00041143">
      <w:pPr>
        <w:pStyle w:val="headertext"/>
        <w:contextualSpacing/>
        <w:jc w:val="both"/>
      </w:pPr>
    </w:p>
    <w:p w:rsidR="00BC4334" w:rsidRDefault="00616235" w:rsidP="00067630">
      <w:pPr>
        <w:pStyle w:val="headertext"/>
        <w:ind w:right="5385"/>
        <w:contextualSpacing/>
        <w:jc w:val="both"/>
      </w:pPr>
      <w:r>
        <w:t>О внесении изменений в</w:t>
      </w:r>
      <w:r w:rsidR="00041143">
        <w:t xml:space="preserve"> </w:t>
      </w:r>
      <w:r w:rsidR="00067630">
        <w:t>общие правила</w:t>
      </w:r>
      <w:r w:rsidR="00AB6A5C">
        <w:t xml:space="preserve"> </w:t>
      </w:r>
      <w:r w:rsidR="00041143">
        <w:t>«</w:t>
      </w:r>
      <w:r w:rsidR="00AB6A5C" w:rsidRPr="00AB6A5C">
        <w:t xml:space="preserve">Об утверждении </w:t>
      </w:r>
      <w:r w:rsidR="00067630" w:rsidRPr="00067630">
        <w:t>общих правил определения требований к закупаемым заказчиками отдельным видам товаров, работ, услуг (в том числе предельных цен товаров, работ, услуг)</w:t>
      </w:r>
      <w:r w:rsidR="00BC4334">
        <w:t xml:space="preserve">» утвержденное </w:t>
      </w:r>
      <w:r w:rsidR="00AB6A5C">
        <w:t xml:space="preserve">постановлением Исполнительного комитета </w:t>
      </w:r>
      <w:r w:rsidR="00BC4334">
        <w:t xml:space="preserve">Буинского муниципального района </w:t>
      </w:r>
      <w:r w:rsidR="00041143">
        <w:t>Республики Та</w:t>
      </w:r>
      <w:r w:rsidR="00067630">
        <w:t>тарстан от 05.05.2017 № 177</w:t>
      </w:r>
      <w:r w:rsidR="00AB6A5C">
        <w:t>-п</w:t>
      </w:r>
      <w:r w:rsidR="00BC4334">
        <w:t xml:space="preserve"> </w:t>
      </w:r>
    </w:p>
    <w:p w:rsidR="00BC4334" w:rsidRDefault="00BC4334" w:rsidP="00BC4334">
      <w:pPr>
        <w:pStyle w:val="headertext"/>
        <w:contextualSpacing/>
        <w:jc w:val="both"/>
      </w:pPr>
    </w:p>
    <w:p w:rsidR="00AB6A5C" w:rsidRDefault="00067630" w:rsidP="00AB6A5C">
      <w:pPr>
        <w:pStyle w:val="headertext"/>
        <w:spacing w:after="240"/>
        <w:ind w:firstLine="567"/>
        <w:contextualSpacing/>
        <w:jc w:val="both"/>
      </w:pPr>
      <w:r w:rsidRPr="00067630">
        <w:t>В соответствии с Феде</w:t>
      </w:r>
      <w:r>
        <w:t>ральным законом от 05.04.2013 №</w:t>
      </w:r>
      <w:r w:rsidRPr="00067630">
        <w:t xml:space="preserve">44-ФЗ </w:t>
      </w:r>
      <w:r>
        <w:t>«</w:t>
      </w:r>
      <w:r w:rsidRPr="00067630">
        <w:t>О контрактной системе в сфере закупок товаров, работ, услуг для обеспечения государственных и муниципальных нужд</w:t>
      </w:r>
      <w:r>
        <w:t>»</w:t>
      </w:r>
      <w:r w:rsidRPr="00067630">
        <w:t>, Постановлением Правительства Российской</w:t>
      </w:r>
      <w:r w:rsidR="00405C02">
        <w:t xml:space="preserve"> Федерации от 02.09.2015 №926 «</w:t>
      </w:r>
      <w:r w:rsidRPr="00067630">
        <w:t>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r>
        <w:t>)</w:t>
      </w:r>
      <w:r w:rsidR="00405C02">
        <w:t>»</w:t>
      </w:r>
      <w:r>
        <w:t xml:space="preserve">, </w:t>
      </w:r>
      <w:r w:rsidRPr="00067630">
        <w:t>Исполнительный комитет Буинского муниципального района</w:t>
      </w:r>
    </w:p>
    <w:p w:rsidR="00067630" w:rsidRDefault="00067630" w:rsidP="00AB6A5C">
      <w:pPr>
        <w:pStyle w:val="headertext"/>
        <w:spacing w:after="240"/>
        <w:ind w:firstLine="567"/>
        <w:contextualSpacing/>
        <w:jc w:val="both"/>
      </w:pPr>
    </w:p>
    <w:p w:rsidR="00AB6A5C" w:rsidRDefault="00AB6A5C" w:rsidP="00067630">
      <w:pPr>
        <w:pStyle w:val="headertext"/>
        <w:spacing w:after="240"/>
        <w:ind w:firstLine="567"/>
        <w:contextualSpacing/>
        <w:jc w:val="center"/>
      </w:pPr>
      <w:r>
        <w:t>ПОСТАНОВЛЯЕТ</w:t>
      </w:r>
    </w:p>
    <w:p w:rsidR="00AB6A5C" w:rsidRDefault="00AB6A5C" w:rsidP="00AB6A5C">
      <w:pPr>
        <w:pStyle w:val="headertext"/>
        <w:spacing w:after="240"/>
        <w:ind w:firstLine="567"/>
        <w:contextualSpacing/>
        <w:jc w:val="both"/>
      </w:pPr>
    </w:p>
    <w:p w:rsidR="00BC4334" w:rsidRDefault="00616235" w:rsidP="00AB6A5C">
      <w:pPr>
        <w:pStyle w:val="headertext"/>
        <w:spacing w:after="240"/>
        <w:ind w:firstLine="567"/>
        <w:contextualSpacing/>
        <w:jc w:val="both"/>
      </w:pPr>
      <w:r>
        <w:t>1. Внести</w:t>
      </w:r>
      <w:r w:rsidR="00AB6A5C">
        <w:t xml:space="preserve"> следующие</w:t>
      </w:r>
      <w:r>
        <w:t xml:space="preserve"> изменения в</w:t>
      </w:r>
      <w:r w:rsidR="00AB6A5C">
        <w:t xml:space="preserve"> положения</w:t>
      </w:r>
      <w:r>
        <w:t xml:space="preserve"> </w:t>
      </w:r>
      <w:r w:rsidR="00041143">
        <w:t>«</w:t>
      </w:r>
      <w:r w:rsidR="00067630" w:rsidRPr="00067630">
        <w:t>в общие правила «Об утверждении общих правил определения требований к закупаемым заказчиками отдельным видам товаров, работ, услуг (в том числе предел</w:t>
      </w:r>
      <w:r w:rsidR="00067630">
        <w:t>ьных цен товаров, работ, услуг)</w:t>
      </w:r>
      <w:r w:rsidR="00AB6A5C">
        <w:t>» утвержденное постановлением Исполнительного комитета</w:t>
      </w:r>
      <w:r w:rsidR="00041143">
        <w:t xml:space="preserve"> Буинского муниципального района Респу</w:t>
      </w:r>
      <w:r w:rsidR="00AB6A5C">
        <w:t>блики Татарстан от 05.05.2017 № 1</w:t>
      </w:r>
      <w:r w:rsidR="00041143">
        <w:t>7</w:t>
      </w:r>
      <w:r w:rsidR="00067630">
        <w:t>7</w:t>
      </w:r>
      <w:r w:rsidR="00AB6A5C">
        <w:t>-п</w:t>
      </w:r>
      <w:r w:rsidR="00041143">
        <w:t xml:space="preserve"> </w:t>
      </w:r>
      <w:r w:rsidR="00BC4334">
        <w:t xml:space="preserve">(далее – </w:t>
      </w:r>
      <w:r w:rsidR="00067630">
        <w:t>Общие правила</w:t>
      </w:r>
      <w:r w:rsidR="008C468E">
        <w:t>):</w:t>
      </w:r>
    </w:p>
    <w:p w:rsidR="00067630" w:rsidRDefault="00067630" w:rsidP="00041143">
      <w:pPr>
        <w:pStyle w:val="headertext"/>
        <w:ind w:firstLine="567"/>
        <w:contextualSpacing/>
        <w:jc w:val="both"/>
      </w:pPr>
      <w:r>
        <w:t xml:space="preserve"> - пункт 1</w:t>
      </w:r>
      <w:r w:rsidR="00AB6A5C">
        <w:t>6</w:t>
      </w:r>
      <w:r w:rsidR="00041143">
        <w:t xml:space="preserve"> </w:t>
      </w:r>
      <w:r>
        <w:t>общих правил изменить и изложить в следующей редакции:</w:t>
      </w:r>
    </w:p>
    <w:p w:rsidR="00067630" w:rsidRDefault="00067630" w:rsidP="00067630">
      <w:pPr>
        <w:pStyle w:val="headertext"/>
        <w:ind w:firstLine="567"/>
        <w:contextualSpacing/>
        <w:jc w:val="both"/>
      </w:pPr>
      <w:r>
        <w:t>«16.</w:t>
      </w:r>
      <w:r w:rsidRPr="00067630">
        <w:t xml:space="preserve"> </w:t>
      </w:r>
      <w: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руководителей Государственной</w:t>
      </w:r>
      <w:r w:rsidR="00405C02">
        <w:t xml:space="preserve"> корпорации по атомной энергии «</w:t>
      </w:r>
      <w:proofErr w:type="spellStart"/>
      <w:r w:rsidR="00405C02">
        <w:t>Росатом</w:t>
      </w:r>
      <w:proofErr w:type="spellEnd"/>
      <w:r w:rsidR="00405C02">
        <w:t>»</w:t>
      </w:r>
      <w:r>
        <w:t>, Государственной корпорац</w:t>
      </w:r>
      <w:r w:rsidR="00405C02">
        <w:t>ии по космической деятельности «</w:t>
      </w:r>
      <w:proofErr w:type="spellStart"/>
      <w:r w:rsidR="00405C02">
        <w:t>Роскосмос</w:t>
      </w:r>
      <w:proofErr w:type="spellEnd"/>
      <w:r w:rsidR="00405C02">
        <w:t>»</w:t>
      </w:r>
      <w:r>
        <w:t xml:space="preserve"> и определенных в соответствии с Бюджетным кодексом Российской Федерации наиболее значимых учреждений науки, образования, культуры и здравоохранения,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или заместителя руководителя федерального агентства, относящуюся к высшей группе должностей гражданской службы категор</w:t>
      </w:r>
      <w:r w:rsidR="00405C02">
        <w:t>ии «руководители»</w:t>
      </w:r>
      <w:r>
        <w:t>.</w:t>
      </w:r>
    </w:p>
    <w:p w:rsidR="00067630" w:rsidRDefault="00067630" w:rsidP="00067630">
      <w:pPr>
        <w:pStyle w:val="headertext"/>
        <w:ind w:firstLine="567"/>
        <w:contextualSpacing/>
        <w:jc w:val="both"/>
      </w:pPr>
      <w:r>
        <w:t xml:space="preserve">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руководителей федеральных государственных органов, должности которых не относятся к категориям должностей государственной гражданской службы, не могут превышать (если установлено верхнее </w:t>
      </w:r>
      <w:r>
        <w:lastRenderedPageBreak/>
        <w:t>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предельных цен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 или заместителя руководителя федерального государственного органа, относящуюся к высшей группе должностей гражданской с</w:t>
      </w:r>
      <w:r w:rsidR="00405C02">
        <w:t>лужбы категории «руководители»</w:t>
      </w:r>
      <w:r>
        <w:t>.</w:t>
      </w:r>
    </w:p>
    <w:p w:rsidR="00067630" w:rsidRDefault="00067630" w:rsidP="00067630">
      <w:pPr>
        <w:pStyle w:val="headertext"/>
        <w:ind w:firstLine="567"/>
        <w:contextualSpacing/>
        <w:jc w:val="both"/>
      </w:pPr>
      <w: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государственных гражданских служащих государственных органов субъектов Российской Федерации и муниципальных слу</w:t>
      </w:r>
      <w:r w:rsidR="00405C02">
        <w:t>жащих, относящихся к категории «руководители»</w:t>
      </w:r>
      <w:r>
        <w:t>, руководителей органов управления территориальных государственных внебюджетных фондов, руководителей подведомственных организаций, предусмотренных пунктом 2 настоящих Общих правил,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руководителя(заместителя руководителя) структурного подразделения федерального государственного органа, относящуюся к высшей группе должностей гражданской с</w:t>
      </w:r>
      <w:r>
        <w:t xml:space="preserve">лужбы категории </w:t>
      </w:r>
      <w:r w:rsidR="00405C02">
        <w:t>«руководители»</w:t>
      </w:r>
      <w:r>
        <w:t>.</w:t>
      </w:r>
    </w:p>
    <w:p w:rsidR="00067630" w:rsidRDefault="00067630" w:rsidP="00067630">
      <w:pPr>
        <w:pStyle w:val="headertext"/>
        <w:ind w:firstLine="567"/>
        <w:contextualSpacing/>
        <w:jc w:val="both"/>
      </w:pPr>
      <w: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федеральных государственных органов, не указанных в абзаце втором настоящего пункта, должности которых не относятся к категориям должностей государственной гражданской службы,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относящуюся к категории</w:t>
      </w:r>
      <w:r w:rsidR="00405C02">
        <w:t xml:space="preserve"> «специалисты»</w:t>
      </w:r>
      <w:r>
        <w:t>.</w:t>
      </w:r>
    </w:p>
    <w:p w:rsidR="00067630" w:rsidRDefault="00067630" w:rsidP="00067630">
      <w:pPr>
        <w:pStyle w:val="headertext"/>
        <w:ind w:firstLine="567"/>
        <w:contextualSpacing/>
        <w:jc w:val="both"/>
      </w:pPr>
      <w:r>
        <w:t>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содержащийся в правилах определения требований, и закупаемых для работников государственных органов субъектов Российской Федерации и муниципальных органов, не указанных в абзаце третьем настоящего пункта, для работников органов управления территориальных государственных внебюджетных фондов, не являющихся их руководителями, работников подведомственных им организаций, предусмотренных пунктом 2 настоящих Общих правил, не являющихся их руководителями, работников Государственной</w:t>
      </w:r>
      <w:r w:rsidR="00405C02">
        <w:t xml:space="preserve"> корпорации по атомной энергии «</w:t>
      </w:r>
      <w:proofErr w:type="spellStart"/>
      <w:r w:rsidR="00405C02">
        <w:t>Росатом</w:t>
      </w:r>
      <w:proofErr w:type="spellEnd"/>
      <w:r w:rsidR="00405C02">
        <w:t>»</w:t>
      </w:r>
      <w:r>
        <w:t xml:space="preserve"> и Государственной корпорац</w:t>
      </w:r>
      <w:r w:rsidR="00405C02">
        <w:t>ии по космической деятельности «</w:t>
      </w:r>
      <w:proofErr w:type="spellStart"/>
      <w:r w:rsidR="00405C02">
        <w:t>Роскосмос</w:t>
      </w:r>
      <w:proofErr w:type="spellEnd"/>
      <w:r w:rsidR="00405C02">
        <w:t>»</w:t>
      </w:r>
      <w:r>
        <w:t>, не являющихся их руководителями, работников определенных в соответствии с Бюджетным кодексом Российской Федерации наиболее значимых учреждений науки, образования, культуры и здравоохранения, не являющихся их руководителями, не могут превышать (если установлено верхнее предельное значение) или быть ниже (если установлено нижнее предельное значение) значений характеристик (свойств) соответствующих отдельных видов товаров, работ, услуг (в том числе предельные цены товаров, работ, услуг), установленных правилами определения требований, утверждаемыми Правительством Российской Федерации, для государственного гражданского служащего, замещающего должность в федеральном государственном органе, относящ</w:t>
      </w:r>
      <w:r w:rsidR="00405C02">
        <w:t>уюся к категории «специалисты»</w:t>
      </w:r>
      <w:r>
        <w:t>.»</w:t>
      </w:r>
      <w:r>
        <w:t>.</w:t>
      </w:r>
    </w:p>
    <w:p w:rsidR="006D460B" w:rsidRDefault="006D460B" w:rsidP="00041143">
      <w:pPr>
        <w:pStyle w:val="headertext"/>
        <w:spacing w:after="240" w:afterAutospacing="0"/>
        <w:ind w:firstLine="567"/>
        <w:contextualSpacing/>
        <w:jc w:val="both"/>
        <w:rPr>
          <w:bCs/>
        </w:rPr>
      </w:pPr>
      <w:r w:rsidRPr="006D460B">
        <w:t xml:space="preserve">2. </w:t>
      </w:r>
      <w:r w:rsidRPr="006D460B">
        <w:rPr>
          <w:bCs/>
        </w:rPr>
        <w:t xml:space="preserve">Настоящее </w:t>
      </w:r>
      <w:r w:rsidR="007D4E6D">
        <w:rPr>
          <w:bCs/>
        </w:rPr>
        <w:t xml:space="preserve">постановление </w:t>
      </w:r>
      <w:r w:rsidRPr="006D460B">
        <w:rPr>
          <w:bCs/>
        </w:rPr>
        <w:t xml:space="preserve">вступает в законную силу со дня официального </w:t>
      </w:r>
      <w:r w:rsidR="002A6B0B">
        <w:rPr>
          <w:bCs/>
        </w:rPr>
        <w:t>опубликования</w:t>
      </w:r>
      <w:r w:rsidRPr="006D460B">
        <w:rPr>
          <w:bCs/>
        </w:rPr>
        <w:t xml:space="preserve"> на Официальном портале правовой информации Республики Татарстан по адресу </w:t>
      </w:r>
      <w:hyperlink r:id="rId5" w:history="1">
        <w:r w:rsidRPr="006D460B">
          <w:rPr>
            <w:rStyle w:val="a3"/>
            <w:bCs/>
          </w:rPr>
          <w:t>http://pravo.tatarstan.ru/</w:t>
        </w:r>
      </w:hyperlink>
      <w:r w:rsidRPr="006D460B">
        <w:rPr>
          <w:bCs/>
        </w:rPr>
        <w:t>, а также</w:t>
      </w:r>
      <w:r w:rsidR="007D4E6D">
        <w:rPr>
          <w:bCs/>
        </w:rPr>
        <w:t xml:space="preserve"> подлежит размещению</w:t>
      </w:r>
      <w:r w:rsidRPr="006D460B">
        <w:rPr>
          <w:bCs/>
        </w:rPr>
        <w:t xml:space="preserve"> на Портале муниципальных образований Республики Татарстан в информационно-телекоммуникационной сети Интернет по адресу </w:t>
      </w:r>
      <w:hyperlink r:id="rId6" w:history="1">
        <w:r w:rsidRPr="00EE484B">
          <w:rPr>
            <w:rStyle w:val="a3"/>
            <w:bCs/>
          </w:rPr>
          <w:t>http://buinsk.tatarstan.ru</w:t>
        </w:r>
      </w:hyperlink>
      <w:r w:rsidRPr="006D460B">
        <w:rPr>
          <w:bCs/>
        </w:rPr>
        <w:t>.</w:t>
      </w:r>
    </w:p>
    <w:p w:rsidR="006D460B" w:rsidRDefault="006D460B" w:rsidP="005F14AE">
      <w:pPr>
        <w:pStyle w:val="headertext"/>
        <w:spacing w:after="240" w:afterAutospacing="0"/>
        <w:ind w:firstLine="567"/>
        <w:contextualSpacing/>
        <w:jc w:val="both"/>
      </w:pPr>
      <w:r w:rsidRPr="006D460B">
        <w:t xml:space="preserve">3.Контроль за исполнением настоящего </w:t>
      </w:r>
      <w:r w:rsidR="002A6B0B">
        <w:t>решения оставляю за собой.</w:t>
      </w:r>
    </w:p>
    <w:p w:rsidR="004105EA" w:rsidRDefault="004105EA" w:rsidP="002A6B0B">
      <w:pPr>
        <w:pStyle w:val="headertext"/>
        <w:spacing w:after="240" w:afterAutospacing="0"/>
        <w:contextualSpacing/>
        <w:jc w:val="both"/>
      </w:pPr>
    </w:p>
    <w:p w:rsidR="00710F87" w:rsidRDefault="00710F87" w:rsidP="002A6B0B">
      <w:pPr>
        <w:pStyle w:val="headertext"/>
        <w:spacing w:after="240" w:afterAutospacing="0"/>
        <w:contextualSpacing/>
        <w:jc w:val="both"/>
      </w:pPr>
    </w:p>
    <w:p w:rsidR="004105EA" w:rsidRDefault="00067630" w:rsidP="002A6B0B">
      <w:pPr>
        <w:pStyle w:val="headertext"/>
        <w:spacing w:after="240" w:afterAutospacing="0"/>
        <w:contextualSpacing/>
        <w:jc w:val="both"/>
      </w:pPr>
      <w:proofErr w:type="spellStart"/>
      <w:r>
        <w:t>И.о</w:t>
      </w:r>
      <w:proofErr w:type="spellEnd"/>
      <w:r>
        <w:t>. руководителя</w:t>
      </w:r>
      <w:r w:rsidR="007D4E6D">
        <w:t xml:space="preserve">                                                                                                 </w:t>
      </w:r>
      <w:r>
        <w:t xml:space="preserve">          Л.Р. </w:t>
      </w:r>
      <w:proofErr w:type="spellStart"/>
      <w:r>
        <w:t>Шакирзянов</w:t>
      </w:r>
      <w:proofErr w:type="spellEnd"/>
    </w:p>
    <w:sectPr w:rsidR="004105EA" w:rsidSect="001163DA">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A7"/>
    <w:rsid w:val="00041143"/>
    <w:rsid w:val="00067630"/>
    <w:rsid w:val="001163DA"/>
    <w:rsid w:val="00146AA7"/>
    <w:rsid w:val="00161540"/>
    <w:rsid w:val="002A6B0B"/>
    <w:rsid w:val="00405C02"/>
    <w:rsid w:val="004105EA"/>
    <w:rsid w:val="00421C0A"/>
    <w:rsid w:val="005F14AE"/>
    <w:rsid w:val="00616235"/>
    <w:rsid w:val="00673C53"/>
    <w:rsid w:val="006D460B"/>
    <w:rsid w:val="00710F87"/>
    <w:rsid w:val="007D4E6D"/>
    <w:rsid w:val="008C468E"/>
    <w:rsid w:val="00AB6A5C"/>
    <w:rsid w:val="00BC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8B92"/>
  <w15:chartTrackingRefBased/>
  <w15:docId w15:val="{FDD1F5CE-30F1-4532-BC4B-4FA473BE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616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16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16235"/>
    <w:rPr>
      <w:color w:val="0000FF"/>
      <w:u w:val="single"/>
    </w:rPr>
  </w:style>
  <w:style w:type="paragraph" w:styleId="a4">
    <w:name w:val="Balloon Text"/>
    <w:basedOn w:val="a"/>
    <w:link w:val="a5"/>
    <w:uiPriority w:val="99"/>
    <w:semiHidden/>
    <w:unhideWhenUsed/>
    <w:rsid w:val="008C46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C4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11403">
      <w:bodyDiv w:val="1"/>
      <w:marLeft w:val="0"/>
      <w:marRight w:val="0"/>
      <w:marTop w:val="0"/>
      <w:marBottom w:val="0"/>
      <w:divBdr>
        <w:top w:val="none" w:sz="0" w:space="0" w:color="auto"/>
        <w:left w:val="none" w:sz="0" w:space="0" w:color="auto"/>
        <w:bottom w:val="none" w:sz="0" w:space="0" w:color="auto"/>
        <w:right w:val="none" w:sz="0" w:space="0" w:color="auto"/>
      </w:divBdr>
    </w:div>
    <w:div w:id="545024894">
      <w:bodyDiv w:val="1"/>
      <w:marLeft w:val="0"/>
      <w:marRight w:val="0"/>
      <w:marTop w:val="0"/>
      <w:marBottom w:val="0"/>
      <w:divBdr>
        <w:top w:val="none" w:sz="0" w:space="0" w:color="auto"/>
        <w:left w:val="none" w:sz="0" w:space="0" w:color="auto"/>
        <w:bottom w:val="none" w:sz="0" w:space="0" w:color="auto"/>
        <w:right w:val="none" w:sz="0" w:space="0" w:color="auto"/>
      </w:divBdr>
    </w:div>
    <w:div w:id="1566067375">
      <w:bodyDiv w:val="1"/>
      <w:marLeft w:val="0"/>
      <w:marRight w:val="0"/>
      <w:marTop w:val="0"/>
      <w:marBottom w:val="0"/>
      <w:divBdr>
        <w:top w:val="none" w:sz="0" w:space="0" w:color="auto"/>
        <w:left w:val="none" w:sz="0" w:space="0" w:color="auto"/>
        <w:bottom w:val="none" w:sz="0" w:space="0" w:color="auto"/>
        <w:right w:val="none" w:sz="0" w:space="0" w:color="auto"/>
      </w:divBdr>
    </w:div>
    <w:div w:id="201367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uinsk.tatarstan.ru" TargetMode="Externa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69143-0125-4317-8BF9-F3A2BE48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1162</Words>
  <Characters>6627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Рахматов Булат</dc:creator>
  <cp:keywords/>
  <dc:description/>
  <cp:lastModifiedBy>Рахматов Булат</cp:lastModifiedBy>
  <cp:revision>12</cp:revision>
  <cp:lastPrinted>2020-05-13T10:48:00Z</cp:lastPrinted>
  <dcterms:created xsi:type="dcterms:W3CDTF">2020-05-13T10:16:00Z</dcterms:created>
  <dcterms:modified xsi:type="dcterms:W3CDTF">2021-07-06T10:19:00Z</dcterms:modified>
</cp:coreProperties>
</file>