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568" w:rsidRPr="00BA7568" w:rsidRDefault="00BA7568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524"/>
      </w:tblGrid>
      <w:tr w:rsidR="00676DA7" w:rsidRPr="00676DA7" w:rsidTr="0028180C">
        <w:trPr>
          <w:trHeight w:val="1560"/>
        </w:trPr>
        <w:tc>
          <w:tcPr>
            <w:tcW w:w="4679" w:type="dxa"/>
            <w:vAlign w:val="center"/>
          </w:tcPr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 ТАТАРСТАН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БУИНСКИЙ МУНИЦИПАЛЬНЫЙ 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РАЙОН СОВЕТ 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АКСУНСКОГО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Align w:val="center"/>
            <w:hideMark/>
          </w:tcPr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DA5807" wp14:editId="556FEB1E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БУА МУНИЦИПАЛЬ РАЙОНЫ 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АКСУ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АВЫЛ </w:t>
            </w:r>
            <w:r w:rsidRPr="00676DA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ҖИРЛЕГЕ </w:t>
            </w:r>
          </w:p>
          <w:p w:rsidR="00676DA7" w:rsidRPr="00676DA7" w:rsidRDefault="00676DA7" w:rsidP="00676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СОВЕТЫ </w:t>
            </w:r>
            <w:r w:rsidRPr="00676D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676DA7" w:rsidRPr="00676DA7" w:rsidRDefault="00676DA7" w:rsidP="00676DA7">
      <w:pPr>
        <w:spacing w:after="0" w:line="240" w:lineRule="auto"/>
        <w:ind w:left="7788"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6DA7" w:rsidRPr="00676DA7" w:rsidRDefault="00676DA7" w:rsidP="00676D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6DA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РЕШЕНИЕ                                                                               КАРАР</w:t>
      </w:r>
    </w:p>
    <w:p w:rsidR="00676DA7" w:rsidRPr="00676DA7" w:rsidRDefault="00676DA7" w:rsidP="00676D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6D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76DA7" w:rsidRPr="00676DA7" w:rsidRDefault="00676DA7" w:rsidP="00676DA7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76DA7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676DA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76DA7">
        <w:rPr>
          <w:rFonts w:ascii="Arial" w:eastAsia="Times New Roman" w:hAnsi="Arial" w:cs="Arial"/>
          <w:sz w:val="24"/>
          <w:szCs w:val="24"/>
          <w:lang w:eastAsia="ru-RU"/>
        </w:rPr>
        <w:t xml:space="preserve">   №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:rsidR="00676DA7" w:rsidRPr="00676DA7" w:rsidRDefault="00676DA7" w:rsidP="00676DA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27DCE" w:rsidRPr="00524C23" w:rsidRDefault="00A27DCE" w:rsidP="00524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C23" w:rsidRPr="00BE2DA9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C23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</w:t>
      </w:r>
      <w:r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</w:t>
      </w:r>
    </w:p>
    <w:p w:rsidR="00524C23" w:rsidRPr="00BE2DA9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выдвижения, внесения, обсуждения </w:t>
      </w:r>
    </w:p>
    <w:p w:rsidR="00524C23" w:rsidRPr="00BE2DA9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и рассмотрения инициативных проектов </w:t>
      </w:r>
    </w:p>
    <w:p w:rsidR="0004773F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в муниципальном образовании </w:t>
      </w:r>
      <w:r w:rsidR="00676DA7">
        <w:rPr>
          <w:rFonts w:ascii="Arial" w:eastAsia="Times New Roman" w:hAnsi="Arial" w:cs="Arial"/>
          <w:sz w:val="24"/>
          <w:szCs w:val="24"/>
          <w:lang w:eastAsia="ru-RU"/>
        </w:rPr>
        <w:t xml:space="preserve">Аксунское </w:t>
      </w:r>
      <w:r w:rsidR="0004773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</w:t>
      </w:r>
    </w:p>
    <w:p w:rsidR="00524C23" w:rsidRPr="00524C23" w:rsidRDefault="0004773F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поселение Буинского </w:t>
      </w:r>
      <w:r w:rsidR="00524C23"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524C23"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524C23"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4C23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Pr="00BE2DA9">
        <w:rPr>
          <w:rFonts w:ascii="Arial" w:eastAsia="Times New Roman" w:hAnsi="Arial" w:cs="Arial"/>
          <w:sz w:val="24"/>
          <w:szCs w:val="24"/>
          <w:lang w:eastAsia="ru-RU"/>
        </w:rPr>
        <w:t>о  статьей 26</w:t>
      </w:r>
      <w:r w:rsidRPr="00BE2DA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  Федерального закона</w:t>
      </w:r>
      <w:r w:rsidRPr="00524C23">
        <w:rPr>
          <w:rFonts w:ascii="Arial" w:eastAsia="Times New Roman" w:hAnsi="Arial" w:cs="Arial"/>
          <w:sz w:val="24"/>
          <w:szCs w:val="24"/>
          <w:lang w:eastAsia="ru-RU"/>
        </w:rPr>
        <w:t xml:space="preserve"> от 06.10.2003 года № 131-ФЗ «Об общих принципах организации местного самоуправления в Российской Федерации», Совет </w:t>
      </w:r>
      <w:r w:rsidR="00676DA7">
        <w:rPr>
          <w:rFonts w:ascii="Arial" w:eastAsia="Times New Roman" w:hAnsi="Arial" w:cs="Arial"/>
          <w:sz w:val="24"/>
          <w:szCs w:val="24"/>
          <w:lang w:eastAsia="ru-RU"/>
        </w:rPr>
        <w:t>Аксунского</w:t>
      </w:r>
      <w:r w:rsidR="0004773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524C23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 Республики Татарстан</w:t>
      </w: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4C23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Pr="00524C23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2DA9" w:rsidRPr="00BE2DA9" w:rsidRDefault="00524C23" w:rsidP="000477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4C23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</w:t>
      </w:r>
      <w:r w:rsidR="00BE2DA9"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</w:t>
      </w:r>
      <w:r w:rsidRPr="00BE2DA9">
        <w:rPr>
          <w:rFonts w:ascii="Arial" w:eastAsia="Times New Roman" w:hAnsi="Arial" w:cs="Arial"/>
          <w:sz w:val="24"/>
          <w:szCs w:val="24"/>
          <w:lang w:eastAsia="ru-RU"/>
        </w:rPr>
        <w:t>вы</w:t>
      </w:r>
      <w:r w:rsidR="00BE2DA9"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движения, внесения, обсуждения </w:t>
      </w:r>
      <w:r w:rsidRPr="00BE2DA9">
        <w:rPr>
          <w:rFonts w:ascii="Arial" w:eastAsia="Times New Roman" w:hAnsi="Arial" w:cs="Arial"/>
          <w:sz w:val="24"/>
          <w:szCs w:val="24"/>
          <w:lang w:eastAsia="ru-RU"/>
        </w:rPr>
        <w:t>и расс</w:t>
      </w:r>
      <w:r w:rsidR="00BE2DA9"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мотрения инициативных проектов </w:t>
      </w:r>
      <w:r w:rsidRPr="00BE2DA9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</w:t>
      </w:r>
      <w:r w:rsidR="00BE2DA9" w:rsidRPr="00BE2DA9">
        <w:rPr>
          <w:rFonts w:ascii="Arial" w:eastAsia="Times New Roman" w:hAnsi="Arial" w:cs="Arial"/>
          <w:sz w:val="24"/>
          <w:szCs w:val="24"/>
          <w:lang w:eastAsia="ru-RU"/>
        </w:rPr>
        <w:t xml:space="preserve">азовании </w:t>
      </w:r>
      <w:r w:rsidR="00676DA7" w:rsidRPr="00676DA7">
        <w:rPr>
          <w:rFonts w:ascii="Arial" w:eastAsia="Times New Roman" w:hAnsi="Arial" w:cs="Arial"/>
          <w:sz w:val="24"/>
          <w:szCs w:val="24"/>
          <w:lang w:eastAsia="ru-RU"/>
        </w:rPr>
        <w:t xml:space="preserve">Аксунское </w:t>
      </w:r>
      <w:r w:rsidR="0004773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</w:t>
      </w:r>
      <w:r w:rsidR="0004773F" w:rsidRPr="0004773F">
        <w:rPr>
          <w:rFonts w:ascii="Arial" w:eastAsia="Times New Roman" w:hAnsi="Arial" w:cs="Arial"/>
          <w:sz w:val="24"/>
          <w:szCs w:val="24"/>
          <w:lang w:eastAsia="ru-RU"/>
        </w:rPr>
        <w:t>поселение Буинского  муниципального района Республики Татарстан</w:t>
      </w:r>
      <w:r w:rsidRPr="00524C23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(Приложение). </w:t>
      </w:r>
    </w:p>
    <w:p w:rsidR="00524C23" w:rsidRPr="00524C23" w:rsidRDefault="00BE2DA9" w:rsidP="00BE2D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2DA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>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(http://pravo.tatarstan.ru/), а также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="00524C23" w:rsidRPr="00BE2DA9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ru-RU"/>
          </w:rPr>
          <w:t>http://buinsk.tatarstan.ru</w:t>
        </w:r>
      </w:hyperlink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4C23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4C23" w:rsidRPr="00524C23" w:rsidRDefault="00524C23" w:rsidP="00524C2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773F" w:rsidRDefault="00524C23" w:rsidP="00047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24C23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676DA7" w:rsidRPr="00676DA7">
        <w:rPr>
          <w:rFonts w:ascii="Arial" w:eastAsia="Times New Roman" w:hAnsi="Arial" w:cs="Arial"/>
          <w:sz w:val="24"/>
          <w:szCs w:val="24"/>
          <w:lang w:eastAsia="ru-RU"/>
        </w:rPr>
        <w:t xml:space="preserve">Аксунского </w:t>
      </w:r>
      <w:r w:rsidR="0004773F" w:rsidRPr="0004773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04773F" w:rsidRDefault="0004773F" w:rsidP="00047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773F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</w:t>
      </w:r>
    </w:p>
    <w:p w:rsidR="00524C23" w:rsidRPr="00524C23" w:rsidRDefault="0004773F" w:rsidP="0004773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773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76DA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524C23" w:rsidRPr="00524C2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676DA7">
        <w:rPr>
          <w:rFonts w:ascii="Arial" w:eastAsia="Times New Roman" w:hAnsi="Arial" w:cs="Arial"/>
          <w:sz w:val="24"/>
          <w:szCs w:val="24"/>
          <w:lang w:eastAsia="ru-RU"/>
        </w:rPr>
        <w:t xml:space="preserve">М.М. </w:t>
      </w:r>
      <w:proofErr w:type="spellStart"/>
      <w:r w:rsidR="00676DA7">
        <w:rPr>
          <w:rFonts w:ascii="Arial" w:eastAsia="Times New Roman" w:hAnsi="Arial" w:cs="Arial"/>
          <w:sz w:val="24"/>
          <w:szCs w:val="24"/>
          <w:lang w:eastAsia="ru-RU"/>
        </w:rPr>
        <w:t>Хайрутдинов</w:t>
      </w:r>
      <w:proofErr w:type="spellEnd"/>
    </w:p>
    <w:p w:rsidR="00524C23" w:rsidRPr="00BE2DA9" w:rsidRDefault="00524C23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24C23" w:rsidRDefault="00524C23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E2DA9" w:rsidRDefault="00BE2DA9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E2DA9" w:rsidRDefault="00BE2DA9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E2DA9" w:rsidRDefault="00BE2DA9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E2DA9" w:rsidRDefault="00BE2DA9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E2DA9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BE2DA9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BE2DA9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BE2DA9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BE2DA9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BE2DA9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BA7568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04773F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Совета </w:t>
      </w:r>
      <w:r w:rsidR="00676DA7" w:rsidRPr="00676DA7">
        <w:rPr>
          <w:rFonts w:ascii="Arial" w:hAnsi="Arial" w:cs="Arial"/>
          <w:sz w:val="24"/>
          <w:szCs w:val="24"/>
        </w:rPr>
        <w:t xml:space="preserve">Аксунского </w:t>
      </w:r>
      <w:r w:rsidR="0004773F" w:rsidRPr="0004773F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4773F" w:rsidRDefault="0004773F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04773F">
        <w:rPr>
          <w:rFonts w:ascii="Arial" w:hAnsi="Arial" w:cs="Arial"/>
          <w:sz w:val="24"/>
          <w:szCs w:val="24"/>
        </w:rPr>
        <w:t xml:space="preserve">Буинского муниципального района </w:t>
      </w:r>
    </w:p>
    <w:p w:rsidR="00BE2DA9" w:rsidRDefault="0004773F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04773F">
        <w:rPr>
          <w:rFonts w:ascii="Arial" w:hAnsi="Arial" w:cs="Arial"/>
          <w:sz w:val="24"/>
          <w:szCs w:val="24"/>
        </w:rPr>
        <w:t>Республики Татарстан</w:t>
      </w:r>
    </w:p>
    <w:p w:rsidR="00BE2DA9" w:rsidRPr="00BA7568" w:rsidRDefault="00BE2DA9" w:rsidP="00BE2DA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«_____» _____________2021 г. № _______</w:t>
      </w:r>
    </w:p>
    <w:p w:rsidR="00BE2DA9" w:rsidRDefault="00BE2DA9" w:rsidP="00BE2DA9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BA7568" w:rsidRPr="00BA7568" w:rsidRDefault="00BE2DA9" w:rsidP="00BE2DA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Порядок</w:t>
      </w:r>
    </w:p>
    <w:p w:rsidR="00BA7568" w:rsidRPr="00BA7568" w:rsidRDefault="00BA7568" w:rsidP="00BE2DA9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выдвижения, внесения, обсуждения и рассмотрения инициативных проект</w:t>
      </w:r>
      <w:r w:rsidR="00BE2DA9">
        <w:rPr>
          <w:rFonts w:ascii="Arial" w:hAnsi="Arial" w:cs="Arial"/>
          <w:sz w:val="24"/>
          <w:szCs w:val="24"/>
        </w:rPr>
        <w:t>ов в м</w:t>
      </w:r>
      <w:r w:rsidR="00524C23">
        <w:rPr>
          <w:rFonts w:ascii="Arial" w:hAnsi="Arial" w:cs="Arial"/>
          <w:sz w:val="24"/>
          <w:szCs w:val="24"/>
        </w:rPr>
        <w:t xml:space="preserve">униципальном образовании </w:t>
      </w:r>
      <w:r w:rsidR="00B37CCF" w:rsidRPr="00B37CCF">
        <w:rPr>
          <w:rFonts w:ascii="Arial" w:hAnsi="Arial" w:cs="Arial"/>
          <w:sz w:val="24"/>
          <w:szCs w:val="24"/>
        </w:rPr>
        <w:t>Аксунское сельское поселение Буинского  муниципального района Республики Татарстан</w:t>
      </w:r>
      <w:bookmarkStart w:id="0" w:name="_GoBack"/>
      <w:bookmarkEnd w:id="0"/>
    </w:p>
    <w:p w:rsidR="00BE2DA9" w:rsidRDefault="00BE2DA9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E2DA9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Глава 1. </w:t>
      </w:r>
      <w:r w:rsidR="00BE2DA9" w:rsidRPr="00BE2DA9">
        <w:rPr>
          <w:rFonts w:ascii="Arial" w:hAnsi="Arial" w:cs="Arial"/>
          <w:sz w:val="24"/>
          <w:szCs w:val="24"/>
        </w:rPr>
        <w:t>Общие положения</w:t>
      </w:r>
    </w:p>
    <w:p w:rsidR="00BE2DA9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Статья 1. </w:t>
      </w:r>
      <w:r w:rsidR="00BE2DA9" w:rsidRPr="00BE2DA9">
        <w:rPr>
          <w:rFonts w:ascii="Arial" w:hAnsi="Arial" w:cs="Arial"/>
          <w:sz w:val="24"/>
          <w:szCs w:val="24"/>
        </w:rPr>
        <w:t>Предмет регулирования настоящего Порядка</w:t>
      </w:r>
    </w:p>
    <w:p w:rsidR="00BE2DA9" w:rsidRPr="00BA7568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1. Настоящий Порядок в соответствии Конституцией Российской Федерации, Федеральным законом от 6 октября 2003 года № 131-ФЗ "Об общих принципах организации местного самоуправле</w:t>
      </w:r>
      <w:r w:rsidR="00BE2DA9">
        <w:rPr>
          <w:rFonts w:ascii="Arial" w:hAnsi="Arial" w:cs="Arial"/>
          <w:sz w:val="24"/>
          <w:szCs w:val="24"/>
        </w:rPr>
        <w:t>ния в Российской Федерации" и У</w:t>
      </w:r>
      <w:r w:rsidRPr="00BA7568">
        <w:rPr>
          <w:rFonts w:ascii="Arial" w:hAnsi="Arial" w:cs="Arial"/>
          <w:sz w:val="24"/>
          <w:szCs w:val="24"/>
        </w:rPr>
        <w:t xml:space="preserve">ставом </w:t>
      </w:r>
      <w:r w:rsidR="00BE2DA9">
        <w:rPr>
          <w:rFonts w:ascii="Arial" w:hAnsi="Arial" w:cs="Arial"/>
          <w:sz w:val="24"/>
          <w:szCs w:val="24"/>
        </w:rPr>
        <w:t>муниципального образования</w:t>
      </w:r>
      <w:r w:rsidR="00BE2DA9" w:rsidRPr="00BE2DA9">
        <w:rPr>
          <w:rFonts w:ascii="Arial" w:hAnsi="Arial" w:cs="Arial"/>
          <w:sz w:val="24"/>
          <w:szCs w:val="24"/>
        </w:rPr>
        <w:t xml:space="preserve"> </w:t>
      </w:r>
      <w:r w:rsidR="00676DA7">
        <w:rPr>
          <w:rFonts w:ascii="Arial" w:hAnsi="Arial" w:cs="Arial"/>
          <w:sz w:val="24"/>
          <w:szCs w:val="24"/>
        </w:rPr>
        <w:t xml:space="preserve">Аксунское </w:t>
      </w:r>
      <w:r w:rsidR="0004773F" w:rsidRPr="0004773F">
        <w:rPr>
          <w:rFonts w:ascii="Arial" w:hAnsi="Arial" w:cs="Arial"/>
          <w:sz w:val="24"/>
          <w:szCs w:val="24"/>
        </w:rPr>
        <w:t xml:space="preserve">сельское поселение Буинского  муниципального района Республики Татарстан </w:t>
      </w:r>
      <w:r w:rsidR="00BE2DA9">
        <w:rPr>
          <w:rFonts w:ascii="Arial" w:hAnsi="Arial" w:cs="Arial"/>
          <w:sz w:val="24"/>
          <w:szCs w:val="24"/>
        </w:rPr>
        <w:t>(далее – Муниципальное образование)</w:t>
      </w:r>
      <w:r w:rsidRPr="00BA7568">
        <w:rPr>
          <w:rFonts w:ascii="Arial" w:hAnsi="Arial" w:cs="Arial"/>
          <w:sz w:val="24"/>
          <w:szCs w:val="24"/>
        </w:rPr>
        <w:t xml:space="preserve"> регулирует отношения, возникающие в связи с выдвижением, внесением, обсуждением, рассмотрением инициативных проектов, а также проведением их конкурсного отбора.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К отношениям, связанным с выдвижением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из бюджета </w:t>
      </w:r>
      <w:r w:rsidR="00BE2DA9">
        <w:rPr>
          <w:rFonts w:ascii="Arial" w:hAnsi="Arial" w:cs="Arial"/>
          <w:sz w:val="24"/>
          <w:szCs w:val="24"/>
        </w:rPr>
        <w:t>Республики Татарстан</w:t>
      </w:r>
      <w:r w:rsidRPr="00BA7568">
        <w:rPr>
          <w:rFonts w:ascii="Arial" w:hAnsi="Arial" w:cs="Arial"/>
          <w:sz w:val="24"/>
          <w:szCs w:val="24"/>
        </w:rPr>
        <w:t xml:space="preserve">, положения настоящего Порядка не применяются, если иное не предусмотрено </w:t>
      </w:r>
      <w:r w:rsidR="00BE2DA9">
        <w:rPr>
          <w:rFonts w:ascii="Arial" w:hAnsi="Arial" w:cs="Arial"/>
          <w:sz w:val="24"/>
          <w:szCs w:val="24"/>
        </w:rPr>
        <w:t>законодательством Российской Федерации или Республики Татарстан</w:t>
      </w:r>
      <w:r w:rsidRPr="00BA7568">
        <w:rPr>
          <w:rFonts w:ascii="Arial" w:hAnsi="Arial" w:cs="Arial"/>
          <w:sz w:val="24"/>
          <w:szCs w:val="24"/>
        </w:rPr>
        <w:t xml:space="preserve">. </w:t>
      </w:r>
    </w:p>
    <w:p w:rsidR="00BE2DA9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Статья 2. </w:t>
      </w:r>
      <w:r w:rsidR="00BE2DA9">
        <w:rPr>
          <w:rFonts w:ascii="Arial" w:hAnsi="Arial" w:cs="Arial"/>
          <w:sz w:val="24"/>
          <w:szCs w:val="24"/>
        </w:rPr>
        <w:t xml:space="preserve"> </w:t>
      </w:r>
      <w:r w:rsidRPr="00BA7568">
        <w:rPr>
          <w:rFonts w:ascii="Arial" w:hAnsi="Arial" w:cs="Arial"/>
          <w:sz w:val="24"/>
          <w:szCs w:val="24"/>
        </w:rPr>
        <w:t xml:space="preserve">Инициативные проекты </w:t>
      </w:r>
    </w:p>
    <w:p w:rsidR="00BE2DA9" w:rsidRPr="00BA7568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Под инициативным проектом в настоящем Порядке понимается предложение жителей Муниципального образования 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Инициативный проект должен содержать следующие сведения: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описание проблемы, решение которой имеет приоритетное значение для жителей Муниципального образования или его части;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обоснование предложений по решению указанной проблемы;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>описание ожидаемого результата (ожидаемых результатов) реа</w:t>
      </w:r>
      <w:r w:rsidR="00BE2DA9">
        <w:rPr>
          <w:rFonts w:ascii="Arial" w:hAnsi="Arial" w:cs="Arial"/>
          <w:sz w:val="24"/>
          <w:szCs w:val="24"/>
        </w:rPr>
        <w:t xml:space="preserve">лизации инициативного 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4) предварительный расчет необходимых расходов на реализацию инициативного 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5)</w:t>
      </w:r>
      <w:r w:rsidRPr="00BA7568">
        <w:rPr>
          <w:rFonts w:ascii="Arial" w:hAnsi="Arial" w:cs="Arial"/>
          <w:sz w:val="24"/>
          <w:szCs w:val="24"/>
        </w:rPr>
        <w:tab/>
        <w:t xml:space="preserve">планируемые сроки реализации инициативного 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6)</w:t>
      </w:r>
      <w:r w:rsidRPr="00BA7568">
        <w:rPr>
          <w:rFonts w:ascii="Arial" w:hAnsi="Arial" w:cs="Arial"/>
          <w:sz w:val="24"/>
          <w:szCs w:val="24"/>
        </w:rPr>
        <w:tab/>
        <w:t xml:space="preserve">сведения о планируемом (возможном) финансовом, имущественном и (или) трудовом участии заинтересованных лиц в реализации данного 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7) указание на объем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8) указание на территорию Муниципального образования или ее часть, в границах которой будет реализовываться инициативный проект, в соответствии со статьей 3 настоящего Порядка;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9) (указываются иные необходимые сведения).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3. Инициативный проект включает в себя описание проекта, содержащее сведения, предусмотренные частью 2 настоящей статьи, к которому по решению инициатора могут прилагаться графические и (или) табличные материалы. </w:t>
      </w:r>
    </w:p>
    <w:p w:rsidR="00BE2DA9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E2DA9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3. </w:t>
      </w:r>
      <w:r w:rsidR="00BA7568" w:rsidRPr="00BA7568">
        <w:rPr>
          <w:rFonts w:ascii="Arial" w:hAnsi="Arial" w:cs="Arial"/>
          <w:sz w:val="24"/>
          <w:szCs w:val="24"/>
        </w:rPr>
        <w:t xml:space="preserve">Определение территории, в интересах населения которой могут реализовываться инициативные проекты </w:t>
      </w:r>
    </w:p>
    <w:p w:rsidR="00BE2DA9" w:rsidRPr="00BA7568" w:rsidRDefault="00BE2DA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Инициативные проекты могут реализовываться в интересах населения Муниципального образования в целом, а также в интересах жителей следующих территорий: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</w:t>
      </w:r>
      <w:r w:rsidRPr="00BA7568">
        <w:rPr>
          <w:rFonts w:ascii="Arial" w:hAnsi="Arial" w:cs="Arial"/>
          <w:sz w:val="24"/>
          <w:szCs w:val="24"/>
        </w:rPr>
        <w:tab/>
        <w:t xml:space="preserve">подъезд многоквартирного дома;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многоквартирный дом;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группа многоквартирных домов и (или) жилых домов (в том числе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улица, квартал или иной элемент планировочной структуры);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жилой микрорайон;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5)</w:t>
      </w:r>
      <w:r w:rsidRPr="00BA7568">
        <w:rPr>
          <w:rFonts w:ascii="Arial" w:hAnsi="Arial" w:cs="Arial"/>
          <w:sz w:val="24"/>
          <w:szCs w:val="24"/>
        </w:rPr>
        <w:tab/>
        <w:t xml:space="preserve">группа жилых микрорайонов;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6)</w:t>
      </w:r>
      <w:r w:rsidRPr="00BA7568">
        <w:rPr>
          <w:rFonts w:ascii="Arial" w:hAnsi="Arial" w:cs="Arial"/>
          <w:sz w:val="24"/>
          <w:szCs w:val="24"/>
        </w:rPr>
        <w:tab/>
        <w:t xml:space="preserve">населенный пункт;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7)</w:t>
      </w:r>
      <w:r w:rsidRPr="00BA7568">
        <w:rPr>
          <w:rFonts w:ascii="Arial" w:hAnsi="Arial" w:cs="Arial"/>
          <w:sz w:val="24"/>
          <w:szCs w:val="24"/>
        </w:rPr>
        <w:tab/>
        <w:t xml:space="preserve">группа населенных пунктов; </w:t>
      </w:r>
    </w:p>
    <w:p w:rsidR="00BA7568" w:rsidRPr="00BA7568" w:rsidRDefault="00BA7568" w:rsidP="00396C5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2. В целях реализации инициативных проектов по решению отдельных вопросов местного значения (иных в</w:t>
      </w:r>
      <w:r w:rsidR="00396C5B">
        <w:rPr>
          <w:rFonts w:ascii="Arial" w:hAnsi="Arial" w:cs="Arial"/>
          <w:sz w:val="24"/>
          <w:szCs w:val="24"/>
        </w:rPr>
        <w:t xml:space="preserve">опросов, право решения которых </w:t>
      </w:r>
      <w:r w:rsidRPr="00BA7568">
        <w:rPr>
          <w:rFonts w:ascii="Arial" w:hAnsi="Arial" w:cs="Arial"/>
          <w:sz w:val="24"/>
          <w:szCs w:val="24"/>
        </w:rPr>
        <w:t xml:space="preserve">предоставлено органам местного самоуправления) и (или) выполнению мероприятий отдельных муниципальных программ постановлением </w:t>
      </w:r>
      <w:r w:rsidR="00396C5B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676DA7" w:rsidRPr="00676DA7">
        <w:rPr>
          <w:rFonts w:ascii="Arial" w:hAnsi="Arial" w:cs="Arial"/>
          <w:sz w:val="24"/>
          <w:szCs w:val="24"/>
        </w:rPr>
        <w:t xml:space="preserve">Аксунского </w:t>
      </w:r>
      <w:r w:rsidR="0004773F">
        <w:rPr>
          <w:rFonts w:ascii="Arial" w:hAnsi="Arial" w:cs="Arial"/>
          <w:sz w:val="24"/>
          <w:szCs w:val="24"/>
        </w:rPr>
        <w:t>сельского поселения</w:t>
      </w:r>
      <w:r w:rsidR="0004773F" w:rsidRPr="0004773F">
        <w:rPr>
          <w:rFonts w:ascii="Arial" w:hAnsi="Arial" w:cs="Arial"/>
          <w:sz w:val="24"/>
          <w:szCs w:val="24"/>
        </w:rPr>
        <w:t xml:space="preserve"> Буинского  муниципального района Республики Татарстан</w:t>
      </w:r>
      <w:r w:rsidR="00396C5B">
        <w:rPr>
          <w:rFonts w:ascii="Arial" w:hAnsi="Arial" w:cs="Arial"/>
          <w:sz w:val="24"/>
          <w:szCs w:val="24"/>
        </w:rPr>
        <w:t xml:space="preserve"> (далее – Администрация)</w:t>
      </w:r>
      <w:r w:rsidRPr="00BA7568">
        <w:rPr>
          <w:rFonts w:ascii="Arial" w:hAnsi="Arial" w:cs="Arial"/>
          <w:sz w:val="24"/>
          <w:szCs w:val="24"/>
        </w:rPr>
        <w:t xml:space="preserve"> (в том числе постановлением об утверждении муниципальной программы) может быть предусмотрено разделение территории Муници</w:t>
      </w:r>
      <w:r w:rsidR="00396C5B">
        <w:rPr>
          <w:rFonts w:ascii="Arial" w:hAnsi="Arial" w:cs="Arial"/>
          <w:sz w:val="24"/>
          <w:szCs w:val="24"/>
        </w:rPr>
        <w:t>пального образования на части</w:t>
      </w:r>
      <w:r w:rsidRPr="00BA7568">
        <w:rPr>
          <w:rFonts w:ascii="Arial" w:hAnsi="Arial" w:cs="Arial"/>
          <w:sz w:val="24"/>
          <w:szCs w:val="24"/>
        </w:rPr>
        <w:t>. В указанном случае инициативные проекты выдвигаются, обсуждаются и реализуются в пределах соо</w:t>
      </w:r>
      <w:r w:rsidR="00396C5B">
        <w:rPr>
          <w:rFonts w:ascii="Arial" w:hAnsi="Arial" w:cs="Arial"/>
          <w:sz w:val="24"/>
          <w:szCs w:val="24"/>
        </w:rPr>
        <w:t xml:space="preserve">тветствующей части территории </w:t>
      </w:r>
      <w:r w:rsidRPr="00BA7568">
        <w:rPr>
          <w:rFonts w:ascii="Arial" w:hAnsi="Arial" w:cs="Arial"/>
          <w:sz w:val="24"/>
          <w:szCs w:val="24"/>
        </w:rPr>
        <w:t xml:space="preserve"> Муниципального образования. </w:t>
      </w:r>
    </w:p>
    <w:p w:rsidR="00396C5B" w:rsidRDefault="00396C5B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96C5B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Глава 2. </w:t>
      </w:r>
      <w:r w:rsidR="00396C5B" w:rsidRPr="00BA7568">
        <w:rPr>
          <w:rFonts w:ascii="Arial" w:hAnsi="Arial" w:cs="Arial"/>
          <w:sz w:val="24"/>
          <w:szCs w:val="24"/>
        </w:rPr>
        <w:t>Выдвижение и: обсуждение инициативных проектов</w:t>
      </w:r>
    </w:p>
    <w:p w:rsidR="00396C5B" w:rsidRDefault="00396C5B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96C5B" w:rsidRPr="00BA7568" w:rsidRDefault="00BA7568" w:rsidP="00396C5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Статья 4. </w:t>
      </w:r>
      <w:r w:rsidR="00396C5B" w:rsidRPr="00BA7568">
        <w:rPr>
          <w:rFonts w:ascii="Arial" w:hAnsi="Arial" w:cs="Arial"/>
          <w:sz w:val="24"/>
          <w:szCs w:val="24"/>
        </w:rPr>
        <w:t xml:space="preserve">Инициаторы проекта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С инициативой о внесении инициативного проекта вправе выступить: </w:t>
      </w:r>
    </w:p>
    <w:p w:rsidR="00676DA7" w:rsidRPr="00676DA7" w:rsidRDefault="00676DA7" w:rsidP="00676D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A7">
        <w:rPr>
          <w:rFonts w:ascii="Arial" w:hAnsi="Arial" w:cs="Arial"/>
          <w:sz w:val="24"/>
          <w:szCs w:val="24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Муниципального образования (далее - инициативная группа); </w:t>
      </w:r>
    </w:p>
    <w:p w:rsidR="00676DA7" w:rsidRPr="00676DA7" w:rsidRDefault="00676DA7" w:rsidP="00676D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A7">
        <w:rPr>
          <w:rFonts w:ascii="Arial" w:hAnsi="Arial" w:cs="Arial"/>
          <w:sz w:val="24"/>
          <w:szCs w:val="24"/>
        </w:rPr>
        <w:t xml:space="preserve">2) органы территориального общественного самоуправления; </w:t>
      </w:r>
    </w:p>
    <w:p w:rsidR="00676DA7" w:rsidRPr="00676DA7" w:rsidRDefault="00676DA7" w:rsidP="00676D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A7">
        <w:rPr>
          <w:rFonts w:ascii="Arial" w:hAnsi="Arial" w:cs="Arial"/>
          <w:sz w:val="24"/>
          <w:szCs w:val="24"/>
        </w:rPr>
        <w:t xml:space="preserve">3) общественные организации; </w:t>
      </w:r>
    </w:p>
    <w:p w:rsidR="00676DA7" w:rsidRPr="00676DA7" w:rsidRDefault="00676DA7" w:rsidP="00676D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A7">
        <w:rPr>
          <w:rFonts w:ascii="Arial" w:hAnsi="Arial" w:cs="Arial"/>
          <w:sz w:val="24"/>
          <w:szCs w:val="24"/>
        </w:rPr>
        <w:t xml:space="preserve">4) первичные профсоюзные организации; </w:t>
      </w:r>
    </w:p>
    <w:p w:rsidR="00676DA7" w:rsidRPr="00676DA7" w:rsidRDefault="00676DA7" w:rsidP="00676D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A7">
        <w:rPr>
          <w:rFonts w:ascii="Arial" w:hAnsi="Arial" w:cs="Arial"/>
          <w:sz w:val="24"/>
          <w:szCs w:val="24"/>
        </w:rPr>
        <w:t xml:space="preserve">5) товарищества собственников жилья; </w:t>
      </w:r>
    </w:p>
    <w:p w:rsidR="00BA7568" w:rsidRPr="00BA7568" w:rsidRDefault="00676DA7" w:rsidP="00676DA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76DA7">
        <w:rPr>
          <w:rFonts w:ascii="Arial" w:hAnsi="Arial" w:cs="Arial"/>
          <w:sz w:val="24"/>
          <w:szCs w:val="24"/>
        </w:rPr>
        <w:t>6) садоводческие или огороднические некоммерческие товарищества.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Лица, указанные в части 1 настоящей статьи (далее - инициаторы проекта):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</w:t>
      </w:r>
      <w:r w:rsidRPr="00BA7568">
        <w:rPr>
          <w:rFonts w:ascii="Arial" w:hAnsi="Arial" w:cs="Arial"/>
          <w:sz w:val="24"/>
          <w:szCs w:val="24"/>
        </w:rPr>
        <w:tab/>
        <w:t xml:space="preserve">готовят инициативный проект;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вносят инициативный проект в Администрацию;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участвуют в контроле за реализацией инициативного 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5)</w:t>
      </w:r>
      <w:r w:rsidRPr="00BA7568">
        <w:rPr>
          <w:rFonts w:ascii="Arial" w:hAnsi="Arial" w:cs="Arial"/>
          <w:sz w:val="24"/>
          <w:szCs w:val="24"/>
        </w:rPr>
        <w:tab/>
        <w:t xml:space="preserve">реализуют иные права и исполняют обязанности, установленные настоящим Порядком и принятыми в соответствии с ним иными нормативными правовыми актами Муниципального образования.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Создание инициативной группы и принятие ею решений по вопросам, указанным в части 2 настоящей статьи, оформляется протоколом. Примерная форма протокола может быть утверждена Администрацией.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4. 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 </w:t>
      </w:r>
    </w:p>
    <w:p w:rsidR="00BA7568" w:rsidRPr="00BA7568" w:rsidRDefault="00BA7568" w:rsidP="00396C5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Решения по вопросам, указанным в части 2 настоящей статьи, принимаются инициаторами проекта, являющимися общественными объединениями, в соответствии с их учредительными документами. </w:t>
      </w:r>
    </w:p>
    <w:p w:rsidR="00592909" w:rsidRDefault="0059290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592909" w:rsidP="00592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5. </w:t>
      </w:r>
      <w:r w:rsidR="00BA7568" w:rsidRPr="00BA7568">
        <w:rPr>
          <w:rFonts w:ascii="Arial" w:hAnsi="Arial" w:cs="Arial"/>
          <w:sz w:val="24"/>
          <w:szCs w:val="24"/>
        </w:rPr>
        <w:t xml:space="preserve">Выявление мнения граждан по вопросу о поддержке инициативного проекта </w:t>
      </w:r>
    </w:p>
    <w:p w:rsidR="00592909" w:rsidRPr="00BA7568" w:rsidRDefault="00592909" w:rsidP="00592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Инициативный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Инициатор проекта организует выявление мнения граждан по вопросу о поддержке инициативного проекта в следующих формах: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</w:t>
      </w:r>
      <w:r w:rsidRPr="00BA7568">
        <w:rPr>
          <w:rFonts w:ascii="Arial" w:hAnsi="Arial" w:cs="Arial"/>
          <w:sz w:val="24"/>
          <w:szCs w:val="24"/>
        </w:rPr>
        <w:tab/>
        <w:t xml:space="preserve">рассмотрение инициативного проекта на сходе граждан;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рассмотрение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проведение опроса граждан;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сбор подписей граждан в поддержку инициативного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Инициатор проекта вправе принять решение об использовании нескольких форм выявления мнения граждан по вопросу о поддержке инициативного проекта. </w:t>
      </w:r>
    </w:p>
    <w:p w:rsidR="00592909" w:rsidRDefault="0059290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592909" w:rsidP="00592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6. Сход граждан по вопросам </w:t>
      </w:r>
      <w:r w:rsidRPr="00BA7568">
        <w:rPr>
          <w:rFonts w:ascii="Arial" w:hAnsi="Arial" w:cs="Arial"/>
          <w:sz w:val="24"/>
          <w:szCs w:val="24"/>
        </w:rPr>
        <w:t>выдвижения инициативны</w:t>
      </w:r>
      <w:r>
        <w:rPr>
          <w:rFonts w:ascii="Arial" w:hAnsi="Arial" w:cs="Arial"/>
          <w:sz w:val="24"/>
          <w:szCs w:val="24"/>
        </w:rPr>
        <w:t xml:space="preserve">х проектов </w:t>
      </w:r>
    </w:p>
    <w:p w:rsidR="00592909" w:rsidRPr="00BA7568" w:rsidRDefault="00592909" w:rsidP="00592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Сход граждан по вопросам выдвижения инициативного проекта (далее - сход) назначается Главой Муниципального образования на основании обращения инициатора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В обращении инициатора проекта о проведении схода указываются: 1) сведения об инициаторе проекта ( фамилии, имена, отчества членов инициативной группы, сведения о их месте жительства или пребывания, фамилия, имя, отчество старосты сельского населенного пункта, наименование иного инициатора проекта мероприятия и место его нахождения);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сведения об инициативном проекте;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фамилии, имена, отчества, номера телефонов лиц, уполномоченных осуществлять взаимодействие с Администрацией по вопросам выдвижения инициативного 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 предложения о дате, в</w:t>
      </w:r>
      <w:r w:rsidR="001A2D82">
        <w:rPr>
          <w:rFonts w:ascii="Arial" w:hAnsi="Arial" w:cs="Arial"/>
          <w:sz w:val="24"/>
          <w:szCs w:val="24"/>
        </w:rPr>
        <w:t>ремени и месте проведения схода.</w:t>
      </w:r>
      <w:r w:rsidRPr="00BA7568">
        <w:rPr>
          <w:rFonts w:ascii="Arial" w:hAnsi="Arial" w:cs="Arial"/>
          <w:sz w:val="24"/>
          <w:szCs w:val="24"/>
        </w:rPr>
        <w:t xml:space="preserve"> </w:t>
      </w:r>
    </w:p>
    <w:p w:rsidR="00BA7568" w:rsidRPr="00BA7568" w:rsidRDefault="00592909" w:rsidP="00592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Сход </w:t>
      </w:r>
      <w:r w:rsidR="00BA7568" w:rsidRPr="00BA7568">
        <w:rPr>
          <w:rFonts w:ascii="Arial" w:hAnsi="Arial" w:cs="Arial"/>
          <w:sz w:val="24"/>
          <w:szCs w:val="24"/>
        </w:rPr>
        <w:t>проводит</w:t>
      </w:r>
      <w:r>
        <w:rPr>
          <w:rFonts w:ascii="Arial" w:hAnsi="Arial" w:cs="Arial"/>
          <w:sz w:val="24"/>
          <w:szCs w:val="24"/>
        </w:rPr>
        <w:t xml:space="preserve">ся </w:t>
      </w:r>
      <w:r>
        <w:rPr>
          <w:rFonts w:ascii="Arial" w:hAnsi="Arial" w:cs="Arial"/>
          <w:sz w:val="24"/>
          <w:szCs w:val="24"/>
        </w:rPr>
        <w:tab/>
        <w:t xml:space="preserve">в порядке, </w:t>
      </w:r>
      <w:r>
        <w:rPr>
          <w:rFonts w:ascii="Arial" w:hAnsi="Arial" w:cs="Arial"/>
          <w:sz w:val="24"/>
          <w:szCs w:val="24"/>
        </w:rPr>
        <w:tab/>
        <w:t xml:space="preserve">установленном Уставом Муниципального образования. </w:t>
      </w:r>
      <w:r w:rsidR="00BA7568" w:rsidRPr="00BA7568">
        <w:rPr>
          <w:rFonts w:ascii="Arial" w:hAnsi="Arial" w:cs="Arial"/>
          <w:sz w:val="24"/>
          <w:szCs w:val="24"/>
        </w:rPr>
        <w:t xml:space="preserve">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4.</w:t>
      </w:r>
      <w:r w:rsidR="00592909">
        <w:rPr>
          <w:rFonts w:ascii="Arial" w:hAnsi="Arial" w:cs="Arial"/>
          <w:sz w:val="24"/>
          <w:szCs w:val="24"/>
        </w:rPr>
        <w:t xml:space="preserve"> </w:t>
      </w:r>
      <w:r w:rsidRPr="00BA7568">
        <w:rPr>
          <w:rFonts w:ascii="Arial" w:hAnsi="Arial" w:cs="Arial"/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592909" w:rsidRDefault="0059290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592909" w:rsidP="00592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7. </w:t>
      </w:r>
      <w:r w:rsidR="00BA7568" w:rsidRPr="00BA7568">
        <w:rPr>
          <w:rFonts w:ascii="Arial" w:hAnsi="Arial" w:cs="Arial"/>
          <w:sz w:val="24"/>
          <w:szCs w:val="24"/>
        </w:rPr>
        <w:t xml:space="preserve">Собрание граждан по вопросам выдвижения инициативных проектов </w:t>
      </w:r>
    </w:p>
    <w:p w:rsidR="00592909" w:rsidRDefault="00592909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Собрание граждан по вопросам выдвижения инициативного проекта (далее - собрание) назначается и проводится по решению инициатора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может быть проведено несколько собраний на разных частях территории Муниципального образования.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В собрании вправе принимать участие жители соответствующей территории, достигшие шестнадцатилетнего возраста.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Собрание может быть проведено: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1) в очной форме - в форме совместного присутствия жителей для обсуждения вопросов повестки дня и принятия решений по вопросам, поставленным на голосование;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в очно-заочной форме - 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</w:t>
      </w:r>
      <w:r w:rsidR="004A51FC">
        <w:rPr>
          <w:rFonts w:ascii="Arial" w:hAnsi="Arial" w:cs="Arial"/>
          <w:sz w:val="24"/>
          <w:szCs w:val="24"/>
        </w:rPr>
        <w:t>сообщении о проведении собрания</w:t>
      </w:r>
      <w:r w:rsidRPr="00BA7568">
        <w:rPr>
          <w:rFonts w:ascii="Arial" w:hAnsi="Arial" w:cs="Arial"/>
          <w:sz w:val="24"/>
          <w:szCs w:val="24"/>
        </w:rPr>
        <w:t xml:space="preserve">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Возможно рассмотрение нескольких инициативных проектов на одном собрании. В указанном случае права и обязанности по организации и проведению собрания реализуются инициаторами проектов совместно.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6. Расходы по проведению собрания, изготовлению и рассылке документов, несет инициатор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7. Администрация оказывает инициатору проекта содействие в проведении собрания, в том числе безвозмездно предоставляет помещение для его проведения. Постановлением Администрации может быть определен перечень помещений, которые предоставляются для проведения собраний.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8. Собрание считается правомочным при числе участников, сос</w:t>
      </w:r>
      <w:r w:rsidR="00CA5E6B">
        <w:rPr>
          <w:rFonts w:ascii="Arial" w:hAnsi="Arial" w:cs="Arial"/>
          <w:sz w:val="24"/>
          <w:szCs w:val="24"/>
        </w:rPr>
        <w:t xml:space="preserve">тавляющем не менее </w:t>
      </w:r>
      <w:r w:rsidRPr="00BA7568">
        <w:rPr>
          <w:rFonts w:ascii="Arial" w:hAnsi="Arial" w:cs="Arial"/>
          <w:sz w:val="24"/>
          <w:szCs w:val="24"/>
        </w:rPr>
        <w:t xml:space="preserve"> </w:t>
      </w:r>
      <w:r w:rsidR="00CA5E6B">
        <w:rPr>
          <w:rFonts w:ascii="Arial" w:hAnsi="Arial" w:cs="Arial"/>
          <w:sz w:val="24"/>
          <w:szCs w:val="24"/>
        </w:rPr>
        <w:t>51% от населения территории, на которой проводится собрание.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8. </w:t>
      </w:r>
      <w:r w:rsidR="00BA7568" w:rsidRPr="00BA7568">
        <w:rPr>
          <w:rFonts w:ascii="Arial" w:hAnsi="Arial" w:cs="Arial"/>
          <w:sz w:val="24"/>
          <w:szCs w:val="24"/>
        </w:rPr>
        <w:t xml:space="preserve">Подготовка к проведению собрания </w:t>
      </w:r>
    </w:p>
    <w:p w:rsidR="007F3EDE" w:rsidRP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A51FC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В решении инициатора проекта о проведении собрания указываются: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инициативный проект, для обсуждения которого проводится собрание; </w:t>
      </w:r>
    </w:p>
    <w:p w:rsidR="00BA7568" w:rsidRPr="00BA7568" w:rsidRDefault="004A51FC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BA7568" w:rsidRPr="00BA7568">
        <w:rPr>
          <w:rFonts w:ascii="Arial" w:hAnsi="Arial" w:cs="Arial"/>
          <w:sz w:val="24"/>
          <w:szCs w:val="24"/>
        </w:rPr>
        <w:t xml:space="preserve">форма проведения собрания (очная или очно-заочная); </w:t>
      </w:r>
    </w:p>
    <w:p w:rsidR="00BA7568" w:rsidRPr="00BA7568" w:rsidRDefault="004A51FC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BA7568" w:rsidRPr="00BA7568">
        <w:rPr>
          <w:rFonts w:ascii="Arial" w:hAnsi="Arial" w:cs="Arial"/>
          <w:sz w:val="24"/>
          <w:szCs w:val="24"/>
        </w:rPr>
        <w:t xml:space="preserve">повестка дня собрания, а в случае проведения собрания в очно-заочной форме - вопросы, по которым планируется проведение голосования жителей;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4) дата, время, место проведения собрания, а в случае проведения собрания в очно-заочной форме - также дата окончания приема решений жителей по вопросам, поставленным на голосование, и место или адрес, куда должны передаваться такие решения, либо решение об использовании специализированного сайта для голосования жителей по вопросам, поставленным на голосование;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5) предполагаемое количество участников собрания, проводимого в очной форме, либо участников очного обсуждения вопросов повестки дня в случае проведения собрания в очно-заочной форме; </w:t>
      </w:r>
    </w:p>
    <w:p w:rsidR="004A51FC" w:rsidRDefault="00BA7568" w:rsidP="004A51F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6) способы информирования жителей территории, на которой проводится собрание</w:t>
      </w:r>
      <w:r w:rsidR="004A51FC">
        <w:rPr>
          <w:rFonts w:ascii="Arial" w:hAnsi="Arial" w:cs="Arial"/>
          <w:sz w:val="24"/>
          <w:szCs w:val="24"/>
        </w:rPr>
        <w:t>, о его проведении.</w:t>
      </w:r>
    </w:p>
    <w:p w:rsidR="00BA7568" w:rsidRPr="00BA7568" w:rsidRDefault="00BA7568" w:rsidP="004A51F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Инициатор проекта направляет в Администрацию письменное уведомление о проведении собрания не позднее 1 О дней до дня его проведения.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В уведомлении о проведении собрания указываются: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сведения об инициаторе проекта ( 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сведения, предусмотренные частью 1 настоящей статьи;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фамилии, имена, отчества, номера телефонов лиц, уполномоченных инициаторов проекта выполнять распорядительные функции по организации и проведению собрания. </w:t>
      </w:r>
    </w:p>
    <w:p w:rsidR="00502F36" w:rsidRDefault="00BA7568" w:rsidP="00502F3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 просьба о содействии в проведении собрания, в том числе о предоставлении помещения для проведения собрания ( очного обсуждения в случае проведения собрания в очно-заочной форме) и (или) об использовании специализированного сайта для голосования жителей по вопросам, поставленным на голосо</w:t>
      </w:r>
      <w:r w:rsidR="00502F36">
        <w:rPr>
          <w:rFonts w:ascii="Arial" w:hAnsi="Arial" w:cs="Arial"/>
          <w:sz w:val="24"/>
          <w:szCs w:val="24"/>
        </w:rPr>
        <w:t>вание.</w:t>
      </w:r>
    </w:p>
    <w:p w:rsidR="00BA7568" w:rsidRPr="00BA7568" w:rsidRDefault="00BA7568" w:rsidP="00502F3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</w:t>
      </w:r>
      <w:r w:rsidRPr="00BA7568">
        <w:rPr>
          <w:rFonts w:ascii="Arial" w:hAnsi="Arial" w:cs="Arial"/>
          <w:sz w:val="24"/>
          <w:szCs w:val="24"/>
        </w:rPr>
        <w:tab/>
        <w:t>уп</w:t>
      </w:r>
      <w:r w:rsidR="007F3EDE">
        <w:rPr>
          <w:rFonts w:ascii="Arial" w:hAnsi="Arial" w:cs="Arial"/>
          <w:sz w:val="24"/>
          <w:szCs w:val="24"/>
        </w:rPr>
        <w:t xml:space="preserve">олномоченными </w:t>
      </w:r>
      <w:r w:rsidR="007F3EDE">
        <w:rPr>
          <w:rFonts w:ascii="Arial" w:hAnsi="Arial" w:cs="Arial"/>
          <w:sz w:val="24"/>
          <w:szCs w:val="24"/>
        </w:rPr>
        <w:tab/>
        <w:t xml:space="preserve">инициативной группой </w:t>
      </w:r>
      <w:r w:rsidR="007F3EDE">
        <w:rPr>
          <w:rFonts w:ascii="Arial" w:hAnsi="Arial" w:cs="Arial"/>
          <w:sz w:val="24"/>
          <w:szCs w:val="24"/>
        </w:rPr>
        <w:tab/>
        <w:t xml:space="preserve">выполнять </w:t>
      </w:r>
      <w:r w:rsidRPr="00BA7568">
        <w:rPr>
          <w:rFonts w:ascii="Arial" w:hAnsi="Arial" w:cs="Arial"/>
          <w:sz w:val="24"/>
          <w:szCs w:val="24"/>
        </w:rPr>
        <w:t xml:space="preserve">распорядительные функции по его организации и проведению.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5. При наличии просьбы о предоставлении помещения для проведения собрания Администрация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 (очного обсуждения в случае проведения собрания в очно-заочной форме).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6. Администрация размещает сведения о проведении собрания, в том числе о порядке ознакомления с инициативным проектом, на официальном сайте Муниципальн</w:t>
      </w:r>
      <w:r w:rsidR="007F3EDE">
        <w:rPr>
          <w:rFonts w:ascii="Arial" w:hAnsi="Arial" w:cs="Arial"/>
          <w:sz w:val="24"/>
          <w:szCs w:val="24"/>
        </w:rPr>
        <w:t>ого образования в информационно-</w:t>
      </w:r>
      <w:r w:rsidRPr="00BA7568">
        <w:rPr>
          <w:rFonts w:ascii="Arial" w:hAnsi="Arial" w:cs="Arial"/>
          <w:sz w:val="24"/>
          <w:szCs w:val="24"/>
        </w:rPr>
        <w:t xml:space="preserve">телекоммуникационной сети "Интернет" или на специализированном сайте: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в трёхдневный срок со дня поступления уведомления о проведении собрания;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не позднее двух дней после получения согласия инициатора проекта с предложением об изменении места и (или) даты и времени проведения собрания ( очного обсуждения в случае проведения собрания в очно-заочной форме).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7. Администрация вправе назначить уполномоченного представителя в целях оказания инициатору проекта содействия в проведении собрания. О назначении уполномоченного представителя Администрация заблаговременно извещает инициатора проекта. </w:t>
      </w:r>
    </w:p>
    <w:p w:rsidR="007F3EDE" w:rsidRDefault="007F3EDE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9.  </w:t>
      </w:r>
      <w:r w:rsidR="00676DA7">
        <w:rPr>
          <w:rFonts w:ascii="Arial" w:hAnsi="Arial" w:cs="Arial"/>
          <w:sz w:val="24"/>
          <w:szCs w:val="24"/>
        </w:rPr>
        <w:t xml:space="preserve">Порядок проведения собрания </w:t>
      </w:r>
      <w:r w:rsidR="00BA7568" w:rsidRPr="00BA7568">
        <w:rPr>
          <w:rFonts w:ascii="Arial" w:hAnsi="Arial" w:cs="Arial"/>
          <w:sz w:val="24"/>
          <w:szCs w:val="24"/>
        </w:rPr>
        <w:t xml:space="preserve">в очной форме </w:t>
      </w:r>
    </w:p>
    <w:p w:rsidR="007F3EDE" w:rsidRP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Администрацией. Список граждан, принявших участие в собрании, является неотъемлемой частью протокола собрания.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Порядок голосования по вопросам повестки дня собрания утверждается большинством голосов участников собрания. Решения по вопросам повестки дня собрания принимаются большинством голосов участников собрания.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Собрание открывается представителем инициатора проекта. Для ведения собрания избираются председатель и секретарь. -,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Председатель ведет собрание, оглашает вопросы повестки дня, предоставляет слово для выступления присутствующим, формулирует принимаемые собранием решения, ставит их на голосование, оглашает итоги голосования.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 </w:t>
      </w:r>
    </w:p>
    <w:p w:rsidR="00BA7568" w:rsidRPr="00BA7568" w:rsidRDefault="00BA7568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6. В протоколе собрания указываются: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</w:t>
      </w:r>
      <w:r w:rsidRPr="00BA7568">
        <w:rPr>
          <w:rFonts w:ascii="Arial" w:hAnsi="Arial" w:cs="Arial"/>
          <w:sz w:val="24"/>
          <w:szCs w:val="24"/>
        </w:rPr>
        <w:tab/>
        <w:t xml:space="preserve">место и время проведения собрания;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число граждан, принявших участие в собрании;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сведения о председателе и секретаре собрания с указанием их места жительства;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повестка дня собрания, содержание выступлений;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5)</w:t>
      </w:r>
      <w:r w:rsidRPr="00BA7568">
        <w:rPr>
          <w:rFonts w:ascii="Arial" w:hAnsi="Arial" w:cs="Arial"/>
          <w:sz w:val="24"/>
          <w:szCs w:val="24"/>
        </w:rPr>
        <w:tab/>
        <w:t xml:space="preserve">принятые решения по вопросам повестки дня. </w:t>
      </w:r>
    </w:p>
    <w:p w:rsidR="007F3EDE" w:rsidRDefault="007F3EDE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10. </w:t>
      </w:r>
      <w:r w:rsidR="00BA7568" w:rsidRPr="00BA7568">
        <w:rPr>
          <w:rFonts w:ascii="Arial" w:hAnsi="Arial" w:cs="Arial"/>
          <w:sz w:val="24"/>
          <w:szCs w:val="24"/>
        </w:rPr>
        <w:t xml:space="preserve">Порядок проведения собрания в очно-заочной форме </w:t>
      </w:r>
    </w:p>
    <w:p w:rsidR="007F3EDE" w:rsidRP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В случае проведения собрания в очно-заочной форме очное обсуждение вопросов повестки дня и принятие решений по вопросам, поставленным на голосование, осуществляется в порядке, установленном статьей 9 настоящего Порядка.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Лица, не принимавшие участия в очном обсуждении, вправе направить в место или по адресу, которые указаны в сообщении о проведении собрания, оформленные в письменной форме решения по вопросам, поставленным на голосование. Примерная форма решения утверждается Администрацией.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3. 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В случае проведения собрания в очно-заочной форме с использованием специализированного сайта размещение сообщения о проведении собрания и голосование лиц, не принимавших участия в очном обсуждении, по вопросам повестки дня проводится на указанном сайте.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 Принявшими участие в голосовании с использованием специализированного сайта считаются жители, проголосовавшие в электронной форме до даты и времени окончания голосования. Идентификация жителей осуществляется (указывается способ идентификации, например, с использованием учетной записи единой системы идентификации и аутентификации и т.п.). Голосование проводится без перерыва с даты и времени его начала и до даты и времени его окончания.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6. Результаты голосования с использованием специализированного сайта формируются в форме протокола и размещаются на сайте в течение одного дня после окончания такого голосования. Заверенный протокол голосования Администрация направляет инициатору проекта в течение трех дней после их формирования. Указанный протокол является неотъемлемой частью протокола собрания. </w:t>
      </w:r>
    </w:p>
    <w:p w:rsidR="00BA7568" w:rsidRPr="00BA7568" w:rsidRDefault="00BA7568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7. 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 персональных данных".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8. После завершения голосования путем опроса или с использованием специализированного сайта секретарь изготавливает протокол собрания, который подписывается секретарем и председателем собрания.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9. В протоколе собрания, проводимого в очно-заочной форме,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указываются: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</w:t>
      </w:r>
      <w:r w:rsidRPr="00BA7568">
        <w:rPr>
          <w:rFonts w:ascii="Arial" w:hAnsi="Arial" w:cs="Arial"/>
          <w:sz w:val="24"/>
          <w:szCs w:val="24"/>
        </w:rPr>
        <w:tab/>
        <w:t xml:space="preserve">место и время проведения очного обсуждения;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способ заочного голосования, даты и время его начала и окончания;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число граждан, принявших участие в собрании;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сведения о председателе и секретаре собрания с указанием их места жительства;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5) повестка дня собрания, содержание выступлений на очном обсуждении;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6) принятые решения по вопросам повестки дня и результаты голосования по ним. </w:t>
      </w:r>
    </w:p>
    <w:p w:rsidR="007F3EDE" w:rsidRDefault="007F3EDE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11. </w:t>
      </w:r>
      <w:r w:rsidR="00BA7568" w:rsidRPr="00BA7568">
        <w:rPr>
          <w:rFonts w:ascii="Arial" w:hAnsi="Arial" w:cs="Arial"/>
          <w:sz w:val="24"/>
          <w:szCs w:val="24"/>
        </w:rPr>
        <w:t xml:space="preserve">Проведение конференции граждан по вопросам </w:t>
      </w:r>
      <w:r w:rsidRPr="00BA7568">
        <w:rPr>
          <w:rFonts w:ascii="Arial" w:hAnsi="Arial" w:cs="Arial"/>
          <w:sz w:val="24"/>
          <w:szCs w:val="24"/>
        </w:rPr>
        <w:t>выдвижения</w:t>
      </w:r>
      <w:r w:rsidR="00BA7568" w:rsidRPr="00BA7568">
        <w:rPr>
          <w:rFonts w:ascii="Arial" w:hAnsi="Arial" w:cs="Arial"/>
          <w:sz w:val="24"/>
          <w:szCs w:val="24"/>
        </w:rPr>
        <w:t xml:space="preserve"> инициативных проектов </w:t>
      </w:r>
    </w:p>
    <w:p w:rsidR="007F3EDE" w:rsidRPr="00BA7568" w:rsidRDefault="007F3EDE" w:rsidP="007F3E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1. В случае, если число жителей территории, достигших 16-летнего возраста, в интересах которых предполагается реализация ини</w:t>
      </w:r>
      <w:r w:rsidR="007F3EDE">
        <w:rPr>
          <w:rFonts w:ascii="Arial" w:hAnsi="Arial" w:cs="Arial"/>
          <w:sz w:val="24"/>
          <w:szCs w:val="24"/>
        </w:rPr>
        <w:t>циативного проекта, превышает 1000 человек</w:t>
      </w:r>
      <w:r w:rsidRPr="00BA7568">
        <w:rPr>
          <w:rFonts w:ascii="Arial" w:hAnsi="Arial" w:cs="Arial"/>
          <w:sz w:val="24"/>
          <w:szCs w:val="24"/>
        </w:rPr>
        <w:t xml:space="preserve">, по вопросам выдвижения инициативных проектов может быть проведена конференция граждан (далее </w:t>
      </w:r>
      <w:r w:rsidR="003755B8">
        <w:rPr>
          <w:rFonts w:ascii="Arial" w:hAnsi="Arial" w:cs="Arial"/>
          <w:sz w:val="24"/>
          <w:szCs w:val="24"/>
        </w:rPr>
        <w:t xml:space="preserve">- </w:t>
      </w:r>
      <w:r w:rsidRPr="00BA7568">
        <w:rPr>
          <w:rFonts w:ascii="Arial" w:hAnsi="Arial" w:cs="Arial"/>
          <w:sz w:val="24"/>
          <w:szCs w:val="24"/>
        </w:rPr>
        <w:t xml:space="preserve">конференция).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2. Конференция проводится в порядке</w:t>
      </w:r>
      <w:r w:rsidR="003755B8">
        <w:rPr>
          <w:rFonts w:ascii="Arial" w:hAnsi="Arial" w:cs="Arial"/>
          <w:sz w:val="24"/>
          <w:szCs w:val="24"/>
        </w:rPr>
        <w:t>, установленном статьями 7 - 10</w:t>
      </w:r>
      <w:r w:rsidRPr="00BA7568">
        <w:rPr>
          <w:rFonts w:ascii="Arial" w:hAnsi="Arial" w:cs="Arial"/>
          <w:sz w:val="24"/>
          <w:szCs w:val="24"/>
        </w:rPr>
        <w:t xml:space="preserve"> настоящего Порядка с учетом особенностей, определенных настоящей статьей.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В решении инициатора проекта о проведении конференции наряду с положениями, предусмотренными частью 1 статьи 8 настоящего Порядка, должны быть указаны: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 норма представительства для избрания делегатов, которая не может быть менее 1 делегата от 100 жителей территории</w:t>
      </w:r>
      <w:r w:rsidR="003755B8">
        <w:rPr>
          <w:rFonts w:ascii="Arial" w:hAnsi="Arial" w:cs="Arial"/>
          <w:sz w:val="24"/>
          <w:szCs w:val="24"/>
        </w:rPr>
        <w:t>, достигших 16-летнего возраста;</w:t>
      </w:r>
      <w:r w:rsidRPr="00BA7568">
        <w:rPr>
          <w:rFonts w:ascii="Arial" w:hAnsi="Arial" w:cs="Arial"/>
          <w:sz w:val="24"/>
          <w:szCs w:val="24"/>
        </w:rPr>
        <w:t xml:space="preserve">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сроки и порядок проведения собраний для избрания делегатов. </w:t>
      </w:r>
    </w:p>
    <w:p w:rsidR="00BA7568" w:rsidRDefault="00BA7568" w:rsidP="00502F3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4. Неотъемлемой частью протокола конференции являются протоколы собр</w:t>
      </w:r>
      <w:r w:rsidR="003755B8">
        <w:rPr>
          <w:rFonts w:ascii="Arial" w:hAnsi="Arial" w:cs="Arial"/>
          <w:sz w:val="24"/>
          <w:szCs w:val="24"/>
        </w:rPr>
        <w:t xml:space="preserve">аний об избрании делегатов. </w:t>
      </w:r>
      <w:r w:rsidR="003755B8">
        <w:rPr>
          <w:rFonts w:ascii="Arial" w:hAnsi="Arial" w:cs="Arial"/>
          <w:sz w:val="24"/>
          <w:szCs w:val="24"/>
        </w:rPr>
        <w:tab/>
      </w:r>
    </w:p>
    <w:p w:rsidR="003755B8" w:rsidRPr="00BA7568" w:rsidRDefault="003755B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Статья 12. </w:t>
      </w:r>
      <w:r w:rsidR="00BA7568" w:rsidRPr="00BA7568">
        <w:rPr>
          <w:rFonts w:ascii="Arial" w:hAnsi="Arial" w:cs="Arial"/>
          <w:sz w:val="24"/>
          <w:szCs w:val="24"/>
        </w:rPr>
        <w:t xml:space="preserve">Сбор подписей граждан в поддержку инициативных проектов </w:t>
      </w:r>
    </w:p>
    <w:p w:rsidR="003755B8" w:rsidRPr="00BA756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Сбор подписей граждан в поддержку инициативных проектов (далее - сбор подписей) проводится инициатором проекта. </w:t>
      </w:r>
    </w:p>
    <w:p w:rsidR="00BA7568" w:rsidRPr="00BA756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2. Число подписей в поддержку инициативных проектов, включая подписи членов инициативной группы, должно со</w:t>
      </w:r>
      <w:r w:rsidR="003755B8">
        <w:rPr>
          <w:rFonts w:ascii="Arial" w:hAnsi="Arial" w:cs="Arial"/>
          <w:sz w:val="24"/>
          <w:szCs w:val="24"/>
        </w:rPr>
        <w:t>ставлять не менее 51 % от общего числа жителей территории, на которой проводится сбор подписей.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Сбор подписей осуществляется в следующем порядке: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подписи собираются посредством их внесения в подписной лист, форма которого утверждается Администрацией;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в подписном листе указывается инициативный проект, в поддержку которого осуществляется сбор подписей;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3) в подписном листе ставится подпись жителя и дата ее внесения.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Подпись и дату ее внесения житель ставит собственноручно. Сведения о жителе, ставящем в подписном листе свою подпись, могут вноситься в подписной лист по просьбе жителя лицом, осуществляющим сбор подписей. Указанные сведения вносятся только рукописным способом, при этом использование карандашей не допускается;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4) житель вправе ставить подпись в поддержку одного и того же инициативного проекта только один раз;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5) каждый подписной лист должен быть представителя инициатора проекта, осуществлявшего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заверен подписями сбор подписей. При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6) 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BA7568">
        <w:rPr>
          <w:rFonts w:ascii="Arial" w:hAnsi="Arial" w:cs="Arial"/>
          <w:sz w:val="24"/>
          <w:szCs w:val="24"/>
        </w:rPr>
        <w:t>заверительные</w:t>
      </w:r>
      <w:proofErr w:type="spellEnd"/>
      <w:r w:rsidRPr="00BA7568">
        <w:rPr>
          <w:rFonts w:ascii="Arial" w:hAnsi="Arial" w:cs="Arial"/>
          <w:sz w:val="24"/>
          <w:szCs w:val="24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 жителя;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7) при сборе подписей должно быть получено согласие каждого жителя на обработку его персональных данных, оформляемое в соответствии с требованиями, установленными статьей 9 Федерального закона "О персональных данных". </w:t>
      </w:r>
    </w:p>
    <w:p w:rsidR="003755B8" w:rsidRDefault="003755B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13. </w:t>
      </w:r>
      <w:r w:rsidR="00BA7568" w:rsidRPr="00BA7568">
        <w:rPr>
          <w:rFonts w:ascii="Arial" w:hAnsi="Arial" w:cs="Arial"/>
          <w:sz w:val="24"/>
          <w:szCs w:val="24"/>
        </w:rPr>
        <w:t xml:space="preserve">Проведение опроса граждан: для выявления их мнения о поддержке данного </w:t>
      </w:r>
      <w:r w:rsidRPr="00BA7568">
        <w:rPr>
          <w:rFonts w:ascii="Arial" w:hAnsi="Arial" w:cs="Arial"/>
          <w:sz w:val="24"/>
          <w:szCs w:val="24"/>
        </w:rPr>
        <w:t>инициативного</w:t>
      </w:r>
      <w:r w:rsidR="00BA7568" w:rsidRPr="00BA7568">
        <w:rPr>
          <w:rFonts w:ascii="Arial" w:hAnsi="Arial" w:cs="Arial"/>
          <w:sz w:val="24"/>
          <w:szCs w:val="24"/>
        </w:rPr>
        <w:t xml:space="preserve"> проекта </w:t>
      </w:r>
    </w:p>
    <w:p w:rsidR="003755B8" w:rsidRPr="00BA756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Опрос граждан для выявления их мнения о поддержке данного инициативного проекта (далее - опрос) проводится по инициативе жителей Муниципального образования или его части, в которых предлагается реализовать инициативный проект, в следующих случаях: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инициативный проект предлагается реализовывать в интересах населения Муниципального образования в целом;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 инициативный проект предлагается реализовывать в интересах жителей части Муниципального образования, числ</w:t>
      </w:r>
      <w:r w:rsidR="003755B8">
        <w:rPr>
          <w:rFonts w:ascii="Arial" w:hAnsi="Arial" w:cs="Arial"/>
          <w:sz w:val="24"/>
          <w:szCs w:val="24"/>
        </w:rPr>
        <w:t>енность которых превышает 1000</w:t>
      </w:r>
      <w:r w:rsidRPr="00BA7568">
        <w:rPr>
          <w:rFonts w:ascii="Arial" w:hAnsi="Arial" w:cs="Arial"/>
          <w:sz w:val="24"/>
          <w:szCs w:val="24"/>
        </w:rPr>
        <w:t xml:space="preserve"> человек.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Для назначения опроса инициатор проекта направляет в </w:t>
      </w:r>
      <w:r w:rsidR="003755B8">
        <w:rPr>
          <w:rFonts w:ascii="Arial" w:hAnsi="Arial" w:cs="Arial"/>
          <w:sz w:val="24"/>
          <w:szCs w:val="24"/>
        </w:rPr>
        <w:t>Совет</w:t>
      </w:r>
      <w:r w:rsidRPr="00BA7568">
        <w:rPr>
          <w:rFonts w:ascii="Arial" w:hAnsi="Arial" w:cs="Arial"/>
          <w:sz w:val="24"/>
          <w:szCs w:val="24"/>
        </w:rPr>
        <w:t xml:space="preserve"> Муниципального образования заявление, в котором указываются: </w:t>
      </w:r>
    </w:p>
    <w:p w:rsidR="00BA7568" w:rsidRPr="00BA756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инициативный проект, в отношении </w:t>
      </w:r>
      <w:r w:rsidR="003755B8">
        <w:rPr>
          <w:rFonts w:ascii="Arial" w:hAnsi="Arial" w:cs="Arial"/>
          <w:sz w:val="24"/>
          <w:szCs w:val="24"/>
        </w:rPr>
        <w:t xml:space="preserve">которого предлагается провести </w:t>
      </w:r>
      <w:r w:rsidRPr="00BA7568">
        <w:rPr>
          <w:rFonts w:ascii="Arial" w:hAnsi="Arial" w:cs="Arial"/>
          <w:sz w:val="24"/>
          <w:szCs w:val="24"/>
        </w:rPr>
        <w:t xml:space="preserve">опрос;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предложения инициатора проекта: а) о дате и сроках проведения опроса;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б) о формулировке вопроса (вопросов), предлагаемого (предлагаемых) при проведении опроса;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в) о методике проведения опроса;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г) о минимальной численности жителей муниципального образования, участвующих в опросе;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3) сведения об инициаторе проекта ( фамилии, имена, отчества членов инициативной группы, сведения о их месте жительства или пребывания, фамилия, имя отчество старосты </w:t>
      </w:r>
      <w:r w:rsidRPr="00BA7568">
        <w:rPr>
          <w:rFonts w:ascii="Arial" w:hAnsi="Arial" w:cs="Arial"/>
          <w:sz w:val="24"/>
          <w:szCs w:val="24"/>
        </w:rPr>
        <w:lastRenderedPageBreak/>
        <w:t xml:space="preserve">сельского населенного пункта, наименование иного инициатора проекта мероприятия и место его нахождения).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Если инициатором проекта является инициативная группа, заявление подписывается всеми членами инициативной группы. 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менее чем 10 жителями11 Муниципального образования или 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 фамилии, имена, отчества, сведения о их месте жительства или пребывания).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Дума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 </w:t>
      </w:r>
    </w:p>
    <w:p w:rsidR="003755B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6. Опрос граждан по вопросам выдвижения инициативных проектов проводится в порядке, установленном </w:t>
      </w:r>
      <w:r w:rsidR="003755B8">
        <w:rPr>
          <w:rFonts w:ascii="Arial" w:hAnsi="Arial" w:cs="Arial"/>
          <w:sz w:val="24"/>
          <w:szCs w:val="24"/>
        </w:rPr>
        <w:t>нормативным правовым актом Совета Муниципального образования.</w:t>
      </w:r>
    </w:p>
    <w:p w:rsidR="00BA7568" w:rsidRPr="00BA756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7. В опросе вправе участвовать жители муниципального образования или его части, в которых предлагается реализовать инициативный проект, достигшие 16-летнего возраста.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8. Результаты опроса Администрация доводит о сведения инициатора проекта не позднее 3 рабочих дней после их подведения. </w:t>
      </w:r>
    </w:p>
    <w:p w:rsidR="003755B8" w:rsidRDefault="003755B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755B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Глава 3. </w:t>
      </w:r>
      <w:r w:rsidR="003755B8" w:rsidRPr="00BA7568">
        <w:rPr>
          <w:rFonts w:ascii="Arial" w:hAnsi="Arial" w:cs="Arial"/>
          <w:sz w:val="24"/>
          <w:szCs w:val="24"/>
        </w:rPr>
        <w:t>Внесение и рассмотрение инициативны</w:t>
      </w:r>
      <w:r w:rsidR="00676DA7">
        <w:rPr>
          <w:rFonts w:ascii="Arial" w:hAnsi="Arial" w:cs="Arial"/>
          <w:sz w:val="24"/>
          <w:szCs w:val="24"/>
        </w:rPr>
        <w:t>х</w:t>
      </w:r>
      <w:r w:rsidR="003755B8" w:rsidRPr="00BA7568">
        <w:rPr>
          <w:rFonts w:ascii="Arial" w:hAnsi="Arial" w:cs="Arial"/>
          <w:sz w:val="24"/>
          <w:szCs w:val="24"/>
        </w:rPr>
        <w:t xml:space="preserve"> проектов</w:t>
      </w:r>
    </w:p>
    <w:p w:rsidR="003755B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755B8" w:rsidRPr="00BA756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Статья 14. </w:t>
      </w:r>
      <w:r w:rsidR="003755B8" w:rsidRPr="00BA7568">
        <w:rPr>
          <w:rFonts w:ascii="Arial" w:hAnsi="Arial" w:cs="Arial"/>
          <w:sz w:val="24"/>
          <w:szCs w:val="24"/>
        </w:rPr>
        <w:t xml:space="preserve">Внесение инициативных проектов в Администрацию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При внесении инициативного проекта в Администрацию представляются: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описание проекта на бумажном </w:t>
      </w:r>
      <w:r w:rsidR="00502F36">
        <w:rPr>
          <w:rFonts w:ascii="Arial" w:hAnsi="Arial" w:cs="Arial"/>
          <w:sz w:val="24"/>
          <w:szCs w:val="24"/>
        </w:rPr>
        <w:t>носителе и в электронной форме</w:t>
      </w:r>
      <w:r w:rsidRPr="00BA7568">
        <w:rPr>
          <w:rFonts w:ascii="Arial" w:hAnsi="Arial" w:cs="Arial"/>
          <w:sz w:val="24"/>
          <w:szCs w:val="24"/>
        </w:rPr>
        <w:t xml:space="preserve">, к которому могут прилагаться графические и (или) табличные материалы;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протокол создания инициативной группы или иные документы в соответствии с частями 4, 5 статьи 4 настоящего Положения, а также решение инициатора проекта об определении лиц, уполномоченных от его имени взаимодействовать с Администрацией при рассмотрении и реализации инициативного 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3)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Документы, указанные в части 1 настоящей статьи,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3. Датой внесения проекта является день получения документов, указанных в части 1 настоящей статьи, Администрацией.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В случае, если документы представляются в Администрацию непосредственно лицом, уполномоченным инициатором проекта взаимодействовать с Администрацией при рассмотрении и реализации инициативного проекта, указанному лицу выдается расписка в получении документов с указанием перечня и даты их получения Администрацией. Расписка должна быть выдана в день получения документов Администрацией. </w:t>
      </w:r>
    </w:p>
    <w:p w:rsidR="003755B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Статья</w:t>
      </w:r>
      <w:r w:rsidR="003755B8">
        <w:rPr>
          <w:rFonts w:ascii="Arial" w:hAnsi="Arial" w:cs="Arial"/>
          <w:sz w:val="24"/>
          <w:szCs w:val="24"/>
        </w:rPr>
        <w:t xml:space="preserve"> 15. </w:t>
      </w:r>
      <w:r w:rsidRPr="00BA7568">
        <w:rPr>
          <w:rFonts w:ascii="Arial" w:hAnsi="Arial" w:cs="Arial"/>
          <w:sz w:val="24"/>
          <w:szCs w:val="24"/>
        </w:rPr>
        <w:t>Комиссия по расс</w:t>
      </w:r>
      <w:r w:rsidR="003755B8">
        <w:rPr>
          <w:rFonts w:ascii="Arial" w:hAnsi="Arial" w:cs="Arial"/>
          <w:sz w:val="24"/>
          <w:szCs w:val="24"/>
        </w:rPr>
        <w:t>мотрению инициативных проектов.</w:t>
      </w:r>
    </w:p>
    <w:p w:rsidR="00BA7568" w:rsidRPr="00BA756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1. Комиссия по рассмотрению инициативных проектов (далее - комиссия) создается в целях объективной оценки социально-экономической значимости инициативных проектов и проведения их конкурсного отбора.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2.</w:t>
      </w:r>
      <w:r w:rsidRPr="00BA7568">
        <w:rPr>
          <w:rFonts w:ascii="Arial" w:hAnsi="Arial" w:cs="Arial"/>
          <w:sz w:val="24"/>
          <w:szCs w:val="24"/>
        </w:rPr>
        <w:tab/>
        <w:t>Ч</w:t>
      </w:r>
      <w:r w:rsidR="00502F36">
        <w:rPr>
          <w:rFonts w:ascii="Arial" w:hAnsi="Arial" w:cs="Arial"/>
          <w:sz w:val="24"/>
          <w:szCs w:val="24"/>
        </w:rPr>
        <w:t xml:space="preserve">исленность комиссии составляет  5 </w:t>
      </w:r>
      <w:r w:rsidRPr="00BA7568">
        <w:rPr>
          <w:rFonts w:ascii="Arial" w:hAnsi="Arial" w:cs="Arial"/>
          <w:sz w:val="24"/>
          <w:szCs w:val="24"/>
        </w:rPr>
        <w:t xml:space="preserve">человек.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3.</w:t>
      </w:r>
      <w:r w:rsidRPr="00BA7568">
        <w:rPr>
          <w:rFonts w:ascii="Arial" w:hAnsi="Arial" w:cs="Arial"/>
          <w:sz w:val="24"/>
          <w:szCs w:val="24"/>
        </w:rPr>
        <w:tab/>
        <w:t xml:space="preserve">Персональный состав комиссии определяется постановлением Администрации. Половина от общего числа членов комиссии назначается на основе предложений </w:t>
      </w:r>
      <w:r w:rsidR="003755B8">
        <w:rPr>
          <w:rFonts w:ascii="Arial" w:hAnsi="Arial" w:cs="Arial"/>
          <w:sz w:val="24"/>
          <w:szCs w:val="24"/>
        </w:rPr>
        <w:t>Совета</w:t>
      </w:r>
      <w:r w:rsidRPr="00BA7568">
        <w:rPr>
          <w:rFonts w:ascii="Arial" w:hAnsi="Arial" w:cs="Arial"/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Комиссия состоит из председателя комиссии, заместителя председателя комиссии, секретаря комиссии и членов комиссии, участвующих в ее работе лично.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Председатель комиссии: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</w:t>
      </w:r>
      <w:r w:rsidRPr="00BA7568">
        <w:rPr>
          <w:rFonts w:ascii="Arial" w:hAnsi="Arial" w:cs="Arial"/>
          <w:sz w:val="24"/>
          <w:szCs w:val="24"/>
        </w:rPr>
        <w:tab/>
        <w:t xml:space="preserve">организует работу комиссии, руководит ее деятельностью;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формирует проект повестки дня очередного заседания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дает поручения членам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председательствует на заседаниях комиссии.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6. Заместитель председателя конкурсной комиссии исполняет обязанности председателя конкурсной комиссии в случае его временного отсутствия.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7. Секретарь комиссии: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осуществляет информационное и документационное обеспечение деятельности комиссии, в том числе подготовку к заседанию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оповещает членов комиссии, инициаторов проектов и иных лиц, приглашенных на заседание комиссии, о дате, месте проведения очередного заседания комиссии и о повестке дня очередного заседания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3) ведет протоколы заседаний комиссии.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8. Член комиссии: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</w:t>
      </w:r>
      <w:r w:rsidRPr="00BA7568">
        <w:rPr>
          <w:rFonts w:ascii="Arial" w:hAnsi="Arial" w:cs="Arial"/>
          <w:sz w:val="24"/>
          <w:szCs w:val="24"/>
        </w:rPr>
        <w:tab/>
        <w:t xml:space="preserve">участвует в работе комиссии, в том числе в заседаниях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2)</w:t>
      </w:r>
      <w:r w:rsidRPr="00BA7568">
        <w:rPr>
          <w:rFonts w:ascii="Arial" w:hAnsi="Arial" w:cs="Arial"/>
          <w:sz w:val="24"/>
          <w:szCs w:val="24"/>
        </w:rPr>
        <w:tab/>
        <w:t xml:space="preserve">вносит предложения по вопросам работы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3)</w:t>
      </w:r>
      <w:r w:rsidRPr="00BA7568">
        <w:rPr>
          <w:rFonts w:ascii="Arial" w:hAnsi="Arial" w:cs="Arial"/>
          <w:sz w:val="24"/>
          <w:szCs w:val="24"/>
        </w:rPr>
        <w:tab/>
        <w:t xml:space="preserve">знакомится с документами и материалами, рассматриваемыми на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заседаниях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задает вопросы участникам заседания комиссии;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5)</w:t>
      </w:r>
      <w:r w:rsidRPr="00BA7568">
        <w:rPr>
          <w:rFonts w:ascii="Arial" w:hAnsi="Arial" w:cs="Arial"/>
          <w:sz w:val="24"/>
          <w:szCs w:val="24"/>
        </w:rPr>
        <w:tab/>
        <w:t xml:space="preserve">голосует на заседаниях комиссии.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9. Основной формой работы комиссии являются заседания.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10. Заседание комиссии считается правомочным при условии присутствия на нем не менее половины ее членов. </w:t>
      </w:r>
    </w:p>
    <w:p w:rsidR="00BA7568" w:rsidRPr="00BA756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11.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3755B8">
        <w:rPr>
          <w:rFonts w:ascii="Arial" w:hAnsi="Arial" w:cs="Arial"/>
          <w:sz w:val="24"/>
          <w:szCs w:val="24"/>
        </w:rPr>
        <w:t xml:space="preserve">заседании комиссии, на котором </w:t>
      </w:r>
      <w:r w:rsidRPr="00BA7568">
        <w:rPr>
          <w:rFonts w:ascii="Arial" w:hAnsi="Arial" w:cs="Arial"/>
          <w:sz w:val="24"/>
          <w:szCs w:val="24"/>
        </w:rPr>
        <w:t xml:space="preserve">планируется рассмотрение инициативного проекта, инициаторы проекта извещаются не позднее чем за-пять дней до дня его проведения.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12. Обсуждение проекта и принятие комиссией решений производится без участия инициатора проекта и иных приглашенных лиц.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13. 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14. Члены комиссии обладают равными правами при обсуждении вопросов о принятии решений.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15. В случае несогласия с принятым комиссией решением член комиссии вправе изложить письменно свое особое мнение, которое подлежит приобщению к протоколу заседания комиссии.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16. 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17. Секретарь комиссии не позднее одного рабочего дня, следующего за днем подписания протокола заседания комиссии, направляет его главе Администрации.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18. Организационно-техническое обеспечение деятельности комиссии осуществляет Администрация. </w:t>
      </w:r>
    </w:p>
    <w:p w:rsidR="003755B8" w:rsidRDefault="003755B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16. </w:t>
      </w:r>
      <w:r w:rsidR="00BA7568" w:rsidRPr="00BA7568">
        <w:rPr>
          <w:rFonts w:ascii="Arial" w:hAnsi="Arial" w:cs="Arial"/>
          <w:sz w:val="24"/>
          <w:szCs w:val="24"/>
        </w:rPr>
        <w:t xml:space="preserve">Порядок рассмотрения </w:t>
      </w:r>
      <w:r w:rsidRPr="00BA7568">
        <w:rPr>
          <w:rFonts w:ascii="Arial" w:hAnsi="Arial" w:cs="Arial"/>
          <w:sz w:val="24"/>
          <w:szCs w:val="24"/>
        </w:rPr>
        <w:t>инициативного</w:t>
      </w:r>
      <w:r w:rsidR="00BA7568" w:rsidRPr="00BA7568">
        <w:rPr>
          <w:rFonts w:ascii="Arial" w:hAnsi="Arial" w:cs="Arial"/>
          <w:sz w:val="24"/>
          <w:szCs w:val="24"/>
        </w:rPr>
        <w:t xml:space="preserve"> </w:t>
      </w:r>
      <w:r w:rsidRPr="00BA7568">
        <w:rPr>
          <w:rFonts w:ascii="Arial" w:hAnsi="Arial" w:cs="Arial"/>
          <w:sz w:val="24"/>
          <w:szCs w:val="24"/>
        </w:rPr>
        <w:t>проекта</w:t>
      </w:r>
      <w:r w:rsidR="00BA7568" w:rsidRPr="00BA7568">
        <w:rPr>
          <w:rFonts w:ascii="Arial" w:hAnsi="Arial" w:cs="Arial"/>
          <w:sz w:val="24"/>
          <w:szCs w:val="24"/>
        </w:rPr>
        <w:t xml:space="preserve"> Администрацией </w:t>
      </w:r>
    </w:p>
    <w:p w:rsidR="003755B8" w:rsidRDefault="003755B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Инициативный проект рассматривается Администрацией в течение 30 дней со дня его внесения.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Информация о внесении инициативного проекта в Администрацию подлежит опубликованию (обнародованию) в </w:t>
      </w:r>
      <w:r w:rsidR="00F5331F">
        <w:rPr>
          <w:rFonts w:ascii="Arial" w:hAnsi="Arial" w:cs="Arial"/>
          <w:sz w:val="24"/>
          <w:szCs w:val="24"/>
        </w:rPr>
        <w:t>местных средствах</w:t>
      </w:r>
      <w:r w:rsidR="00F5331F" w:rsidRPr="00F5331F">
        <w:rPr>
          <w:rFonts w:ascii="Arial" w:hAnsi="Arial" w:cs="Arial"/>
          <w:sz w:val="24"/>
          <w:szCs w:val="24"/>
        </w:rPr>
        <w:t xml:space="preserve"> массовой информации – газета «Знамя» («Байрак, «</w:t>
      </w:r>
      <w:proofErr w:type="spellStart"/>
      <w:r w:rsidR="00F5331F" w:rsidRPr="00F5331F">
        <w:rPr>
          <w:rFonts w:ascii="Arial" w:hAnsi="Arial" w:cs="Arial"/>
          <w:sz w:val="24"/>
          <w:szCs w:val="24"/>
        </w:rPr>
        <w:t>Ялав</w:t>
      </w:r>
      <w:proofErr w:type="spellEnd"/>
      <w:r w:rsidR="00F5331F" w:rsidRPr="00F5331F">
        <w:rPr>
          <w:rFonts w:ascii="Arial" w:hAnsi="Arial" w:cs="Arial"/>
          <w:sz w:val="24"/>
          <w:szCs w:val="24"/>
        </w:rPr>
        <w:t>»)</w:t>
      </w:r>
      <w:r w:rsidRPr="00BA7568">
        <w:rPr>
          <w:rFonts w:ascii="Arial" w:hAnsi="Arial" w:cs="Arial"/>
          <w:sz w:val="24"/>
          <w:szCs w:val="24"/>
        </w:rPr>
        <w:t xml:space="preserve"> и размещению на официальном сайте Муниципального образования в информационно-телекоммуникационной сети "Интернет" в течение трех рабочих дней со дня внесения инициативного проекта в Администрацию и должна содержать сведения, указанные в части 2 статьи 2 настоящего Порядка,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3. Срок представления замечаний и предложений по инициа</w:t>
      </w:r>
      <w:r w:rsidR="00502F36">
        <w:rPr>
          <w:rFonts w:ascii="Arial" w:hAnsi="Arial" w:cs="Arial"/>
          <w:sz w:val="24"/>
          <w:szCs w:val="24"/>
        </w:rPr>
        <w:t>тивному проекту составляет семь</w:t>
      </w:r>
      <w:r w:rsidRPr="00BA7568">
        <w:rPr>
          <w:rFonts w:ascii="Arial" w:hAnsi="Arial" w:cs="Arial"/>
          <w:sz w:val="24"/>
          <w:szCs w:val="24"/>
        </w:rPr>
        <w:t xml:space="preserve"> рабочих дней. Свои замечания и предложения вправе направлять жители Муниципального образования, достигшие 16- летнего возраста. Замечания и предложения представляются в Администрацию жителем непосредств</w:t>
      </w:r>
      <w:r w:rsidR="003755B8">
        <w:rPr>
          <w:rFonts w:ascii="Arial" w:hAnsi="Arial" w:cs="Arial"/>
          <w:sz w:val="24"/>
          <w:szCs w:val="24"/>
        </w:rPr>
        <w:t>енно или направляются почтовым отправлением (</w:t>
      </w:r>
      <w:r w:rsidRPr="00BA7568">
        <w:rPr>
          <w:rFonts w:ascii="Arial" w:hAnsi="Arial" w:cs="Arial"/>
          <w:sz w:val="24"/>
          <w:szCs w:val="24"/>
        </w:rPr>
        <w:t xml:space="preserve">дополнительный вариант: посредством заполнения формы на специализированном сайте).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Обобщение замечаний и предложений по инициативному проекту осуществляет комиссия.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По результатам рассмотрения инициативного проекта комиссия рекомендует главе Администрации принять одно из решений, указанных в части 7 настоящей статьи. В решении комиссии могут также содержаться рекомендации по доработке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В случае, если в Администрацию внесено несколько инициативных проектов, в том числе с описанием аналогичных по содержанию приоритетных проблем, комиссия рекомендует главе Администрации организовать проведение конкурсного отбора.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6. 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 решения.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7. С учетом рекомендации комиссии или по результатам конкурсного отбора глава Администрации принимает одно из следующих решений: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Муниципального образования, на соответствующие цели и (или) в соответствии с порядком составления и рассмотрения проекта бюджета Муниципального образования (внесения изменений в решение о бюджете Муниципального образования);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отказать в поддержке инициативного проекта и вернуть его инициаторам проекта с указанием причин отказа в поддержке инициативного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8. Глава Администрации принимает решение об отказе в поддержке инициативного проекта в одном из следующих случаев: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несоблюдение установленного порядка внесения инициативного проекта и его рассмотрения;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Субъекта Российской Федерации, уставу Муниципального образования;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3) невозможность реализации инициативного проекта ввиду отсутствия у органов местного самоуправления необходимых полномочий и прав;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4) отсутствие средств бюджета Муниципального образования в объеме средств, необходимом для реализации инициативного проекта, источником формирования которых не являются инициативные платежи;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5) наличие возможности решения описанной в инициативном проекте проблемы более эффективным способом;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 xml:space="preserve">6) признание инициативного проекта не прошедшим конкурсный отбор. </w:t>
      </w:r>
    </w:p>
    <w:p w:rsidR="00BA7568" w:rsidRPr="00BA7568" w:rsidRDefault="00BA756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 9. Решение по результатам рассмотрения проекта направляется инициатору проекта не позднее трех дней после дня его принятия.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 О. Администрация вправе, а в случае, предусмотренном пунктом 5 части 8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</w:t>
      </w:r>
      <w:r w:rsidR="003755B8" w:rsidRPr="00BA7568">
        <w:rPr>
          <w:rFonts w:ascii="Arial" w:hAnsi="Arial" w:cs="Arial"/>
          <w:sz w:val="24"/>
          <w:szCs w:val="24"/>
        </w:rPr>
        <w:t>соответствии</w:t>
      </w:r>
      <w:r w:rsidRPr="00BA7568">
        <w:rPr>
          <w:rFonts w:ascii="Arial" w:hAnsi="Arial" w:cs="Arial"/>
          <w:sz w:val="24"/>
          <w:szCs w:val="24"/>
        </w:rPr>
        <w:t xml:space="preserve"> с их компетенцией. Для доработки проекта комиссия образует рабочую группу из числа членов комиссии, представителей Администрации, представителей инициатора проекта, а также определяет срок доработки проекта. Доработанный инициативный проект рассматривается Комиссией в соответствии со статьей 15 настоящего Порядка и настоящей статьей. </w:t>
      </w:r>
    </w:p>
    <w:p w:rsidR="003755B8" w:rsidRDefault="003755B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17. </w:t>
      </w:r>
      <w:r w:rsidR="00BA7568" w:rsidRPr="00BA7568">
        <w:rPr>
          <w:rFonts w:ascii="Arial" w:hAnsi="Arial" w:cs="Arial"/>
          <w:sz w:val="24"/>
          <w:szCs w:val="24"/>
        </w:rPr>
        <w:t xml:space="preserve">Конкурсный отбор инициативных проектов </w:t>
      </w:r>
    </w:p>
    <w:p w:rsidR="003755B8" w:rsidRPr="00BA7568" w:rsidRDefault="003755B8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F5331F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A7568" w:rsidRPr="00BA7568">
        <w:rPr>
          <w:rFonts w:ascii="Arial" w:hAnsi="Arial" w:cs="Arial"/>
          <w:sz w:val="24"/>
          <w:szCs w:val="24"/>
        </w:rPr>
        <w:t xml:space="preserve">Конкурсный отбор осуществляет комиссия. </w:t>
      </w:r>
    </w:p>
    <w:p w:rsidR="00BA7568" w:rsidRPr="00BA7568" w:rsidRDefault="00F5331F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A7568" w:rsidRPr="00BA7568">
        <w:rPr>
          <w:rFonts w:ascii="Arial" w:hAnsi="Arial" w:cs="Arial"/>
          <w:sz w:val="24"/>
          <w:szCs w:val="24"/>
        </w:rPr>
        <w:t xml:space="preserve">Критериями конкурсного отбора являются: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1) </w:t>
      </w:r>
      <w:r w:rsidR="00F5331F">
        <w:rPr>
          <w:rFonts w:ascii="Arial" w:hAnsi="Arial" w:cs="Arial"/>
          <w:sz w:val="24"/>
          <w:szCs w:val="24"/>
        </w:rPr>
        <w:t xml:space="preserve"> </w:t>
      </w:r>
      <w:r w:rsidRPr="00BA7568">
        <w:rPr>
          <w:rFonts w:ascii="Arial" w:hAnsi="Arial" w:cs="Arial"/>
          <w:sz w:val="24"/>
          <w:szCs w:val="24"/>
        </w:rPr>
        <w:t xml:space="preserve">степень участия населения в определении проблемы, на решение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которой направлен инициативный проект, и в его реализации; </w:t>
      </w:r>
    </w:p>
    <w:p w:rsidR="00BA7568" w:rsidRPr="00BA7568" w:rsidRDefault="00F5331F" w:rsidP="003755B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BA7568" w:rsidRPr="00BA7568">
        <w:rPr>
          <w:rFonts w:ascii="Arial" w:hAnsi="Arial" w:cs="Arial"/>
          <w:sz w:val="24"/>
          <w:szCs w:val="24"/>
        </w:rPr>
        <w:t>социальная эффективность от реа</w:t>
      </w:r>
      <w:r w:rsidR="003755B8">
        <w:rPr>
          <w:rFonts w:ascii="Arial" w:hAnsi="Arial" w:cs="Arial"/>
          <w:sz w:val="24"/>
          <w:szCs w:val="24"/>
        </w:rPr>
        <w:t>лизации инициативного проекта</w:t>
      </w:r>
      <w:r w:rsidR="00BA7568" w:rsidRPr="00BA7568">
        <w:rPr>
          <w:rFonts w:ascii="Arial" w:hAnsi="Arial" w:cs="Arial"/>
          <w:sz w:val="24"/>
          <w:szCs w:val="24"/>
        </w:rPr>
        <w:t xml:space="preserve">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З. Критерии конкурсного отбора, их значения, соответствующие им баллы и весовые коэффициенты установлены в приложении к настоящему Порядку (далее - критерии).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4. Конкурсный отбор осуществляется на заседании комиссии, проводимом в соответствии со статьей 15 настоящего Порядка.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5. Комиссия осуществляет оценку инициативных проектов на основе критериев для выявления инициативных проектов, прошедших конкурсный отбор.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6.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отбор. </w:t>
      </w:r>
    </w:p>
    <w:p w:rsidR="00BA7568" w:rsidRPr="00BA7568" w:rsidRDefault="00BA7568" w:rsidP="009732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7. Прошедшими конкурсный отбор объявляются инициативные проекты, получившие суммарный балл по всем критериям не менее (указывается число). Вариант: Прошедшими конкурсный отбор объявляется инициативный проект (два, три инициативных</w:t>
      </w:r>
      <w:r w:rsidR="009732AB">
        <w:rPr>
          <w:rFonts w:ascii="Arial" w:hAnsi="Arial" w:cs="Arial"/>
          <w:sz w:val="24"/>
          <w:szCs w:val="24"/>
        </w:rPr>
        <w:t xml:space="preserve"> проекта и т.п.), получивший </w:t>
      </w:r>
      <w:r w:rsidRPr="00BA7568">
        <w:rPr>
          <w:rFonts w:ascii="Arial" w:hAnsi="Arial" w:cs="Arial"/>
          <w:sz w:val="24"/>
          <w:szCs w:val="24"/>
        </w:rPr>
        <w:t xml:space="preserve">максимальный суммарный балл по всем критериям. </w:t>
      </w:r>
      <w:r w:rsidRPr="00BA7568">
        <w:rPr>
          <w:rFonts w:ascii="Arial" w:hAnsi="Arial" w:cs="Arial"/>
          <w:sz w:val="24"/>
          <w:szCs w:val="24"/>
        </w:rPr>
        <w:tab/>
        <w:t xml:space="preserve">- </w:t>
      </w:r>
    </w:p>
    <w:p w:rsidR="009732AB" w:rsidRDefault="009732AB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Pr="00BA7568" w:rsidRDefault="009732AB" w:rsidP="009732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Статья 18. </w:t>
      </w:r>
      <w:r w:rsidRPr="00BA7568"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</w:t>
      </w:r>
      <w:r w:rsidR="00BA7568" w:rsidRPr="00BA7568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о </w:t>
      </w:r>
      <w:r w:rsidR="00BA7568" w:rsidRPr="00BA7568">
        <w:rPr>
          <w:rFonts w:ascii="Arial" w:hAnsi="Arial" w:cs="Arial"/>
          <w:sz w:val="24"/>
          <w:szCs w:val="24"/>
        </w:rPr>
        <w:t>реализации</w:t>
      </w:r>
      <w:r w:rsidRPr="009732AB">
        <w:t xml:space="preserve"> </w:t>
      </w:r>
      <w:r w:rsidRPr="009732AB">
        <w:rPr>
          <w:rFonts w:ascii="Arial" w:hAnsi="Arial" w:cs="Arial"/>
          <w:sz w:val="24"/>
          <w:szCs w:val="24"/>
        </w:rPr>
        <w:t>проекта</w:t>
      </w:r>
      <w:r w:rsidR="00BA7568" w:rsidRPr="00BA7568">
        <w:rPr>
          <w:rFonts w:ascii="Arial" w:hAnsi="Arial" w:cs="Arial"/>
          <w:sz w:val="24"/>
          <w:szCs w:val="24"/>
        </w:rPr>
        <w:t xml:space="preserve">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1. О реализации инициативного проекта глава Администрации издает постановление.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Постановление о реализации инициативного проекта должно содержать: </w:t>
      </w:r>
      <w:r w:rsidR="009732AB">
        <w:rPr>
          <w:rFonts w:ascii="Arial" w:hAnsi="Arial" w:cs="Arial"/>
          <w:sz w:val="24"/>
          <w:szCs w:val="24"/>
        </w:rPr>
        <w:t xml:space="preserve"> </w:t>
      </w:r>
    </w:p>
    <w:p w:rsidR="00BA7568" w:rsidRPr="00BA7568" w:rsidRDefault="00BA7568" w:rsidP="009732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1) наименование объекта, кот</w:t>
      </w:r>
      <w:r w:rsidR="009732AB">
        <w:rPr>
          <w:rFonts w:ascii="Arial" w:hAnsi="Arial" w:cs="Arial"/>
          <w:sz w:val="24"/>
          <w:szCs w:val="24"/>
        </w:rPr>
        <w:t xml:space="preserve">орый должен быть создан в результате реализации </w:t>
      </w:r>
      <w:r w:rsidRPr="00BA7568">
        <w:rPr>
          <w:rFonts w:ascii="Arial" w:hAnsi="Arial" w:cs="Arial"/>
          <w:sz w:val="24"/>
          <w:szCs w:val="24"/>
        </w:rPr>
        <w:t xml:space="preserve">инициативного </w:t>
      </w:r>
      <w:r w:rsidRPr="00BA7568">
        <w:rPr>
          <w:rFonts w:ascii="Arial" w:hAnsi="Arial" w:cs="Arial"/>
          <w:sz w:val="24"/>
          <w:szCs w:val="24"/>
        </w:rPr>
        <w:tab/>
        <w:t>п</w:t>
      </w:r>
      <w:r w:rsidR="009732AB">
        <w:rPr>
          <w:rFonts w:ascii="Arial" w:hAnsi="Arial" w:cs="Arial"/>
          <w:sz w:val="24"/>
          <w:szCs w:val="24"/>
        </w:rPr>
        <w:t xml:space="preserve">роекта </w:t>
      </w:r>
      <w:r w:rsidR="009732AB">
        <w:rPr>
          <w:rFonts w:ascii="Arial" w:hAnsi="Arial" w:cs="Arial"/>
          <w:sz w:val="24"/>
          <w:szCs w:val="24"/>
        </w:rPr>
        <w:tab/>
        <w:t xml:space="preserve">( с </w:t>
      </w:r>
      <w:r w:rsidR="009732AB">
        <w:rPr>
          <w:rFonts w:ascii="Arial" w:hAnsi="Arial" w:cs="Arial"/>
          <w:sz w:val="24"/>
          <w:szCs w:val="24"/>
        </w:rPr>
        <w:tab/>
        <w:t xml:space="preserve">указанием </w:t>
      </w:r>
      <w:r w:rsidR="009732AB">
        <w:rPr>
          <w:rFonts w:ascii="Arial" w:hAnsi="Arial" w:cs="Arial"/>
          <w:sz w:val="24"/>
          <w:szCs w:val="24"/>
        </w:rPr>
        <w:tab/>
        <w:t xml:space="preserve">адреса </w:t>
      </w:r>
      <w:r w:rsidRPr="00BA7568">
        <w:rPr>
          <w:rFonts w:ascii="Arial" w:hAnsi="Arial" w:cs="Arial"/>
          <w:sz w:val="24"/>
          <w:szCs w:val="24"/>
        </w:rPr>
        <w:t>местоположения), или наименование ме</w:t>
      </w:r>
      <w:r w:rsidR="009732AB">
        <w:rPr>
          <w:rFonts w:ascii="Arial" w:hAnsi="Arial" w:cs="Arial"/>
          <w:sz w:val="24"/>
          <w:szCs w:val="24"/>
        </w:rPr>
        <w:t xml:space="preserve">роприятия, на реализацию которого, </w:t>
      </w:r>
      <w:r w:rsidRPr="00BA7568">
        <w:rPr>
          <w:rFonts w:ascii="Arial" w:hAnsi="Arial" w:cs="Arial"/>
          <w:sz w:val="24"/>
          <w:szCs w:val="24"/>
        </w:rPr>
        <w:t xml:space="preserve">направлен инициативный проект;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2) направление расходования средств образования ( строительство, реконструкция, мероприятия (мероприятий), иное); </w:t>
      </w:r>
    </w:p>
    <w:p w:rsidR="00BA7568" w:rsidRPr="00BA7568" w:rsidRDefault="00BA7568" w:rsidP="009732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3) наименование </w:t>
      </w:r>
      <w:r w:rsidRPr="00BA7568">
        <w:rPr>
          <w:rFonts w:ascii="Arial" w:hAnsi="Arial" w:cs="Arial"/>
          <w:sz w:val="24"/>
          <w:szCs w:val="24"/>
        </w:rPr>
        <w:tab/>
        <w:t xml:space="preserve">главного </w:t>
      </w:r>
      <w:r w:rsidRPr="00BA7568">
        <w:rPr>
          <w:rFonts w:ascii="Arial" w:hAnsi="Arial" w:cs="Arial"/>
          <w:sz w:val="24"/>
          <w:szCs w:val="24"/>
        </w:rPr>
        <w:tab/>
        <w:t>р</w:t>
      </w:r>
      <w:r w:rsidR="009732AB">
        <w:rPr>
          <w:rFonts w:ascii="Arial" w:hAnsi="Arial" w:cs="Arial"/>
          <w:sz w:val="24"/>
          <w:szCs w:val="24"/>
        </w:rPr>
        <w:t xml:space="preserve">аспорядителя </w:t>
      </w:r>
      <w:r w:rsidR="009732AB">
        <w:rPr>
          <w:rFonts w:ascii="Arial" w:hAnsi="Arial" w:cs="Arial"/>
          <w:sz w:val="24"/>
          <w:szCs w:val="24"/>
        </w:rPr>
        <w:tab/>
        <w:t xml:space="preserve">средств </w:t>
      </w:r>
      <w:r w:rsidR="009732AB">
        <w:rPr>
          <w:rFonts w:ascii="Arial" w:hAnsi="Arial" w:cs="Arial"/>
          <w:sz w:val="24"/>
          <w:szCs w:val="24"/>
        </w:rPr>
        <w:tab/>
        <w:t xml:space="preserve">бюджета </w:t>
      </w:r>
      <w:r w:rsidRPr="00BA7568">
        <w:rPr>
          <w:rFonts w:ascii="Arial" w:hAnsi="Arial" w:cs="Arial"/>
          <w:sz w:val="24"/>
          <w:szCs w:val="24"/>
        </w:rPr>
        <w:t>Муниципального образования, выделяем</w:t>
      </w:r>
      <w:r w:rsidR="009732AB">
        <w:rPr>
          <w:rFonts w:ascii="Arial" w:hAnsi="Arial" w:cs="Arial"/>
          <w:sz w:val="24"/>
          <w:szCs w:val="24"/>
        </w:rPr>
        <w:t xml:space="preserve">ых на реализацию инициативного </w:t>
      </w:r>
      <w:r w:rsidRPr="00BA7568">
        <w:rPr>
          <w:rFonts w:ascii="Arial" w:hAnsi="Arial" w:cs="Arial"/>
          <w:sz w:val="24"/>
          <w:szCs w:val="24"/>
        </w:rPr>
        <w:t>бюджета Муниципального приобретение, пр</w:t>
      </w:r>
      <w:r w:rsidR="009732AB">
        <w:rPr>
          <w:rFonts w:ascii="Arial" w:hAnsi="Arial" w:cs="Arial"/>
          <w:sz w:val="24"/>
          <w:szCs w:val="24"/>
        </w:rPr>
        <w:t xml:space="preserve">оведение </w:t>
      </w:r>
      <w:r w:rsidRPr="00BA7568">
        <w:rPr>
          <w:rFonts w:ascii="Arial" w:hAnsi="Arial" w:cs="Arial"/>
          <w:sz w:val="24"/>
          <w:szCs w:val="24"/>
        </w:rPr>
        <w:t xml:space="preserve">проекта;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4)</w:t>
      </w:r>
      <w:r w:rsidRPr="00BA7568">
        <w:rPr>
          <w:rFonts w:ascii="Arial" w:hAnsi="Arial" w:cs="Arial"/>
          <w:sz w:val="24"/>
          <w:szCs w:val="24"/>
        </w:rPr>
        <w:tab/>
        <w:t xml:space="preserve">наименование заказчика, застройщика;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5)</w:t>
      </w:r>
      <w:r w:rsidRPr="00BA7568">
        <w:rPr>
          <w:rFonts w:ascii="Arial" w:hAnsi="Arial" w:cs="Arial"/>
          <w:sz w:val="24"/>
          <w:szCs w:val="24"/>
        </w:rPr>
        <w:tab/>
        <w:t xml:space="preserve">срок ввода в эксплуатацию (приобретения) объекта, реализации мероприятия (мероприятий);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6) предполагаемая (предельная) стоимость объекта или предельный объем средств на проведение мероприятия (мероприятий) с выделением объема инициативных платежей;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7)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 с выделением объема инициативных платежей. </w:t>
      </w:r>
    </w:p>
    <w:p w:rsidR="009732AB" w:rsidRPr="00BA7568" w:rsidRDefault="009732AB" w:rsidP="009732AB">
      <w:pPr>
        <w:framePr w:w="181" w:h="241" w:wrap="auto" w:vAnchor="page" w:hAnchor="page" w:x="1006" w:y="466"/>
        <w:widowControl w:val="0"/>
        <w:autoSpaceDE w:val="0"/>
        <w:autoSpaceDN w:val="0"/>
        <w:adjustRightInd w:val="0"/>
        <w:spacing w:after="0" w:line="321" w:lineRule="exact"/>
        <w:ind w:right="926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2AB" w:rsidRDefault="009732AB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lastRenderedPageBreak/>
        <w:t>Статья 19. Порядок опубликования (обнарод</w:t>
      </w:r>
      <w:r w:rsidR="009732AB">
        <w:rPr>
          <w:rFonts w:ascii="Arial" w:hAnsi="Arial" w:cs="Arial"/>
          <w:sz w:val="24"/>
          <w:szCs w:val="24"/>
        </w:rPr>
        <w:t>ования) и разм</w:t>
      </w:r>
      <w:r w:rsidR="00933D1C">
        <w:rPr>
          <w:rFonts w:ascii="Arial" w:hAnsi="Arial" w:cs="Arial"/>
          <w:sz w:val="24"/>
          <w:szCs w:val="24"/>
        </w:rPr>
        <w:t>ещения в и</w:t>
      </w:r>
      <w:r w:rsidR="009732AB">
        <w:rPr>
          <w:rFonts w:ascii="Arial" w:hAnsi="Arial" w:cs="Arial"/>
          <w:sz w:val="24"/>
          <w:szCs w:val="24"/>
        </w:rPr>
        <w:t>нформационно-</w:t>
      </w:r>
      <w:proofErr w:type="spellStart"/>
      <w:r w:rsidR="009732AB">
        <w:rPr>
          <w:rFonts w:ascii="Arial" w:hAnsi="Arial" w:cs="Arial"/>
          <w:sz w:val="24"/>
          <w:szCs w:val="24"/>
        </w:rPr>
        <w:t>коммунникационной</w:t>
      </w:r>
      <w:proofErr w:type="spellEnd"/>
      <w:r w:rsidRPr="00BA7568">
        <w:rPr>
          <w:rFonts w:ascii="Arial" w:hAnsi="Arial" w:cs="Arial"/>
          <w:sz w:val="24"/>
          <w:szCs w:val="24"/>
        </w:rPr>
        <w:t xml:space="preserve"> сети «Интернет» информации об инициативном проекте</w:t>
      </w:r>
      <w:r w:rsidR="009732AB">
        <w:rPr>
          <w:rFonts w:ascii="Arial" w:hAnsi="Arial" w:cs="Arial"/>
          <w:sz w:val="24"/>
          <w:szCs w:val="24"/>
        </w:rPr>
        <w:t>.</w:t>
      </w:r>
      <w:r w:rsidRPr="00BA7568">
        <w:rPr>
          <w:rFonts w:ascii="Arial" w:hAnsi="Arial" w:cs="Arial"/>
          <w:sz w:val="24"/>
          <w:szCs w:val="24"/>
        </w:rPr>
        <w:t xml:space="preserve"> </w:t>
      </w:r>
    </w:p>
    <w:p w:rsidR="009732AB" w:rsidRPr="00BA7568" w:rsidRDefault="009732AB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568" w:rsidRDefault="00BA7568" w:rsidP="009732A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ab/>
        <w:t xml:space="preserve">1. </w:t>
      </w:r>
      <w:r w:rsidRPr="00BA7568">
        <w:rPr>
          <w:rFonts w:ascii="Arial" w:hAnsi="Arial" w:cs="Arial"/>
          <w:sz w:val="24"/>
          <w:szCs w:val="24"/>
        </w:rPr>
        <w:tab/>
        <w:t xml:space="preserve">Информация </w:t>
      </w:r>
      <w:r w:rsidRPr="00BA7568">
        <w:rPr>
          <w:rFonts w:ascii="Arial" w:hAnsi="Arial" w:cs="Arial"/>
          <w:sz w:val="24"/>
          <w:szCs w:val="24"/>
        </w:rPr>
        <w:tab/>
        <w:t xml:space="preserve">о </w:t>
      </w:r>
      <w:r w:rsidRPr="00BA7568">
        <w:rPr>
          <w:rFonts w:ascii="Arial" w:hAnsi="Arial" w:cs="Arial"/>
          <w:sz w:val="24"/>
          <w:szCs w:val="24"/>
        </w:rPr>
        <w:tab/>
        <w:t>рассмо</w:t>
      </w:r>
      <w:r w:rsidR="009732AB">
        <w:rPr>
          <w:rFonts w:ascii="Arial" w:hAnsi="Arial" w:cs="Arial"/>
          <w:sz w:val="24"/>
          <w:szCs w:val="24"/>
        </w:rPr>
        <w:t xml:space="preserve">трении </w:t>
      </w:r>
      <w:r w:rsidR="009732AB">
        <w:rPr>
          <w:rFonts w:ascii="Arial" w:hAnsi="Arial" w:cs="Arial"/>
          <w:sz w:val="24"/>
          <w:szCs w:val="24"/>
        </w:rPr>
        <w:tab/>
        <w:t xml:space="preserve">инициативного </w:t>
      </w:r>
      <w:r w:rsidR="009732AB">
        <w:rPr>
          <w:rFonts w:ascii="Arial" w:hAnsi="Arial" w:cs="Arial"/>
          <w:sz w:val="24"/>
          <w:szCs w:val="24"/>
        </w:rPr>
        <w:tab/>
        <w:t xml:space="preserve">проекта </w:t>
      </w:r>
      <w:r w:rsidRPr="00BA7568">
        <w:rPr>
          <w:rFonts w:ascii="Arial" w:hAnsi="Arial" w:cs="Arial"/>
          <w:sz w:val="24"/>
          <w:szCs w:val="24"/>
        </w:rPr>
        <w:t>Администрацией, о ходе реализации инициативного проекта, в том числе об использовании денежных средств, об имущест</w:t>
      </w:r>
      <w:r w:rsidR="009732AB">
        <w:rPr>
          <w:rFonts w:ascii="Arial" w:hAnsi="Arial" w:cs="Arial"/>
          <w:sz w:val="24"/>
          <w:szCs w:val="24"/>
        </w:rPr>
        <w:t xml:space="preserve">венном и (или) трудовом участии </w:t>
      </w:r>
      <w:r w:rsidRPr="00BA7568">
        <w:rPr>
          <w:rFonts w:ascii="Arial" w:hAnsi="Arial" w:cs="Arial"/>
          <w:sz w:val="24"/>
          <w:szCs w:val="24"/>
        </w:rPr>
        <w:t xml:space="preserve">заинтересованных в его реализации лиц, подлежит </w:t>
      </w:r>
      <w:r w:rsidR="001C30FA">
        <w:rPr>
          <w:rFonts w:ascii="Arial" w:hAnsi="Arial" w:cs="Arial"/>
          <w:sz w:val="24"/>
          <w:szCs w:val="24"/>
        </w:rPr>
        <w:t xml:space="preserve">обнародованию </w:t>
      </w:r>
      <w:r w:rsidRPr="00BA7568">
        <w:rPr>
          <w:rFonts w:ascii="Arial" w:hAnsi="Arial" w:cs="Arial"/>
          <w:sz w:val="24"/>
          <w:szCs w:val="24"/>
        </w:rPr>
        <w:t>на официальном сайте Муниципального образования в информационно-телек</w:t>
      </w:r>
      <w:r w:rsidR="001C30FA">
        <w:rPr>
          <w:rFonts w:ascii="Arial" w:hAnsi="Arial" w:cs="Arial"/>
          <w:sz w:val="24"/>
          <w:szCs w:val="24"/>
        </w:rPr>
        <w:t>оммуникационной сети "Интернет", а также опубликованию в местных средствам массовой информации – газета «Знамя» («Байрак, «</w:t>
      </w:r>
      <w:proofErr w:type="spellStart"/>
      <w:r w:rsidR="001C30FA">
        <w:rPr>
          <w:rFonts w:ascii="Arial" w:hAnsi="Arial" w:cs="Arial"/>
          <w:sz w:val="24"/>
          <w:szCs w:val="24"/>
        </w:rPr>
        <w:t>Ялав</w:t>
      </w:r>
      <w:proofErr w:type="spellEnd"/>
      <w:r w:rsidR="001C30FA">
        <w:rPr>
          <w:rFonts w:ascii="Arial" w:hAnsi="Arial" w:cs="Arial"/>
          <w:sz w:val="24"/>
          <w:szCs w:val="24"/>
        </w:rPr>
        <w:t>»).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2. Отчет Администрации об итогах реализации инициативного проекта подлежит опубликованию (обнародованию) в (указывается издание или иной способ обнародования) и размещению на официальном сайте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</w:t>
      </w:r>
    </w:p>
    <w:p w:rsidR="00BA7568" w:rsidRPr="00BA7568" w:rsidRDefault="00BA7568" w:rsidP="00BE2DA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 </w:t>
      </w:r>
    </w:p>
    <w:p w:rsidR="00A65997" w:rsidRDefault="00A65997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65997" w:rsidRDefault="00A65997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65997" w:rsidRDefault="00A65997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65997" w:rsidRDefault="00A65997" w:rsidP="00BA756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933D1C" w:rsidRDefault="00933D1C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F5331F" w:rsidRDefault="00F5331F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BA7568" w:rsidRPr="00BA7568" w:rsidRDefault="00BA7568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ПРИЛОЖЕНИЕ </w:t>
      </w:r>
    </w:p>
    <w:p w:rsidR="00864D44" w:rsidRPr="00864D44" w:rsidRDefault="00BA7568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 xml:space="preserve">к </w:t>
      </w:r>
      <w:r w:rsidR="00864D44">
        <w:rPr>
          <w:rFonts w:ascii="Arial" w:hAnsi="Arial" w:cs="Arial"/>
          <w:sz w:val="24"/>
          <w:szCs w:val="24"/>
        </w:rPr>
        <w:t>Порядку</w:t>
      </w:r>
      <w:r w:rsidR="00864D44" w:rsidRPr="00864D44">
        <w:rPr>
          <w:rFonts w:ascii="Arial" w:hAnsi="Arial" w:cs="Arial"/>
          <w:sz w:val="24"/>
          <w:szCs w:val="24"/>
        </w:rPr>
        <w:t xml:space="preserve"> </w:t>
      </w:r>
    </w:p>
    <w:p w:rsidR="00864D44" w:rsidRP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864D44">
        <w:rPr>
          <w:rFonts w:ascii="Arial" w:hAnsi="Arial" w:cs="Arial"/>
          <w:sz w:val="24"/>
          <w:szCs w:val="24"/>
        </w:rPr>
        <w:t xml:space="preserve">выдвижения, внесения, обсуждения </w:t>
      </w:r>
    </w:p>
    <w:p w:rsidR="00864D44" w:rsidRP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864D44">
        <w:rPr>
          <w:rFonts w:ascii="Arial" w:hAnsi="Arial" w:cs="Arial"/>
          <w:sz w:val="24"/>
          <w:szCs w:val="24"/>
        </w:rPr>
        <w:t xml:space="preserve">и рассмотрения инициативных проектов </w:t>
      </w:r>
    </w:p>
    <w:p w:rsidR="00AD7597" w:rsidRPr="00AD7597" w:rsidRDefault="00864D44" w:rsidP="00AD7597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864D44">
        <w:rPr>
          <w:rFonts w:ascii="Arial" w:hAnsi="Arial" w:cs="Arial"/>
          <w:sz w:val="24"/>
          <w:szCs w:val="24"/>
        </w:rPr>
        <w:t xml:space="preserve">в </w:t>
      </w:r>
      <w:r w:rsidR="00AD7597" w:rsidRPr="00AD7597">
        <w:rPr>
          <w:rFonts w:ascii="Arial" w:hAnsi="Arial" w:cs="Arial"/>
          <w:sz w:val="24"/>
          <w:szCs w:val="24"/>
        </w:rPr>
        <w:t xml:space="preserve">муниципальном образовании </w:t>
      </w:r>
      <w:r w:rsidR="00933D1C">
        <w:rPr>
          <w:rFonts w:ascii="Arial" w:hAnsi="Arial" w:cs="Arial"/>
          <w:sz w:val="24"/>
          <w:szCs w:val="24"/>
        </w:rPr>
        <w:t xml:space="preserve">Аксунское </w:t>
      </w:r>
      <w:r w:rsidR="00AD7597" w:rsidRPr="00AD7597">
        <w:rPr>
          <w:rFonts w:ascii="Arial" w:hAnsi="Arial" w:cs="Arial"/>
          <w:sz w:val="24"/>
          <w:szCs w:val="24"/>
        </w:rPr>
        <w:t xml:space="preserve">сельское </w:t>
      </w:r>
    </w:p>
    <w:p w:rsidR="00AD7597" w:rsidRDefault="00AD7597" w:rsidP="00AD7597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D7597">
        <w:rPr>
          <w:rFonts w:ascii="Arial" w:hAnsi="Arial" w:cs="Arial"/>
          <w:sz w:val="24"/>
          <w:szCs w:val="24"/>
        </w:rPr>
        <w:t xml:space="preserve">поселение Буинского  муниципального района </w:t>
      </w:r>
    </w:p>
    <w:p w:rsidR="00864D44" w:rsidRDefault="00AD7597" w:rsidP="00AD7597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  <w:r w:rsidRPr="00AD7597">
        <w:rPr>
          <w:rFonts w:ascii="Arial" w:hAnsi="Arial" w:cs="Arial"/>
          <w:sz w:val="24"/>
          <w:szCs w:val="24"/>
        </w:rPr>
        <w:t>Республики Татарстан</w:t>
      </w: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864D44" w:rsidRDefault="00864D44" w:rsidP="00864D44">
      <w:pPr>
        <w:spacing w:after="0"/>
        <w:ind w:firstLine="567"/>
        <w:jc w:val="right"/>
        <w:rPr>
          <w:rFonts w:ascii="Arial" w:hAnsi="Arial" w:cs="Arial"/>
          <w:sz w:val="24"/>
          <w:szCs w:val="24"/>
        </w:rPr>
      </w:pPr>
    </w:p>
    <w:p w:rsidR="00BA7568" w:rsidRPr="00BA7568" w:rsidRDefault="00BA7568" w:rsidP="00864D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КРИТЕРИИ</w:t>
      </w:r>
    </w:p>
    <w:p w:rsidR="00864D44" w:rsidRDefault="00BA7568" w:rsidP="00864D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конкурсного отбора инициативных проектов,</w:t>
      </w:r>
    </w:p>
    <w:p w:rsidR="00864D44" w:rsidRDefault="00BA7568" w:rsidP="00864D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их зна</w:t>
      </w:r>
      <w:r w:rsidR="00864D44">
        <w:rPr>
          <w:rFonts w:ascii="Arial" w:hAnsi="Arial" w:cs="Arial"/>
          <w:sz w:val="24"/>
          <w:szCs w:val="24"/>
        </w:rPr>
        <w:t>чения, соответствующие им баллы</w:t>
      </w:r>
    </w:p>
    <w:p w:rsidR="00864D44" w:rsidRDefault="00BA7568" w:rsidP="00864D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BA7568">
        <w:rPr>
          <w:rFonts w:ascii="Arial" w:hAnsi="Arial" w:cs="Arial"/>
          <w:sz w:val="24"/>
          <w:szCs w:val="24"/>
        </w:rPr>
        <w:t>и весовые коэффициенты</w:t>
      </w:r>
    </w:p>
    <w:p w:rsidR="00864D44" w:rsidRPr="00BA7568" w:rsidRDefault="00864D44" w:rsidP="00864D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911"/>
        <w:gridCol w:w="2552"/>
        <w:gridCol w:w="2635"/>
        <w:gridCol w:w="2036"/>
      </w:tblGrid>
      <w:tr w:rsidR="00864D44" w:rsidTr="00A34CDA">
        <w:tc>
          <w:tcPr>
            <w:tcW w:w="1061" w:type="dxa"/>
          </w:tcPr>
          <w:p w:rsidR="00864D44" w:rsidRDefault="00864D44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11" w:type="dxa"/>
          </w:tcPr>
          <w:p w:rsidR="00864D44" w:rsidRDefault="00864D44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критерия конкурсного отбора</w:t>
            </w:r>
          </w:p>
        </w:tc>
        <w:tc>
          <w:tcPr>
            <w:tcW w:w="2552" w:type="dxa"/>
          </w:tcPr>
          <w:p w:rsidR="00864D44" w:rsidRDefault="00864D44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Значения критерия конкурсного отбора</w:t>
            </w:r>
          </w:p>
        </w:tc>
        <w:tc>
          <w:tcPr>
            <w:tcW w:w="2635" w:type="dxa"/>
          </w:tcPr>
          <w:p w:rsidR="00864D44" w:rsidRDefault="00864D44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баллов</w:t>
            </w:r>
          </w:p>
        </w:tc>
        <w:tc>
          <w:tcPr>
            <w:tcW w:w="2036" w:type="dxa"/>
          </w:tcPr>
          <w:p w:rsidR="00864D44" w:rsidRDefault="00864D44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Весовой коэффициент</w:t>
            </w:r>
          </w:p>
        </w:tc>
      </w:tr>
      <w:tr w:rsidR="00864D44" w:rsidTr="00A34CDA">
        <w:tc>
          <w:tcPr>
            <w:tcW w:w="1061" w:type="dxa"/>
          </w:tcPr>
          <w:p w:rsidR="00864D44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98" w:type="dxa"/>
            <w:gridSpan w:val="3"/>
          </w:tcPr>
          <w:p w:rsidR="00864D44" w:rsidRDefault="00864D44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(указывается наименование группы критериев)</w:t>
            </w:r>
          </w:p>
        </w:tc>
        <w:tc>
          <w:tcPr>
            <w:tcW w:w="2036" w:type="dxa"/>
          </w:tcPr>
          <w:p w:rsidR="00864D44" w:rsidRDefault="00864D44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CDA" w:rsidTr="00A34CDA">
        <w:tc>
          <w:tcPr>
            <w:tcW w:w="1061" w:type="dxa"/>
            <w:vMerge w:val="restart"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911" w:type="dxa"/>
            <w:vMerge w:val="restart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 w:rsidRPr="00A34CDA">
              <w:rPr>
                <w:rFonts w:ascii="Arial" w:hAnsi="Arial" w:cs="Arial"/>
                <w:sz w:val="24"/>
                <w:szCs w:val="24"/>
              </w:rPr>
              <w:t>(указывается наименование критериев)</w:t>
            </w:r>
          </w:p>
        </w:tc>
        <w:tc>
          <w:tcPr>
            <w:tcW w:w="2552" w:type="dxa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 w:rsidRPr="00A34CDA">
              <w:rPr>
                <w:rFonts w:ascii="Arial" w:hAnsi="Arial" w:cs="Arial"/>
                <w:sz w:val="24"/>
                <w:szCs w:val="24"/>
              </w:rPr>
              <w:t xml:space="preserve">(указывается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A34CDA">
              <w:rPr>
                <w:rFonts w:ascii="Arial" w:hAnsi="Arial" w:cs="Arial"/>
                <w:sz w:val="24"/>
                <w:szCs w:val="24"/>
              </w:rPr>
              <w:t xml:space="preserve"> критериев)</w:t>
            </w:r>
          </w:p>
        </w:tc>
        <w:tc>
          <w:tcPr>
            <w:tcW w:w="2635" w:type="dxa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(указывается число баллов, присваиваемое при достижении соответствующего значения критерия)</w:t>
            </w:r>
          </w:p>
        </w:tc>
        <w:tc>
          <w:tcPr>
            <w:tcW w:w="2036" w:type="dxa"/>
            <w:vMerge w:val="restart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34CDA">
              <w:rPr>
                <w:rFonts w:ascii="Arial" w:hAnsi="Arial" w:cs="Arial"/>
                <w:sz w:val="24"/>
                <w:szCs w:val="24"/>
              </w:rPr>
              <w:t>указывается</w:t>
            </w:r>
            <w:r>
              <w:rPr>
                <w:rFonts w:ascii="Arial" w:hAnsi="Arial" w:cs="Arial"/>
                <w:sz w:val="24"/>
                <w:szCs w:val="24"/>
              </w:rPr>
              <w:t xml:space="preserve"> весовой коэффициент в долях от единицы в зависимости от значимости критерия, сумма всех весовых коэффициентов должна составлять единицу)</w:t>
            </w:r>
          </w:p>
        </w:tc>
      </w:tr>
      <w:tr w:rsidR="00A34CDA" w:rsidTr="00A34CDA">
        <w:tc>
          <w:tcPr>
            <w:tcW w:w="1061" w:type="dxa"/>
            <w:vMerge/>
          </w:tcPr>
          <w:p w:rsidR="00A34CDA" w:rsidRDefault="00A34CDA" w:rsidP="00A34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A34CDA" w:rsidRDefault="00A34CDA" w:rsidP="00A34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 w:rsidRPr="00A34CDA">
              <w:rPr>
                <w:rFonts w:ascii="Arial" w:hAnsi="Arial" w:cs="Arial"/>
                <w:sz w:val="24"/>
                <w:szCs w:val="24"/>
              </w:rPr>
              <w:t xml:space="preserve">(указывается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A34CDA">
              <w:rPr>
                <w:rFonts w:ascii="Arial" w:hAnsi="Arial" w:cs="Arial"/>
                <w:sz w:val="24"/>
                <w:szCs w:val="24"/>
              </w:rPr>
              <w:t xml:space="preserve"> критериев)</w:t>
            </w:r>
          </w:p>
        </w:tc>
        <w:tc>
          <w:tcPr>
            <w:tcW w:w="2635" w:type="dxa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 баллов</w:t>
            </w:r>
          </w:p>
        </w:tc>
        <w:tc>
          <w:tcPr>
            <w:tcW w:w="2036" w:type="dxa"/>
            <w:vMerge/>
          </w:tcPr>
          <w:p w:rsidR="00A34CDA" w:rsidRDefault="00A34CDA" w:rsidP="00A34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CDA" w:rsidTr="00A34CDA">
        <w:tc>
          <w:tcPr>
            <w:tcW w:w="1061" w:type="dxa"/>
            <w:vMerge/>
          </w:tcPr>
          <w:p w:rsidR="00A34CDA" w:rsidRDefault="00A34CDA" w:rsidP="00A34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A34CDA" w:rsidRDefault="00A34CDA" w:rsidP="00A34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 w:rsidRPr="00A34CDA">
              <w:rPr>
                <w:rFonts w:ascii="Arial" w:hAnsi="Arial" w:cs="Arial"/>
                <w:sz w:val="24"/>
                <w:szCs w:val="24"/>
              </w:rPr>
              <w:t xml:space="preserve">(указывается </w:t>
            </w:r>
            <w:r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A34CDA">
              <w:rPr>
                <w:rFonts w:ascii="Arial" w:hAnsi="Arial" w:cs="Arial"/>
                <w:sz w:val="24"/>
                <w:szCs w:val="24"/>
              </w:rPr>
              <w:t xml:space="preserve"> критериев)</w:t>
            </w:r>
          </w:p>
        </w:tc>
        <w:tc>
          <w:tcPr>
            <w:tcW w:w="2635" w:type="dxa"/>
          </w:tcPr>
          <w:p w:rsidR="00A34CDA" w:rsidRDefault="00A34CDA" w:rsidP="00A34C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 баллов</w:t>
            </w:r>
          </w:p>
        </w:tc>
        <w:tc>
          <w:tcPr>
            <w:tcW w:w="2036" w:type="dxa"/>
            <w:vMerge/>
          </w:tcPr>
          <w:p w:rsidR="00A34CDA" w:rsidRDefault="00A34CDA" w:rsidP="00A34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CDA" w:rsidTr="00A34CDA">
        <w:tc>
          <w:tcPr>
            <w:tcW w:w="1061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CDA" w:rsidTr="00A34CDA">
        <w:tc>
          <w:tcPr>
            <w:tcW w:w="1061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CDA" w:rsidTr="00933D1C">
        <w:trPr>
          <w:trHeight w:val="279"/>
        </w:trPr>
        <w:tc>
          <w:tcPr>
            <w:tcW w:w="1061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5" w:type="dxa"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6" w:type="dxa"/>
            <w:vMerge/>
          </w:tcPr>
          <w:p w:rsidR="00A34CDA" w:rsidRDefault="00A34CDA" w:rsidP="00864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02247" w:rsidRPr="00BA7568" w:rsidRDefault="00A02247" w:rsidP="00864D44">
      <w:pPr>
        <w:spacing w:after="0"/>
        <w:ind w:firstLine="567"/>
        <w:jc w:val="center"/>
        <w:rPr>
          <w:rFonts w:ascii="Arial" w:hAnsi="Arial" w:cs="Arial"/>
          <w:sz w:val="24"/>
          <w:szCs w:val="24"/>
        </w:rPr>
      </w:pPr>
    </w:p>
    <w:sectPr w:rsidR="00A02247" w:rsidRPr="00BA7568" w:rsidSect="00BA75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68"/>
    <w:rsid w:val="0004773F"/>
    <w:rsid w:val="001A2D82"/>
    <w:rsid w:val="001C30FA"/>
    <w:rsid w:val="003755B8"/>
    <w:rsid w:val="00396C5B"/>
    <w:rsid w:val="004A51FC"/>
    <w:rsid w:val="00502F36"/>
    <w:rsid w:val="00524C23"/>
    <w:rsid w:val="00592909"/>
    <w:rsid w:val="00676DA7"/>
    <w:rsid w:val="007F3EDE"/>
    <w:rsid w:val="00864D44"/>
    <w:rsid w:val="00933D1C"/>
    <w:rsid w:val="009732AB"/>
    <w:rsid w:val="009845A4"/>
    <w:rsid w:val="00A02247"/>
    <w:rsid w:val="00A27DCE"/>
    <w:rsid w:val="00A34CDA"/>
    <w:rsid w:val="00A65997"/>
    <w:rsid w:val="00AD7597"/>
    <w:rsid w:val="00B37CCF"/>
    <w:rsid w:val="00BA7568"/>
    <w:rsid w:val="00BE2DA9"/>
    <w:rsid w:val="00CA5E6B"/>
    <w:rsid w:val="00D349D4"/>
    <w:rsid w:val="00F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D443D-E7D6-4F15-8942-2852B11E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5899</Words>
  <Characters>33628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dcterms:created xsi:type="dcterms:W3CDTF">2021-10-06T11:26:00Z</dcterms:created>
  <dcterms:modified xsi:type="dcterms:W3CDTF">2021-11-03T13:05:00Z</dcterms:modified>
</cp:coreProperties>
</file>